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59F" w:rsidRPr="00250C8B" w:rsidRDefault="00C5059F" w:rsidP="00C5059F">
      <w:pPr>
        <w:spacing w:before="100" w:beforeAutospacing="1" w:after="100" w:afterAutospacing="1" w:line="240" w:lineRule="auto"/>
        <w:jc w:val="center"/>
        <w:rPr>
          <w:rFonts w:ascii="Times New Roman" w:eastAsia="Times New Roman" w:hAnsi="Times New Roman" w:cs="Times New Roman"/>
          <w:b/>
          <w:sz w:val="24"/>
          <w:szCs w:val="24"/>
          <w:u w:val="single"/>
        </w:rPr>
      </w:pPr>
      <w:r w:rsidRPr="00250C8B">
        <w:rPr>
          <w:rFonts w:ascii="Times New Roman" w:eastAsia="Times New Roman" w:hAnsi="Times New Roman" w:cs="Times New Roman"/>
          <w:b/>
          <w:sz w:val="24"/>
          <w:szCs w:val="24"/>
          <w:u w:val="single"/>
        </w:rPr>
        <w:t>INTRODUCTION TO MUTUAL FUND</w:t>
      </w:r>
    </w:p>
    <w:p w:rsidR="00C5059F" w:rsidRPr="00250C8B" w:rsidRDefault="00C5059F" w:rsidP="00C5059F">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A Mutual Fund is a special type of investment institution which collects or pools the savings of the community and invests large funds in variety of Blue-chip Companies which are selected from a wide range of industries with the objects of maximizing returns/incomes on investments. Mutual Funds are basically a trust which mobilize savings from the people and invest them in a mix of corporate and government securities. Money collected by the investors is invested in various issues of primary and secondary markets in order to gain profits on such investments.</w:t>
      </w:r>
    </w:p>
    <w:p w:rsidR="00C5059F" w:rsidRPr="00250C8B" w:rsidRDefault="00C5059F" w:rsidP="00C5059F">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 xml:space="preserve">A Mutual Fund is a Trust, which combines the investments of various investors having similar financial goals. The Trust issues units to the investors in the proportion of their investments. A fund manager then invests these funds in different types of assets, which provide returns in the form of dividends, interests, and capital appreciation. This is distributed to the various investors in the proportion of their contribution to the pool funds. Ordinary investors, who want to invest their savings, neither understand the complexities of financial markets nor have the time to watch, research, and </w:t>
      </w:r>
      <w:proofErr w:type="spellStart"/>
      <w:r w:rsidRPr="00250C8B">
        <w:rPr>
          <w:rFonts w:ascii="Times New Roman" w:eastAsia="Times New Roman" w:hAnsi="Times New Roman" w:cs="Times New Roman"/>
          <w:sz w:val="24"/>
          <w:szCs w:val="24"/>
        </w:rPr>
        <w:t>analyse</w:t>
      </w:r>
      <w:proofErr w:type="spellEnd"/>
      <w:r w:rsidRPr="00250C8B">
        <w:rPr>
          <w:rFonts w:ascii="Times New Roman" w:eastAsia="Times New Roman" w:hAnsi="Times New Roman" w:cs="Times New Roman"/>
          <w:sz w:val="24"/>
          <w:szCs w:val="24"/>
        </w:rPr>
        <w:t xml:space="preserve"> different equities, securities or any other investments opportunities that are available in the market.</w:t>
      </w:r>
    </w:p>
    <w:p w:rsidR="00C5059F" w:rsidRPr="00250C8B" w:rsidRDefault="00C5059F" w:rsidP="00C5059F">
      <w:pPr>
        <w:spacing w:before="100" w:beforeAutospacing="1" w:after="100" w:afterAutospacing="1" w:line="240" w:lineRule="auto"/>
        <w:jc w:val="both"/>
        <w:rPr>
          <w:rFonts w:ascii="Times New Roman" w:eastAsia="Times New Roman" w:hAnsi="Times New Roman" w:cs="Times New Roman"/>
          <w:sz w:val="24"/>
          <w:szCs w:val="24"/>
        </w:rPr>
      </w:pPr>
    </w:p>
    <w:p w:rsidR="00C5059F" w:rsidRPr="00250C8B" w:rsidRDefault="00C5059F" w:rsidP="00C5059F">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At present, all the markets viz. the debt market, the equity market, the money market, real estates, derivatives, and the market dealing with the other assets have now reached a stage where a minimal information affect the markets. Besides this, the economy has opened up and global events influence their performance.</w:t>
      </w:r>
    </w:p>
    <w:p w:rsidR="00C5059F" w:rsidRPr="00250C8B" w:rsidRDefault="00C5059F" w:rsidP="00C5059F">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It is very difficult for a lay person to keep track of various investments, transactions, brokerages etc. In the present scenario mutual funds are some of the most efficient financial instruments as it offers above services like managing investments at a very low cost.</w:t>
      </w:r>
    </w:p>
    <w:p w:rsidR="00C5059F" w:rsidRPr="00250C8B" w:rsidRDefault="00C5059F" w:rsidP="00C5059F">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What is NAV or Net Asset Value?</w:t>
      </w:r>
    </w:p>
    <w:p w:rsidR="00C5059F" w:rsidRPr="00250C8B" w:rsidRDefault="00C5059F" w:rsidP="00C5059F">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NAV of the Fund is the market value of all the assets of the Fund subtracting the Liabilities. NAV reflects the Fund that will be available to the shareholders if the Fund is liquidated and all the liabilities are paid. In the mutual fund industry NAV refers to Net Asset Value per unit holder, which NAV of the Fund divided by the outstanding number of the units. It shows the performance of the Fund.</w:t>
      </w:r>
    </w:p>
    <w:p w:rsidR="00C5059F" w:rsidRPr="00250C8B" w:rsidRDefault="00C5059F" w:rsidP="00C5059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 xml:space="preserve">Calculation of NAV = Net Asset Value of the fund sum of market value of shares/debentures + Liquid assets/cash Dividends/interest accrued – All liabilities </w:t>
      </w:r>
    </w:p>
    <w:p w:rsidR="00C5059F" w:rsidRPr="00250C8B" w:rsidRDefault="00C5059F" w:rsidP="00C5059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 xml:space="preserve">Net asset value per unit =NAV of the fund / Outstanding number of units </w:t>
      </w:r>
    </w:p>
    <w:p w:rsidR="00C5059F" w:rsidRPr="00250C8B" w:rsidRDefault="00C5059F" w:rsidP="00C5059F">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Market value of the shares and debentures is calculated by multiplying the number of shares/units by the closing price of the shares/debentures. The closing price will be of the previous day of the stock exchange from where the shares have been purchased.</w:t>
      </w:r>
    </w:p>
    <w:p w:rsidR="00C5059F" w:rsidRPr="00250C8B" w:rsidRDefault="00C5059F" w:rsidP="00C5059F">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lastRenderedPageBreak/>
        <w:t>If the shares were not traded in the previous day in that stock exchange, then the closing price of the shares of any other stock exchange is taken where the shares were traded.</w:t>
      </w:r>
    </w:p>
    <w:p w:rsidR="00C5059F" w:rsidRPr="00250C8B" w:rsidRDefault="00C5059F" w:rsidP="00C5059F">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If the shares were not traded in any stock exchange the previous day, then the closing price of the shares when they were last traded is taken.</w:t>
      </w:r>
    </w:p>
    <w:p w:rsidR="00C5059F" w:rsidRPr="00250C8B" w:rsidRDefault="00C5059F" w:rsidP="00C5059F">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For untraded shares, the value has to be determined by the other methods such as Book Value, comparable company approach, etc.</w:t>
      </w:r>
    </w:p>
    <w:p w:rsidR="00C5059F" w:rsidRDefault="00C5059F" w:rsidP="00C5059F">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Value of the illiquid bond is estimated on the basis of yields of comparable liquid bonds.</w:t>
      </w:r>
    </w:p>
    <w:p w:rsidR="00C5059F" w:rsidRDefault="00C5059F" w:rsidP="00C5059F">
      <w:pPr>
        <w:spacing w:before="100" w:beforeAutospacing="1" w:after="100" w:afterAutospacing="1" w:line="240" w:lineRule="auto"/>
        <w:jc w:val="both"/>
        <w:rPr>
          <w:rFonts w:ascii="Times New Roman" w:eastAsia="Times New Roman" w:hAnsi="Times New Roman" w:cs="Times New Roman"/>
          <w:sz w:val="24"/>
          <w:szCs w:val="24"/>
        </w:rPr>
      </w:pPr>
    </w:p>
    <w:p w:rsidR="00C5059F" w:rsidRDefault="00C5059F" w:rsidP="00250C8B">
      <w:pPr>
        <w:spacing w:before="100" w:beforeAutospacing="1" w:after="100" w:afterAutospacing="1" w:line="240" w:lineRule="auto"/>
        <w:jc w:val="both"/>
        <w:rPr>
          <w:b/>
          <w:u w:val="single"/>
        </w:rPr>
      </w:pPr>
    </w:p>
    <w:p w:rsid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b/>
          <w:u w:val="single"/>
        </w:rPr>
        <w:t>TYPES OF MUTUAL FUND –</w:t>
      </w:r>
      <w:r>
        <w:rPr>
          <w:b/>
          <w:u w:val="single"/>
        </w:rPr>
        <w:t xml:space="preserve"> INVESTMENT WISE</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A scheme can also be classified as growth scheme, income scheme, or balanced scheme considering its investment objective. Such schemes may be open-ended or close-ended schemes as described earlier. Such schemes may be classified mainly as follows:</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 xml:space="preserve">1. Growth / Equity Oriented Schemes </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The aim of growth funds is to provide capital appreciation over the medium to long- term. Such schemes normally invest a major part of their corpus in equities. Such funds have comparatively high risks. These schemes provide different options to the investors like dividend option, capital appreciation, etc. and the investors may choose an option depending on their preferences. The investors must indicate the option in the application form. The mutual funds also allow the investors to change the options at a later date. Growth schemes are good for investors having a long-term outlook seeking appreciation over a period of time.</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Equity funds</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As explained earlier, such funds invest only in stocks, the riskiest of asset classes. With share prices fluctuating daily, such funds show volatile performance, even losses. However, these funds can yield great capital appreciation as, historically, equities have outperformed all asset classes. At present, there are four types of equity funds available in the market. In the increasing order of risk, these are:</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Index funds</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 xml:space="preserve">These funds track a key stock market index, like the BSE (Bombay Stock Exchange) </w:t>
      </w:r>
      <w:proofErr w:type="spellStart"/>
      <w:r w:rsidRPr="00250C8B">
        <w:rPr>
          <w:rFonts w:ascii="Times New Roman" w:eastAsia="Times New Roman" w:hAnsi="Times New Roman" w:cs="Times New Roman"/>
          <w:sz w:val="24"/>
          <w:szCs w:val="24"/>
        </w:rPr>
        <w:t>Sensex</w:t>
      </w:r>
      <w:proofErr w:type="spellEnd"/>
      <w:r w:rsidRPr="00250C8B">
        <w:rPr>
          <w:rFonts w:ascii="Times New Roman" w:eastAsia="Times New Roman" w:hAnsi="Times New Roman" w:cs="Times New Roman"/>
          <w:sz w:val="24"/>
          <w:szCs w:val="24"/>
        </w:rPr>
        <w:t xml:space="preserve"> or the NSE (National Stock Exchange) S&amp;P CNX Nifty. Hence, their portfolio mirrors the index they track, both in terms of composition and the individual stock </w:t>
      </w:r>
      <w:proofErr w:type="spellStart"/>
      <w:r w:rsidRPr="00250C8B">
        <w:rPr>
          <w:rFonts w:ascii="Times New Roman" w:eastAsia="Times New Roman" w:hAnsi="Times New Roman" w:cs="Times New Roman"/>
          <w:sz w:val="24"/>
          <w:szCs w:val="24"/>
        </w:rPr>
        <w:t>weightages</w:t>
      </w:r>
      <w:proofErr w:type="spellEnd"/>
      <w:r w:rsidRPr="00250C8B">
        <w:rPr>
          <w:rFonts w:ascii="Times New Roman" w:eastAsia="Times New Roman" w:hAnsi="Times New Roman" w:cs="Times New Roman"/>
          <w:sz w:val="24"/>
          <w:szCs w:val="24"/>
        </w:rPr>
        <w:t xml:space="preserve">. For instance, an index fund that tracks the </w:t>
      </w:r>
      <w:proofErr w:type="spellStart"/>
      <w:r w:rsidRPr="00250C8B">
        <w:rPr>
          <w:rFonts w:ascii="Times New Roman" w:eastAsia="Times New Roman" w:hAnsi="Times New Roman" w:cs="Times New Roman"/>
          <w:sz w:val="24"/>
          <w:szCs w:val="24"/>
        </w:rPr>
        <w:t>Sensex</w:t>
      </w:r>
      <w:proofErr w:type="spellEnd"/>
      <w:r w:rsidRPr="00250C8B">
        <w:rPr>
          <w:rFonts w:ascii="Times New Roman" w:eastAsia="Times New Roman" w:hAnsi="Times New Roman" w:cs="Times New Roman"/>
          <w:sz w:val="24"/>
          <w:szCs w:val="24"/>
        </w:rPr>
        <w:t xml:space="preserve"> will invest only in the </w:t>
      </w:r>
      <w:proofErr w:type="spellStart"/>
      <w:r w:rsidRPr="00250C8B">
        <w:rPr>
          <w:rFonts w:ascii="Times New Roman" w:eastAsia="Times New Roman" w:hAnsi="Times New Roman" w:cs="Times New Roman"/>
          <w:sz w:val="24"/>
          <w:szCs w:val="24"/>
        </w:rPr>
        <w:t>Sensex</w:t>
      </w:r>
      <w:proofErr w:type="spellEnd"/>
      <w:r w:rsidRPr="00250C8B">
        <w:rPr>
          <w:rFonts w:ascii="Times New Roman" w:eastAsia="Times New Roman" w:hAnsi="Times New Roman" w:cs="Times New Roman"/>
          <w:sz w:val="24"/>
          <w:szCs w:val="24"/>
        </w:rPr>
        <w:t xml:space="preserve"> stocks. The idea is to replicate the performance of the benchmarked index to near accuracy.</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lastRenderedPageBreak/>
        <w:t xml:space="preserve">Investing through index funds is a passive investment strategy, as a fund’s performance will invariably mimic the index concerned, barring a minor “tracking error”. Usually, there’s a difference between the total returns given by a stock index and those given by index funds benchmarked to it. Termed as tracking error, it arises because the index fund charges management fees, marketing expenses and transaction costs (impact cost and brokerage) to its </w:t>
      </w:r>
      <w:proofErr w:type="spellStart"/>
      <w:r w:rsidRPr="00250C8B">
        <w:rPr>
          <w:rFonts w:ascii="Times New Roman" w:eastAsia="Times New Roman" w:hAnsi="Times New Roman" w:cs="Times New Roman"/>
          <w:sz w:val="24"/>
          <w:szCs w:val="24"/>
        </w:rPr>
        <w:t>unitholders</w:t>
      </w:r>
      <w:proofErr w:type="spellEnd"/>
      <w:r w:rsidRPr="00250C8B">
        <w:rPr>
          <w:rFonts w:ascii="Times New Roman" w:eastAsia="Times New Roman" w:hAnsi="Times New Roman" w:cs="Times New Roman"/>
          <w:sz w:val="24"/>
          <w:szCs w:val="24"/>
        </w:rPr>
        <w:t xml:space="preserve">. So, if the </w:t>
      </w:r>
      <w:proofErr w:type="spellStart"/>
      <w:r w:rsidRPr="00250C8B">
        <w:rPr>
          <w:rFonts w:ascii="Times New Roman" w:eastAsia="Times New Roman" w:hAnsi="Times New Roman" w:cs="Times New Roman"/>
          <w:sz w:val="24"/>
          <w:szCs w:val="24"/>
        </w:rPr>
        <w:t>Sensex</w:t>
      </w:r>
      <w:proofErr w:type="spellEnd"/>
      <w:r w:rsidRPr="00250C8B">
        <w:rPr>
          <w:rFonts w:ascii="Times New Roman" w:eastAsia="Times New Roman" w:hAnsi="Times New Roman" w:cs="Times New Roman"/>
          <w:sz w:val="24"/>
          <w:szCs w:val="24"/>
        </w:rPr>
        <w:t xml:space="preserve"> appreciates 10 per cent during a particular period while an index fund mirroring the </w:t>
      </w:r>
      <w:proofErr w:type="spellStart"/>
      <w:r w:rsidRPr="00250C8B">
        <w:rPr>
          <w:rFonts w:ascii="Times New Roman" w:eastAsia="Times New Roman" w:hAnsi="Times New Roman" w:cs="Times New Roman"/>
          <w:sz w:val="24"/>
          <w:szCs w:val="24"/>
        </w:rPr>
        <w:t>Sensex</w:t>
      </w:r>
      <w:proofErr w:type="spellEnd"/>
      <w:r w:rsidRPr="00250C8B">
        <w:rPr>
          <w:rFonts w:ascii="Times New Roman" w:eastAsia="Times New Roman" w:hAnsi="Times New Roman" w:cs="Times New Roman"/>
          <w:sz w:val="24"/>
          <w:szCs w:val="24"/>
        </w:rPr>
        <w:t xml:space="preserve"> rises 9 per cent, the fund is said to have a tracking error of 1 per cent.</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 xml:space="preserve">To illustrate with an example, assume you invested Rs 1,000 in an index fund based on the </w:t>
      </w:r>
      <w:proofErr w:type="spellStart"/>
      <w:r w:rsidRPr="00250C8B">
        <w:rPr>
          <w:rFonts w:ascii="Times New Roman" w:eastAsia="Times New Roman" w:hAnsi="Times New Roman" w:cs="Times New Roman"/>
          <w:sz w:val="24"/>
          <w:szCs w:val="24"/>
        </w:rPr>
        <w:t>Sensex</w:t>
      </w:r>
      <w:proofErr w:type="spellEnd"/>
      <w:r w:rsidRPr="00250C8B">
        <w:rPr>
          <w:rFonts w:ascii="Times New Roman" w:eastAsia="Times New Roman" w:hAnsi="Times New Roman" w:cs="Times New Roman"/>
          <w:sz w:val="24"/>
          <w:szCs w:val="24"/>
        </w:rPr>
        <w:t xml:space="preserve"> on 1 April 1978, when the index was launched (base: 100). In August, when the </w:t>
      </w:r>
      <w:proofErr w:type="spellStart"/>
      <w:r w:rsidRPr="00250C8B">
        <w:rPr>
          <w:rFonts w:ascii="Times New Roman" w:eastAsia="Times New Roman" w:hAnsi="Times New Roman" w:cs="Times New Roman"/>
          <w:sz w:val="24"/>
          <w:szCs w:val="24"/>
        </w:rPr>
        <w:t>Sensex</w:t>
      </w:r>
      <w:proofErr w:type="spellEnd"/>
      <w:r w:rsidRPr="00250C8B">
        <w:rPr>
          <w:rFonts w:ascii="Times New Roman" w:eastAsia="Times New Roman" w:hAnsi="Times New Roman" w:cs="Times New Roman"/>
          <w:sz w:val="24"/>
          <w:szCs w:val="24"/>
        </w:rPr>
        <w:t xml:space="preserve"> was at 3.457, your investment would be worth Rs 34,570, which works out to an </w:t>
      </w:r>
      <w:proofErr w:type="spellStart"/>
      <w:r w:rsidRPr="00250C8B">
        <w:rPr>
          <w:rFonts w:ascii="Times New Roman" w:eastAsia="Times New Roman" w:hAnsi="Times New Roman" w:cs="Times New Roman"/>
          <w:sz w:val="24"/>
          <w:szCs w:val="24"/>
        </w:rPr>
        <w:t>annualised</w:t>
      </w:r>
      <w:proofErr w:type="spellEnd"/>
      <w:r w:rsidRPr="00250C8B">
        <w:rPr>
          <w:rFonts w:ascii="Times New Roman" w:eastAsia="Times New Roman" w:hAnsi="Times New Roman" w:cs="Times New Roman"/>
          <w:sz w:val="24"/>
          <w:szCs w:val="24"/>
        </w:rPr>
        <w:t xml:space="preserve"> return of 17.2 per cent. A tracking error of 1 per cent would bring down your </w:t>
      </w:r>
      <w:proofErr w:type="spellStart"/>
      <w:r w:rsidRPr="00250C8B">
        <w:rPr>
          <w:rFonts w:ascii="Times New Roman" w:eastAsia="Times New Roman" w:hAnsi="Times New Roman" w:cs="Times New Roman"/>
          <w:sz w:val="24"/>
          <w:szCs w:val="24"/>
        </w:rPr>
        <w:t>annualised</w:t>
      </w:r>
      <w:proofErr w:type="spellEnd"/>
      <w:r w:rsidRPr="00250C8B">
        <w:rPr>
          <w:rFonts w:ascii="Times New Roman" w:eastAsia="Times New Roman" w:hAnsi="Times New Roman" w:cs="Times New Roman"/>
          <w:sz w:val="24"/>
          <w:szCs w:val="24"/>
        </w:rPr>
        <w:t xml:space="preserve"> return to 16.2 per cent. Obviously, the lower the tracking error, the better the </w:t>
      </w:r>
      <w:proofErr w:type="gramStart"/>
      <w:r w:rsidRPr="00250C8B">
        <w:rPr>
          <w:rFonts w:ascii="Times New Roman" w:eastAsia="Times New Roman" w:hAnsi="Times New Roman" w:cs="Times New Roman"/>
          <w:sz w:val="24"/>
          <w:szCs w:val="24"/>
        </w:rPr>
        <w:t>index fund</w:t>
      </w:r>
      <w:proofErr w:type="gramEnd"/>
      <w:r w:rsidRPr="00250C8B">
        <w:rPr>
          <w:rFonts w:ascii="Times New Roman" w:eastAsia="Times New Roman" w:hAnsi="Times New Roman" w:cs="Times New Roman"/>
          <w:sz w:val="24"/>
          <w:szCs w:val="24"/>
        </w:rPr>
        <w:t>.</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Diversified funds</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Such funds have the mandate to invest in the entire universe of stocks. Although by definition, such funds are meant to have a diversified portfolio (spread across industries and companies)</w:t>
      </w:r>
      <w:proofErr w:type="gramStart"/>
      <w:r w:rsidRPr="00250C8B">
        <w:rPr>
          <w:rFonts w:ascii="Times New Roman" w:eastAsia="Times New Roman" w:hAnsi="Times New Roman" w:cs="Times New Roman"/>
          <w:sz w:val="24"/>
          <w:szCs w:val="24"/>
        </w:rPr>
        <w:t>,</w:t>
      </w:r>
      <w:proofErr w:type="gramEnd"/>
      <w:r w:rsidRPr="00250C8B">
        <w:rPr>
          <w:rFonts w:ascii="Times New Roman" w:eastAsia="Times New Roman" w:hAnsi="Times New Roman" w:cs="Times New Roman"/>
          <w:sz w:val="24"/>
          <w:szCs w:val="24"/>
        </w:rPr>
        <w:t xml:space="preserve"> the stock selection is entirely the prerogative of the fund manager.</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This discretionary power in the hands of the fund manager can work both ways for an equity fund. On the one hand, astute stock-picking by a fund manager can enable the fund to deliver market-beating returns; on the other hand, if the fund manager’s picks languish, the returns will be far lower.</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 xml:space="preserve">The crux of the matter is that your returns from a diversified fund depend a lot on the fund manager’s capabilities to make the right investment decisions. On your part, watch out for the extent of diversification prescribed and </w:t>
      </w:r>
      <w:proofErr w:type="spellStart"/>
      <w:r w:rsidRPr="00250C8B">
        <w:rPr>
          <w:rFonts w:ascii="Times New Roman" w:eastAsia="Times New Roman" w:hAnsi="Times New Roman" w:cs="Times New Roman"/>
          <w:sz w:val="24"/>
          <w:szCs w:val="24"/>
        </w:rPr>
        <w:t>practised</w:t>
      </w:r>
      <w:proofErr w:type="spellEnd"/>
      <w:r w:rsidRPr="00250C8B">
        <w:rPr>
          <w:rFonts w:ascii="Times New Roman" w:eastAsia="Times New Roman" w:hAnsi="Times New Roman" w:cs="Times New Roman"/>
          <w:sz w:val="24"/>
          <w:szCs w:val="24"/>
        </w:rPr>
        <w:t xml:space="preserve"> by your fund manager. Understand that a portfolio concentrated in a few sectors or companies is a high risk, high return proposition. If you don’t want to take on a high degree of risk, stick to funds that are diversified not just in name but also in appearance.</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Tax-saving funds</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Also known as ELSS or equity-linked savings schemes, these funds offer benefits under Section 88 of the Income-Tax Act. So, on an investment of up to Rs 10,000 a year in an ELSS, you can claim a tax exemption of 20 per cent from your taxable income. You can invest more than Rs 10,000, but you won’t get the Section 88 benefits for the amount in excess of Rs 10,000. The only drawback to ELSS is that you are locked into the scheme for three years.</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In terms of investment profile, tax-saving funds are like diversified funds. The one difference is that because of the three year lock-in clause, tax-saving funds get more time to reap the benefits from their stock picks, unlike plain diversified funds, whose portfolios sometimes tend to get dictated by redemption compulsions.</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Sector funds</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lastRenderedPageBreak/>
        <w:t>The riskiest among equity funds, sector funds invest only in stocks of a specific industry, say IT or FMCG. A sector fund’s NAV will zoom if the sector performs well; however, if the sector languishes, the scheme’s NAV too will stay depressed.</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 xml:space="preserve">Barring a few defensive, evergreen sectors like FMCG and </w:t>
      </w:r>
      <w:proofErr w:type="spellStart"/>
      <w:r w:rsidRPr="00250C8B">
        <w:rPr>
          <w:rFonts w:ascii="Times New Roman" w:eastAsia="Times New Roman" w:hAnsi="Times New Roman" w:cs="Times New Roman"/>
          <w:sz w:val="24"/>
          <w:szCs w:val="24"/>
        </w:rPr>
        <w:t>pharma</w:t>
      </w:r>
      <w:proofErr w:type="spellEnd"/>
      <w:r w:rsidRPr="00250C8B">
        <w:rPr>
          <w:rFonts w:ascii="Times New Roman" w:eastAsia="Times New Roman" w:hAnsi="Times New Roman" w:cs="Times New Roman"/>
          <w:sz w:val="24"/>
          <w:szCs w:val="24"/>
        </w:rPr>
        <w:t xml:space="preserve">, most other industries alternate between periods of strong growth and bouts of slowdowns. The way to make money from sector funds is to catch </w:t>
      </w:r>
      <w:proofErr w:type="gramStart"/>
      <w:r w:rsidRPr="00250C8B">
        <w:rPr>
          <w:rFonts w:ascii="Times New Roman" w:eastAsia="Times New Roman" w:hAnsi="Times New Roman" w:cs="Times New Roman"/>
          <w:sz w:val="24"/>
          <w:szCs w:val="24"/>
        </w:rPr>
        <w:t>these</w:t>
      </w:r>
      <w:proofErr w:type="gramEnd"/>
      <w:r w:rsidRPr="00250C8B">
        <w:rPr>
          <w:rFonts w:ascii="Times New Roman" w:eastAsia="Times New Roman" w:hAnsi="Times New Roman" w:cs="Times New Roman"/>
          <w:sz w:val="24"/>
          <w:szCs w:val="24"/>
        </w:rPr>
        <w:t xml:space="preserve"> cycles–get in when the sector is poised for an upswing and exit before it slips back. Therefore, unless you understand a sector well enough to make such calls, and get them right, avoid sector funds.</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 xml:space="preserve">2. Income / Debt Oriented Scheme </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The aim of income funds is to provide regular and steady income to investors. Such schemes generally invest in fixed income securities such as bonds, corporate debentures, Government securities and money market instruments. Such funds are less risky compared to equity schemes. These funds are not affected because of fluctuations in equity markets. However, opportunities of capital appreciation are also limited in such funds. The NAVs of such funds are affected because of change in interest rates in the country. If the interest rates fall, NAVs of such funds are likely to increase in the short run and vice versa. However, long term investors may not bother about these fluctuations.</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Such funds attempt to generate a steady income while preserving investors’ capital. Therefore, they invest exclusively in fixed-income instruments securities like bonds, debentures, Government of India securities, and money market instruments such as certificates of deposit (CD), commercial paper (CP) and call money. There are basically three types of debt funds.</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Income funds</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By definition, such funds can invest in the entire gamut of debt instruments. Most income funds park a major part of their corpus in corporate bonds and debentures, as the returns there are the higher than those available on government-backed paper. But there is also the risk of default–a company could fail to service its debt obligations.</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 xml:space="preserve">Gilt funds </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 xml:space="preserve">They invest only in government securities and T-bills–instruments on which repayment of principal and periodic payment of interest is assured by the government. So, unlike income funds, they don’t face the </w:t>
      </w:r>
      <w:proofErr w:type="spellStart"/>
      <w:r w:rsidRPr="00250C8B">
        <w:rPr>
          <w:rFonts w:ascii="Times New Roman" w:eastAsia="Times New Roman" w:hAnsi="Times New Roman" w:cs="Times New Roman"/>
          <w:sz w:val="24"/>
          <w:szCs w:val="24"/>
        </w:rPr>
        <w:t>spectre</w:t>
      </w:r>
      <w:proofErr w:type="spellEnd"/>
      <w:r w:rsidRPr="00250C8B">
        <w:rPr>
          <w:rFonts w:ascii="Times New Roman" w:eastAsia="Times New Roman" w:hAnsi="Times New Roman" w:cs="Times New Roman"/>
          <w:sz w:val="24"/>
          <w:szCs w:val="24"/>
        </w:rPr>
        <w:t xml:space="preserve"> of default on their investments. This element of safety is why, in normal market conditions, gilt funds tend to give marginally lower returns than income funds.</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 xml:space="preserve">Liquid funds </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They invest in money market instruments (duration of up to one year) such as treasury bills, call money, CPs and CDs. Among debt funds, liquid funds are the least volatile. They are ideal for investors seeking low-risk investment avenues to park their short-term surpluses.</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lastRenderedPageBreak/>
        <w:t xml:space="preserve">The ‘risk’ in debt funds </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Although debt funds invest in fixed-income instruments, it doesn’t follow that they are risk-free. Sure, debt funds are insulated from the vagaries of the stock market, and so don’t show the same degree of volatility in their performance as equity funds. Still, they face some inherent risk, namely credit risk, interest rate risk and liquidity risk.</w:t>
      </w:r>
    </w:p>
    <w:p w:rsidR="00250C8B" w:rsidRPr="00250C8B" w:rsidRDefault="00250C8B" w:rsidP="00250C8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Interest rate risk:</w:t>
      </w:r>
      <w:r w:rsidRPr="00250C8B">
        <w:rPr>
          <w:rFonts w:ascii="Times New Roman" w:eastAsia="Times New Roman" w:hAnsi="Times New Roman" w:cs="Times New Roman"/>
          <w:sz w:val="24"/>
          <w:szCs w:val="24"/>
        </w:rPr>
        <w:t xml:space="preserve"> This is common to all three types of debt funds, and is the prime reason why the NAVs of debt funds don’t show a steady, consistent rise. Interest rate risk arises as a result of the inverse relationship between interest rates and prices of debt securities. Prices of debt securities react to changes in investor perceptions on interest rates in the economy and on the </w:t>
      </w:r>
      <w:proofErr w:type="spellStart"/>
      <w:r w:rsidRPr="00250C8B">
        <w:rPr>
          <w:rFonts w:ascii="Times New Roman" w:eastAsia="Times New Roman" w:hAnsi="Times New Roman" w:cs="Times New Roman"/>
          <w:sz w:val="24"/>
          <w:szCs w:val="24"/>
        </w:rPr>
        <w:t>prevelant</w:t>
      </w:r>
      <w:proofErr w:type="spellEnd"/>
      <w:r w:rsidRPr="00250C8B">
        <w:rPr>
          <w:rFonts w:ascii="Times New Roman" w:eastAsia="Times New Roman" w:hAnsi="Times New Roman" w:cs="Times New Roman"/>
          <w:sz w:val="24"/>
          <w:szCs w:val="24"/>
        </w:rPr>
        <w:t xml:space="preserve"> demand and supply for debt paper. If interest rates rise, prices of existing debt securities fall to realign themselves with the new market yield. This, in turn, brings down the NAV of a debt fund. On the other hand, if interest rates fall, existing debt securities become more precious, and rise in value, in line with the new market yield. This pushes up the NAVs of debt funds. </w:t>
      </w:r>
    </w:p>
    <w:p w:rsidR="00250C8B" w:rsidRPr="00250C8B" w:rsidRDefault="00250C8B" w:rsidP="00250C8B">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Credit risk:</w:t>
      </w:r>
      <w:r w:rsidRPr="00250C8B">
        <w:rPr>
          <w:rFonts w:ascii="Times New Roman" w:eastAsia="Times New Roman" w:hAnsi="Times New Roman" w:cs="Times New Roman"/>
          <w:sz w:val="24"/>
          <w:szCs w:val="24"/>
        </w:rPr>
        <w:t xml:space="preserve"> This throws light on the quality of debt instruments a fund holds. In the case of debt instruments, safety of principal and timely payment of interest is paramount. There is no credit risk attached with government paper, but that is not the case with debt securities issued by companies. The ability of a company to meet its obligations on the debt securities issued by it is determined by the credit rating given to its debt paper. The higher the credit rating of the instrument, the lower is the chance of the issuer defaulting on the underlying commitments, and vice-versa. A higher-rated debt paper is also normally much more liquid than lower-rated paper. Credit risk is not an issue with gilt funds and liquid funds. Gilt funds invest only in government paper, which are safe. Liquid funds </w:t>
      </w:r>
      <w:proofErr w:type="spellStart"/>
      <w:r w:rsidRPr="00250C8B">
        <w:rPr>
          <w:rFonts w:ascii="Times New Roman" w:eastAsia="Times New Roman" w:hAnsi="Times New Roman" w:cs="Times New Roman"/>
          <w:sz w:val="24"/>
          <w:szCs w:val="24"/>
        </w:rPr>
        <w:t>too</w:t>
      </w:r>
      <w:proofErr w:type="spellEnd"/>
      <w:r w:rsidRPr="00250C8B">
        <w:rPr>
          <w:rFonts w:ascii="Times New Roman" w:eastAsia="Times New Roman" w:hAnsi="Times New Roman" w:cs="Times New Roman"/>
          <w:sz w:val="24"/>
          <w:szCs w:val="24"/>
        </w:rPr>
        <w:t xml:space="preserve"> make a bulk of their investments in avenues that promise a high degree of safety. For income funds, however, credit risk is real, as they invest primarily in corporate paper. </w:t>
      </w:r>
    </w:p>
    <w:p w:rsidR="00250C8B" w:rsidRPr="00250C8B" w:rsidRDefault="00250C8B" w:rsidP="00250C8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Liquidity risk:</w:t>
      </w:r>
      <w:r w:rsidRPr="00250C8B">
        <w:rPr>
          <w:rFonts w:ascii="Times New Roman" w:eastAsia="Times New Roman" w:hAnsi="Times New Roman" w:cs="Times New Roman"/>
          <w:sz w:val="24"/>
          <w:szCs w:val="24"/>
        </w:rPr>
        <w:t xml:space="preserve"> This refers to the ease with which a security can be sold in the market. While there is brisk trading in government securities and money market instruments, corporate securities aren’t actively traded. More so, when you go down the rating scale–there is little demand for low-rated debt paper. As with credit risk, gilt funds and liquid risk don’t face any liquidity risk. That’s not the case with income funds, though. An income fund that has a big exposure to low-rated debt instruments could find it difficult to raise money when faced with large redemptions. </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 xml:space="preserve">3. Balanced Fund </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The aim of balanced funds is to provide both growth and regular income as such schemes invest both in equities and fixed income securities in the proportion indicated in their offer documents. These are appropriate for investors looking for moderate growth. They generally invest 40-60% in equity and debt instruments. These funds are also affected because of fluctuations in share prices in the stock markets. However, NAVs of such funds are likely to be less volatile compared to pure equity funds.</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lastRenderedPageBreak/>
        <w:t xml:space="preserve">As the name suggests, balanced funds have an exposure to both equity and debt instruments. They invest in a pre-determined proportion in equity and debt–normally 60:40 in </w:t>
      </w:r>
      <w:proofErr w:type="spellStart"/>
      <w:r w:rsidRPr="00250C8B">
        <w:rPr>
          <w:rFonts w:ascii="Times New Roman" w:eastAsia="Times New Roman" w:hAnsi="Times New Roman" w:cs="Times New Roman"/>
          <w:sz w:val="24"/>
          <w:szCs w:val="24"/>
        </w:rPr>
        <w:t>favour</w:t>
      </w:r>
      <w:proofErr w:type="spellEnd"/>
      <w:r w:rsidRPr="00250C8B">
        <w:rPr>
          <w:rFonts w:ascii="Times New Roman" w:eastAsia="Times New Roman" w:hAnsi="Times New Roman" w:cs="Times New Roman"/>
          <w:sz w:val="24"/>
          <w:szCs w:val="24"/>
        </w:rPr>
        <w:t xml:space="preserve"> of equity. On the risk ladder, they fall somewhere between equity and debt funds, depending on the fund’s debt-equity spilt–the higher the equity holding, the higher the risk. Therefore, they are a good option for investors who would like greater returns than from pure debt, and are willing to take on a little more risk in the process.</w:t>
      </w:r>
      <w:r w:rsidRPr="00250C8B">
        <w:rPr>
          <w:rFonts w:ascii="Times New Roman" w:eastAsia="Times New Roman" w:hAnsi="Times New Roman" w:cs="Times New Roman"/>
          <w:b/>
          <w:bCs/>
          <w:sz w:val="24"/>
          <w:szCs w:val="24"/>
        </w:rPr>
        <w:t xml:space="preserve"> </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 xml:space="preserve">4. Money Market or Liquid Fund </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These funds are also income funds and their aim is to provide easy liquidity, preservation of capital and moderate income. These schemes invest exclusively in safer short-term instruments such as treasury bills, certificates of deposit, commercial paper and inter-bank call money, government securities, etc. Returns on these schemes fluctuate much less compared to other funds. These funds are appropriate for corporate and individual investors as a means to park their surplus funds for short periods.</w:t>
      </w:r>
    </w:p>
    <w:p w:rsidR="00000000" w:rsidRPr="00250C8B" w:rsidRDefault="00250C8B" w:rsidP="00250C8B">
      <w:pPr>
        <w:jc w:val="center"/>
        <w:rPr>
          <w:b/>
          <w:u w:val="single"/>
        </w:rPr>
      </w:pPr>
      <w:r w:rsidRPr="00250C8B">
        <w:rPr>
          <w:b/>
          <w:u w:val="single"/>
        </w:rPr>
        <w:t>TYPES OF MUTUAL FUND –STRUCTURE WISE</w:t>
      </w:r>
    </w:p>
    <w:p w:rsidR="00250C8B" w:rsidRDefault="00250C8B" w:rsidP="00250C8B">
      <w:pPr>
        <w:pStyle w:val="NormalWeb"/>
        <w:jc w:val="both"/>
      </w:pPr>
      <w:r>
        <w:rPr>
          <w:rStyle w:val="Strong"/>
        </w:rPr>
        <w:t>1. Open-ended schemes</w:t>
      </w:r>
    </w:p>
    <w:p w:rsidR="00250C8B" w:rsidRDefault="00250C8B" w:rsidP="00250C8B">
      <w:pPr>
        <w:pStyle w:val="NormalWeb"/>
        <w:jc w:val="both"/>
      </w:pPr>
      <w:r>
        <w:t>Open-ended or open mutual funds are much more common than closed-ended funds and meet the true definition of a mutual fund – a financial intermediary that allows a group of investors to pool their money together to meet an investment objective– to make money! An individual or team of professional money managers manage the pooled assets and choose investments, which create the fund’s portfolio. They are established by a fund sponsor, usually a mutual fund company, and valued by the fund company or an outside agent. This means that the fund’s portfolio is valued at “fair market” value, which is the closing market value for listed public securities. An open-ended fund can be freely sold and repurchased by investors.</w:t>
      </w:r>
    </w:p>
    <w:p w:rsidR="00250C8B" w:rsidRDefault="00250C8B" w:rsidP="00250C8B">
      <w:pPr>
        <w:pStyle w:val="NormalWeb"/>
        <w:jc w:val="both"/>
      </w:pPr>
      <w:r>
        <w:rPr>
          <w:rStyle w:val="Strong"/>
        </w:rPr>
        <w:t xml:space="preserve">Buying and Selling: </w:t>
      </w:r>
    </w:p>
    <w:p w:rsidR="00250C8B" w:rsidRDefault="00250C8B" w:rsidP="00250C8B">
      <w:pPr>
        <w:pStyle w:val="NormalWeb"/>
        <w:jc w:val="both"/>
      </w:pPr>
      <w:r>
        <w:t>Open funds sell and redeem shares at any time directly to shareholders. To make an investment, you purchase a number of shares through a representative, or if you have an account with the investment firm, you can buy online, or send a check. The price you pay per share will be based on the fund’s net asset value as determined by the mutual fund company. Open funds have no time duration, and can be purchased or redeemed at any time, but not on the stock market. An open fund issues and redeems shares on demand, whenever investors put money into the fund or take it out. Since this happens routinely every day, total assets of the fund grow and shrink as money flows in and out daily. The more investors buy a fund, the more shares there will be. There’s no limit to the number of shares the fund can issue. Nor is the value of each individual share affected by the number outstanding, because net asset value is determined solely by the change in prices of the stocks or bonds the fund owns, not the size of the fund itself. Some open-ended funds charge an entry load (i.e., a sales charge), usually a percentage of the net asset value, which is deducted from the amount invested.</w:t>
      </w:r>
    </w:p>
    <w:p w:rsidR="00250C8B" w:rsidRDefault="00250C8B" w:rsidP="00250C8B">
      <w:pPr>
        <w:pStyle w:val="NormalWeb"/>
        <w:jc w:val="both"/>
      </w:pPr>
      <w:r>
        <w:rPr>
          <w:rStyle w:val="Strong"/>
        </w:rPr>
        <w:t xml:space="preserve">Advantages: </w:t>
      </w:r>
    </w:p>
    <w:p w:rsidR="00250C8B" w:rsidRDefault="00250C8B" w:rsidP="00250C8B">
      <w:pPr>
        <w:pStyle w:val="NormalWeb"/>
        <w:jc w:val="both"/>
      </w:pPr>
      <w:r>
        <w:lastRenderedPageBreak/>
        <w:t xml:space="preserve">Open funds are much more flexible and provide instant liquidity as funds sell shares daily. You will generally get a redemption (sell) request processed promptly, and receive your proceeds by check in 3-4 days. A majority of open mutual funds also allow transferring among various funds of the same “family” without charging any fees. Open funds range in risk depending on their investment strategies and objectives, but still provide flexibility and the benefit of diversified investments, allowing your assets to be allocated among many different types of holdings. Diversifying your investment is </w:t>
      </w:r>
      <w:proofErr w:type="gramStart"/>
      <w:r>
        <w:t>key</w:t>
      </w:r>
      <w:proofErr w:type="gramEnd"/>
      <w:r>
        <w:t xml:space="preserve"> because your assets are not impacted by the fluctuation price of only one stock. If a stock in the fund drops in value, it may not impact your total investment as another holding in the fund may be up. But, if you have all of your assets in that one stock, and it takes a dive, you’re likely to feel a more considerable loss.</w:t>
      </w:r>
    </w:p>
    <w:p w:rsidR="00250C8B" w:rsidRDefault="00250C8B" w:rsidP="00250C8B">
      <w:pPr>
        <w:pStyle w:val="NormalWeb"/>
        <w:jc w:val="both"/>
      </w:pPr>
      <w:r>
        <w:rPr>
          <w:rStyle w:val="Strong"/>
        </w:rPr>
        <w:t>Risks:</w:t>
      </w:r>
    </w:p>
    <w:p w:rsidR="00250C8B" w:rsidRDefault="00250C8B" w:rsidP="00250C8B">
      <w:pPr>
        <w:pStyle w:val="NormalWeb"/>
        <w:jc w:val="both"/>
      </w:pPr>
      <w:r>
        <w:t xml:space="preserve">Risk depends on the quality and the kind of portfolio you invest in. One unique risk to open funds is that they may be subject to inflows at one time or sudden redemptions, which </w:t>
      </w:r>
      <w:proofErr w:type="gramStart"/>
      <w:r>
        <w:t>leads</w:t>
      </w:r>
      <w:proofErr w:type="gramEnd"/>
      <w:r>
        <w:t xml:space="preserve"> to a spurt or a fall in the portfolio value, thus affecting your returns. Also, some funds invest in certain sectors or industries in which the value of the in the portfolio can fluctuate due to various market forces, thus affecting the returns of the fund.</w:t>
      </w:r>
    </w:p>
    <w:p w:rsidR="00250C8B" w:rsidRDefault="00250C8B" w:rsidP="00250C8B">
      <w:pPr>
        <w:pStyle w:val="NormalWeb"/>
        <w:jc w:val="both"/>
      </w:pPr>
      <w:r>
        <w:rPr>
          <w:rStyle w:val="Strong"/>
        </w:rPr>
        <w:t>2. Close-ended schemes</w:t>
      </w:r>
    </w:p>
    <w:p w:rsidR="00250C8B" w:rsidRDefault="00250C8B" w:rsidP="00250C8B">
      <w:pPr>
        <w:pStyle w:val="NormalWeb"/>
        <w:jc w:val="both"/>
      </w:pPr>
      <w:r>
        <w:t>Close-ended or closed mutual funds are really financial securities that are traded on the stock market. Similar to a company, a closed-ended fund issues a fixed number of shares in an initial public offering, which trade on an exchange. Share prices are determined not by the total net asset value (NAV), but by investor demand. A sponsor, either a mutual fund company or investment dealer, will raise funds through a process commonly known as underwriting to create a fund with specific investment objectives. The fund retains an investment manager to manage the fund assets in the manner specified.</w:t>
      </w:r>
    </w:p>
    <w:p w:rsidR="00250C8B" w:rsidRDefault="00250C8B" w:rsidP="00250C8B">
      <w:pPr>
        <w:pStyle w:val="NormalWeb"/>
        <w:jc w:val="both"/>
      </w:pPr>
      <w:r>
        <w:rPr>
          <w:rStyle w:val="Strong"/>
        </w:rPr>
        <w:t xml:space="preserve">Buying and Selling: </w:t>
      </w:r>
    </w:p>
    <w:p w:rsidR="00250C8B" w:rsidRDefault="00250C8B" w:rsidP="00250C8B">
      <w:pPr>
        <w:pStyle w:val="NormalWeb"/>
        <w:jc w:val="both"/>
      </w:pPr>
      <w:r>
        <w:t>Unlike standard mutual funds, you cannot simply mail a check and buy closed fund shares at the calculated net asset value price. Shares are purchased in the open market similar to stocks. Information regarding prices and net asset values are listed on stock exchanges; however, liquidity is very poor. The time to buy closed funds is immediately after they are issued. Often the share price drops below the net asset value, thus selling at a discount. A minimum investment of as much as $5000 may apply, and unlike the more common open funds discussed below, there is typically a five-year commitment.</w:t>
      </w:r>
    </w:p>
    <w:p w:rsidR="00250C8B" w:rsidRDefault="00250C8B" w:rsidP="00250C8B">
      <w:pPr>
        <w:pStyle w:val="NormalWeb"/>
        <w:jc w:val="both"/>
      </w:pPr>
      <w:r>
        <w:rPr>
          <w:rStyle w:val="Strong"/>
        </w:rPr>
        <w:t>Advantages:</w:t>
      </w:r>
    </w:p>
    <w:p w:rsidR="00250C8B" w:rsidRDefault="00250C8B" w:rsidP="00250C8B">
      <w:pPr>
        <w:pStyle w:val="NormalWeb"/>
        <w:jc w:val="both"/>
      </w:pPr>
      <w:r>
        <w:t xml:space="preserve">The prospect of buying closed funds at a discount makes them appealing to experienced investors. The discount is the difference between the market price of the closed-end fund and its total net asset value. As the stocks in the fund increase in value, the discount usually decreases and becomes a premium instead. Savvy investors search for closed-end funds with solid returns that are trading at large discounts and then bet that the gap between the discount and the </w:t>
      </w:r>
      <w:r>
        <w:lastRenderedPageBreak/>
        <w:t xml:space="preserve">underlying asset value will close. </w:t>
      </w:r>
      <w:proofErr w:type="gramStart"/>
      <w:r>
        <w:t>So one advantage to closed-end funds is that you can still enjoy the benefits of professional investment management and a diversified portfolio of high quality stocks, with the ability to buy at a discount.</w:t>
      </w:r>
      <w:proofErr w:type="gramEnd"/>
    </w:p>
    <w:p w:rsidR="00250C8B" w:rsidRDefault="00250C8B" w:rsidP="00250C8B">
      <w:pPr>
        <w:pStyle w:val="NormalWeb"/>
        <w:jc w:val="both"/>
      </w:pPr>
      <w:r>
        <w:rPr>
          <w:rStyle w:val="Strong"/>
        </w:rPr>
        <w:t>Risks:</w:t>
      </w:r>
    </w:p>
    <w:p w:rsidR="00250C8B" w:rsidRDefault="00250C8B" w:rsidP="00250C8B">
      <w:pPr>
        <w:pStyle w:val="NormalWeb"/>
        <w:jc w:val="both"/>
      </w:pPr>
      <w:r>
        <w:t xml:space="preserve">Investing in closed-end funds is more appropriate for seasoned investors. Depending on their investment objective and underlying portfolio, closed-ended funds can be fairly volatile, and their value can fluctuate drastically. Shares can trade at a hefty discount and deprive you from realizing the true value of your shares. Since there is no liquidity, investors must buy a fund with a strong portfolio, when units are trading at a good </w:t>
      </w:r>
      <w:proofErr w:type="gramStart"/>
      <w:r>
        <w:t>discount,</w:t>
      </w:r>
      <w:proofErr w:type="gramEnd"/>
      <w:r>
        <w:t xml:space="preserve"> and the stock market is in position to rise.</w:t>
      </w:r>
    </w:p>
    <w:p w:rsidR="00C5059F" w:rsidRPr="00C5059F" w:rsidRDefault="00C5059F" w:rsidP="00C5059F">
      <w:pPr>
        <w:spacing w:before="100" w:beforeAutospacing="1" w:after="100" w:afterAutospacing="1" w:line="240" w:lineRule="auto"/>
        <w:jc w:val="center"/>
        <w:rPr>
          <w:rFonts w:ascii="Times New Roman" w:eastAsia="Times New Roman" w:hAnsi="Times New Roman" w:cs="Times New Roman"/>
          <w:b/>
          <w:sz w:val="24"/>
          <w:szCs w:val="24"/>
          <w:u w:val="single"/>
        </w:rPr>
      </w:pPr>
      <w:r w:rsidRPr="00C5059F">
        <w:rPr>
          <w:rFonts w:ascii="Times New Roman" w:eastAsia="Times New Roman" w:hAnsi="Times New Roman" w:cs="Times New Roman"/>
          <w:b/>
          <w:sz w:val="24"/>
          <w:szCs w:val="24"/>
          <w:u w:val="single"/>
        </w:rPr>
        <w:t>B</w:t>
      </w:r>
      <w:r w:rsidRPr="00250C8B">
        <w:rPr>
          <w:rFonts w:ascii="Times New Roman" w:eastAsia="Times New Roman" w:hAnsi="Times New Roman" w:cs="Times New Roman"/>
          <w:b/>
          <w:sz w:val="24"/>
          <w:szCs w:val="24"/>
          <w:u w:val="single"/>
        </w:rPr>
        <w:t>enefits of investing in mutual funds</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sz w:val="24"/>
          <w:szCs w:val="24"/>
        </w:rPr>
        <w:t>The benefits of investing in mutual funds are:</w:t>
      </w:r>
    </w:p>
    <w:p w:rsidR="00250C8B" w:rsidRPr="00250C8B" w:rsidRDefault="00250C8B" w:rsidP="00250C8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 xml:space="preserve">Professional management of the investments: </w:t>
      </w:r>
      <w:r w:rsidRPr="00250C8B">
        <w:rPr>
          <w:rFonts w:ascii="Times New Roman" w:eastAsia="Times New Roman" w:hAnsi="Times New Roman" w:cs="Times New Roman"/>
          <w:sz w:val="24"/>
          <w:szCs w:val="24"/>
        </w:rPr>
        <w:t xml:space="preserve">Each Mutual fund appoints an experienced and professional funds manager and several research </w:t>
      </w:r>
      <w:proofErr w:type="gramStart"/>
      <w:r w:rsidRPr="00250C8B">
        <w:rPr>
          <w:rFonts w:ascii="Times New Roman" w:eastAsia="Times New Roman" w:hAnsi="Times New Roman" w:cs="Times New Roman"/>
          <w:sz w:val="24"/>
          <w:szCs w:val="24"/>
        </w:rPr>
        <w:t>analyst</w:t>
      </w:r>
      <w:proofErr w:type="gramEnd"/>
      <w:r w:rsidRPr="00250C8B">
        <w:rPr>
          <w:rFonts w:ascii="Times New Roman" w:eastAsia="Times New Roman" w:hAnsi="Times New Roman" w:cs="Times New Roman"/>
          <w:sz w:val="24"/>
          <w:szCs w:val="24"/>
        </w:rPr>
        <w:t xml:space="preserve">, who research before investing, thus adding value to the common investor. These professional constantly keep track of the market changes and news, predict the impact they will have on the investments and take quick decision regarding the adjustments to be made in the portfolio. </w:t>
      </w:r>
    </w:p>
    <w:p w:rsidR="00250C8B" w:rsidRPr="00250C8B" w:rsidRDefault="00250C8B" w:rsidP="00250C8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 xml:space="preserve">Low costs of Investments: </w:t>
      </w:r>
      <w:r w:rsidRPr="00250C8B">
        <w:rPr>
          <w:rFonts w:ascii="Times New Roman" w:eastAsia="Times New Roman" w:hAnsi="Times New Roman" w:cs="Times New Roman"/>
          <w:sz w:val="24"/>
          <w:szCs w:val="24"/>
        </w:rPr>
        <w:t xml:space="preserve">Due to the large amount of funds </w:t>
      </w:r>
      <w:proofErr w:type="gramStart"/>
      <w:r w:rsidRPr="00250C8B">
        <w:rPr>
          <w:rFonts w:ascii="Times New Roman" w:eastAsia="Times New Roman" w:hAnsi="Times New Roman" w:cs="Times New Roman"/>
          <w:sz w:val="24"/>
          <w:szCs w:val="24"/>
        </w:rPr>
        <w:t>manages,</w:t>
      </w:r>
      <w:proofErr w:type="gramEnd"/>
      <w:r w:rsidRPr="00250C8B">
        <w:rPr>
          <w:rFonts w:ascii="Times New Roman" w:eastAsia="Times New Roman" w:hAnsi="Times New Roman" w:cs="Times New Roman"/>
          <w:sz w:val="24"/>
          <w:szCs w:val="24"/>
        </w:rPr>
        <w:t xml:space="preserve"> very low costs accrue per investor. Mutual fund achieves economics of scales in research, transactions and investments. It lowers the cost of brokerage, custodial and other charges. </w:t>
      </w:r>
    </w:p>
    <w:p w:rsidR="00250C8B" w:rsidRPr="00250C8B" w:rsidRDefault="00250C8B" w:rsidP="00250C8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50C8B">
        <w:rPr>
          <w:rFonts w:ascii="Times New Roman" w:eastAsia="Times New Roman" w:hAnsi="Times New Roman" w:cs="Times New Roman"/>
          <w:b/>
          <w:bCs/>
          <w:sz w:val="24"/>
          <w:szCs w:val="24"/>
        </w:rPr>
        <w:t>Diversification :</w:t>
      </w:r>
      <w:proofErr w:type="gramEnd"/>
      <w:r w:rsidRPr="00250C8B">
        <w:rPr>
          <w:rFonts w:ascii="Times New Roman" w:eastAsia="Times New Roman" w:hAnsi="Times New Roman" w:cs="Times New Roman"/>
          <w:b/>
          <w:bCs/>
          <w:sz w:val="24"/>
          <w:szCs w:val="24"/>
        </w:rPr>
        <w:t xml:space="preserve"> </w:t>
      </w:r>
      <w:r w:rsidRPr="00250C8B">
        <w:rPr>
          <w:rFonts w:ascii="Times New Roman" w:eastAsia="Times New Roman" w:hAnsi="Times New Roman" w:cs="Times New Roman"/>
          <w:sz w:val="24"/>
          <w:szCs w:val="24"/>
        </w:rPr>
        <w:t xml:space="preserve">A common investor has limited money, which he can invest only in a few securities and faces a great risk. If their values go down, the investor loses all his money. Since Mutual Funds have huge amounts of funds to invest, the Fund manager invests in the securities of many industries and sectors; </w:t>
      </w:r>
      <w:proofErr w:type="gramStart"/>
      <w:r w:rsidRPr="00250C8B">
        <w:rPr>
          <w:rFonts w:ascii="Times New Roman" w:eastAsia="Times New Roman" w:hAnsi="Times New Roman" w:cs="Times New Roman"/>
          <w:sz w:val="24"/>
          <w:szCs w:val="24"/>
        </w:rPr>
        <w:t>( called</w:t>
      </w:r>
      <w:proofErr w:type="gramEnd"/>
      <w:r w:rsidRPr="00250C8B">
        <w:rPr>
          <w:rFonts w:ascii="Times New Roman" w:eastAsia="Times New Roman" w:hAnsi="Times New Roman" w:cs="Times New Roman"/>
          <w:sz w:val="24"/>
          <w:szCs w:val="24"/>
        </w:rPr>
        <w:t xml:space="preserve"> diversifying the risk ). This diversification reduces the risk involved because all the sectors and industries will never go down at the same time. Investors get this diversification by investing a small amount in Mutual Funds. </w:t>
      </w:r>
    </w:p>
    <w:p w:rsidR="00250C8B" w:rsidRPr="00250C8B" w:rsidRDefault="00250C8B" w:rsidP="00250C8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 xml:space="preserve">Convenient record keeping and administration: </w:t>
      </w:r>
      <w:r w:rsidRPr="00250C8B">
        <w:rPr>
          <w:rFonts w:ascii="Times New Roman" w:eastAsia="Times New Roman" w:hAnsi="Times New Roman" w:cs="Times New Roman"/>
          <w:sz w:val="24"/>
          <w:szCs w:val="24"/>
        </w:rPr>
        <w:t xml:space="preserve">Mutual funds take care of all record keeping including paperwork. It also deals with the problem of bad deliveries, broker’s commission etc. </w:t>
      </w:r>
    </w:p>
    <w:p w:rsidR="00250C8B" w:rsidRPr="00250C8B" w:rsidRDefault="00250C8B" w:rsidP="00250C8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 xml:space="preserve">Various types of Schemes: </w:t>
      </w:r>
      <w:r w:rsidRPr="00250C8B">
        <w:rPr>
          <w:rFonts w:ascii="Times New Roman" w:eastAsia="Times New Roman" w:hAnsi="Times New Roman" w:cs="Times New Roman"/>
          <w:sz w:val="24"/>
          <w:szCs w:val="24"/>
        </w:rPr>
        <w:t xml:space="preserve">Mutual Funds offer various types of schemes such as regular income plan, growth plan, equity funds, debt Funds, and balanced Funds. So </w:t>
      </w:r>
      <w:proofErr w:type="gramStart"/>
      <w:r w:rsidRPr="00250C8B">
        <w:rPr>
          <w:rFonts w:ascii="Times New Roman" w:eastAsia="Times New Roman" w:hAnsi="Times New Roman" w:cs="Times New Roman"/>
          <w:sz w:val="24"/>
          <w:szCs w:val="24"/>
        </w:rPr>
        <w:t>an investors</w:t>
      </w:r>
      <w:proofErr w:type="gramEnd"/>
      <w:r w:rsidRPr="00250C8B">
        <w:rPr>
          <w:rFonts w:ascii="Times New Roman" w:eastAsia="Times New Roman" w:hAnsi="Times New Roman" w:cs="Times New Roman"/>
          <w:sz w:val="24"/>
          <w:szCs w:val="24"/>
        </w:rPr>
        <w:t xml:space="preserve"> can select a plan according to his needs. </w:t>
      </w:r>
    </w:p>
    <w:p w:rsidR="00250C8B" w:rsidRPr="00250C8B" w:rsidRDefault="00250C8B" w:rsidP="00250C8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 xml:space="preserve">Flexibility: </w:t>
      </w:r>
      <w:r w:rsidRPr="00250C8B">
        <w:rPr>
          <w:rFonts w:ascii="Times New Roman" w:eastAsia="Times New Roman" w:hAnsi="Times New Roman" w:cs="Times New Roman"/>
          <w:sz w:val="24"/>
          <w:szCs w:val="24"/>
        </w:rPr>
        <w:t xml:space="preserve">Mutual funds offers various schemes, giving the investor the option to shift from one scheme to another  at various times depending on his needs, the risk he is willing to take, and the type of return the wants. </w:t>
      </w:r>
    </w:p>
    <w:p w:rsidR="00250C8B" w:rsidRPr="00250C8B" w:rsidRDefault="00250C8B" w:rsidP="00250C8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Scope for good return:</w:t>
      </w:r>
      <w:r w:rsidRPr="00250C8B">
        <w:rPr>
          <w:rFonts w:ascii="Times New Roman" w:eastAsia="Times New Roman" w:hAnsi="Times New Roman" w:cs="Times New Roman"/>
          <w:sz w:val="24"/>
          <w:szCs w:val="24"/>
        </w:rPr>
        <w:t xml:space="preserve"> Mutual fund invest in various industries and sectors, therefore the portfolio gets diversified, resulting in mutual funds generating equitable return. </w:t>
      </w:r>
    </w:p>
    <w:p w:rsidR="00250C8B" w:rsidRPr="00250C8B" w:rsidRDefault="00250C8B" w:rsidP="00250C8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Enables investing in high value stocks:</w:t>
      </w:r>
      <w:r w:rsidRPr="00250C8B">
        <w:rPr>
          <w:rFonts w:ascii="Times New Roman" w:eastAsia="Times New Roman" w:hAnsi="Times New Roman" w:cs="Times New Roman"/>
          <w:sz w:val="24"/>
          <w:szCs w:val="24"/>
        </w:rPr>
        <w:t xml:space="preserve"> The individual investors have less money to invest and cannot invest in high value stocks such as Infosys. With Rs 12000 an investors </w:t>
      </w:r>
      <w:r w:rsidRPr="00250C8B">
        <w:rPr>
          <w:rFonts w:ascii="Times New Roman" w:eastAsia="Times New Roman" w:hAnsi="Times New Roman" w:cs="Times New Roman"/>
          <w:sz w:val="24"/>
          <w:szCs w:val="24"/>
        </w:rPr>
        <w:lastRenderedPageBreak/>
        <w:t xml:space="preserve">can purchase only 2 shares of </w:t>
      </w:r>
      <w:proofErr w:type="spellStart"/>
      <w:r w:rsidRPr="00250C8B">
        <w:rPr>
          <w:rFonts w:ascii="Times New Roman" w:eastAsia="Times New Roman" w:hAnsi="Times New Roman" w:cs="Times New Roman"/>
          <w:sz w:val="24"/>
          <w:szCs w:val="24"/>
        </w:rPr>
        <w:t>infosis</w:t>
      </w:r>
      <w:proofErr w:type="spellEnd"/>
      <w:r w:rsidRPr="00250C8B">
        <w:rPr>
          <w:rFonts w:ascii="Times New Roman" w:eastAsia="Times New Roman" w:hAnsi="Times New Roman" w:cs="Times New Roman"/>
          <w:sz w:val="24"/>
          <w:szCs w:val="24"/>
        </w:rPr>
        <w:t xml:space="preserve">, which is like putting all his eggs in one basket. Mutual funds have huge amount of funds and can invest in these high value stocks. The benefits from this high value stock can pass on to all the investors. </w:t>
      </w:r>
    </w:p>
    <w:p w:rsidR="00250C8B" w:rsidRPr="00250C8B" w:rsidRDefault="00250C8B" w:rsidP="00250C8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Easy liquidity:</w:t>
      </w:r>
      <w:r w:rsidRPr="00250C8B">
        <w:rPr>
          <w:rFonts w:ascii="Times New Roman" w:eastAsia="Times New Roman" w:hAnsi="Times New Roman" w:cs="Times New Roman"/>
          <w:sz w:val="24"/>
          <w:szCs w:val="24"/>
        </w:rPr>
        <w:t xml:space="preserve"> Mutual fund provides easy liquidity. In the case of open-ended scheme units can be purchased/sold at NAV from/to the mutual fund on any day. In the case of closed-ended funds units are traded on the stock exchange at the market prices, or the investors can repurchase the units from the mutual fund at the prevailing NAV related prices. </w:t>
      </w:r>
    </w:p>
    <w:p w:rsidR="00250C8B" w:rsidRPr="00250C8B" w:rsidRDefault="00250C8B" w:rsidP="00250C8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Tax benefits:</w:t>
      </w:r>
      <w:r w:rsidRPr="00250C8B">
        <w:rPr>
          <w:rFonts w:ascii="Times New Roman" w:eastAsia="Times New Roman" w:hAnsi="Times New Roman" w:cs="Times New Roman"/>
          <w:sz w:val="24"/>
          <w:szCs w:val="24"/>
        </w:rPr>
        <w:t xml:space="preserve"> There are certain schemes that offer tax benefits o the customers. So the investor also tax benefits from mutual fund. </w:t>
      </w:r>
    </w:p>
    <w:p w:rsidR="00250C8B" w:rsidRPr="00250C8B" w:rsidRDefault="00250C8B" w:rsidP="00250C8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Provides transparency:</w:t>
      </w:r>
      <w:r w:rsidRPr="00250C8B">
        <w:rPr>
          <w:rFonts w:ascii="Times New Roman" w:eastAsia="Times New Roman" w:hAnsi="Times New Roman" w:cs="Times New Roman"/>
          <w:sz w:val="24"/>
          <w:szCs w:val="24"/>
        </w:rPr>
        <w:t xml:space="preserve"> Mutual funds keep the customers informed about the competition of all the investments in various asset classes from time to time. During the launch of the mutual fund the offer document provides information on the objective of the funds, cost to be incurred, </w:t>
      </w:r>
      <w:proofErr w:type="gramStart"/>
      <w:r w:rsidRPr="00250C8B">
        <w:rPr>
          <w:rFonts w:ascii="Times New Roman" w:eastAsia="Times New Roman" w:hAnsi="Times New Roman" w:cs="Times New Roman"/>
          <w:sz w:val="24"/>
          <w:szCs w:val="24"/>
        </w:rPr>
        <w:t>entry</w:t>
      </w:r>
      <w:proofErr w:type="gramEnd"/>
      <w:r w:rsidRPr="00250C8B">
        <w:rPr>
          <w:rFonts w:ascii="Times New Roman" w:eastAsia="Times New Roman" w:hAnsi="Times New Roman" w:cs="Times New Roman"/>
          <w:sz w:val="24"/>
          <w:szCs w:val="24"/>
        </w:rPr>
        <w:t xml:space="preserve">/exist load to be charged to the investor, risk associated with the funds, &amp; detail about the fund mariners, sponsors, members of trust etc. </w:t>
      </w:r>
    </w:p>
    <w:p w:rsidR="00250C8B" w:rsidRPr="00250C8B" w:rsidRDefault="00250C8B" w:rsidP="00250C8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50C8B">
        <w:rPr>
          <w:rFonts w:ascii="Times New Roman" w:eastAsia="Times New Roman" w:hAnsi="Times New Roman" w:cs="Times New Roman"/>
          <w:b/>
          <w:bCs/>
          <w:sz w:val="24"/>
          <w:szCs w:val="24"/>
        </w:rPr>
        <w:t>Regulated by SEBI</w:t>
      </w:r>
      <w:r w:rsidRPr="00250C8B">
        <w:rPr>
          <w:rFonts w:ascii="Times New Roman" w:eastAsia="Times New Roman" w:hAnsi="Times New Roman" w:cs="Times New Roman"/>
          <w:sz w:val="24"/>
          <w:szCs w:val="24"/>
        </w:rPr>
        <w:t xml:space="preserve">: Just like equities, mutual funds are also regulated by the SEBI. This is to safeguard the interests of investor. </w:t>
      </w:r>
    </w:p>
    <w:p w:rsidR="00250C8B" w:rsidRPr="00250C8B" w:rsidRDefault="00250C8B" w:rsidP="00250C8B">
      <w:pPr>
        <w:spacing w:before="100" w:beforeAutospacing="1" w:after="100" w:afterAutospacing="1" w:line="240" w:lineRule="auto"/>
        <w:jc w:val="both"/>
        <w:rPr>
          <w:rFonts w:ascii="Times New Roman" w:eastAsia="Times New Roman" w:hAnsi="Times New Roman" w:cs="Times New Roman"/>
          <w:sz w:val="24"/>
          <w:szCs w:val="24"/>
        </w:rPr>
      </w:pPr>
    </w:p>
    <w:p w:rsidR="00250C8B" w:rsidRDefault="00250C8B"/>
    <w:sectPr w:rsidR="00250C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7BC8"/>
    <w:multiLevelType w:val="multilevel"/>
    <w:tmpl w:val="DF4A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54D5B"/>
    <w:multiLevelType w:val="multilevel"/>
    <w:tmpl w:val="DA88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F42874"/>
    <w:multiLevelType w:val="multilevel"/>
    <w:tmpl w:val="22C8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804FEA"/>
    <w:multiLevelType w:val="multilevel"/>
    <w:tmpl w:val="1C1E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C21D54"/>
    <w:multiLevelType w:val="multilevel"/>
    <w:tmpl w:val="3D4C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250C8B"/>
    <w:rsid w:val="00250C8B"/>
    <w:rsid w:val="00C50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0C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0C8B"/>
    <w:rPr>
      <w:b/>
      <w:bCs/>
    </w:rPr>
  </w:style>
  <w:style w:type="paragraph" w:styleId="BalloonText">
    <w:name w:val="Balloon Text"/>
    <w:basedOn w:val="Normal"/>
    <w:link w:val="BalloonTextChar"/>
    <w:uiPriority w:val="99"/>
    <w:semiHidden/>
    <w:unhideWhenUsed/>
    <w:rsid w:val="00250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C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0118035">
      <w:bodyDiv w:val="1"/>
      <w:marLeft w:val="0"/>
      <w:marRight w:val="0"/>
      <w:marTop w:val="0"/>
      <w:marBottom w:val="0"/>
      <w:divBdr>
        <w:top w:val="none" w:sz="0" w:space="0" w:color="auto"/>
        <w:left w:val="none" w:sz="0" w:space="0" w:color="auto"/>
        <w:bottom w:val="none" w:sz="0" w:space="0" w:color="auto"/>
        <w:right w:val="none" w:sz="0" w:space="0" w:color="auto"/>
      </w:divBdr>
      <w:divsChild>
        <w:div w:id="1746954482">
          <w:marLeft w:val="0"/>
          <w:marRight w:val="0"/>
          <w:marTop w:val="0"/>
          <w:marBottom w:val="0"/>
          <w:divBdr>
            <w:top w:val="none" w:sz="0" w:space="0" w:color="auto"/>
            <w:left w:val="none" w:sz="0" w:space="0" w:color="auto"/>
            <w:bottom w:val="none" w:sz="0" w:space="0" w:color="auto"/>
            <w:right w:val="none" w:sz="0" w:space="0" w:color="auto"/>
          </w:divBdr>
          <w:divsChild>
            <w:div w:id="1259800489">
              <w:marLeft w:val="0"/>
              <w:marRight w:val="0"/>
              <w:marTop w:val="0"/>
              <w:marBottom w:val="0"/>
              <w:divBdr>
                <w:top w:val="none" w:sz="0" w:space="0" w:color="auto"/>
                <w:left w:val="none" w:sz="0" w:space="0" w:color="auto"/>
                <w:bottom w:val="none" w:sz="0" w:space="0" w:color="auto"/>
                <w:right w:val="none" w:sz="0" w:space="0" w:color="auto"/>
              </w:divBdr>
              <w:divsChild>
                <w:div w:id="611397417">
                  <w:marLeft w:val="0"/>
                  <w:marRight w:val="0"/>
                  <w:marTop w:val="0"/>
                  <w:marBottom w:val="0"/>
                  <w:divBdr>
                    <w:top w:val="none" w:sz="0" w:space="0" w:color="auto"/>
                    <w:left w:val="none" w:sz="0" w:space="0" w:color="auto"/>
                    <w:bottom w:val="none" w:sz="0" w:space="0" w:color="auto"/>
                    <w:right w:val="none" w:sz="0" w:space="0" w:color="auto"/>
                  </w:divBdr>
                  <w:divsChild>
                    <w:div w:id="16300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748">
      <w:bodyDiv w:val="1"/>
      <w:marLeft w:val="0"/>
      <w:marRight w:val="0"/>
      <w:marTop w:val="0"/>
      <w:marBottom w:val="0"/>
      <w:divBdr>
        <w:top w:val="none" w:sz="0" w:space="0" w:color="auto"/>
        <w:left w:val="none" w:sz="0" w:space="0" w:color="auto"/>
        <w:bottom w:val="none" w:sz="0" w:space="0" w:color="auto"/>
        <w:right w:val="none" w:sz="0" w:space="0" w:color="auto"/>
      </w:divBdr>
      <w:divsChild>
        <w:div w:id="1804225144">
          <w:marLeft w:val="0"/>
          <w:marRight w:val="0"/>
          <w:marTop w:val="0"/>
          <w:marBottom w:val="0"/>
          <w:divBdr>
            <w:top w:val="none" w:sz="0" w:space="0" w:color="auto"/>
            <w:left w:val="none" w:sz="0" w:space="0" w:color="auto"/>
            <w:bottom w:val="none" w:sz="0" w:space="0" w:color="auto"/>
            <w:right w:val="none" w:sz="0" w:space="0" w:color="auto"/>
          </w:divBdr>
          <w:divsChild>
            <w:div w:id="1946307829">
              <w:marLeft w:val="0"/>
              <w:marRight w:val="0"/>
              <w:marTop w:val="0"/>
              <w:marBottom w:val="0"/>
              <w:divBdr>
                <w:top w:val="none" w:sz="0" w:space="0" w:color="auto"/>
                <w:left w:val="none" w:sz="0" w:space="0" w:color="auto"/>
                <w:bottom w:val="none" w:sz="0" w:space="0" w:color="auto"/>
                <w:right w:val="none" w:sz="0" w:space="0" w:color="auto"/>
              </w:divBdr>
              <w:divsChild>
                <w:div w:id="1832987544">
                  <w:marLeft w:val="0"/>
                  <w:marRight w:val="0"/>
                  <w:marTop w:val="0"/>
                  <w:marBottom w:val="0"/>
                  <w:divBdr>
                    <w:top w:val="none" w:sz="0" w:space="0" w:color="auto"/>
                    <w:left w:val="none" w:sz="0" w:space="0" w:color="auto"/>
                    <w:bottom w:val="none" w:sz="0" w:space="0" w:color="auto"/>
                    <w:right w:val="none" w:sz="0" w:space="0" w:color="auto"/>
                  </w:divBdr>
                  <w:divsChild>
                    <w:div w:id="9144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334670">
      <w:bodyDiv w:val="1"/>
      <w:marLeft w:val="0"/>
      <w:marRight w:val="0"/>
      <w:marTop w:val="0"/>
      <w:marBottom w:val="0"/>
      <w:divBdr>
        <w:top w:val="none" w:sz="0" w:space="0" w:color="auto"/>
        <w:left w:val="none" w:sz="0" w:space="0" w:color="auto"/>
        <w:bottom w:val="none" w:sz="0" w:space="0" w:color="auto"/>
        <w:right w:val="none" w:sz="0" w:space="0" w:color="auto"/>
      </w:divBdr>
      <w:divsChild>
        <w:div w:id="293412282">
          <w:marLeft w:val="0"/>
          <w:marRight w:val="0"/>
          <w:marTop w:val="0"/>
          <w:marBottom w:val="0"/>
          <w:divBdr>
            <w:top w:val="none" w:sz="0" w:space="0" w:color="auto"/>
            <w:left w:val="none" w:sz="0" w:space="0" w:color="auto"/>
            <w:bottom w:val="none" w:sz="0" w:space="0" w:color="auto"/>
            <w:right w:val="none" w:sz="0" w:space="0" w:color="auto"/>
          </w:divBdr>
          <w:divsChild>
            <w:div w:id="1535540190">
              <w:marLeft w:val="0"/>
              <w:marRight w:val="0"/>
              <w:marTop w:val="0"/>
              <w:marBottom w:val="0"/>
              <w:divBdr>
                <w:top w:val="none" w:sz="0" w:space="0" w:color="auto"/>
                <w:left w:val="none" w:sz="0" w:space="0" w:color="auto"/>
                <w:bottom w:val="none" w:sz="0" w:space="0" w:color="auto"/>
                <w:right w:val="none" w:sz="0" w:space="0" w:color="auto"/>
              </w:divBdr>
              <w:divsChild>
                <w:div w:id="149174658">
                  <w:marLeft w:val="0"/>
                  <w:marRight w:val="0"/>
                  <w:marTop w:val="0"/>
                  <w:marBottom w:val="0"/>
                  <w:divBdr>
                    <w:top w:val="none" w:sz="0" w:space="0" w:color="auto"/>
                    <w:left w:val="none" w:sz="0" w:space="0" w:color="auto"/>
                    <w:bottom w:val="none" w:sz="0" w:space="0" w:color="auto"/>
                    <w:right w:val="none" w:sz="0" w:space="0" w:color="auto"/>
                  </w:divBdr>
                  <w:divsChild>
                    <w:div w:id="192344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440128">
      <w:bodyDiv w:val="1"/>
      <w:marLeft w:val="0"/>
      <w:marRight w:val="0"/>
      <w:marTop w:val="0"/>
      <w:marBottom w:val="0"/>
      <w:divBdr>
        <w:top w:val="none" w:sz="0" w:space="0" w:color="auto"/>
        <w:left w:val="none" w:sz="0" w:space="0" w:color="auto"/>
        <w:bottom w:val="none" w:sz="0" w:space="0" w:color="auto"/>
        <w:right w:val="none" w:sz="0" w:space="0" w:color="auto"/>
      </w:divBdr>
      <w:divsChild>
        <w:div w:id="240068520">
          <w:marLeft w:val="0"/>
          <w:marRight w:val="0"/>
          <w:marTop w:val="0"/>
          <w:marBottom w:val="0"/>
          <w:divBdr>
            <w:top w:val="none" w:sz="0" w:space="0" w:color="auto"/>
            <w:left w:val="none" w:sz="0" w:space="0" w:color="auto"/>
            <w:bottom w:val="none" w:sz="0" w:space="0" w:color="auto"/>
            <w:right w:val="none" w:sz="0" w:space="0" w:color="auto"/>
          </w:divBdr>
          <w:divsChild>
            <w:div w:id="639729233">
              <w:marLeft w:val="0"/>
              <w:marRight w:val="0"/>
              <w:marTop w:val="0"/>
              <w:marBottom w:val="0"/>
              <w:divBdr>
                <w:top w:val="none" w:sz="0" w:space="0" w:color="auto"/>
                <w:left w:val="none" w:sz="0" w:space="0" w:color="auto"/>
                <w:bottom w:val="none" w:sz="0" w:space="0" w:color="auto"/>
                <w:right w:val="none" w:sz="0" w:space="0" w:color="auto"/>
              </w:divBdr>
              <w:divsChild>
                <w:div w:id="448401437">
                  <w:marLeft w:val="0"/>
                  <w:marRight w:val="0"/>
                  <w:marTop w:val="0"/>
                  <w:marBottom w:val="0"/>
                  <w:divBdr>
                    <w:top w:val="none" w:sz="0" w:space="0" w:color="auto"/>
                    <w:left w:val="none" w:sz="0" w:space="0" w:color="auto"/>
                    <w:bottom w:val="none" w:sz="0" w:space="0" w:color="auto"/>
                    <w:right w:val="none" w:sz="0" w:space="0" w:color="auto"/>
                  </w:divBdr>
                  <w:divsChild>
                    <w:div w:id="8968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3685</Words>
  <Characters>21011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2010-11-15T07:35:00Z</dcterms:created>
  <dcterms:modified xsi:type="dcterms:W3CDTF">2010-11-15T07:50:00Z</dcterms:modified>
</cp:coreProperties>
</file>