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7559" w:rsidRDefault="00607559" w:rsidP="00607559">
      <w:pPr>
        <w:spacing w:before="100" w:beforeAutospacing="1" w:after="100" w:afterAutospacing="1" w:line="240" w:lineRule="auto"/>
        <w:jc w:val="both"/>
        <w:rPr>
          <w:rFonts w:ascii="Times New Roman" w:eastAsia="Times New Roman" w:hAnsi="Times New Roman" w:cs="Times New Roman"/>
          <w:b/>
          <w:bCs/>
          <w:sz w:val="24"/>
          <w:szCs w:val="24"/>
        </w:rPr>
      </w:pPr>
      <w:proofErr w:type="gramStart"/>
      <w:r>
        <w:rPr>
          <w:rFonts w:ascii="Times New Roman" w:eastAsia="Times New Roman" w:hAnsi="Times New Roman" w:cs="Times New Roman"/>
          <w:b/>
          <w:bCs/>
          <w:sz w:val="24"/>
          <w:szCs w:val="24"/>
        </w:rPr>
        <w:t>NOTES ON CPA.</w:t>
      </w:r>
      <w:proofErr w:type="gramEnd"/>
    </w:p>
    <w:p w:rsidR="00607559" w:rsidRDefault="00607559" w:rsidP="00607559">
      <w:pPr>
        <w:spacing w:before="100" w:beforeAutospacing="1" w:after="100" w:afterAutospacing="1" w:line="240" w:lineRule="auto"/>
        <w:jc w:val="both"/>
        <w:rPr>
          <w:rFonts w:ascii="Times New Roman" w:eastAsia="Times New Roman" w:hAnsi="Times New Roman" w:cs="Times New Roman"/>
          <w:b/>
          <w:bCs/>
          <w:sz w:val="24"/>
          <w:szCs w:val="24"/>
        </w:rPr>
      </w:pPr>
    </w:p>
    <w:p w:rsidR="00607559" w:rsidRPr="00607559" w:rsidRDefault="00607559" w:rsidP="00607559">
      <w:pPr>
        <w:spacing w:before="100" w:beforeAutospacing="1" w:after="100" w:afterAutospacing="1" w:line="240" w:lineRule="auto"/>
        <w:jc w:val="both"/>
        <w:rPr>
          <w:rFonts w:ascii="Times New Roman" w:eastAsia="Times New Roman" w:hAnsi="Times New Roman" w:cs="Times New Roman"/>
          <w:sz w:val="24"/>
          <w:szCs w:val="24"/>
        </w:rPr>
      </w:pPr>
      <w:r w:rsidRPr="00607559">
        <w:rPr>
          <w:rFonts w:ascii="Times New Roman" w:eastAsia="Times New Roman" w:hAnsi="Times New Roman" w:cs="Times New Roman"/>
          <w:b/>
          <w:bCs/>
          <w:sz w:val="24"/>
          <w:szCs w:val="24"/>
        </w:rPr>
        <w:t>Critical Path Analysis:</w:t>
      </w:r>
    </w:p>
    <w:p w:rsidR="00607559" w:rsidRPr="00607559" w:rsidRDefault="00607559" w:rsidP="00607559">
      <w:pPr>
        <w:spacing w:before="100" w:beforeAutospacing="1" w:after="100" w:afterAutospacing="1" w:line="240" w:lineRule="auto"/>
        <w:jc w:val="both"/>
        <w:rPr>
          <w:rFonts w:ascii="Times New Roman" w:eastAsia="Times New Roman" w:hAnsi="Times New Roman" w:cs="Times New Roman"/>
          <w:sz w:val="24"/>
          <w:szCs w:val="24"/>
        </w:rPr>
      </w:pPr>
      <w:r w:rsidRPr="00607559">
        <w:rPr>
          <w:rFonts w:ascii="Times New Roman" w:eastAsia="Times New Roman" w:hAnsi="Times New Roman" w:cs="Times New Roman"/>
          <w:sz w:val="24"/>
          <w:szCs w:val="24"/>
        </w:rPr>
        <w:t xml:space="preserve">Critical path analysis, an important aid to planning, scheduling and coordinating the activities if large scale projects. Is a synthesis of two independent techniques:  </w:t>
      </w:r>
      <w:proofErr w:type="spellStart"/>
      <w:r w:rsidRPr="00607559">
        <w:rPr>
          <w:rFonts w:ascii="Times New Roman" w:eastAsia="Times New Roman" w:hAnsi="Times New Roman" w:cs="Times New Roman"/>
          <w:sz w:val="24"/>
          <w:szCs w:val="24"/>
        </w:rPr>
        <w:t>Programme</w:t>
      </w:r>
      <w:proofErr w:type="spellEnd"/>
      <w:r w:rsidRPr="00607559">
        <w:rPr>
          <w:rFonts w:ascii="Times New Roman" w:eastAsia="Times New Roman" w:hAnsi="Times New Roman" w:cs="Times New Roman"/>
          <w:sz w:val="24"/>
          <w:szCs w:val="24"/>
        </w:rPr>
        <w:t xml:space="preserve"> Evaluation and Review Technique (PERT) and Critical Path Method (CPM)</w:t>
      </w:r>
      <w:proofErr w:type="gramStart"/>
      <w:r w:rsidRPr="00607559">
        <w:rPr>
          <w:rFonts w:ascii="Times New Roman" w:eastAsia="Times New Roman" w:hAnsi="Times New Roman" w:cs="Times New Roman"/>
          <w:sz w:val="24"/>
          <w:szCs w:val="24"/>
        </w:rPr>
        <w:t>.</w:t>
      </w:r>
      <w:proofErr w:type="gramEnd"/>
    </w:p>
    <w:p w:rsidR="00607559" w:rsidRPr="00607559" w:rsidRDefault="00607559" w:rsidP="00607559">
      <w:pPr>
        <w:spacing w:before="100" w:beforeAutospacing="1" w:after="100" w:afterAutospacing="1" w:line="240" w:lineRule="auto"/>
        <w:jc w:val="both"/>
        <w:rPr>
          <w:rFonts w:ascii="Times New Roman" w:eastAsia="Times New Roman" w:hAnsi="Times New Roman" w:cs="Times New Roman"/>
          <w:sz w:val="24"/>
          <w:szCs w:val="24"/>
        </w:rPr>
      </w:pPr>
      <w:r w:rsidRPr="00607559">
        <w:rPr>
          <w:rFonts w:ascii="Times New Roman" w:eastAsia="Times New Roman" w:hAnsi="Times New Roman" w:cs="Times New Roman"/>
          <w:sz w:val="24"/>
          <w:szCs w:val="24"/>
        </w:rPr>
        <w:t>Though the two techniques were developed independently, they are only superficially different.  The two methods have many features in common and are now combined into a technique called Critical Path Analysis (CPA) or Network Analysis.</w:t>
      </w:r>
    </w:p>
    <w:p w:rsidR="00607559" w:rsidRPr="00607559" w:rsidRDefault="00607559" w:rsidP="00607559">
      <w:pPr>
        <w:spacing w:before="100" w:beforeAutospacing="1" w:after="100" w:afterAutospacing="1" w:line="240" w:lineRule="auto"/>
        <w:jc w:val="both"/>
        <w:rPr>
          <w:rFonts w:ascii="Times New Roman" w:eastAsia="Times New Roman" w:hAnsi="Times New Roman" w:cs="Times New Roman"/>
          <w:sz w:val="24"/>
          <w:szCs w:val="24"/>
        </w:rPr>
      </w:pPr>
      <w:r w:rsidRPr="00607559">
        <w:rPr>
          <w:rFonts w:ascii="Times New Roman" w:eastAsia="Times New Roman" w:hAnsi="Times New Roman" w:cs="Times New Roman"/>
          <w:sz w:val="24"/>
          <w:szCs w:val="24"/>
        </w:rPr>
        <w:t>There are three basic different between a PERT network and CPM network:</w:t>
      </w:r>
    </w:p>
    <w:p w:rsidR="00607559" w:rsidRPr="00607559" w:rsidRDefault="00607559" w:rsidP="00607559">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607559">
        <w:rPr>
          <w:rFonts w:ascii="Times New Roman" w:eastAsia="Times New Roman" w:hAnsi="Times New Roman" w:cs="Times New Roman"/>
          <w:sz w:val="24"/>
          <w:szCs w:val="24"/>
        </w:rPr>
        <w:t>PERT is event oriented while CPM is activity oriented (i.e. PERT prepares network from events while CPM builds if from activities)</w:t>
      </w:r>
    </w:p>
    <w:p w:rsidR="00607559" w:rsidRPr="00607559" w:rsidRDefault="00607559" w:rsidP="00607559">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607559">
        <w:rPr>
          <w:rFonts w:ascii="Times New Roman" w:eastAsia="Times New Roman" w:hAnsi="Times New Roman" w:cs="Times New Roman"/>
          <w:sz w:val="24"/>
          <w:szCs w:val="24"/>
        </w:rPr>
        <w:t>PERT provides for an allowance for uncertainty while CPM does not (i.e. PERT makes three time estimates for each activity while CPM makes one time estimate)</w:t>
      </w:r>
    </w:p>
    <w:p w:rsidR="00607559" w:rsidRPr="00607559" w:rsidRDefault="00607559" w:rsidP="00607559">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607559">
        <w:rPr>
          <w:rFonts w:ascii="Times New Roman" w:eastAsia="Times New Roman" w:hAnsi="Times New Roman" w:cs="Times New Roman"/>
          <w:sz w:val="24"/>
          <w:szCs w:val="24"/>
        </w:rPr>
        <w:t>Activity time in CPM technique are related to costs while it is not so in PERT since it is event oriented</w:t>
      </w:r>
    </w:p>
    <w:p w:rsidR="00607559" w:rsidRPr="00607559" w:rsidRDefault="00607559" w:rsidP="00607559">
      <w:pPr>
        <w:spacing w:before="100" w:beforeAutospacing="1" w:after="100" w:afterAutospacing="1" w:line="240" w:lineRule="auto"/>
        <w:jc w:val="both"/>
        <w:rPr>
          <w:rFonts w:ascii="Times New Roman" w:eastAsia="Times New Roman" w:hAnsi="Times New Roman" w:cs="Times New Roman"/>
          <w:sz w:val="24"/>
          <w:szCs w:val="24"/>
        </w:rPr>
      </w:pPr>
      <w:r w:rsidRPr="00607559">
        <w:rPr>
          <w:rFonts w:ascii="Times New Roman" w:eastAsia="Times New Roman" w:hAnsi="Times New Roman" w:cs="Times New Roman"/>
          <w:b/>
          <w:bCs/>
          <w:sz w:val="24"/>
          <w:szCs w:val="24"/>
        </w:rPr>
        <w:t xml:space="preserve">Significance of critical path: </w:t>
      </w:r>
    </w:p>
    <w:p w:rsidR="00607559" w:rsidRPr="00607559" w:rsidRDefault="00607559" w:rsidP="00607559">
      <w:pPr>
        <w:spacing w:before="100" w:beforeAutospacing="1" w:after="100" w:afterAutospacing="1" w:line="240" w:lineRule="auto"/>
        <w:jc w:val="both"/>
        <w:rPr>
          <w:rFonts w:ascii="Times New Roman" w:eastAsia="Times New Roman" w:hAnsi="Times New Roman" w:cs="Times New Roman"/>
          <w:sz w:val="24"/>
          <w:szCs w:val="24"/>
        </w:rPr>
      </w:pPr>
      <w:r w:rsidRPr="00607559">
        <w:rPr>
          <w:rFonts w:ascii="Times New Roman" w:eastAsia="Times New Roman" w:hAnsi="Times New Roman" w:cs="Times New Roman"/>
          <w:sz w:val="24"/>
          <w:szCs w:val="24"/>
        </w:rPr>
        <w:t>Critical path analysis offers several advantages.</w:t>
      </w:r>
    </w:p>
    <w:p w:rsidR="00607559" w:rsidRPr="00607559" w:rsidRDefault="00607559" w:rsidP="00607559">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607559">
        <w:rPr>
          <w:rFonts w:ascii="Times New Roman" w:eastAsia="Times New Roman" w:hAnsi="Times New Roman" w:cs="Times New Roman"/>
          <w:sz w:val="24"/>
          <w:szCs w:val="24"/>
        </w:rPr>
        <w:t>Forces through pre-planning.  Each and every activity compromising the project is identified and recorded.  Nothing is left to memory or chance which prevents crises in scheduling.</w:t>
      </w:r>
    </w:p>
    <w:p w:rsidR="00607559" w:rsidRPr="00607559" w:rsidRDefault="00607559" w:rsidP="00607559">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607559">
        <w:rPr>
          <w:rFonts w:ascii="Times New Roman" w:eastAsia="Times New Roman" w:hAnsi="Times New Roman" w:cs="Times New Roman"/>
          <w:sz w:val="24"/>
          <w:szCs w:val="24"/>
        </w:rPr>
        <w:t>Increases coordination of tasks as technological relationship between the activities suggests which activities can run simultaneously and which should succeed others.</w:t>
      </w:r>
    </w:p>
    <w:p w:rsidR="00607559" w:rsidRPr="00607559" w:rsidRDefault="00607559" w:rsidP="00607559">
      <w:pPr>
        <w:numPr>
          <w:ilvl w:val="0"/>
          <w:numId w:val="6"/>
        </w:numPr>
        <w:spacing w:before="100" w:beforeAutospacing="1" w:after="100" w:afterAutospacing="1" w:line="240" w:lineRule="auto"/>
        <w:jc w:val="both"/>
        <w:rPr>
          <w:rFonts w:ascii="Times New Roman" w:eastAsia="Times New Roman" w:hAnsi="Times New Roman" w:cs="Times New Roman"/>
          <w:sz w:val="24"/>
          <w:szCs w:val="24"/>
        </w:rPr>
      </w:pPr>
      <w:r w:rsidRPr="00607559">
        <w:rPr>
          <w:rFonts w:ascii="Times New Roman" w:eastAsia="Times New Roman" w:hAnsi="Times New Roman" w:cs="Times New Roman"/>
          <w:sz w:val="24"/>
          <w:szCs w:val="24"/>
        </w:rPr>
        <w:t>Helps computations of different project duration’s for different level of resources and thereby select a plan that minimizes total project cost.</w:t>
      </w:r>
    </w:p>
    <w:p w:rsidR="00607559" w:rsidRPr="00607559" w:rsidRDefault="00607559" w:rsidP="00607559">
      <w:pPr>
        <w:numPr>
          <w:ilvl w:val="0"/>
          <w:numId w:val="7"/>
        </w:numPr>
        <w:spacing w:before="100" w:beforeAutospacing="1" w:after="100" w:afterAutospacing="1" w:line="240" w:lineRule="auto"/>
        <w:jc w:val="both"/>
        <w:rPr>
          <w:rFonts w:ascii="Times New Roman" w:eastAsia="Times New Roman" w:hAnsi="Times New Roman" w:cs="Times New Roman"/>
          <w:sz w:val="24"/>
          <w:szCs w:val="24"/>
        </w:rPr>
      </w:pPr>
      <w:r w:rsidRPr="00607559">
        <w:rPr>
          <w:rFonts w:ascii="Times New Roman" w:eastAsia="Times New Roman" w:hAnsi="Times New Roman" w:cs="Times New Roman"/>
          <w:sz w:val="24"/>
          <w:szCs w:val="24"/>
        </w:rPr>
        <w:t>Indicates optimal start and finish times of each activity of the project.</w:t>
      </w:r>
    </w:p>
    <w:p w:rsidR="00607559" w:rsidRPr="00607559" w:rsidRDefault="00607559" w:rsidP="00607559">
      <w:pPr>
        <w:numPr>
          <w:ilvl w:val="0"/>
          <w:numId w:val="8"/>
        </w:numPr>
        <w:spacing w:before="100" w:beforeAutospacing="1" w:after="100" w:afterAutospacing="1" w:line="240" w:lineRule="auto"/>
        <w:jc w:val="both"/>
        <w:rPr>
          <w:rFonts w:ascii="Times New Roman" w:eastAsia="Times New Roman" w:hAnsi="Times New Roman" w:cs="Times New Roman"/>
          <w:sz w:val="24"/>
          <w:szCs w:val="24"/>
        </w:rPr>
      </w:pPr>
      <w:r w:rsidRPr="00607559">
        <w:rPr>
          <w:rFonts w:ascii="Times New Roman" w:eastAsia="Times New Roman" w:hAnsi="Times New Roman" w:cs="Times New Roman"/>
          <w:sz w:val="24"/>
          <w:szCs w:val="24"/>
        </w:rPr>
        <w:t>Defines areas of responsibility of different departmental heads for timely execution of the project.</w:t>
      </w:r>
    </w:p>
    <w:p w:rsidR="00607559" w:rsidRPr="00607559" w:rsidRDefault="00607559" w:rsidP="00607559">
      <w:pPr>
        <w:numPr>
          <w:ilvl w:val="0"/>
          <w:numId w:val="9"/>
        </w:numPr>
        <w:spacing w:before="100" w:beforeAutospacing="1" w:after="100" w:afterAutospacing="1" w:line="240" w:lineRule="auto"/>
        <w:jc w:val="both"/>
        <w:rPr>
          <w:rFonts w:ascii="Times New Roman" w:eastAsia="Times New Roman" w:hAnsi="Times New Roman" w:cs="Times New Roman"/>
          <w:sz w:val="24"/>
          <w:szCs w:val="24"/>
        </w:rPr>
      </w:pPr>
      <w:r w:rsidRPr="00607559">
        <w:rPr>
          <w:rFonts w:ascii="Times New Roman" w:eastAsia="Times New Roman" w:hAnsi="Times New Roman" w:cs="Times New Roman"/>
          <w:sz w:val="24"/>
          <w:szCs w:val="24"/>
        </w:rPr>
        <w:t>Facilitates progress reporting and limits unnecessary discussion at the progress meetings.</w:t>
      </w:r>
    </w:p>
    <w:p w:rsidR="00607559" w:rsidRPr="00607559" w:rsidRDefault="00607559" w:rsidP="00607559">
      <w:pPr>
        <w:numPr>
          <w:ilvl w:val="0"/>
          <w:numId w:val="10"/>
        </w:numPr>
        <w:spacing w:before="100" w:beforeAutospacing="1" w:after="100" w:afterAutospacing="1" w:line="240" w:lineRule="auto"/>
        <w:jc w:val="both"/>
        <w:rPr>
          <w:rFonts w:ascii="Times New Roman" w:eastAsia="Times New Roman" w:hAnsi="Times New Roman" w:cs="Times New Roman"/>
          <w:sz w:val="24"/>
          <w:szCs w:val="24"/>
        </w:rPr>
      </w:pPr>
      <w:r w:rsidRPr="00607559">
        <w:rPr>
          <w:rFonts w:ascii="Times New Roman" w:eastAsia="Times New Roman" w:hAnsi="Times New Roman" w:cs="Times New Roman"/>
          <w:sz w:val="24"/>
          <w:szCs w:val="24"/>
        </w:rPr>
        <w:lastRenderedPageBreak/>
        <w:t>Identifies troubles spot often in advance and apply remedial measures.</w:t>
      </w:r>
    </w:p>
    <w:p w:rsidR="00607559" w:rsidRPr="00607559" w:rsidRDefault="00607559" w:rsidP="00607559">
      <w:pPr>
        <w:numPr>
          <w:ilvl w:val="0"/>
          <w:numId w:val="11"/>
        </w:numPr>
        <w:spacing w:before="100" w:beforeAutospacing="1" w:after="100" w:afterAutospacing="1" w:line="240" w:lineRule="auto"/>
        <w:jc w:val="both"/>
        <w:rPr>
          <w:rFonts w:ascii="Times New Roman" w:eastAsia="Times New Roman" w:hAnsi="Times New Roman" w:cs="Times New Roman"/>
          <w:sz w:val="24"/>
          <w:szCs w:val="24"/>
        </w:rPr>
      </w:pPr>
      <w:r w:rsidRPr="00607559">
        <w:rPr>
          <w:rFonts w:ascii="Times New Roman" w:eastAsia="Times New Roman" w:hAnsi="Times New Roman" w:cs="Times New Roman"/>
          <w:sz w:val="24"/>
          <w:szCs w:val="24"/>
        </w:rPr>
        <w:t>Enables the plan to be revised in accordance with changes/changing circumstances.</w:t>
      </w:r>
    </w:p>
    <w:p w:rsidR="00607559" w:rsidRPr="00607559" w:rsidRDefault="00607559" w:rsidP="00607559">
      <w:pPr>
        <w:numPr>
          <w:ilvl w:val="0"/>
          <w:numId w:val="12"/>
        </w:numPr>
        <w:spacing w:before="100" w:beforeAutospacing="1" w:after="100" w:afterAutospacing="1" w:line="240" w:lineRule="auto"/>
        <w:jc w:val="both"/>
        <w:rPr>
          <w:rFonts w:ascii="Times New Roman" w:eastAsia="Times New Roman" w:hAnsi="Times New Roman" w:cs="Times New Roman"/>
          <w:sz w:val="24"/>
          <w:szCs w:val="24"/>
        </w:rPr>
      </w:pPr>
      <w:r w:rsidRPr="00607559">
        <w:rPr>
          <w:rFonts w:ascii="Times New Roman" w:eastAsia="Times New Roman" w:hAnsi="Times New Roman" w:cs="Times New Roman"/>
          <w:sz w:val="24"/>
          <w:szCs w:val="24"/>
        </w:rPr>
        <w:t>Helps to exercise “control by exception” and prevents cost overruns.</w:t>
      </w:r>
    </w:p>
    <w:p w:rsidR="00607559" w:rsidRPr="00607559" w:rsidRDefault="00607559" w:rsidP="00607559">
      <w:pPr>
        <w:spacing w:before="100" w:beforeAutospacing="1" w:after="100" w:afterAutospacing="1" w:line="240" w:lineRule="auto"/>
        <w:jc w:val="both"/>
        <w:rPr>
          <w:rFonts w:ascii="Times New Roman" w:eastAsia="Times New Roman" w:hAnsi="Times New Roman" w:cs="Times New Roman"/>
          <w:sz w:val="24"/>
          <w:szCs w:val="24"/>
        </w:rPr>
      </w:pPr>
      <w:r w:rsidRPr="00607559">
        <w:rPr>
          <w:rFonts w:ascii="Times New Roman" w:eastAsia="Times New Roman" w:hAnsi="Times New Roman" w:cs="Times New Roman"/>
          <w:sz w:val="24"/>
          <w:szCs w:val="24"/>
        </w:rPr>
        <w:t>A Project comprises a series of activities and the identification of the individual activities requires knowledge and experience of the men responsible for the planning of the project.  Even the preliminaries-mere listing of the activities-make the operating personnel:</w:t>
      </w:r>
    </w:p>
    <w:p w:rsidR="00607559" w:rsidRPr="00607559" w:rsidRDefault="00607559" w:rsidP="00607559">
      <w:pPr>
        <w:numPr>
          <w:ilvl w:val="0"/>
          <w:numId w:val="13"/>
        </w:numPr>
        <w:spacing w:before="100" w:beforeAutospacing="1" w:after="100" w:afterAutospacing="1" w:line="240" w:lineRule="auto"/>
        <w:jc w:val="both"/>
        <w:rPr>
          <w:rFonts w:ascii="Times New Roman" w:eastAsia="Times New Roman" w:hAnsi="Times New Roman" w:cs="Times New Roman"/>
          <w:sz w:val="24"/>
          <w:szCs w:val="24"/>
        </w:rPr>
      </w:pPr>
      <w:r w:rsidRPr="00607559">
        <w:rPr>
          <w:rFonts w:ascii="Times New Roman" w:eastAsia="Times New Roman" w:hAnsi="Times New Roman" w:cs="Times New Roman"/>
          <w:sz w:val="24"/>
          <w:szCs w:val="24"/>
        </w:rPr>
        <w:t>Think of details about the project well in advance.</w:t>
      </w:r>
    </w:p>
    <w:p w:rsidR="00607559" w:rsidRPr="00607559" w:rsidRDefault="00607559" w:rsidP="00607559">
      <w:pPr>
        <w:numPr>
          <w:ilvl w:val="0"/>
          <w:numId w:val="14"/>
        </w:numPr>
        <w:spacing w:before="100" w:beforeAutospacing="1" w:after="100" w:afterAutospacing="1" w:line="240" w:lineRule="auto"/>
        <w:jc w:val="both"/>
        <w:rPr>
          <w:rFonts w:ascii="Times New Roman" w:eastAsia="Times New Roman" w:hAnsi="Times New Roman" w:cs="Times New Roman"/>
          <w:sz w:val="24"/>
          <w:szCs w:val="24"/>
        </w:rPr>
      </w:pPr>
      <w:r w:rsidRPr="00607559">
        <w:rPr>
          <w:rFonts w:ascii="Times New Roman" w:eastAsia="Times New Roman" w:hAnsi="Times New Roman" w:cs="Times New Roman"/>
          <w:sz w:val="24"/>
          <w:szCs w:val="24"/>
        </w:rPr>
        <w:t>Observe critically the way in which the various activities interact or compete for scarce resources.</w:t>
      </w:r>
    </w:p>
    <w:p w:rsidR="00607559" w:rsidRPr="00607559" w:rsidRDefault="00607559" w:rsidP="00607559">
      <w:pPr>
        <w:numPr>
          <w:ilvl w:val="0"/>
          <w:numId w:val="15"/>
        </w:numPr>
        <w:spacing w:before="100" w:beforeAutospacing="1" w:after="100" w:afterAutospacing="1" w:line="240" w:lineRule="auto"/>
        <w:jc w:val="both"/>
        <w:rPr>
          <w:rFonts w:ascii="Times New Roman" w:eastAsia="Times New Roman" w:hAnsi="Times New Roman" w:cs="Times New Roman"/>
          <w:sz w:val="24"/>
          <w:szCs w:val="24"/>
        </w:rPr>
      </w:pPr>
      <w:r w:rsidRPr="00607559">
        <w:rPr>
          <w:rFonts w:ascii="Times New Roman" w:eastAsia="Times New Roman" w:hAnsi="Times New Roman" w:cs="Times New Roman"/>
          <w:sz w:val="24"/>
          <w:szCs w:val="24"/>
        </w:rPr>
        <w:t>Improve upon the original plans even before network is formally drawn and analyzed.</w:t>
      </w:r>
    </w:p>
    <w:p w:rsidR="00607559" w:rsidRPr="00607559" w:rsidRDefault="00607559" w:rsidP="00607559">
      <w:pPr>
        <w:spacing w:before="100" w:beforeAutospacing="1" w:after="100" w:afterAutospacing="1" w:line="240" w:lineRule="auto"/>
        <w:jc w:val="both"/>
        <w:rPr>
          <w:rFonts w:ascii="Times New Roman" w:eastAsia="Times New Roman" w:hAnsi="Times New Roman" w:cs="Times New Roman"/>
          <w:sz w:val="24"/>
          <w:szCs w:val="24"/>
        </w:rPr>
      </w:pPr>
      <w:r w:rsidRPr="00607559">
        <w:rPr>
          <w:rFonts w:ascii="Times New Roman" w:eastAsia="Times New Roman" w:hAnsi="Times New Roman" w:cs="Times New Roman"/>
          <w:sz w:val="24"/>
          <w:szCs w:val="24"/>
        </w:rPr>
        <w:t>A project, therefore, must be torn into a set of identifiable activities.  There are no set rules but general guidelines are as under:</w:t>
      </w:r>
    </w:p>
    <w:p w:rsidR="00607559" w:rsidRPr="00607559" w:rsidRDefault="00607559" w:rsidP="00607559">
      <w:pPr>
        <w:numPr>
          <w:ilvl w:val="0"/>
          <w:numId w:val="16"/>
        </w:numPr>
        <w:spacing w:before="100" w:beforeAutospacing="1" w:after="100" w:afterAutospacing="1" w:line="240" w:lineRule="auto"/>
        <w:jc w:val="both"/>
        <w:rPr>
          <w:rFonts w:ascii="Times New Roman" w:eastAsia="Times New Roman" w:hAnsi="Times New Roman" w:cs="Times New Roman"/>
          <w:sz w:val="24"/>
          <w:szCs w:val="24"/>
        </w:rPr>
      </w:pPr>
      <w:r w:rsidRPr="00607559">
        <w:rPr>
          <w:rFonts w:ascii="Times New Roman" w:eastAsia="Times New Roman" w:hAnsi="Times New Roman" w:cs="Times New Roman"/>
          <w:sz w:val="24"/>
          <w:szCs w:val="24"/>
        </w:rPr>
        <w:t>An activity should represent the smallest unit of the operation or set of operations over which management desires control.</w:t>
      </w:r>
    </w:p>
    <w:p w:rsidR="00607559" w:rsidRPr="00607559" w:rsidRDefault="00607559" w:rsidP="00607559">
      <w:pPr>
        <w:numPr>
          <w:ilvl w:val="0"/>
          <w:numId w:val="17"/>
        </w:numPr>
        <w:spacing w:before="100" w:beforeAutospacing="1" w:after="100" w:afterAutospacing="1" w:line="240" w:lineRule="auto"/>
        <w:jc w:val="both"/>
        <w:rPr>
          <w:rFonts w:ascii="Times New Roman" w:eastAsia="Times New Roman" w:hAnsi="Times New Roman" w:cs="Times New Roman"/>
          <w:sz w:val="24"/>
          <w:szCs w:val="24"/>
        </w:rPr>
      </w:pPr>
      <w:r w:rsidRPr="00607559">
        <w:rPr>
          <w:rFonts w:ascii="Times New Roman" w:eastAsia="Times New Roman" w:hAnsi="Times New Roman" w:cs="Times New Roman"/>
          <w:sz w:val="24"/>
          <w:szCs w:val="24"/>
        </w:rPr>
        <w:t>An activity should represent an operation or set of operations, which can be performed using a particular kind of equipment or a special skill.  For example in construction project, plumbing is considered as one activity while wiring can be considered as another activity since the first activity requires plumbers and the second activity needs electricians.</w:t>
      </w:r>
    </w:p>
    <w:p w:rsidR="00361B09" w:rsidRDefault="00361B09"/>
    <w:sectPr w:rsidR="00361B0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D22108"/>
    <w:multiLevelType w:val="multilevel"/>
    <w:tmpl w:val="DC847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30220D"/>
    <w:multiLevelType w:val="multilevel"/>
    <w:tmpl w:val="245E9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EA39A7"/>
    <w:multiLevelType w:val="multilevel"/>
    <w:tmpl w:val="15501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D6A1CAA"/>
    <w:multiLevelType w:val="multilevel"/>
    <w:tmpl w:val="BD54C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0657BE7"/>
    <w:multiLevelType w:val="multilevel"/>
    <w:tmpl w:val="1D325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AD4171"/>
    <w:multiLevelType w:val="multilevel"/>
    <w:tmpl w:val="803A9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062657C"/>
    <w:multiLevelType w:val="multilevel"/>
    <w:tmpl w:val="2836F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B0E53F1"/>
    <w:multiLevelType w:val="multilevel"/>
    <w:tmpl w:val="07B62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F7248A9"/>
    <w:multiLevelType w:val="multilevel"/>
    <w:tmpl w:val="63423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029219E"/>
    <w:multiLevelType w:val="multilevel"/>
    <w:tmpl w:val="E7CE8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16637FA"/>
    <w:multiLevelType w:val="multilevel"/>
    <w:tmpl w:val="648E0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1853F02"/>
    <w:multiLevelType w:val="multilevel"/>
    <w:tmpl w:val="EF3A4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D1C3F44"/>
    <w:multiLevelType w:val="multilevel"/>
    <w:tmpl w:val="CECAB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0DC258E"/>
    <w:multiLevelType w:val="multilevel"/>
    <w:tmpl w:val="D62CE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5BC37D1"/>
    <w:multiLevelType w:val="multilevel"/>
    <w:tmpl w:val="2A127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ABF7A69"/>
    <w:multiLevelType w:val="multilevel"/>
    <w:tmpl w:val="BDBA3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CDF5D54"/>
    <w:multiLevelType w:val="multilevel"/>
    <w:tmpl w:val="4A32E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2"/>
  </w:num>
  <w:num w:numId="3">
    <w:abstractNumId w:val="11"/>
  </w:num>
  <w:num w:numId="4">
    <w:abstractNumId w:val="5"/>
  </w:num>
  <w:num w:numId="5">
    <w:abstractNumId w:val="7"/>
  </w:num>
  <w:num w:numId="6">
    <w:abstractNumId w:val="6"/>
  </w:num>
  <w:num w:numId="7">
    <w:abstractNumId w:val="2"/>
  </w:num>
  <w:num w:numId="8">
    <w:abstractNumId w:val="0"/>
  </w:num>
  <w:num w:numId="9">
    <w:abstractNumId w:val="14"/>
  </w:num>
  <w:num w:numId="10">
    <w:abstractNumId w:val="16"/>
  </w:num>
  <w:num w:numId="11">
    <w:abstractNumId w:val="3"/>
  </w:num>
  <w:num w:numId="12">
    <w:abstractNumId w:val="8"/>
  </w:num>
  <w:num w:numId="13">
    <w:abstractNumId w:val="15"/>
  </w:num>
  <w:num w:numId="14">
    <w:abstractNumId w:val="10"/>
  </w:num>
  <w:num w:numId="15">
    <w:abstractNumId w:val="1"/>
  </w:num>
  <w:num w:numId="16">
    <w:abstractNumId w:val="4"/>
  </w:num>
  <w:num w:numId="17">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607559"/>
    <w:rsid w:val="00361B09"/>
    <w:rsid w:val="0060755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0755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07559"/>
    <w:rPr>
      <w:b/>
      <w:bCs/>
    </w:rPr>
  </w:style>
</w:styles>
</file>

<file path=word/webSettings.xml><?xml version="1.0" encoding="utf-8"?>
<w:webSettings xmlns:r="http://schemas.openxmlformats.org/officeDocument/2006/relationships" xmlns:w="http://schemas.openxmlformats.org/wordprocessingml/2006/main">
  <w:divs>
    <w:div w:id="328021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474</Words>
  <Characters>2706</Characters>
  <Application>Microsoft Office Word</Application>
  <DocSecurity>0</DocSecurity>
  <Lines>22</Lines>
  <Paragraphs>6</Paragraphs>
  <ScaleCrop>false</ScaleCrop>
  <Company>Grizli777</Company>
  <LinksUpToDate>false</LinksUpToDate>
  <CharactersWithSpaces>3174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2010-09-23T06:14:00Z</dcterms:created>
  <dcterms:modified xsi:type="dcterms:W3CDTF">2010-09-23T06:14:00Z</dcterms:modified>
</cp:coreProperties>
</file>