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TDS Rate Chart</w:t>
      </w:r>
    </w:p>
    <w:p w:rsidR="00000000" w:rsidDel="00000000" w:rsidP="00000000" w:rsidRDefault="00000000" w:rsidRPr="00000000" w14:paraId="00000002">
      <w:pPr>
        <w:rPr>
          <w:rFonts w:ascii="Calibri" w:cs="Calibri" w:eastAsia="Calibri" w:hAnsi="Calibri"/>
        </w:rPr>
      </w:pPr>
      <w:r w:rsidDel="00000000" w:rsidR="00000000" w:rsidRPr="00000000">
        <w:rPr>
          <w:rFonts w:ascii="Calibri" w:cs="Calibri" w:eastAsia="Calibri" w:hAnsi="Calibri"/>
          <w:rtl w:val="0"/>
        </w:rPr>
        <w:t xml:space="preserve">The following rates are after considering cess @4% and shall be increased by applicable surcharge.</w:t>
      </w:r>
    </w:p>
    <w:tbl>
      <w:tblPr>
        <w:tblStyle w:val="Table1"/>
        <w:tblW w:w="9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79"/>
        <w:gridCol w:w="1344"/>
        <w:gridCol w:w="1313"/>
        <w:gridCol w:w="1190"/>
        <w:gridCol w:w="1190"/>
        <w:tblGridChange w:id="0">
          <w:tblGrid>
            <w:gridCol w:w="3979"/>
            <w:gridCol w:w="1344"/>
            <w:gridCol w:w="1313"/>
            <w:gridCol w:w="1190"/>
            <w:gridCol w:w="1190"/>
          </w:tblGrid>
        </w:tblGridChange>
      </w:tblGrid>
      <w:tr>
        <w:tc>
          <w:tcPr/>
          <w:p w:rsidR="00000000" w:rsidDel="00000000" w:rsidP="00000000" w:rsidRDefault="00000000" w:rsidRPr="00000000" w14:paraId="00000003">
            <w:pPr>
              <w:jc w:val="center"/>
              <w:rPr>
                <w:rFonts w:ascii="Calibri" w:cs="Calibri" w:eastAsia="Calibri" w:hAnsi="Calibri"/>
                <w:b w:val="1"/>
              </w:rPr>
            </w:pPr>
            <w:r w:rsidDel="00000000" w:rsidR="00000000" w:rsidRPr="00000000">
              <w:rPr>
                <w:rFonts w:ascii="Calibri" w:cs="Calibri" w:eastAsia="Calibri" w:hAnsi="Calibri"/>
                <w:b w:val="1"/>
                <w:rtl w:val="0"/>
              </w:rPr>
              <w:t xml:space="preserve">APPLICABLE TDS SECTION</w:t>
            </w:r>
          </w:p>
        </w:tc>
        <w:tc>
          <w:tcPr>
            <w:gridSpan w:val="4"/>
          </w:tcPr>
          <w:p w:rsidR="00000000" w:rsidDel="00000000" w:rsidP="00000000" w:rsidRDefault="00000000" w:rsidRPr="00000000" w14:paraId="00000004">
            <w:pPr>
              <w:jc w:val="center"/>
              <w:rPr>
                <w:rFonts w:ascii="Calibri" w:cs="Calibri" w:eastAsia="Calibri" w:hAnsi="Calibri"/>
                <w:b w:val="1"/>
              </w:rPr>
            </w:pPr>
            <w:r w:rsidDel="00000000" w:rsidR="00000000" w:rsidRPr="00000000">
              <w:rPr>
                <w:rFonts w:ascii="Calibri" w:cs="Calibri" w:eastAsia="Calibri" w:hAnsi="Calibri"/>
                <w:b w:val="1"/>
                <w:rtl w:val="0"/>
              </w:rPr>
              <w:t xml:space="preserve">TDS RATES (For AY 2022-23)</w:t>
            </w:r>
          </w:p>
        </w:tc>
      </w:tr>
      <w:tr>
        <w:tc>
          <w:tcPr/>
          <w:p w:rsidR="00000000" w:rsidDel="00000000" w:rsidP="00000000" w:rsidRDefault="00000000" w:rsidRPr="00000000" w14:paraId="00000008">
            <w:pPr>
              <w:rPr>
                <w:rFonts w:ascii="Calibri" w:cs="Calibri" w:eastAsia="Calibri" w:hAnsi="Calibri"/>
                <w:b w:val="1"/>
              </w:rPr>
            </w:pPr>
            <w:r w:rsidDel="00000000" w:rsidR="00000000" w:rsidRPr="00000000">
              <w:rPr>
                <w:rtl w:val="0"/>
              </w:rPr>
            </w:r>
          </w:p>
        </w:tc>
        <w:tc>
          <w:tcPr>
            <w:gridSpan w:val="2"/>
          </w:tcPr>
          <w:p w:rsidR="00000000" w:rsidDel="00000000" w:rsidP="00000000" w:rsidRDefault="00000000" w:rsidRPr="00000000" w14:paraId="00000009">
            <w:pPr>
              <w:rPr>
                <w:rFonts w:ascii="Calibri" w:cs="Calibri" w:eastAsia="Calibri" w:hAnsi="Calibri"/>
                <w:b w:val="1"/>
              </w:rPr>
            </w:pPr>
            <w:r w:rsidDel="00000000" w:rsidR="00000000" w:rsidRPr="00000000">
              <w:rPr>
                <w:rFonts w:ascii="Calibri" w:cs="Calibri" w:eastAsia="Calibri" w:hAnsi="Calibri"/>
                <w:b w:val="1"/>
                <w:rtl w:val="0"/>
              </w:rPr>
              <w:t xml:space="preserve">IN THE CASE OF A PERSON OTHER THAN A COMPANY</w:t>
            </w:r>
          </w:p>
        </w:tc>
        <w:tc>
          <w:tcPr>
            <w:gridSpan w:val="2"/>
          </w:tcPr>
          <w:p w:rsidR="00000000" w:rsidDel="00000000" w:rsidP="00000000" w:rsidRDefault="00000000" w:rsidRPr="00000000" w14:paraId="0000000B">
            <w:pPr>
              <w:rPr>
                <w:rFonts w:ascii="Calibri" w:cs="Calibri" w:eastAsia="Calibri" w:hAnsi="Calibri"/>
                <w:b w:val="1"/>
              </w:rPr>
            </w:pPr>
            <w:r w:rsidDel="00000000" w:rsidR="00000000" w:rsidRPr="00000000">
              <w:rPr>
                <w:rFonts w:ascii="Calibri" w:cs="Calibri" w:eastAsia="Calibri" w:hAnsi="Calibri"/>
                <w:b w:val="1"/>
                <w:rtl w:val="0"/>
              </w:rPr>
              <w:t xml:space="preserve">IN THE CASE OF A COMPANY</w:t>
            </w:r>
          </w:p>
        </w:tc>
      </w:tr>
      <w:tr>
        <w:tc>
          <w:tcPr/>
          <w:p w:rsidR="00000000" w:rsidDel="00000000" w:rsidP="00000000" w:rsidRDefault="00000000" w:rsidRPr="00000000" w14:paraId="0000000D">
            <w:pPr>
              <w:rPr>
                <w:rFonts w:ascii="Calibri" w:cs="Calibri" w:eastAsia="Calibri" w:hAnsi="Calibri"/>
                <w:b w:val="1"/>
              </w:rPr>
            </w:pPr>
            <w:r w:rsidDel="00000000" w:rsidR="00000000" w:rsidRPr="00000000">
              <w:rPr>
                <w:rtl w:val="0"/>
              </w:rPr>
            </w:r>
          </w:p>
        </w:tc>
        <w:tc>
          <w:tcPr/>
          <w:p w:rsidR="00000000" w:rsidDel="00000000" w:rsidP="00000000" w:rsidRDefault="00000000" w:rsidRPr="00000000" w14:paraId="0000000E">
            <w:pPr>
              <w:rPr>
                <w:rFonts w:ascii="Calibri" w:cs="Calibri" w:eastAsia="Calibri" w:hAnsi="Calibri"/>
                <w:b w:val="1"/>
              </w:rPr>
            </w:pPr>
            <w:r w:rsidDel="00000000" w:rsidR="00000000" w:rsidRPr="00000000">
              <w:rPr>
                <w:rFonts w:ascii="Calibri" w:cs="Calibri" w:eastAsia="Calibri" w:hAnsi="Calibri"/>
                <w:b w:val="1"/>
                <w:rtl w:val="0"/>
              </w:rPr>
              <w:t xml:space="preserve">Where the person is a resident of India</w:t>
            </w:r>
          </w:p>
        </w:tc>
        <w:tc>
          <w:tcPr/>
          <w:p w:rsidR="00000000" w:rsidDel="00000000" w:rsidP="00000000" w:rsidRDefault="00000000" w:rsidRPr="00000000" w14:paraId="0000000F">
            <w:pPr>
              <w:rPr>
                <w:rFonts w:ascii="Calibri" w:cs="Calibri" w:eastAsia="Calibri" w:hAnsi="Calibri"/>
                <w:b w:val="1"/>
              </w:rPr>
            </w:pPr>
            <w:r w:rsidDel="00000000" w:rsidR="00000000" w:rsidRPr="00000000">
              <w:rPr>
                <w:rFonts w:ascii="Calibri" w:cs="Calibri" w:eastAsia="Calibri" w:hAnsi="Calibri"/>
                <w:b w:val="1"/>
                <w:rtl w:val="0"/>
              </w:rPr>
              <w:t xml:space="preserve">Where the person is not a resident of India</w:t>
            </w:r>
          </w:p>
        </w:tc>
        <w:tc>
          <w:tcPr/>
          <w:p w:rsidR="00000000" w:rsidDel="00000000" w:rsidP="00000000" w:rsidRDefault="00000000" w:rsidRPr="00000000" w14:paraId="00000010">
            <w:pPr>
              <w:rPr>
                <w:rFonts w:ascii="Calibri" w:cs="Calibri" w:eastAsia="Calibri" w:hAnsi="Calibri"/>
                <w:b w:val="1"/>
              </w:rPr>
            </w:pPr>
            <w:r w:rsidDel="00000000" w:rsidR="00000000" w:rsidRPr="00000000">
              <w:rPr>
                <w:rFonts w:ascii="Calibri" w:cs="Calibri" w:eastAsia="Calibri" w:hAnsi="Calibri"/>
                <w:b w:val="1"/>
                <w:rtl w:val="0"/>
              </w:rPr>
              <w:t xml:space="preserve">Where the company is a domestic company</w:t>
            </w:r>
          </w:p>
        </w:tc>
        <w:tc>
          <w:tcPr/>
          <w:p w:rsidR="00000000" w:rsidDel="00000000" w:rsidP="00000000" w:rsidRDefault="00000000" w:rsidRPr="00000000" w14:paraId="00000011">
            <w:pPr>
              <w:rPr>
                <w:rFonts w:ascii="Calibri" w:cs="Calibri" w:eastAsia="Calibri" w:hAnsi="Calibri"/>
                <w:b w:val="1"/>
              </w:rPr>
            </w:pPr>
            <w:r w:rsidDel="00000000" w:rsidR="00000000" w:rsidRPr="00000000">
              <w:rPr>
                <w:rFonts w:ascii="Calibri" w:cs="Calibri" w:eastAsia="Calibri" w:hAnsi="Calibri"/>
                <w:b w:val="1"/>
                <w:rtl w:val="0"/>
              </w:rPr>
              <w:t xml:space="preserve">Where the company is not a domestic company</w:t>
            </w:r>
          </w:p>
        </w:tc>
      </w:tr>
      <w:tr>
        <w:tc>
          <w:tcPr/>
          <w:p w:rsidR="00000000" w:rsidDel="00000000" w:rsidP="00000000" w:rsidRDefault="00000000" w:rsidRPr="00000000" w14:paraId="00000012">
            <w:pPr>
              <w:rPr>
                <w:rFonts w:ascii="Calibri" w:cs="Calibri" w:eastAsia="Calibri" w:hAnsi="Calibri"/>
              </w:rPr>
            </w:pPr>
            <w:hyperlink r:id="rId7">
              <w:r w:rsidDel="00000000" w:rsidR="00000000" w:rsidRPr="00000000">
                <w:rPr>
                  <w:rFonts w:ascii="Calibri" w:cs="Calibri" w:eastAsia="Calibri" w:hAnsi="Calibri"/>
                  <w:b w:val="1"/>
                  <w:u w:val="single"/>
                  <w:rtl w:val="0"/>
                </w:rPr>
                <w:t xml:space="preserve">Section 192:</w:t>
              </w:r>
            </w:hyperlink>
            <w:hyperlink r:id="rId8">
              <w:r w:rsidDel="00000000" w:rsidR="00000000" w:rsidRPr="00000000">
                <w:rPr>
                  <w:rFonts w:ascii="Calibri" w:cs="Calibri" w:eastAsia="Calibri" w:hAnsi="Calibri"/>
                  <w:u w:val="single"/>
                  <w:rtl w:val="0"/>
                </w:rPr>
                <w:t xml:space="preserve"> Payment of Salary</w:t>
              </w:r>
            </w:hyperlink>
            <w:r w:rsidDel="00000000" w:rsidR="00000000" w:rsidRPr="00000000">
              <w:rPr>
                <w:rtl w:val="0"/>
              </w:rPr>
            </w:r>
          </w:p>
        </w:tc>
        <w:tc>
          <w:tcPr/>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tl w:val="0"/>
              </w:rPr>
              <w:t xml:space="preserve">Normal Slab Rate</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(or)</w:t>
            </w:r>
            <w:r w:rsidDel="00000000" w:rsidR="00000000" w:rsidRPr="00000000">
              <w:rPr>
                <w:rtl w:val="0"/>
              </w:rPr>
            </w:r>
          </w:p>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New Tax Regime Slab Rate as opted by employee</w:t>
            </w:r>
          </w:p>
        </w:tc>
        <w:tc>
          <w:tcPr/>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Normal Slab Rate</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(or)</w:t>
            </w:r>
            <w:r w:rsidDel="00000000" w:rsidR="00000000" w:rsidRPr="00000000">
              <w:rPr>
                <w:rtl w:val="0"/>
              </w:rPr>
            </w:r>
          </w:p>
          <w:p w:rsidR="00000000" w:rsidDel="00000000" w:rsidP="00000000" w:rsidRDefault="00000000" w:rsidRPr="00000000" w14:paraId="00000018">
            <w:pPr>
              <w:rPr>
                <w:rFonts w:ascii="Calibri" w:cs="Calibri" w:eastAsia="Calibri" w:hAnsi="Calibri"/>
              </w:rPr>
            </w:pPr>
            <w:r w:rsidDel="00000000" w:rsidR="00000000" w:rsidRPr="00000000">
              <w:rPr>
                <w:rFonts w:ascii="Calibri" w:cs="Calibri" w:eastAsia="Calibri" w:hAnsi="Calibri"/>
                <w:rtl w:val="0"/>
              </w:rPr>
              <w:t xml:space="preserve">New Tax Regime Slab Rate as opted by employee</w:t>
            </w:r>
          </w:p>
        </w:tc>
        <w:tc>
          <w:tcPr/>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1B">
            <w:pPr>
              <w:rPr>
                <w:rFonts w:ascii="Calibri" w:cs="Calibri" w:eastAsia="Calibri" w:hAnsi="Calibri"/>
              </w:rPr>
            </w:pPr>
            <w:r w:rsidDel="00000000" w:rsidR="00000000" w:rsidRPr="00000000">
              <w:rPr>
                <w:rFonts w:ascii="Calibri" w:cs="Calibri" w:eastAsia="Calibri" w:hAnsi="Calibri"/>
                <w:b w:val="1"/>
                <w:rtl w:val="0"/>
              </w:rPr>
              <w:t xml:space="preserve">Section 192A: </w:t>
            </w:r>
            <w:r w:rsidDel="00000000" w:rsidR="00000000" w:rsidRPr="00000000">
              <w:rPr>
                <w:rFonts w:ascii="Calibri" w:cs="Calibri" w:eastAsia="Calibri" w:hAnsi="Calibri"/>
                <w:rtl w:val="0"/>
              </w:rPr>
              <w:t xml:space="preserve">Payment of accumulated balance of provident fund which is taxable in the hands of an employee</w:t>
            </w:r>
          </w:p>
          <w:p w:rsidR="00000000" w:rsidDel="00000000" w:rsidP="00000000" w:rsidRDefault="00000000" w:rsidRPr="00000000" w14:paraId="0000001C">
            <w:pPr>
              <w:rPr>
                <w:rFonts w:ascii="Calibri" w:cs="Calibri" w:eastAsia="Calibri" w:hAnsi="Calibri"/>
              </w:rPr>
            </w:pPr>
            <w:r w:rsidDel="00000000" w:rsidR="00000000" w:rsidRPr="00000000">
              <w:rPr>
                <w:rFonts w:ascii="Calibri" w:cs="Calibri" w:eastAsia="Calibri" w:hAnsi="Calibri"/>
                <w:rtl w:val="0"/>
              </w:rPr>
              <w:t xml:space="preserve">Threshold Limit – Rs.50,000</w:t>
            </w:r>
          </w:p>
        </w:tc>
        <w:tc>
          <w:tcPr/>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1E">
            <w:pPr>
              <w:rPr>
                <w:rFonts w:ascii="Calibri" w:cs="Calibri" w:eastAsia="Calibri" w:hAnsi="Calibri"/>
              </w:rPr>
            </w:pPr>
            <w:r w:rsidDel="00000000" w:rsidR="00000000" w:rsidRPr="00000000">
              <w:rPr>
                <w:rFonts w:ascii="Calibri" w:cs="Calibri" w:eastAsia="Calibri" w:hAnsi="Calibri"/>
                <w:rtl w:val="0"/>
              </w:rPr>
              <w:t xml:space="preserve">10.40%</w:t>
            </w:r>
          </w:p>
        </w:tc>
        <w:tc>
          <w:tcPr/>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20">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b w:val="1"/>
                <w:rtl w:val="0"/>
              </w:rPr>
              <w:t xml:space="preserve">Section 193: </w:t>
            </w:r>
            <w:r w:rsidDel="00000000" w:rsidR="00000000" w:rsidRPr="00000000">
              <w:rPr>
                <w:rFonts w:ascii="Calibri" w:cs="Calibri" w:eastAsia="Calibri" w:hAnsi="Calibri"/>
                <w:rtl w:val="0"/>
              </w:rPr>
              <w:t xml:space="preserve">Interest on Securities</w:t>
            </w:r>
          </w:p>
          <w:p w:rsidR="00000000" w:rsidDel="00000000" w:rsidP="00000000" w:rsidRDefault="00000000" w:rsidRPr="00000000" w14:paraId="00000022">
            <w:pPr>
              <w:numPr>
                <w:ilvl w:val="0"/>
                <w:numId w:val="8"/>
              </w:numPr>
              <w:pBdr>
                <w:top w:space="0" w:sz="0" w:val="nil"/>
                <w:left w:space="0" w:sz="0" w:val="nil"/>
                <w:bottom w:space="0" w:sz="0" w:val="nil"/>
                <w:right w:space="0" w:sz="0" w:val="nil"/>
                <w:between w:space="0" w:sz="0" w:val="nil"/>
              </w:pBdr>
              <w:spacing w:line="259"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any debentures or securities for money issued by or on behalf of any local authority or a corporation established by a Central, State or Provincial Act</w:t>
            </w:r>
          </w:p>
          <w:p w:rsidR="00000000" w:rsidDel="00000000" w:rsidP="00000000" w:rsidRDefault="00000000" w:rsidRPr="00000000" w14:paraId="00000023">
            <w:pPr>
              <w:numPr>
                <w:ilvl w:val="0"/>
                <w:numId w:val="8"/>
              </w:numPr>
              <w:pBdr>
                <w:top w:space="0" w:sz="0" w:val="nil"/>
                <w:left w:space="0" w:sz="0" w:val="nil"/>
                <w:bottom w:space="0" w:sz="0" w:val="nil"/>
                <w:right w:space="0" w:sz="0" w:val="nil"/>
                <w:between w:space="0" w:sz="0" w:val="nil"/>
              </w:pBdr>
              <w:spacing w:line="259"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any debentures issued by a company where such debentures are listed on a recognised stock exchange </w:t>
            </w:r>
          </w:p>
          <w:p w:rsidR="00000000" w:rsidDel="00000000" w:rsidP="00000000" w:rsidRDefault="00000000" w:rsidRPr="00000000" w14:paraId="00000024">
            <w:pPr>
              <w:numPr>
                <w:ilvl w:val="0"/>
                <w:numId w:val="8"/>
              </w:numPr>
              <w:pBdr>
                <w:top w:space="0" w:sz="0" w:val="nil"/>
                <w:left w:space="0" w:sz="0" w:val="nil"/>
                <w:bottom w:space="0" w:sz="0" w:val="nil"/>
                <w:right w:space="0" w:sz="0" w:val="nil"/>
                <w:between w:space="0" w:sz="0" w:val="nil"/>
              </w:pBdr>
              <w:spacing w:line="259"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any security of the government</w:t>
            </w:r>
          </w:p>
          <w:p w:rsidR="00000000" w:rsidDel="00000000" w:rsidP="00000000" w:rsidRDefault="00000000" w:rsidRPr="00000000" w14:paraId="00000025">
            <w:pPr>
              <w:numPr>
                <w:ilvl w:val="0"/>
                <w:numId w:val="8"/>
              </w:numPr>
              <w:pBdr>
                <w:top w:space="0" w:sz="0" w:val="nil"/>
                <w:left w:space="0" w:sz="0" w:val="nil"/>
                <w:bottom w:space="0" w:sz="0" w:val="nil"/>
                <w:right w:space="0" w:sz="0" w:val="nil"/>
                <w:between w:space="0" w:sz="0" w:val="nil"/>
              </w:pBdr>
              <w:spacing w:after="160" w:line="259"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interest on any other security</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Threshold Limit – Rs.2,500</w:t>
            </w:r>
          </w:p>
        </w:tc>
        <w:tc>
          <w:tcPr/>
          <w:p w:rsidR="00000000" w:rsidDel="00000000" w:rsidP="00000000" w:rsidRDefault="00000000" w:rsidRPr="00000000" w14:paraId="00000027">
            <w:pPr>
              <w:rPr>
                <w:rFonts w:ascii="Calibri" w:cs="Calibri" w:eastAsia="Calibri" w:hAnsi="Calibri"/>
              </w:rPr>
            </w:pPr>
            <w:r w:rsidDel="00000000" w:rsidR="00000000" w:rsidRPr="00000000">
              <w:rPr>
                <w:rtl w:val="0"/>
              </w:rPr>
            </w:r>
          </w:p>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 xml:space="preserve">10%</w:t>
            </w:r>
          </w:p>
          <w:p w:rsidR="00000000" w:rsidDel="00000000" w:rsidP="00000000" w:rsidRDefault="00000000" w:rsidRPr="00000000" w14:paraId="00000029">
            <w:pPr>
              <w:rPr>
                <w:rFonts w:ascii="Calibri" w:cs="Calibri" w:eastAsia="Calibri" w:hAnsi="Calibri"/>
              </w:rPr>
            </w:pPr>
            <w:r w:rsidDel="00000000" w:rsidR="00000000" w:rsidRPr="00000000">
              <w:rPr>
                <w:rtl w:val="0"/>
              </w:rPr>
            </w:r>
          </w:p>
          <w:p w:rsidR="00000000" w:rsidDel="00000000" w:rsidP="00000000" w:rsidRDefault="00000000" w:rsidRPr="00000000" w14:paraId="0000002A">
            <w:pPr>
              <w:rPr>
                <w:rFonts w:ascii="Calibri" w:cs="Calibri" w:eastAsia="Calibri" w:hAnsi="Calibri"/>
              </w:rPr>
            </w:pPr>
            <w:r w:rsidDel="00000000" w:rsidR="00000000" w:rsidRPr="00000000">
              <w:rPr>
                <w:rtl w:val="0"/>
              </w:rPr>
            </w:r>
          </w:p>
          <w:p w:rsidR="00000000" w:rsidDel="00000000" w:rsidP="00000000" w:rsidRDefault="00000000" w:rsidRPr="00000000" w14:paraId="0000002B">
            <w:pPr>
              <w:rPr>
                <w:rFonts w:ascii="Calibri" w:cs="Calibri" w:eastAsia="Calibri" w:hAnsi="Calibri"/>
              </w:rPr>
            </w:pPr>
            <w:r w:rsidDel="00000000" w:rsidR="00000000" w:rsidRPr="00000000">
              <w:rPr>
                <w:rtl w:val="0"/>
              </w:rPr>
            </w:r>
          </w:p>
          <w:p w:rsidR="00000000" w:rsidDel="00000000" w:rsidP="00000000" w:rsidRDefault="00000000" w:rsidRPr="00000000" w14:paraId="0000002C">
            <w:pPr>
              <w:rPr>
                <w:rFonts w:ascii="Calibri" w:cs="Calibri" w:eastAsia="Calibri" w:hAnsi="Calibri"/>
              </w:rPr>
            </w:pPr>
            <w:r w:rsidDel="00000000" w:rsidR="00000000" w:rsidRPr="00000000">
              <w:rPr>
                <w:rtl w:val="0"/>
              </w:rPr>
            </w:r>
          </w:p>
          <w:p w:rsidR="00000000" w:rsidDel="00000000" w:rsidP="00000000" w:rsidRDefault="00000000" w:rsidRPr="00000000" w14:paraId="0000002D">
            <w:pPr>
              <w:rPr>
                <w:rFonts w:ascii="Calibri" w:cs="Calibri" w:eastAsia="Calibri" w:hAnsi="Calibri"/>
              </w:rPr>
            </w:pPr>
            <w:r w:rsidDel="00000000" w:rsidR="00000000" w:rsidRPr="00000000">
              <w:rPr>
                <w:rFonts w:ascii="Calibri" w:cs="Calibri" w:eastAsia="Calibri" w:hAnsi="Calibri"/>
                <w:rtl w:val="0"/>
              </w:rPr>
              <w:t xml:space="preserve">10%</w:t>
            </w:r>
          </w:p>
          <w:p w:rsidR="00000000" w:rsidDel="00000000" w:rsidP="00000000" w:rsidRDefault="00000000" w:rsidRPr="00000000" w14:paraId="0000002E">
            <w:pPr>
              <w:rPr>
                <w:rFonts w:ascii="Calibri" w:cs="Calibri" w:eastAsia="Calibri" w:hAnsi="Calibri"/>
              </w:rPr>
            </w:pPr>
            <w:r w:rsidDel="00000000" w:rsidR="00000000" w:rsidRPr="00000000">
              <w:rPr>
                <w:rtl w:val="0"/>
              </w:rPr>
            </w:r>
          </w:p>
          <w:p w:rsidR="00000000" w:rsidDel="00000000" w:rsidP="00000000" w:rsidRDefault="00000000" w:rsidRPr="00000000" w14:paraId="0000002F">
            <w:pPr>
              <w:rPr>
                <w:rFonts w:ascii="Calibri" w:cs="Calibri" w:eastAsia="Calibri" w:hAnsi="Calibri"/>
              </w:rPr>
            </w:pPr>
            <w:r w:rsidDel="00000000" w:rsidR="00000000" w:rsidRPr="00000000">
              <w:rPr>
                <w:rtl w:val="0"/>
              </w:rPr>
            </w:r>
          </w:p>
          <w:p w:rsidR="00000000" w:rsidDel="00000000" w:rsidP="00000000" w:rsidRDefault="00000000" w:rsidRPr="00000000" w14:paraId="00000030">
            <w:pPr>
              <w:rPr>
                <w:rFonts w:ascii="Calibri" w:cs="Calibri" w:eastAsia="Calibri" w:hAnsi="Calibri"/>
              </w:rPr>
            </w:pPr>
            <w:r w:rsidDel="00000000" w:rsidR="00000000" w:rsidRPr="00000000">
              <w:rPr>
                <w:rtl w:val="0"/>
              </w:rPr>
            </w:r>
          </w:p>
          <w:p w:rsidR="00000000" w:rsidDel="00000000" w:rsidP="00000000" w:rsidRDefault="00000000" w:rsidRPr="00000000" w14:paraId="00000031">
            <w:pPr>
              <w:rPr>
                <w:rFonts w:ascii="Calibri" w:cs="Calibri" w:eastAsia="Calibri" w:hAnsi="Calibri"/>
              </w:rPr>
            </w:pPr>
            <w:r w:rsidDel="00000000" w:rsidR="00000000" w:rsidRPr="00000000">
              <w:rPr>
                <w:rFonts w:ascii="Calibri" w:cs="Calibri" w:eastAsia="Calibri" w:hAnsi="Calibri"/>
                <w:rtl w:val="0"/>
              </w:rPr>
              <w:t xml:space="preserve">10%</w:t>
            </w:r>
          </w:p>
          <w:p w:rsidR="00000000" w:rsidDel="00000000" w:rsidP="00000000" w:rsidRDefault="00000000" w:rsidRPr="00000000" w14:paraId="00000032">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33">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34">
            <w:pPr>
              <w:rPr>
                <w:rFonts w:ascii="Calibri" w:cs="Calibri" w:eastAsia="Calibri" w:hAnsi="Calibri"/>
              </w:rPr>
            </w:pPr>
            <w:r w:rsidDel="00000000" w:rsidR="00000000" w:rsidRPr="00000000">
              <w:rPr>
                <w:rtl w:val="0"/>
              </w:rPr>
            </w:r>
          </w:p>
          <w:p w:rsidR="00000000" w:rsidDel="00000000" w:rsidP="00000000" w:rsidRDefault="00000000" w:rsidRPr="00000000" w14:paraId="00000035">
            <w:pPr>
              <w:rPr>
                <w:rFonts w:ascii="Calibri" w:cs="Calibri" w:eastAsia="Calibri" w:hAnsi="Calibri"/>
              </w:rPr>
            </w:pPr>
            <w:r w:rsidDel="00000000" w:rsidR="00000000" w:rsidRPr="00000000">
              <w:rPr>
                <w:rFonts w:ascii="Calibri" w:cs="Calibri" w:eastAsia="Calibri" w:hAnsi="Calibri"/>
                <w:rtl w:val="0"/>
              </w:rPr>
              <w:t xml:space="preserve">10%</w:t>
            </w:r>
          </w:p>
          <w:p w:rsidR="00000000" w:rsidDel="00000000" w:rsidP="00000000" w:rsidRDefault="00000000" w:rsidRPr="00000000" w14:paraId="00000036">
            <w:pPr>
              <w:rPr>
                <w:rFonts w:ascii="Calibri" w:cs="Calibri" w:eastAsia="Calibri" w:hAnsi="Calibri"/>
              </w:rPr>
            </w:pPr>
            <w:r w:rsidDel="00000000" w:rsidR="00000000" w:rsidRPr="00000000">
              <w:rPr>
                <w:rtl w:val="0"/>
              </w:rPr>
            </w:r>
          </w:p>
          <w:p w:rsidR="00000000" w:rsidDel="00000000" w:rsidP="00000000" w:rsidRDefault="00000000" w:rsidRPr="00000000" w14:paraId="00000037">
            <w:pPr>
              <w:rPr>
                <w:rFonts w:ascii="Calibri" w:cs="Calibri" w:eastAsia="Calibri" w:hAnsi="Calibri"/>
              </w:rPr>
            </w:pPr>
            <w:r w:rsidDel="00000000" w:rsidR="00000000" w:rsidRPr="00000000">
              <w:rPr>
                <w:rtl w:val="0"/>
              </w:rPr>
            </w:r>
          </w:p>
          <w:p w:rsidR="00000000" w:rsidDel="00000000" w:rsidP="00000000" w:rsidRDefault="00000000" w:rsidRPr="00000000" w14:paraId="00000038">
            <w:pPr>
              <w:rPr>
                <w:rFonts w:ascii="Calibri" w:cs="Calibri" w:eastAsia="Calibri" w:hAnsi="Calibri"/>
              </w:rPr>
            </w:pPr>
            <w:r w:rsidDel="00000000" w:rsidR="00000000" w:rsidRPr="00000000">
              <w:rPr>
                <w:rtl w:val="0"/>
              </w:rPr>
            </w:r>
          </w:p>
          <w:p w:rsidR="00000000" w:rsidDel="00000000" w:rsidP="00000000" w:rsidRDefault="00000000" w:rsidRPr="00000000" w14:paraId="00000039">
            <w:pPr>
              <w:rPr>
                <w:rFonts w:ascii="Calibri" w:cs="Calibri" w:eastAsia="Calibri" w:hAnsi="Calibri"/>
              </w:rPr>
            </w:pPr>
            <w:r w:rsidDel="00000000" w:rsidR="00000000" w:rsidRPr="00000000">
              <w:rPr>
                <w:rtl w:val="0"/>
              </w:rPr>
            </w:r>
          </w:p>
          <w:p w:rsidR="00000000" w:rsidDel="00000000" w:rsidP="00000000" w:rsidRDefault="00000000" w:rsidRPr="00000000" w14:paraId="0000003A">
            <w:pPr>
              <w:rPr>
                <w:rFonts w:ascii="Calibri" w:cs="Calibri" w:eastAsia="Calibri" w:hAnsi="Calibri"/>
              </w:rPr>
            </w:pPr>
            <w:r w:rsidDel="00000000" w:rsidR="00000000" w:rsidRPr="00000000">
              <w:rPr>
                <w:rFonts w:ascii="Calibri" w:cs="Calibri" w:eastAsia="Calibri" w:hAnsi="Calibri"/>
                <w:rtl w:val="0"/>
              </w:rPr>
              <w:t xml:space="preserve">10%</w:t>
            </w:r>
          </w:p>
          <w:p w:rsidR="00000000" w:rsidDel="00000000" w:rsidP="00000000" w:rsidRDefault="00000000" w:rsidRPr="00000000" w14:paraId="0000003B">
            <w:pPr>
              <w:rPr>
                <w:rFonts w:ascii="Calibri" w:cs="Calibri" w:eastAsia="Calibri" w:hAnsi="Calibri"/>
              </w:rPr>
            </w:pPr>
            <w:r w:rsidDel="00000000" w:rsidR="00000000" w:rsidRPr="00000000">
              <w:rPr>
                <w:rtl w:val="0"/>
              </w:rPr>
            </w:r>
          </w:p>
          <w:p w:rsidR="00000000" w:rsidDel="00000000" w:rsidP="00000000" w:rsidRDefault="00000000" w:rsidRPr="00000000" w14:paraId="0000003C">
            <w:pPr>
              <w:rPr>
                <w:rFonts w:ascii="Calibri" w:cs="Calibri" w:eastAsia="Calibri" w:hAnsi="Calibri"/>
              </w:rPr>
            </w:pPr>
            <w:r w:rsidDel="00000000" w:rsidR="00000000" w:rsidRPr="00000000">
              <w:rPr>
                <w:rtl w:val="0"/>
              </w:rPr>
            </w:r>
          </w:p>
          <w:p w:rsidR="00000000" w:rsidDel="00000000" w:rsidP="00000000" w:rsidRDefault="00000000" w:rsidRPr="00000000" w14:paraId="0000003D">
            <w:pPr>
              <w:rPr>
                <w:rFonts w:ascii="Calibri" w:cs="Calibri" w:eastAsia="Calibri" w:hAnsi="Calibri"/>
              </w:rPr>
            </w:pPr>
            <w:r w:rsidDel="00000000" w:rsidR="00000000" w:rsidRPr="00000000">
              <w:rPr>
                <w:rtl w:val="0"/>
              </w:rPr>
            </w:r>
          </w:p>
          <w:p w:rsidR="00000000" w:rsidDel="00000000" w:rsidP="00000000" w:rsidRDefault="00000000" w:rsidRPr="00000000" w14:paraId="0000003E">
            <w:pPr>
              <w:rPr>
                <w:rFonts w:ascii="Calibri" w:cs="Calibri" w:eastAsia="Calibri" w:hAnsi="Calibri"/>
              </w:rPr>
            </w:pPr>
            <w:r w:rsidDel="00000000" w:rsidR="00000000" w:rsidRPr="00000000">
              <w:rPr>
                <w:rFonts w:ascii="Calibri" w:cs="Calibri" w:eastAsia="Calibri" w:hAnsi="Calibri"/>
                <w:rtl w:val="0"/>
              </w:rPr>
              <w:t xml:space="preserve">10%</w:t>
            </w:r>
          </w:p>
          <w:p w:rsidR="00000000" w:rsidDel="00000000" w:rsidP="00000000" w:rsidRDefault="00000000" w:rsidRPr="00000000" w14:paraId="0000003F">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40">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41">
            <w:pPr>
              <w:rPr>
                <w:rFonts w:ascii="Calibri" w:cs="Calibri" w:eastAsia="Calibri" w:hAnsi="Calibri"/>
              </w:rPr>
            </w:pPr>
            <w:r w:rsidDel="00000000" w:rsidR="00000000" w:rsidRPr="00000000">
              <w:rPr>
                <w:rFonts w:ascii="Calibri" w:cs="Calibri" w:eastAsia="Calibri" w:hAnsi="Calibri"/>
                <w:b w:val="1"/>
                <w:rtl w:val="0"/>
              </w:rPr>
              <w:t xml:space="preserve">Section 194: </w:t>
            </w:r>
            <w:r w:rsidDel="00000000" w:rsidR="00000000" w:rsidRPr="00000000">
              <w:rPr>
                <w:rFonts w:ascii="Calibri" w:cs="Calibri" w:eastAsia="Calibri" w:hAnsi="Calibri"/>
                <w:rtl w:val="0"/>
              </w:rPr>
              <w:t xml:space="preserve">Dividend</w:t>
            </w:r>
          </w:p>
          <w:p w:rsidR="00000000" w:rsidDel="00000000" w:rsidP="00000000" w:rsidRDefault="00000000" w:rsidRPr="00000000" w14:paraId="00000042">
            <w:pPr>
              <w:rPr>
                <w:rFonts w:ascii="Calibri" w:cs="Calibri" w:eastAsia="Calibri" w:hAnsi="Calibri"/>
              </w:rPr>
            </w:pPr>
            <w:r w:rsidDel="00000000" w:rsidR="00000000" w:rsidRPr="00000000">
              <w:rPr>
                <w:rFonts w:ascii="Calibri" w:cs="Calibri" w:eastAsia="Calibri" w:hAnsi="Calibri"/>
                <w:rtl w:val="0"/>
              </w:rPr>
              <w:t xml:space="preserve">Threshold Limit – Rs. 5,000</w:t>
            </w:r>
          </w:p>
          <w:p w:rsidR="00000000" w:rsidDel="00000000" w:rsidP="00000000" w:rsidRDefault="00000000" w:rsidRPr="00000000" w14:paraId="00000043">
            <w:pPr>
              <w:shd w:fill="f9f9f9" w:val="clear"/>
              <w:jc w:val="both"/>
              <w:rPr>
                <w:rFonts w:ascii="Calibri" w:cs="Calibri" w:eastAsia="Calibri" w:hAnsi="Calibri"/>
              </w:rPr>
            </w:pPr>
            <w:r w:rsidDel="00000000" w:rsidR="00000000" w:rsidRPr="00000000">
              <w:rPr>
                <w:rFonts w:ascii="Calibri" w:cs="Calibri" w:eastAsia="Calibri" w:hAnsi="Calibri"/>
                <w:rtl w:val="0"/>
              </w:rPr>
              <w:t xml:space="preserve">TDS on dividend shall not apply to dividend income credited or paid to a business trust by a special purpose vehicle(SPV) or payment of dividend to any other person as may be notified.</w:t>
            </w:r>
          </w:p>
          <w:p w:rsidR="00000000" w:rsidDel="00000000" w:rsidP="00000000" w:rsidRDefault="00000000" w:rsidRPr="00000000" w14:paraId="00000044">
            <w:pPr>
              <w:shd w:fill="f9f9f9" w:val="clear"/>
              <w:jc w:val="both"/>
              <w:rPr>
                <w:rFonts w:ascii="Calibri" w:cs="Calibri" w:eastAsia="Calibri" w:hAnsi="Calibri"/>
              </w:rPr>
            </w:pPr>
            <w:r w:rsidDel="00000000" w:rsidR="00000000" w:rsidRPr="00000000">
              <w:rPr>
                <w:rFonts w:ascii="Calibri" w:cs="Calibri" w:eastAsia="Calibri" w:hAnsi="Calibri"/>
                <w:rtl w:val="0"/>
              </w:rPr>
              <w:t xml:space="preserve">This means that no TDS needs to be deducted to AIF Category III also.</w:t>
            </w:r>
          </w:p>
          <w:p w:rsidR="00000000" w:rsidDel="00000000" w:rsidP="00000000" w:rsidRDefault="00000000" w:rsidRPr="00000000" w14:paraId="00000045">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46">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47">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49">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4A">
            <w:pPr>
              <w:rPr>
                <w:rFonts w:ascii="Calibri" w:cs="Calibri" w:eastAsia="Calibri" w:hAnsi="Calibri"/>
              </w:rPr>
            </w:pPr>
            <w:hyperlink r:id="rId9">
              <w:r w:rsidDel="00000000" w:rsidR="00000000" w:rsidRPr="00000000">
                <w:rPr>
                  <w:rFonts w:ascii="Calibri" w:cs="Calibri" w:eastAsia="Calibri" w:hAnsi="Calibri"/>
                  <w:rtl w:val="0"/>
                </w:rPr>
                <w:t xml:space="preserve">Section 194A: </w:t>
              </w:r>
            </w:hyperlink>
            <w:r w:rsidDel="00000000" w:rsidR="00000000" w:rsidRPr="00000000">
              <w:rPr>
                <w:rFonts w:ascii="Calibri" w:cs="Calibri" w:eastAsia="Calibri" w:hAnsi="Calibri"/>
                <w:rtl w:val="0"/>
              </w:rPr>
              <w:t xml:space="preserve">Interest </w:t>
            </w:r>
            <w:hyperlink r:id="rId10">
              <w:r w:rsidDel="00000000" w:rsidR="00000000" w:rsidRPr="00000000">
                <w:rPr>
                  <w:rFonts w:ascii="Calibri" w:cs="Calibri" w:eastAsia="Calibri" w:hAnsi="Calibri"/>
                  <w:rtl w:val="0"/>
                </w:rPr>
                <w:t xml:space="preserve">Income on bank </w:t>
              </w:r>
            </w:hyperlink>
            <w:hyperlink r:id="rId11">
              <w:r w:rsidDel="00000000" w:rsidR="00000000" w:rsidRPr="00000000">
                <w:rPr>
                  <w:rtl w:val="0"/>
                </w:rPr>
                <w:t xml:space="preserve">deposits</w:t>
              </w:r>
            </w:hyperlink>
            <w:hyperlink r:id="rId12">
              <w:r w:rsidDel="00000000" w:rsidR="00000000" w:rsidRPr="00000000">
                <w:rPr>
                  <w:rFonts w:ascii="Calibri" w:cs="Calibri" w:eastAsia="Calibri" w:hAnsi="Calibri"/>
                  <w:rtl w:val="0"/>
                </w:rPr>
                <w:t xml:space="preserve">, post office deposit,banking co-operative society deposit (other than "Interest on securities"</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4B">
            <w:pPr>
              <w:rPr>
                <w:rFonts w:ascii="Calibri" w:cs="Calibri" w:eastAsia="Calibri" w:hAnsi="Calibri"/>
              </w:rPr>
            </w:pPr>
            <w:r w:rsidDel="00000000" w:rsidR="00000000" w:rsidRPr="00000000">
              <w:rPr>
                <w:rFonts w:ascii="Calibri" w:cs="Calibri" w:eastAsia="Calibri" w:hAnsi="Calibri"/>
                <w:rtl w:val="0"/>
              </w:rPr>
              <w:t xml:space="preserve">Threshold Limit for Senior Citizens – Rs.50,000</w:t>
            </w:r>
          </w:p>
          <w:p w:rsidR="00000000" w:rsidDel="00000000" w:rsidP="00000000" w:rsidRDefault="00000000" w:rsidRPr="00000000" w14:paraId="0000004C">
            <w:pPr>
              <w:rPr>
                <w:rFonts w:ascii="Calibri" w:cs="Calibri" w:eastAsia="Calibri" w:hAnsi="Calibri"/>
              </w:rPr>
            </w:pPr>
            <w:r w:rsidDel="00000000" w:rsidR="00000000" w:rsidRPr="00000000">
              <w:rPr>
                <w:rFonts w:ascii="Calibri" w:cs="Calibri" w:eastAsia="Calibri" w:hAnsi="Calibri"/>
                <w:rtl w:val="0"/>
              </w:rPr>
              <w:t xml:space="preserve">Other than senior citizens – Rs.40,000</w:t>
            </w:r>
          </w:p>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rtl w:val="0"/>
              </w:rPr>
              <w:t xml:space="preserve">Interest other than “Interest on securities”</w:t>
            </w:r>
          </w:p>
          <w:p w:rsidR="00000000" w:rsidDel="00000000" w:rsidP="00000000" w:rsidRDefault="00000000" w:rsidRPr="00000000" w14:paraId="0000004E">
            <w:pPr>
              <w:shd w:fill="f9f9f9" w:val="clear"/>
              <w:jc w:val="both"/>
              <w:rPr>
                <w:rFonts w:ascii="Calibri" w:cs="Calibri" w:eastAsia="Calibri" w:hAnsi="Calibri"/>
              </w:rPr>
            </w:pPr>
            <w:r w:rsidDel="00000000" w:rsidR="00000000" w:rsidRPr="00000000">
              <w:rPr>
                <w:rFonts w:ascii="Calibri" w:cs="Calibri" w:eastAsia="Calibri" w:hAnsi="Calibri"/>
                <w:rtl w:val="0"/>
              </w:rPr>
              <w:t xml:space="preserve">(Other Than Bank Deposit/Post Office Deposit/Banking Co-Society Deposit)</w:t>
            </w:r>
          </w:p>
          <w:p w:rsidR="00000000" w:rsidDel="00000000" w:rsidP="00000000" w:rsidRDefault="00000000" w:rsidRPr="00000000" w14:paraId="0000004F">
            <w:pPr>
              <w:rPr>
                <w:rFonts w:ascii="Calibri" w:cs="Calibri" w:eastAsia="Calibri" w:hAnsi="Calibri"/>
              </w:rPr>
            </w:pPr>
            <w:r w:rsidDel="00000000" w:rsidR="00000000" w:rsidRPr="00000000">
              <w:rPr>
                <w:rFonts w:ascii="Calibri" w:cs="Calibri" w:eastAsia="Calibri" w:hAnsi="Calibri"/>
                <w:rtl w:val="0"/>
              </w:rPr>
              <w:t xml:space="preserve">Threshold Limit – Rs.5,000</w:t>
            </w:r>
          </w:p>
        </w:tc>
        <w:tc>
          <w:tcPr/>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52">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53">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54">
            <w:pPr>
              <w:rPr>
                <w:rFonts w:ascii="Calibri" w:cs="Calibri" w:eastAsia="Calibri" w:hAnsi="Calibri"/>
              </w:rPr>
            </w:pPr>
            <w:r w:rsidDel="00000000" w:rsidR="00000000" w:rsidRPr="00000000">
              <w:rPr>
                <w:rFonts w:ascii="Calibri" w:cs="Calibri" w:eastAsia="Calibri" w:hAnsi="Calibri"/>
                <w:b w:val="1"/>
                <w:rtl w:val="0"/>
              </w:rPr>
              <w:t xml:space="preserve">Section 194B: </w:t>
            </w:r>
            <w:r w:rsidDel="00000000" w:rsidR="00000000" w:rsidRPr="00000000">
              <w:rPr>
                <w:rFonts w:ascii="Calibri" w:cs="Calibri" w:eastAsia="Calibri" w:hAnsi="Calibri"/>
                <w:rtl w:val="0"/>
              </w:rPr>
              <w:t xml:space="preserve">Income by way of winnings from lotteries, crossword puzzles, card games and other games of any sort</w:t>
            </w:r>
          </w:p>
          <w:p w:rsidR="00000000" w:rsidDel="00000000" w:rsidP="00000000" w:rsidRDefault="00000000" w:rsidRPr="00000000" w14:paraId="00000055">
            <w:pPr>
              <w:rPr>
                <w:rFonts w:ascii="Calibri" w:cs="Calibri" w:eastAsia="Calibri" w:hAnsi="Calibri"/>
              </w:rPr>
            </w:pPr>
            <w:r w:rsidDel="00000000" w:rsidR="00000000" w:rsidRPr="00000000">
              <w:rPr>
                <w:rFonts w:ascii="Calibri" w:cs="Calibri" w:eastAsia="Calibri" w:hAnsi="Calibri"/>
                <w:rtl w:val="0"/>
              </w:rPr>
              <w:t xml:space="preserve">Threshold Limit – Rs.10,000</w:t>
            </w:r>
          </w:p>
        </w:tc>
        <w:tc>
          <w:tcPr/>
          <w:p w:rsidR="00000000" w:rsidDel="00000000" w:rsidP="00000000" w:rsidRDefault="00000000" w:rsidRPr="00000000" w14:paraId="00000056">
            <w:pPr>
              <w:rPr>
                <w:rFonts w:ascii="Calibri" w:cs="Calibri" w:eastAsia="Calibri" w:hAnsi="Calibri"/>
              </w:rPr>
            </w:pPr>
            <w:r w:rsidDel="00000000" w:rsidR="00000000" w:rsidRPr="00000000">
              <w:rPr>
                <w:rFonts w:ascii="Calibri" w:cs="Calibri" w:eastAsia="Calibri" w:hAnsi="Calibri"/>
                <w:rtl w:val="0"/>
              </w:rPr>
              <w:t xml:space="preserve">30%</w:t>
            </w:r>
          </w:p>
        </w:tc>
        <w:tc>
          <w:tcPr/>
          <w:p w:rsidR="00000000" w:rsidDel="00000000" w:rsidP="00000000" w:rsidRDefault="00000000" w:rsidRPr="00000000" w14:paraId="00000057">
            <w:pPr>
              <w:rPr>
                <w:rFonts w:ascii="Calibri" w:cs="Calibri" w:eastAsia="Calibri" w:hAnsi="Calibri"/>
              </w:rPr>
            </w:pPr>
            <w:r w:rsidDel="00000000" w:rsidR="00000000" w:rsidRPr="00000000">
              <w:rPr>
                <w:rFonts w:ascii="Calibri" w:cs="Calibri" w:eastAsia="Calibri" w:hAnsi="Calibri"/>
                <w:rtl w:val="0"/>
              </w:rPr>
              <w:t xml:space="preserve">31.20%</w:t>
            </w:r>
          </w:p>
        </w:tc>
        <w:tc>
          <w:tcPr/>
          <w:p w:rsidR="00000000" w:rsidDel="00000000" w:rsidP="00000000" w:rsidRDefault="00000000" w:rsidRPr="00000000" w14:paraId="00000058">
            <w:pPr>
              <w:rPr>
                <w:rFonts w:ascii="Calibri" w:cs="Calibri" w:eastAsia="Calibri" w:hAnsi="Calibri"/>
              </w:rPr>
            </w:pPr>
            <w:r w:rsidDel="00000000" w:rsidR="00000000" w:rsidRPr="00000000">
              <w:rPr>
                <w:rFonts w:ascii="Calibri" w:cs="Calibri" w:eastAsia="Calibri" w:hAnsi="Calibri"/>
                <w:rtl w:val="0"/>
              </w:rPr>
              <w:t xml:space="preserve">30%</w:t>
            </w:r>
          </w:p>
        </w:tc>
        <w:tc>
          <w:tcPr/>
          <w:p w:rsidR="00000000" w:rsidDel="00000000" w:rsidP="00000000" w:rsidRDefault="00000000" w:rsidRPr="00000000" w14:paraId="00000059">
            <w:pPr>
              <w:rPr>
                <w:rFonts w:ascii="Calibri" w:cs="Calibri" w:eastAsia="Calibri" w:hAnsi="Calibri"/>
              </w:rPr>
            </w:pPr>
            <w:r w:rsidDel="00000000" w:rsidR="00000000" w:rsidRPr="00000000">
              <w:rPr>
                <w:rFonts w:ascii="Calibri" w:cs="Calibri" w:eastAsia="Calibri" w:hAnsi="Calibri"/>
                <w:rtl w:val="0"/>
              </w:rPr>
              <w:t xml:space="preserve">31.20%</w:t>
            </w:r>
          </w:p>
        </w:tc>
      </w:tr>
      <w:tr>
        <w:tc>
          <w:tcPr/>
          <w:p w:rsidR="00000000" w:rsidDel="00000000" w:rsidP="00000000" w:rsidRDefault="00000000" w:rsidRPr="00000000" w14:paraId="0000005A">
            <w:pPr>
              <w:rPr>
                <w:rFonts w:ascii="Calibri" w:cs="Calibri" w:eastAsia="Calibri" w:hAnsi="Calibri"/>
              </w:rPr>
            </w:pPr>
            <w:r w:rsidDel="00000000" w:rsidR="00000000" w:rsidRPr="00000000">
              <w:rPr>
                <w:rFonts w:ascii="Calibri" w:cs="Calibri" w:eastAsia="Calibri" w:hAnsi="Calibri"/>
                <w:b w:val="1"/>
                <w:rtl w:val="0"/>
              </w:rPr>
              <w:t xml:space="preserve">Section 194BB: </w:t>
            </w:r>
            <w:r w:rsidDel="00000000" w:rsidR="00000000" w:rsidRPr="00000000">
              <w:rPr>
                <w:rFonts w:ascii="Calibri" w:cs="Calibri" w:eastAsia="Calibri" w:hAnsi="Calibri"/>
                <w:rtl w:val="0"/>
              </w:rPr>
              <w:t xml:space="preserve">Income by way of winnings from horse races</w:t>
            </w:r>
          </w:p>
          <w:p w:rsidR="00000000" w:rsidDel="00000000" w:rsidP="00000000" w:rsidRDefault="00000000" w:rsidRPr="00000000" w14:paraId="0000005B">
            <w:pPr>
              <w:rPr>
                <w:rFonts w:ascii="Calibri" w:cs="Calibri" w:eastAsia="Calibri" w:hAnsi="Calibri"/>
              </w:rPr>
            </w:pPr>
            <w:r w:rsidDel="00000000" w:rsidR="00000000" w:rsidRPr="00000000">
              <w:rPr>
                <w:rFonts w:ascii="Calibri" w:cs="Calibri" w:eastAsia="Calibri" w:hAnsi="Calibri"/>
                <w:rtl w:val="0"/>
              </w:rPr>
              <w:t xml:space="preserve">Threshold Limit – Rs.10,000</w:t>
            </w:r>
          </w:p>
        </w:tc>
        <w:tc>
          <w:tcPr/>
          <w:p w:rsidR="00000000" w:rsidDel="00000000" w:rsidP="00000000" w:rsidRDefault="00000000" w:rsidRPr="00000000" w14:paraId="0000005C">
            <w:pPr>
              <w:rPr>
                <w:rFonts w:ascii="Calibri" w:cs="Calibri" w:eastAsia="Calibri" w:hAnsi="Calibri"/>
              </w:rPr>
            </w:pPr>
            <w:r w:rsidDel="00000000" w:rsidR="00000000" w:rsidRPr="00000000">
              <w:rPr>
                <w:rFonts w:ascii="Calibri" w:cs="Calibri" w:eastAsia="Calibri" w:hAnsi="Calibri"/>
                <w:rtl w:val="0"/>
              </w:rPr>
              <w:t xml:space="preserve">30%</w:t>
            </w:r>
          </w:p>
        </w:tc>
        <w:tc>
          <w:tcPr/>
          <w:p w:rsidR="00000000" w:rsidDel="00000000" w:rsidP="00000000" w:rsidRDefault="00000000" w:rsidRPr="00000000" w14:paraId="0000005D">
            <w:pPr>
              <w:rPr>
                <w:rFonts w:ascii="Calibri" w:cs="Calibri" w:eastAsia="Calibri" w:hAnsi="Calibri"/>
              </w:rPr>
            </w:pPr>
            <w:r w:rsidDel="00000000" w:rsidR="00000000" w:rsidRPr="00000000">
              <w:rPr>
                <w:rFonts w:ascii="Calibri" w:cs="Calibri" w:eastAsia="Calibri" w:hAnsi="Calibri"/>
                <w:rtl w:val="0"/>
              </w:rPr>
              <w:t xml:space="preserve">31.20%</w:t>
            </w:r>
          </w:p>
        </w:tc>
        <w:tc>
          <w:tcPr/>
          <w:p w:rsidR="00000000" w:rsidDel="00000000" w:rsidP="00000000" w:rsidRDefault="00000000" w:rsidRPr="00000000" w14:paraId="0000005E">
            <w:pPr>
              <w:rPr>
                <w:rFonts w:ascii="Calibri" w:cs="Calibri" w:eastAsia="Calibri" w:hAnsi="Calibri"/>
              </w:rPr>
            </w:pPr>
            <w:r w:rsidDel="00000000" w:rsidR="00000000" w:rsidRPr="00000000">
              <w:rPr>
                <w:rFonts w:ascii="Calibri" w:cs="Calibri" w:eastAsia="Calibri" w:hAnsi="Calibri"/>
                <w:rtl w:val="0"/>
              </w:rPr>
              <w:t xml:space="preserve">30%</w:t>
            </w:r>
          </w:p>
        </w:tc>
        <w:tc>
          <w:tcPr/>
          <w:p w:rsidR="00000000" w:rsidDel="00000000" w:rsidP="00000000" w:rsidRDefault="00000000" w:rsidRPr="00000000" w14:paraId="0000005F">
            <w:pPr>
              <w:rPr>
                <w:rFonts w:ascii="Calibri" w:cs="Calibri" w:eastAsia="Calibri" w:hAnsi="Calibri"/>
              </w:rPr>
            </w:pPr>
            <w:r w:rsidDel="00000000" w:rsidR="00000000" w:rsidRPr="00000000">
              <w:rPr>
                <w:rFonts w:ascii="Calibri" w:cs="Calibri" w:eastAsia="Calibri" w:hAnsi="Calibri"/>
                <w:rtl w:val="0"/>
              </w:rPr>
              <w:t xml:space="preserve">31.20%</w:t>
            </w:r>
          </w:p>
        </w:tc>
      </w:tr>
      <w:tr>
        <w:tc>
          <w:tcPr/>
          <w:p w:rsidR="00000000" w:rsidDel="00000000" w:rsidP="00000000" w:rsidRDefault="00000000" w:rsidRPr="00000000" w14:paraId="00000060">
            <w:pPr>
              <w:rPr>
                <w:rFonts w:ascii="Calibri" w:cs="Calibri" w:eastAsia="Calibri" w:hAnsi="Calibri"/>
              </w:rPr>
            </w:pPr>
            <w:hyperlink r:id="rId13">
              <w:r w:rsidDel="00000000" w:rsidR="00000000" w:rsidRPr="00000000">
                <w:rPr>
                  <w:rFonts w:ascii="Calibri" w:cs="Calibri" w:eastAsia="Calibri" w:hAnsi="Calibri"/>
                  <w:b w:val="1"/>
                  <w:u w:val="single"/>
                  <w:rtl w:val="0"/>
                </w:rPr>
                <w:t xml:space="preserve">Section 194C: </w:t>
              </w:r>
            </w:hyperlink>
            <w:hyperlink r:id="rId14">
              <w:r w:rsidDel="00000000" w:rsidR="00000000" w:rsidRPr="00000000">
                <w:rPr>
                  <w:rFonts w:ascii="Calibri" w:cs="Calibri" w:eastAsia="Calibri" w:hAnsi="Calibri"/>
                  <w:u w:val="single"/>
                  <w:rtl w:val="0"/>
                </w:rPr>
                <w:t xml:space="preserve">Payment to contractor/sub-contractor by:</w:t>
              </w:r>
            </w:hyperlink>
            <w:r w:rsidDel="00000000" w:rsidR="00000000" w:rsidRPr="00000000">
              <w:rPr>
                <w:rtl w:val="0"/>
              </w:rPr>
            </w:r>
          </w:p>
          <w:p w:rsidR="00000000" w:rsidDel="00000000" w:rsidP="00000000" w:rsidRDefault="00000000" w:rsidRPr="00000000" w14:paraId="00000061">
            <w:pPr>
              <w:numPr>
                <w:ilvl w:val="0"/>
                <w:numId w:val="4"/>
              </w:numPr>
              <w:pBdr>
                <w:top w:space="0" w:sz="0" w:val="nil"/>
                <w:left w:space="0" w:sz="0" w:val="nil"/>
                <w:bottom w:space="0" w:sz="0" w:val="nil"/>
                <w:right w:space="0" w:sz="0" w:val="nil"/>
                <w:between w:space="0" w:sz="0" w:val="nil"/>
              </w:pBdr>
              <w:spacing w:line="259" w:lineRule="auto"/>
              <w:ind w:left="720" w:hanging="360"/>
              <w:rPr>
                <w:rFonts w:ascii="Calibri" w:cs="Calibri" w:eastAsia="Calibri" w:hAnsi="Calibri"/>
              </w:rPr>
            </w:pPr>
            <w:hyperlink r:id="rId15">
              <w:r w:rsidDel="00000000" w:rsidR="00000000" w:rsidRPr="00000000">
                <w:rPr>
                  <w:rFonts w:ascii="Calibri" w:cs="Calibri" w:eastAsia="Calibri" w:hAnsi="Calibri"/>
                  <w:u w:val="single"/>
                  <w:rtl w:val="0"/>
                </w:rPr>
                <w:t xml:space="preserve">HUF/Individuals</w:t>
              </w:r>
            </w:hyperlink>
            <w:r w:rsidDel="00000000" w:rsidR="00000000" w:rsidRPr="00000000">
              <w:rPr>
                <w:rtl w:val="0"/>
              </w:rPr>
            </w:r>
          </w:p>
          <w:p w:rsidR="00000000" w:rsidDel="00000000" w:rsidP="00000000" w:rsidRDefault="00000000" w:rsidRPr="00000000" w14:paraId="00000062">
            <w:pPr>
              <w:numPr>
                <w:ilvl w:val="0"/>
                <w:numId w:val="4"/>
              </w:numPr>
              <w:pBdr>
                <w:top w:space="0" w:sz="0" w:val="nil"/>
                <w:left w:space="0" w:sz="0" w:val="nil"/>
                <w:bottom w:space="0" w:sz="0" w:val="nil"/>
                <w:right w:space="0" w:sz="0" w:val="nil"/>
                <w:between w:space="0" w:sz="0" w:val="nil"/>
              </w:pBdr>
              <w:spacing w:after="160" w:line="259" w:lineRule="auto"/>
              <w:ind w:left="720" w:hanging="360"/>
              <w:rPr>
                <w:rFonts w:ascii="Calibri" w:cs="Calibri" w:eastAsia="Calibri" w:hAnsi="Calibri"/>
              </w:rPr>
            </w:pPr>
            <w:hyperlink r:id="rId16">
              <w:r w:rsidDel="00000000" w:rsidR="00000000" w:rsidRPr="00000000">
                <w:rPr>
                  <w:rFonts w:ascii="Calibri" w:cs="Calibri" w:eastAsia="Calibri" w:hAnsi="Calibri"/>
                  <w:u w:val="single"/>
                  <w:rtl w:val="0"/>
                </w:rPr>
                <w:t xml:space="preserve">Others</w:t>
              </w:r>
            </w:hyperlink>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sz w:val="21"/>
                <w:szCs w:val="21"/>
                <w:highlight w:val="white"/>
                <w:rtl w:val="0"/>
              </w:rPr>
              <w:t xml:space="preserve">Single Transaction to be taken as      Rs. 30,000 &amp; Aggregate of Transactions as Rs. 1,00,000</w:t>
            </w:r>
            <w:r w:rsidDel="00000000" w:rsidR="00000000" w:rsidRPr="00000000">
              <w:rPr>
                <w:rtl w:val="0"/>
              </w:rPr>
            </w:r>
          </w:p>
        </w:tc>
        <w:tc>
          <w:tcPr/>
          <w:p w:rsidR="00000000" w:rsidDel="00000000" w:rsidP="00000000" w:rsidRDefault="00000000" w:rsidRPr="00000000" w14:paraId="00000064">
            <w:pPr>
              <w:rPr>
                <w:rFonts w:ascii="Calibri" w:cs="Calibri" w:eastAsia="Calibri" w:hAnsi="Calibri"/>
              </w:rPr>
            </w:pPr>
            <w:r w:rsidDel="00000000" w:rsidR="00000000" w:rsidRPr="00000000">
              <w:rPr>
                <w:rtl w:val="0"/>
              </w:rPr>
            </w:r>
          </w:p>
          <w:p w:rsidR="00000000" w:rsidDel="00000000" w:rsidP="00000000" w:rsidRDefault="00000000" w:rsidRPr="00000000" w14:paraId="00000065">
            <w:pPr>
              <w:rPr>
                <w:rFonts w:ascii="Calibri" w:cs="Calibri" w:eastAsia="Calibri" w:hAnsi="Calibri"/>
              </w:rPr>
            </w:pPr>
            <w:r w:rsidDel="00000000" w:rsidR="00000000" w:rsidRPr="00000000">
              <w:rPr>
                <w:rtl w:val="0"/>
              </w:rPr>
            </w:r>
          </w:p>
          <w:p w:rsidR="00000000" w:rsidDel="00000000" w:rsidP="00000000" w:rsidRDefault="00000000" w:rsidRPr="00000000" w14:paraId="00000066">
            <w:pPr>
              <w:rPr>
                <w:rFonts w:ascii="Calibri" w:cs="Calibri" w:eastAsia="Calibri" w:hAnsi="Calibri"/>
              </w:rPr>
            </w:pPr>
            <w:r w:rsidDel="00000000" w:rsidR="00000000" w:rsidRPr="00000000">
              <w:rPr>
                <w:rFonts w:ascii="Calibri" w:cs="Calibri" w:eastAsia="Calibri" w:hAnsi="Calibri"/>
                <w:rtl w:val="0"/>
              </w:rPr>
              <w:t xml:space="preserve">1%</w:t>
            </w:r>
          </w:p>
          <w:p w:rsidR="00000000" w:rsidDel="00000000" w:rsidP="00000000" w:rsidRDefault="00000000" w:rsidRPr="00000000" w14:paraId="00000067">
            <w:pPr>
              <w:rPr>
                <w:rFonts w:ascii="Calibri" w:cs="Calibri" w:eastAsia="Calibri" w:hAnsi="Calibri"/>
              </w:rPr>
            </w:pPr>
            <w:r w:rsidDel="00000000" w:rsidR="00000000" w:rsidRPr="00000000">
              <w:rPr>
                <w:rFonts w:ascii="Calibri" w:cs="Calibri" w:eastAsia="Calibri" w:hAnsi="Calibri"/>
                <w:rtl w:val="0"/>
              </w:rPr>
              <w:t xml:space="preserve">2%</w:t>
            </w:r>
          </w:p>
        </w:tc>
        <w:tc>
          <w:tcPr/>
          <w:p w:rsidR="00000000" w:rsidDel="00000000" w:rsidP="00000000" w:rsidRDefault="00000000" w:rsidRPr="00000000" w14:paraId="00000068">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69">
            <w:pPr>
              <w:rPr>
                <w:rFonts w:ascii="Calibri" w:cs="Calibri" w:eastAsia="Calibri" w:hAnsi="Calibri"/>
              </w:rPr>
            </w:pPr>
            <w:r w:rsidDel="00000000" w:rsidR="00000000" w:rsidRPr="00000000">
              <w:rPr>
                <w:rtl w:val="0"/>
              </w:rPr>
            </w:r>
          </w:p>
          <w:p w:rsidR="00000000" w:rsidDel="00000000" w:rsidP="00000000" w:rsidRDefault="00000000" w:rsidRPr="00000000" w14:paraId="0000006A">
            <w:pPr>
              <w:rPr>
                <w:rFonts w:ascii="Calibri" w:cs="Calibri" w:eastAsia="Calibri" w:hAnsi="Calibri"/>
              </w:rPr>
            </w:pPr>
            <w:r w:rsidDel="00000000" w:rsidR="00000000" w:rsidRPr="00000000">
              <w:rPr>
                <w:rtl w:val="0"/>
              </w:rPr>
            </w:r>
          </w:p>
          <w:p w:rsidR="00000000" w:rsidDel="00000000" w:rsidP="00000000" w:rsidRDefault="00000000" w:rsidRPr="00000000" w14:paraId="0000006B">
            <w:pPr>
              <w:rPr>
                <w:rFonts w:ascii="Calibri" w:cs="Calibri" w:eastAsia="Calibri" w:hAnsi="Calibri"/>
              </w:rPr>
            </w:pPr>
            <w:r w:rsidDel="00000000" w:rsidR="00000000" w:rsidRPr="00000000">
              <w:rPr>
                <w:rFonts w:ascii="Calibri" w:cs="Calibri" w:eastAsia="Calibri" w:hAnsi="Calibri"/>
                <w:rtl w:val="0"/>
              </w:rPr>
              <w:t xml:space="preserve">1%</w:t>
            </w:r>
          </w:p>
          <w:p w:rsidR="00000000" w:rsidDel="00000000" w:rsidP="00000000" w:rsidRDefault="00000000" w:rsidRPr="00000000" w14:paraId="0000006C">
            <w:pPr>
              <w:rPr>
                <w:rFonts w:ascii="Calibri" w:cs="Calibri" w:eastAsia="Calibri" w:hAnsi="Calibri"/>
              </w:rPr>
            </w:pPr>
            <w:r w:rsidDel="00000000" w:rsidR="00000000" w:rsidRPr="00000000">
              <w:rPr>
                <w:rFonts w:ascii="Calibri" w:cs="Calibri" w:eastAsia="Calibri" w:hAnsi="Calibri"/>
                <w:rtl w:val="0"/>
              </w:rPr>
              <w:t xml:space="preserve">2%</w:t>
            </w:r>
          </w:p>
        </w:tc>
        <w:tc>
          <w:tcPr/>
          <w:p w:rsidR="00000000" w:rsidDel="00000000" w:rsidP="00000000" w:rsidRDefault="00000000" w:rsidRPr="00000000" w14:paraId="0000006D">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6E">
            <w:pPr>
              <w:rPr>
                <w:rFonts w:ascii="Calibri" w:cs="Calibri" w:eastAsia="Calibri" w:hAnsi="Calibri"/>
              </w:rPr>
            </w:pPr>
            <w:r w:rsidDel="00000000" w:rsidR="00000000" w:rsidRPr="00000000">
              <w:rPr>
                <w:rFonts w:ascii="Calibri" w:cs="Calibri" w:eastAsia="Calibri" w:hAnsi="Calibri"/>
                <w:b w:val="1"/>
                <w:rtl w:val="0"/>
              </w:rPr>
              <w:t xml:space="preserve">Section 194D: </w:t>
            </w:r>
            <w:r w:rsidDel="00000000" w:rsidR="00000000" w:rsidRPr="00000000">
              <w:rPr>
                <w:rFonts w:ascii="Calibri" w:cs="Calibri" w:eastAsia="Calibri" w:hAnsi="Calibri"/>
                <w:rtl w:val="0"/>
              </w:rPr>
              <w:t xml:space="preserve">Insurance commission</w:t>
            </w:r>
          </w:p>
          <w:p w:rsidR="00000000" w:rsidDel="00000000" w:rsidP="00000000" w:rsidRDefault="00000000" w:rsidRPr="00000000" w14:paraId="0000006F">
            <w:pPr>
              <w:rPr>
                <w:rFonts w:ascii="Calibri" w:cs="Calibri" w:eastAsia="Calibri" w:hAnsi="Calibri"/>
              </w:rPr>
            </w:pPr>
            <w:r w:rsidDel="00000000" w:rsidR="00000000" w:rsidRPr="00000000">
              <w:rPr>
                <w:rFonts w:ascii="Calibri" w:cs="Calibri" w:eastAsia="Calibri" w:hAnsi="Calibri"/>
                <w:rtl w:val="0"/>
              </w:rPr>
              <w:t xml:space="preserve">Threshold Limit for Individuals and Companies both – Rs.15,000</w:t>
            </w:r>
          </w:p>
        </w:tc>
        <w:tc>
          <w:tcPr/>
          <w:p w:rsidR="00000000" w:rsidDel="00000000" w:rsidP="00000000" w:rsidRDefault="00000000" w:rsidRPr="00000000" w14:paraId="00000070">
            <w:pPr>
              <w:rPr>
                <w:rFonts w:ascii="Calibri" w:cs="Calibri" w:eastAsia="Calibri" w:hAnsi="Calibri"/>
              </w:rPr>
            </w:pPr>
            <w:r w:rsidDel="00000000" w:rsidR="00000000" w:rsidRPr="00000000">
              <w:rPr>
                <w:rFonts w:ascii="Calibri" w:cs="Calibri" w:eastAsia="Calibri" w:hAnsi="Calibri"/>
                <w:rtl w:val="0"/>
              </w:rPr>
              <w:t xml:space="preserve">5%</w:t>
            </w:r>
          </w:p>
        </w:tc>
        <w:tc>
          <w:tcPr/>
          <w:p w:rsidR="00000000" w:rsidDel="00000000" w:rsidP="00000000" w:rsidRDefault="00000000" w:rsidRPr="00000000" w14:paraId="00000071">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72">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73">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74">
            <w:pPr>
              <w:rPr>
                <w:rFonts w:ascii="Calibri" w:cs="Calibri" w:eastAsia="Calibri" w:hAnsi="Calibri"/>
              </w:rPr>
            </w:pPr>
            <w:r w:rsidDel="00000000" w:rsidR="00000000" w:rsidRPr="00000000">
              <w:rPr>
                <w:rFonts w:ascii="Calibri" w:cs="Calibri" w:eastAsia="Calibri" w:hAnsi="Calibri"/>
                <w:b w:val="1"/>
                <w:rtl w:val="0"/>
              </w:rPr>
              <w:t xml:space="preserve">Section 194DA: </w:t>
            </w:r>
            <w:r w:rsidDel="00000000" w:rsidR="00000000" w:rsidRPr="00000000">
              <w:rPr>
                <w:rFonts w:ascii="Calibri" w:cs="Calibri" w:eastAsia="Calibri" w:hAnsi="Calibri"/>
                <w:rtl w:val="0"/>
              </w:rPr>
              <w:t xml:space="preserve">Payment w.r.t life insurance policy</w:t>
            </w:r>
          </w:p>
          <w:p w:rsidR="00000000" w:rsidDel="00000000" w:rsidP="00000000" w:rsidRDefault="00000000" w:rsidRPr="00000000" w14:paraId="00000075">
            <w:pPr>
              <w:rPr>
                <w:rFonts w:ascii="Calibri" w:cs="Calibri" w:eastAsia="Calibri" w:hAnsi="Calibri"/>
              </w:rPr>
            </w:pPr>
            <w:r w:rsidDel="00000000" w:rsidR="00000000" w:rsidRPr="00000000">
              <w:rPr>
                <w:rFonts w:ascii="Calibri" w:cs="Calibri" w:eastAsia="Calibri" w:hAnsi="Calibri"/>
                <w:rtl w:val="0"/>
              </w:rPr>
              <w:t xml:space="preserve">Threshold Limit – Rs.1,00,000</w:t>
            </w:r>
          </w:p>
        </w:tc>
        <w:tc>
          <w:tcPr/>
          <w:p w:rsidR="00000000" w:rsidDel="00000000" w:rsidP="00000000" w:rsidRDefault="00000000" w:rsidRPr="00000000" w14:paraId="00000076">
            <w:pPr>
              <w:rPr>
                <w:rFonts w:ascii="Calibri" w:cs="Calibri" w:eastAsia="Calibri" w:hAnsi="Calibri"/>
              </w:rPr>
            </w:pPr>
            <w:r w:rsidDel="00000000" w:rsidR="00000000" w:rsidRPr="00000000">
              <w:rPr>
                <w:rFonts w:ascii="Calibri" w:cs="Calibri" w:eastAsia="Calibri" w:hAnsi="Calibri"/>
                <w:rtl w:val="0"/>
              </w:rPr>
              <w:t xml:space="preserve">5%</w:t>
            </w:r>
          </w:p>
        </w:tc>
        <w:tc>
          <w:tcPr/>
          <w:p w:rsidR="00000000" w:rsidDel="00000000" w:rsidP="00000000" w:rsidRDefault="00000000" w:rsidRPr="00000000" w14:paraId="00000077">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78">
            <w:pPr>
              <w:rPr>
                <w:rFonts w:ascii="Calibri" w:cs="Calibri" w:eastAsia="Calibri" w:hAnsi="Calibri"/>
              </w:rPr>
            </w:pPr>
            <w:r w:rsidDel="00000000" w:rsidR="00000000" w:rsidRPr="00000000">
              <w:rPr>
                <w:rFonts w:ascii="Calibri" w:cs="Calibri" w:eastAsia="Calibri" w:hAnsi="Calibri"/>
                <w:rtl w:val="0"/>
              </w:rPr>
              <w:t xml:space="preserve">5%</w:t>
            </w:r>
          </w:p>
        </w:tc>
        <w:tc>
          <w:tcPr/>
          <w:p w:rsidR="00000000" w:rsidDel="00000000" w:rsidP="00000000" w:rsidRDefault="00000000" w:rsidRPr="00000000" w14:paraId="00000079">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7A">
            <w:pPr>
              <w:rPr>
                <w:rFonts w:ascii="Calibri" w:cs="Calibri" w:eastAsia="Calibri" w:hAnsi="Calibri"/>
              </w:rPr>
            </w:pPr>
            <w:r w:rsidDel="00000000" w:rsidR="00000000" w:rsidRPr="00000000">
              <w:rPr>
                <w:rFonts w:ascii="Calibri" w:cs="Calibri" w:eastAsia="Calibri" w:hAnsi="Calibri"/>
                <w:b w:val="1"/>
                <w:rtl w:val="0"/>
              </w:rPr>
              <w:t xml:space="preserve">Section 194E: </w:t>
            </w:r>
            <w:r w:rsidDel="00000000" w:rsidR="00000000" w:rsidRPr="00000000">
              <w:rPr>
                <w:rFonts w:ascii="Calibri" w:cs="Calibri" w:eastAsia="Calibri" w:hAnsi="Calibri"/>
                <w:rtl w:val="0"/>
              </w:rPr>
              <w:t xml:space="preserve">Payment to non-resident sportsmen/sports association</w:t>
            </w:r>
          </w:p>
        </w:tc>
        <w:tc>
          <w:tcPr/>
          <w:p w:rsidR="00000000" w:rsidDel="00000000" w:rsidP="00000000" w:rsidRDefault="00000000" w:rsidRPr="00000000" w14:paraId="0000007B">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7C">
            <w:pPr>
              <w:rPr>
                <w:rFonts w:ascii="Calibri" w:cs="Calibri" w:eastAsia="Calibri" w:hAnsi="Calibri"/>
              </w:rPr>
            </w:pPr>
            <w:r w:rsidDel="00000000" w:rsidR="00000000" w:rsidRPr="00000000">
              <w:rPr>
                <w:rFonts w:ascii="Calibri" w:cs="Calibri" w:eastAsia="Calibri" w:hAnsi="Calibri"/>
                <w:rtl w:val="0"/>
              </w:rPr>
              <w:t xml:space="preserve">20.80%</w:t>
            </w:r>
          </w:p>
        </w:tc>
        <w:tc>
          <w:tcPr/>
          <w:p w:rsidR="00000000" w:rsidDel="00000000" w:rsidP="00000000" w:rsidRDefault="00000000" w:rsidRPr="00000000" w14:paraId="0000007D">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7E">
            <w:pPr>
              <w:rPr>
                <w:rFonts w:ascii="Calibri" w:cs="Calibri" w:eastAsia="Calibri" w:hAnsi="Calibri"/>
              </w:rPr>
            </w:pPr>
            <w:r w:rsidDel="00000000" w:rsidR="00000000" w:rsidRPr="00000000">
              <w:rPr>
                <w:rFonts w:ascii="Calibri" w:cs="Calibri" w:eastAsia="Calibri" w:hAnsi="Calibri"/>
                <w:rtl w:val="0"/>
              </w:rPr>
              <w:t xml:space="preserve">20.80%</w:t>
            </w:r>
          </w:p>
        </w:tc>
      </w:tr>
      <w:tr>
        <w:tc>
          <w:tcPr/>
          <w:p w:rsidR="00000000" w:rsidDel="00000000" w:rsidP="00000000" w:rsidRDefault="00000000" w:rsidRPr="00000000" w14:paraId="0000007F">
            <w:pPr>
              <w:rPr>
                <w:rFonts w:ascii="Calibri" w:cs="Calibri" w:eastAsia="Calibri" w:hAnsi="Calibri"/>
              </w:rPr>
            </w:pPr>
            <w:r w:rsidDel="00000000" w:rsidR="00000000" w:rsidRPr="00000000">
              <w:rPr>
                <w:rFonts w:ascii="Calibri" w:cs="Calibri" w:eastAsia="Calibri" w:hAnsi="Calibri"/>
                <w:b w:val="1"/>
                <w:rtl w:val="0"/>
              </w:rPr>
              <w:t xml:space="preserve">Section 194EE: </w:t>
            </w:r>
            <w:r w:rsidDel="00000000" w:rsidR="00000000" w:rsidRPr="00000000">
              <w:rPr>
                <w:rFonts w:ascii="Calibri" w:cs="Calibri" w:eastAsia="Calibri" w:hAnsi="Calibri"/>
                <w:rtl w:val="0"/>
              </w:rPr>
              <w:t xml:space="preserve">Payment in respect of deposit under National Savings scheme</w:t>
            </w:r>
          </w:p>
          <w:p w:rsidR="00000000" w:rsidDel="00000000" w:rsidP="00000000" w:rsidRDefault="00000000" w:rsidRPr="00000000" w14:paraId="00000080">
            <w:pPr>
              <w:rPr>
                <w:rFonts w:ascii="Calibri" w:cs="Calibri" w:eastAsia="Calibri" w:hAnsi="Calibri"/>
                <w:b w:val="1"/>
              </w:rPr>
            </w:pPr>
            <w:r w:rsidDel="00000000" w:rsidR="00000000" w:rsidRPr="00000000">
              <w:rPr>
                <w:rFonts w:ascii="Calibri" w:cs="Calibri" w:eastAsia="Calibri" w:hAnsi="Calibri"/>
                <w:rtl w:val="0"/>
              </w:rPr>
              <w:t xml:space="preserve">Threshold Limit – Rs.2,500</w:t>
            </w:r>
            <w:r w:rsidDel="00000000" w:rsidR="00000000" w:rsidRPr="00000000">
              <w:rPr>
                <w:rtl w:val="0"/>
              </w:rPr>
            </w:r>
          </w:p>
        </w:tc>
        <w:tc>
          <w:tcPr/>
          <w:p w:rsidR="00000000" w:rsidDel="00000000" w:rsidP="00000000" w:rsidRDefault="00000000" w:rsidRPr="00000000" w14:paraId="00000081">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82">
            <w:pPr>
              <w:rPr>
                <w:rFonts w:ascii="Calibri" w:cs="Calibri" w:eastAsia="Calibri" w:hAnsi="Calibri"/>
              </w:rPr>
            </w:pPr>
            <w:r w:rsidDel="00000000" w:rsidR="00000000" w:rsidRPr="00000000">
              <w:rPr>
                <w:rFonts w:ascii="Calibri" w:cs="Calibri" w:eastAsia="Calibri" w:hAnsi="Calibri"/>
                <w:rtl w:val="0"/>
              </w:rPr>
              <w:t xml:space="preserve">10.40%</w:t>
            </w:r>
          </w:p>
        </w:tc>
        <w:tc>
          <w:tcPr/>
          <w:p w:rsidR="00000000" w:rsidDel="00000000" w:rsidP="00000000" w:rsidRDefault="00000000" w:rsidRPr="00000000" w14:paraId="00000083">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84">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85">
            <w:pPr>
              <w:rPr>
                <w:rFonts w:ascii="Calibri" w:cs="Calibri" w:eastAsia="Calibri" w:hAnsi="Calibri"/>
              </w:rPr>
            </w:pPr>
            <w:r w:rsidDel="00000000" w:rsidR="00000000" w:rsidRPr="00000000">
              <w:rPr>
                <w:rFonts w:ascii="Calibri" w:cs="Calibri" w:eastAsia="Calibri" w:hAnsi="Calibri"/>
                <w:b w:val="1"/>
                <w:rtl w:val="0"/>
              </w:rPr>
              <w:t xml:space="preserve">Section 194F: </w:t>
            </w:r>
            <w:r w:rsidDel="00000000" w:rsidR="00000000" w:rsidRPr="00000000">
              <w:rPr>
                <w:rFonts w:ascii="Calibri" w:cs="Calibri" w:eastAsia="Calibri" w:hAnsi="Calibri"/>
                <w:rtl w:val="0"/>
              </w:rPr>
              <w:t xml:space="preserve">Payment on account of repurchase of unit by Mutual Fund or Unit Trust of India</w:t>
            </w:r>
          </w:p>
        </w:tc>
        <w:tc>
          <w:tcPr/>
          <w:p w:rsidR="00000000" w:rsidDel="00000000" w:rsidP="00000000" w:rsidRDefault="00000000" w:rsidRPr="00000000" w14:paraId="00000086">
            <w:pPr>
              <w:rPr>
                <w:rFonts w:ascii="Calibri" w:cs="Calibri" w:eastAsia="Calibri" w:hAnsi="Calibri"/>
              </w:rPr>
            </w:pPr>
            <w:r w:rsidDel="00000000" w:rsidR="00000000" w:rsidRPr="00000000">
              <w:rPr>
                <w:rFonts w:ascii="Calibri" w:cs="Calibri" w:eastAsia="Calibri" w:hAnsi="Calibri"/>
                <w:rtl w:val="0"/>
              </w:rPr>
              <w:t xml:space="preserve">20%</w:t>
            </w:r>
          </w:p>
        </w:tc>
        <w:tc>
          <w:tcPr/>
          <w:p w:rsidR="00000000" w:rsidDel="00000000" w:rsidP="00000000" w:rsidRDefault="00000000" w:rsidRPr="00000000" w14:paraId="00000087">
            <w:pPr>
              <w:rPr>
                <w:rFonts w:ascii="Calibri" w:cs="Calibri" w:eastAsia="Calibri" w:hAnsi="Calibri"/>
              </w:rPr>
            </w:pPr>
            <w:r w:rsidDel="00000000" w:rsidR="00000000" w:rsidRPr="00000000">
              <w:rPr>
                <w:rFonts w:ascii="Calibri" w:cs="Calibri" w:eastAsia="Calibri" w:hAnsi="Calibri"/>
                <w:rtl w:val="0"/>
              </w:rPr>
              <w:t xml:space="preserve">20.80%</w:t>
            </w:r>
          </w:p>
        </w:tc>
        <w:tc>
          <w:tcPr/>
          <w:p w:rsidR="00000000" w:rsidDel="00000000" w:rsidP="00000000" w:rsidRDefault="00000000" w:rsidRPr="00000000" w14:paraId="00000088">
            <w:pPr>
              <w:rPr>
                <w:rFonts w:ascii="Calibri" w:cs="Calibri" w:eastAsia="Calibri" w:hAnsi="Calibri"/>
              </w:rPr>
            </w:pPr>
            <w:r w:rsidDel="00000000" w:rsidR="00000000" w:rsidRPr="00000000">
              <w:rPr>
                <w:rFonts w:ascii="Calibri" w:cs="Calibri" w:eastAsia="Calibri" w:hAnsi="Calibri"/>
                <w:rtl w:val="0"/>
              </w:rPr>
              <w:t xml:space="preserve">20%</w:t>
            </w:r>
          </w:p>
        </w:tc>
        <w:tc>
          <w:tcPr/>
          <w:p w:rsidR="00000000" w:rsidDel="00000000" w:rsidP="00000000" w:rsidRDefault="00000000" w:rsidRPr="00000000" w14:paraId="00000089">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8A">
            <w:pPr>
              <w:rPr>
                <w:rFonts w:ascii="Calibri" w:cs="Calibri" w:eastAsia="Calibri" w:hAnsi="Calibri"/>
              </w:rPr>
            </w:pPr>
            <w:r w:rsidDel="00000000" w:rsidR="00000000" w:rsidRPr="00000000">
              <w:rPr>
                <w:rFonts w:ascii="Calibri" w:cs="Calibri" w:eastAsia="Calibri" w:hAnsi="Calibri"/>
                <w:b w:val="1"/>
                <w:rtl w:val="0"/>
              </w:rPr>
              <w:t xml:space="preserve">Section 194G: </w:t>
            </w:r>
            <w:r w:rsidDel="00000000" w:rsidR="00000000" w:rsidRPr="00000000">
              <w:rPr>
                <w:rFonts w:ascii="Calibri" w:cs="Calibri" w:eastAsia="Calibri" w:hAnsi="Calibri"/>
                <w:rtl w:val="0"/>
              </w:rPr>
              <w:t xml:space="preserve">Commission, etc., on sale of lottery tickets</w:t>
            </w:r>
          </w:p>
          <w:p w:rsidR="00000000" w:rsidDel="00000000" w:rsidP="00000000" w:rsidRDefault="00000000" w:rsidRPr="00000000" w14:paraId="0000008B">
            <w:pPr>
              <w:rPr>
                <w:rFonts w:ascii="Calibri" w:cs="Calibri" w:eastAsia="Calibri" w:hAnsi="Calibri"/>
                <w:b w:val="1"/>
              </w:rPr>
            </w:pPr>
            <w:r w:rsidDel="00000000" w:rsidR="00000000" w:rsidRPr="00000000">
              <w:rPr>
                <w:rFonts w:ascii="Calibri" w:cs="Calibri" w:eastAsia="Calibri" w:hAnsi="Calibri"/>
                <w:rtl w:val="0"/>
              </w:rPr>
              <w:t xml:space="preserve">Threshold Limit – Rs.15,000</w:t>
            </w:r>
            <w:r w:rsidDel="00000000" w:rsidR="00000000" w:rsidRPr="00000000">
              <w:rPr>
                <w:rtl w:val="0"/>
              </w:rPr>
            </w:r>
          </w:p>
        </w:tc>
        <w:tc>
          <w:tcPr/>
          <w:p w:rsidR="00000000" w:rsidDel="00000000" w:rsidP="00000000" w:rsidRDefault="00000000" w:rsidRPr="00000000" w14:paraId="0000008C">
            <w:pPr>
              <w:rPr>
                <w:rFonts w:ascii="Calibri" w:cs="Calibri" w:eastAsia="Calibri" w:hAnsi="Calibri"/>
              </w:rPr>
            </w:pPr>
            <w:r w:rsidDel="00000000" w:rsidR="00000000" w:rsidRPr="00000000">
              <w:rPr>
                <w:rFonts w:ascii="Calibri" w:cs="Calibri" w:eastAsia="Calibri" w:hAnsi="Calibri"/>
                <w:rtl w:val="0"/>
              </w:rPr>
              <w:t xml:space="preserve">5%</w:t>
            </w:r>
          </w:p>
        </w:tc>
        <w:tc>
          <w:tcPr/>
          <w:p w:rsidR="00000000" w:rsidDel="00000000" w:rsidP="00000000" w:rsidRDefault="00000000" w:rsidRPr="00000000" w14:paraId="0000008D">
            <w:pPr>
              <w:rPr>
                <w:rFonts w:ascii="Calibri" w:cs="Calibri" w:eastAsia="Calibri" w:hAnsi="Calibri"/>
              </w:rPr>
            </w:pPr>
            <w:r w:rsidDel="00000000" w:rsidR="00000000" w:rsidRPr="00000000">
              <w:rPr>
                <w:rFonts w:ascii="Calibri" w:cs="Calibri" w:eastAsia="Calibri" w:hAnsi="Calibri"/>
                <w:rtl w:val="0"/>
              </w:rPr>
              <w:t xml:space="preserve">5.20%</w:t>
            </w:r>
          </w:p>
        </w:tc>
        <w:tc>
          <w:tcPr/>
          <w:p w:rsidR="00000000" w:rsidDel="00000000" w:rsidP="00000000" w:rsidRDefault="00000000" w:rsidRPr="00000000" w14:paraId="0000008E">
            <w:pPr>
              <w:rPr>
                <w:rFonts w:ascii="Calibri" w:cs="Calibri" w:eastAsia="Calibri" w:hAnsi="Calibri"/>
              </w:rPr>
            </w:pPr>
            <w:r w:rsidDel="00000000" w:rsidR="00000000" w:rsidRPr="00000000">
              <w:rPr>
                <w:rFonts w:ascii="Calibri" w:cs="Calibri" w:eastAsia="Calibri" w:hAnsi="Calibri"/>
                <w:rtl w:val="0"/>
              </w:rPr>
              <w:t xml:space="preserve">5%</w:t>
            </w:r>
          </w:p>
        </w:tc>
        <w:tc>
          <w:tcPr/>
          <w:p w:rsidR="00000000" w:rsidDel="00000000" w:rsidP="00000000" w:rsidRDefault="00000000" w:rsidRPr="00000000" w14:paraId="0000008F">
            <w:pPr>
              <w:rPr>
                <w:rFonts w:ascii="Calibri" w:cs="Calibri" w:eastAsia="Calibri" w:hAnsi="Calibri"/>
              </w:rPr>
            </w:pPr>
            <w:r w:rsidDel="00000000" w:rsidR="00000000" w:rsidRPr="00000000">
              <w:rPr>
                <w:rFonts w:ascii="Calibri" w:cs="Calibri" w:eastAsia="Calibri" w:hAnsi="Calibri"/>
                <w:rtl w:val="0"/>
              </w:rPr>
              <w:t xml:space="preserve">5.20%</w:t>
            </w:r>
          </w:p>
        </w:tc>
      </w:tr>
      <w:tr>
        <w:tc>
          <w:tcPr/>
          <w:p w:rsidR="00000000" w:rsidDel="00000000" w:rsidP="00000000" w:rsidRDefault="00000000" w:rsidRPr="00000000" w14:paraId="00000090">
            <w:pPr>
              <w:rPr>
                <w:rFonts w:ascii="Calibri" w:cs="Calibri" w:eastAsia="Calibri" w:hAnsi="Calibri"/>
              </w:rPr>
            </w:pPr>
            <w:r w:rsidDel="00000000" w:rsidR="00000000" w:rsidRPr="00000000">
              <w:rPr>
                <w:rFonts w:ascii="Calibri" w:cs="Calibri" w:eastAsia="Calibri" w:hAnsi="Calibri"/>
                <w:b w:val="1"/>
                <w:rtl w:val="0"/>
              </w:rPr>
              <w:t xml:space="preserve">Section 194H: </w:t>
            </w:r>
            <w:r w:rsidDel="00000000" w:rsidR="00000000" w:rsidRPr="00000000">
              <w:rPr>
                <w:rFonts w:ascii="Calibri" w:cs="Calibri" w:eastAsia="Calibri" w:hAnsi="Calibri"/>
                <w:rtl w:val="0"/>
              </w:rPr>
              <w:t xml:space="preserve">Commission or brokerage</w:t>
            </w:r>
          </w:p>
          <w:p w:rsidR="00000000" w:rsidDel="00000000" w:rsidP="00000000" w:rsidRDefault="00000000" w:rsidRPr="00000000" w14:paraId="00000091">
            <w:pPr>
              <w:rPr>
                <w:rFonts w:ascii="Calibri" w:cs="Calibri" w:eastAsia="Calibri" w:hAnsi="Calibri"/>
                <w:b w:val="1"/>
              </w:rPr>
            </w:pPr>
            <w:r w:rsidDel="00000000" w:rsidR="00000000" w:rsidRPr="00000000">
              <w:rPr>
                <w:rFonts w:ascii="Calibri" w:cs="Calibri" w:eastAsia="Calibri" w:hAnsi="Calibri"/>
                <w:rtl w:val="0"/>
              </w:rPr>
              <w:t xml:space="preserve">Threshold Limit – Rs.15,000</w:t>
            </w:r>
            <w:r w:rsidDel="00000000" w:rsidR="00000000" w:rsidRPr="00000000">
              <w:rPr>
                <w:rtl w:val="0"/>
              </w:rPr>
            </w:r>
          </w:p>
        </w:tc>
        <w:tc>
          <w:tcPr/>
          <w:p w:rsidR="00000000" w:rsidDel="00000000" w:rsidP="00000000" w:rsidRDefault="00000000" w:rsidRPr="00000000" w14:paraId="00000092">
            <w:pPr>
              <w:rPr>
                <w:rFonts w:ascii="Calibri" w:cs="Calibri" w:eastAsia="Calibri" w:hAnsi="Calibri"/>
              </w:rPr>
            </w:pPr>
            <w:r w:rsidDel="00000000" w:rsidR="00000000" w:rsidRPr="00000000">
              <w:rPr>
                <w:rFonts w:ascii="Calibri" w:cs="Calibri" w:eastAsia="Calibri" w:hAnsi="Calibri"/>
                <w:rtl w:val="0"/>
              </w:rPr>
              <w:t xml:space="preserve">5%</w:t>
            </w:r>
          </w:p>
        </w:tc>
        <w:tc>
          <w:tcPr/>
          <w:p w:rsidR="00000000" w:rsidDel="00000000" w:rsidP="00000000" w:rsidRDefault="00000000" w:rsidRPr="00000000" w14:paraId="00000093">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94">
            <w:pPr>
              <w:rPr>
                <w:rFonts w:ascii="Calibri" w:cs="Calibri" w:eastAsia="Calibri" w:hAnsi="Calibri"/>
              </w:rPr>
            </w:pPr>
            <w:r w:rsidDel="00000000" w:rsidR="00000000" w:rsidRPr="00000000">
              <w:rPr>
                <w:rFonts w:ascii="Calibri" w:cs="Calibri" w:eastAsia="Calibri" w:hAnsi="Calibri"/>
                <w:rtl w:val="0"/>
              </w:rPr>
              <w:t xml:space="preserve">5%</w:t>
            </w:r>
          </w:p>
        </w:tc>
        <w:tc>
          <w:tcPr/>
          <w:p w:rsidR="00000000" w:rsidDel="00000000" w:rsidP="00000000" w:rsidRDefault="00000000" w:rsidRPr="00000000" w14:paraId="00000095">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96">
            <w:pPr>
              <w:rPr>
                <w:rFonts w:ascii="Calibri" w:cs="Calibri" w:eastAsia="Calibri" w:hAnsi="Calibri"/>
              </w:rPr>
            </w:pPr>
            <w:hyperlink r:id="rId17">
              <w:r w:rsidDel="00000000" w:rsidR="00000000" w:rsidRPr="00000000">
                <w:rPr>
                  <w:rFonts w:ascii="Calibri" w:cs="Calibri" w:eastAsia="Calibri" w:hAnsi="Calibri"/>
                  <w:b w:val="1"/>
                  <w:u w:val="single"/>
                  <w:rtl w:val="0"/>
                </w:rPr>
                <w:t xml:space="preserve">Section 194-I: </w:t>
              </w:r>
            </w:hyperlink>
            <w:hyperlink r:id="rId18">
              <w:r w:rsidDel="00000000" w:rsidR="00000000" w:rsidRPr="00000000">
                <w:rPr>
                  <w:rFonts w:ascii="Calibri" w:cs="Calibri" w:eastAsia="Calibri" w:hAnsi="Calibri"/>
                  <w:u w:val="single"/>
                  <w:rtl w:val="0"/>
                </w:rPr>
                <w:t xml:space="preserve">Rent</w:t>
              </w:r>
            </w:hyperlink>
            <w:r w:rsidDel="00000000" w:rsidR="00000000" w:rsidRPr="00000000">
              <w:rPr>
                <w:rtl w:val="0"/>
              </w:rPr>
            </w:r>
          </w:p>
          <w:p w:rsidR="00000000" w:rsidDel="00000000" w:rsidP="00000000" w:rsidRDefault="00000000" w:rsidRPr="00000000" w14:paraId="00000097">
            <w:pPr>
              <w:numPr>
                <w:ilvl w:val="0"/>
                <w:numId w:val="6"/>
              </w:numPr>
              <w:pBdr>
                <w:top w:space="0" w:sz="0" w:val="nil"/>
                <w:left w:space="0" w:sz="0" w:val="nil"/>
                <w:bottom w:space="0" w:sz="0" w:val="nil"/>
                <w:right w:space="0" w:sz="0" w:val="nil"/>
                <w:between w:space="0" w:sz="0" w:val="nil"/>
              </w:pBdr>
              <w:spacing w:line="259" w:lineRule="auto"/>
              <w:ind w:left="720" w:hanging="360"/>
              <w:rPr>
                <w:rFonts w:ascii="Calibri" w:cs="Calibri" w:eastAsia="Calibri" w:hAnsi="Calibri"/>
              </w:rPr>
            </w:pPr>
            <w:hyperlink r:id="rId19">
              <w:r w:rsidDel="00000000" w:rsidR="00000000" w:rsidRPr="00000000">
                <w:rPr>
                  <w:rFonts w:ascii="Calibri" w:cs="Calibri" w:eastAsia="Calibri" w:hAnsi="Calibri"/>
                  <w:u w:val="single"/>
                  <w:rtl w:val="0"/>
                </w:rPr>
                <w:t xml:space="preserve">Plant &amp; Machinery</w:t>
              </w:r>
            </w:hyperlink>
            <w:r w:rsidDel="00000000" w:rsidR="00000000" w:rsidRPr="00000000">
              <w:rPr>
                <w:rtl w:val="0"/>
              </w:rPr>
            </w:r>
          </w:p>
          <w:p w:rsidR="00000000" w:rsidDel="00000000" w:rsidP="00000000" w:rsidRDefault="00000000" w:rsidRPr="00000000" w14:paraId="00000098">
            <w:pPr>
              <w:numPr>
                <w:ilvl w:val="0"/>
                <w:numId w:val="6"/>
              </w:numPr>
              <w:pBdr>
                <w:top w:space="0" w:sz="0" w:val="nil"/>
                <w:left w:space="0" w:sz="0" w:val="nil"/>
                <w:bottom w:space="0" w:sz="0" w:val="nil"/>
                <w:right w:space="0" w:sz="0" w:val="nil"/>
                <w:between w:space="0" w:sz="0" w:val="nil"/>
              </w:pBdr>
              <w:spacing w:after="160" w:line="259" w:lineRule="auto"/>
              <w:ind w:left="720" w:hanging="360"/>
              <w:rPr>
                <w:rFonts w:ascii="Calibri" w:cs="Calibri" w:eastAsia="Calibri" w:hAnsi="Calibri"/>
              </w:rPr>
            </w:pPr>
            <w:hyperlink r:id="rId20">
              <w:r w:rsidDel="00000000" w:rsidR="00000000" w:rsidRPr="00000000">
                <w:rPr>
                  <w:rFonts w:ascii="Calibri" w:cs="Calibri" w:eastAsia="Calibri" w:hAnsi="Calibri"/>
                  <w:u w:val="single"/>
                  <w:rtl w:val="0"/>
                </w:rPr>
                <w:t xml:space="preserve">Land, Building, Furniture and Fittings</w:t>
              </w:r>
            </w:hyperlink>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rtl w:val="0"/>
              </w:rPr>
              <w:t xml:space="preserve">Threshold Limit – Rs.2,40,000</w:t>
            </w:r>
            <w:r w:rsidDel="00000000" w:rsidR="00000000" w:rsidRPr="00000000">
              <w:rPr>
                <w:rtl w:val="0"/>
              </w:rPr>
            </w:r>
          </w:p>
        </w:tc>
        <w:tc>
          <w:tcPr/>
          <w:p w:rsidR="00000000" w:rsidDel="00000000" w:rsidP="00000000" w:rsidRDefault="00000000" w:rsidRPr="00000000" w14:paraId="0000009A">
            <w:pPr>
              <w:rPr>
                <w:rFonts w:ascii="Calibri" w:cs="Calibri" w:eastAsia="Calibri" w:hAnsi="Calibri"/>
              </w:rPr>
            </w:pPr>
            <w:r w:rsidDel="00000000" w:rsidR="00000000" w:rsidRPr="00000000">
              <w:rPr>
                <w:rtl w:val="0"/>
              </w:rPr>
            </w:r>
          </w:p>
          <w:p w:rsidR="00000000" w:rsidDel="00000000" w:rsidP="00000000" w:rsidRDefault="00000000" w:rsidRPr="00000000" w14:paraId="0000009B">
            <w:pPr>
              <w:rPr>
                <w:rFonts w:ascii="Calibri" w:cs="Calibri" w:eastAsia="Calibri" w:hAnsi="Calibri"/>
              </w:rPr>
            </w:pPr>
            <w:r w:rsidDel="00000000" w:rsidR="00000000" w:rsidRPr="00000000">
              <w:rPr>
                <w:rFonts w:ascii="Calibri" w:cs="Calibri" w:eastAsia="Calibri" w:hAnsi="Calibri"/>
                <w:rtl w:val="0"/>
              </w:rPr>
              <w:t xml:space="preserve">2%</w:t>
            </w:r>
          </w:p>
          <w:p w:rsidR="00000000" w:rsidDel="00000000" w:rsidP="00000000" w:rsidRDefault="00000000" w:rsidRPr="00000000" w14:paraId="0000009C">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9D">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9E">
            <w:pPr>
              <w:rPr>
                <w:rFonts w:ascii="Calibri" w:cs="Calibri" w:eastAsia="Calibri" w:hAnsi="Calibri"/>
              </w:rPr>
            </w:pPr>
            <w:r w:rsidDel="00000000" w:rsidR="00000000" w:rsidRPr="00000000">
              <w:rPr>
                <w:rtl w:val="0"/>
              </w:rPr>
            </w:r>
          </w:p>
          <w:p w:rsidR="00000000" w:rsidDel="00000000" w:rsidP="00000000" w:rsidRDefault="00000000" w:rsidRPr="00000000" w14:paraId="0000009F">
            <w:pPr>
              <w:rPr>
                <w:rFonts w:ascii="Calibri" w:cs="Calibri" w:eastAsia="Calibri" w:hAnsi="Calibri"/>
              </w:rPr>
            </w:pPr>
            <w:r w:rsidDel="00000000" w:rsidR="00000000" w:rsidRPr="00000000">
              <w:rPr>
                <w:rFonts w:ascii="Calibri" w:cs="Calibri" w:eastAsia="Calibri" w:hAnsi="Calibri"/>
                <w:rtl w:val="0"/>
              </w:rPr>
              <w:t xml:space="preserve">2%</w:t>
            </w:r>
          </w:p>
          <w:p w:rsidR="00000000" w:rsidDel="00000000" w:rsidP="00000000" w:rsidRDefault="00000000" w:rsidRPr="00000000" w14:paraId="000000A0">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A1">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A2">
            <w:pPr>
              <w:rPr>
                <w:rFonts w:ascii="Calibri" w:cs="Calibri" w:eastAsia="Calibri" w:hAnsi="Calibri"/>
              </w:rPr>
            </w:pPr>
            <w:r w:rsidDel="00000000" w:rsidR="00000000" w:rsidRPr="00000000">
              <w:rPr>
                <w:rFonts w:ascii="Calibri" w:cs="Calibri" w:eastAsia="Calibri" w:hAnsi="Calibri"/>
                <w:b w:val="1"/>
                <w:rtl w:val="0"/>
              </w:rPr>
              <w:t xml:space="preserve">Section 194-IA: </w:t>
            </w:r>
            <w:r w:rsidDel="00000000" w:rsidR="00000000" w:rsidRPr="00000000">
              <w:rPr>
                <w:rFonts w:ascii="Calibri" w:cs="Calibri" w:eastAsia="Calibri" w:hAnsi="Calibri"/>
                <w:rtl w:val="0"/>
              </w:rPr>
              <w:t xml:space="preserve">Payment on transfer of certain immovable property other than agricultural land</w:t>
            </w:r>
          </w:p>
          <w:p w:rsidR="00000000" w:rsidDel="00000000" w:rsidP="00000000" w:rsidRDefault="00000000" w:rsidRPr="00000000" w14:paraId="000000A3">
            <w:pPr>
              <w:rPr>
                <w:rFonts w:ascii="Calibri" w:cs="Calibri" w:eastAsia="Calibri" w:hAnsi="Calibri"/>
                <w:b w:val="1"/>
              </w:rPr>
            </w:pPr>
            <w:r w:rsidDel="00000000" w:rsidR="00000000" w:rsidRPr="00000000">
              <w:rPr>
                <w:rFonts w:ascii="Calibri" w:cs="Calibri" w:eastAsia="Calibri" w:hAnsi="Calibri"/>
                <w:rtl w:val="0"/>
              </w:rPr>
              <w:t xml:space="preserve">Threshold Limit – Rs.50,00,000</w:t>
            </w:r>
            <w:r w:rsidDel="00000000" w:rsidR="00000000" w:rsidRPr="00000000">
              <w:rPr>
                <w:rtl w:val="0"/>
              </w:rPr>
            </w:r>
          </w:p>
        </w:tc>
        <w:tc>
          <w:tcPr/>
          <w:p w:rsidR="00000000" w:rsidDel="00000000" w:rsidP="00000000" w:rsidRDefault="00000000" w:rsidRPr="00000000" w14:paraId="000000A4">
            <w:pPr>
              <w:rPr>
                <w:rFonts w:ascii="Calibri" w:cs="Calibri" w:eastAsia="Calibri" w:hAnsi="Calibri"/>
              </w:rPr>
            </w:pPr>
            <w:r w:rsidDel="00000000" w:rsidR="00000000" w:rsidRPr="00000000">
              <w:rPr>
                <w:rFonts w:ascii="Calibri" w:cs="Calibri" w:eastAsia="Calibri" w:hAnsi="Calibri"/>
                <w:rtl w:val="0"/>
              </w:rPr>
              <w:t xml:space="preserve">1%</w:t>
            </w:r>
          </w:p>
        </w:tc>
        <w:tc>
          <w:tcPr/>
          <w:p w:rsidR="00000000" w:rsidDel="00000000" w:rsidP="00000000" w:rsidRDefault="00000000" w:rsidRPr="00000000" w14:paraId="000000A5">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A6">
            <w:pPr>
              <w:rPr>
                <w:rFonts w:ascii="Calibri" w:cs="Calibri" w:eastAsia="Calibri" w:hAnsi="Calibri"/>
              </w:rPr>
            </w:pPr>
            <w:r w:rsidDel="00000000" w:rsidR="00000000" w:rsidRPr="00000000">
              <w:rPr>
                <w:rFonts w:ascii="Calibri" w:cs="Calibri" w:eastAsia="Calibri" w:hAnsi="Calibri"/>
                <w:rtl w:val="0"/>
              </w:rPr>
              <w:t xml:space="preserve">1%</w:t>
            </w:r>
          </w:p>
        </w:tc>
        <w:tc>
          <w:tcPr/>
          <w:p w:rsidR="00000000" w:rsidDel="00000000" w:rsidP="00000000" w:rsidRDefault="00000000" w:rsidRPr="00000000" w14:paraId="000000A7">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A8">
            <w:pPr>
              <w:rPr>
                <w:rFonts w:ascii="Calibri" w:cs="Calibri" w:eastAsia="Calibri" w:hAnsi="Calibri"/>
              </w:rPr>
            </w:pPr>
            <w:r w:rsidDel="00000000" w:rsidR="00000000" w:rsidRPr="00000000">
              <w:rPr>
                <w:rFonts w:ascii="Calibri" w:cs="Calibri" w:eastAsia="Calibri" w:hAnsi="Calibri"/>
                <w:b w:val="1"/>
                <w:rtl w:val="0"/>
              </w:rPr>
              <w:t xml:space="preserve">Section 194-IB: </w:t>
            </w:r>
            <w:r w:rsidDel="00000000" w:rsidR="00000000" w:rsidRPr="00000000">
              <w:rPr>
                <w:rFonts w:ascii="Calibri" w:cs="Calibri" w:eastAsia="Calibri" w:hAnsi="Calibri"/>
                <w:rtl w:val="0"/>
              </w:rPr>
              <w:t xml:space="preserve">Payment of rent by individual or HUF not liable to tax audit</w:t>
            </w:r>
          </w:p>
          <w:p w:rsidR="00000000" w:rsidDel="00000000" w:rsidP="00000000" w:rsidRDefault="00000000" w:rsidRPr="00000000" w14:paraId="000000A9">
            <w:pPr>
              <w:rPr>
                <w:rFonts w:ascii="Calibri" w:cs="Calibri" w:eastAsia="Calibri" w:hAnsi="Calibri"/>
                <w:b w:val="1"/>
              </w:rPr>
            </w:pPr>
            <w:r w:rsidDel="00000000" w:rsidR="00000000" w:rsidRPr="00000000">
              <w:rPr>
                <w:rFonts w:ascii="Calibri" w:cs="Calibri" w:eastAsia="Calibri" w:hAnsi="Calibri"/>
                <w:rtl w:val="0"/>
              </w:rPr>
              <w:t xml:space="preserve">Threshold Limit – Rs.50,000 per month</w:t>
            </w:r>
            <w:r w:rsidDel="00000000" w:rsidR="00000000" w:rsidRPr="00000000">
              <w:rPr>
                <w:rtl w:val="0"/>
              </w:rPr>
            </w:r>
          </w:p>
        </w:tc>
        <w:tc>
          <w:tcPr/>
          <w:p w:rsidR="00000000" w:rsidDel="00000000" w:rsidP="00000000" w:rsidRDefault="00000000" w:rsidRPr="00000000" w14:paraId="000000AA">
            <w:pPr>
              <w:rPr>
                <w:rFonts w:ascii="Calibri" w:cs="Calibri" w:eastAsia="Calibri" w:hAnsi="Calibri"/>
              </w:rPr>
            </w:pPr>
            <w:r w:rsidDel="00000000" w:rsidR="00000000" w:rsidRPr="00000000">
              <w:rPr>
                <w:rFonts w:ascii="Calibri" w:cs="Calibri" w:eastAsia="Calibri" w:hAnsi="Calibri"/>
                <w:rtl w:val="0"/>
              </w:rPr>
              <w:t xml:space="preserve">5%</w:t>
            </w:r>
          </w:p>
        </w:tc>
        <w:tc>
          <w:tcPr/>
          <w:p w:rsidR="00000000" w:rsidDel="00000000" w:rsidP="00000000" w:rsidRDefault="00000000" w:rsidRPr="00000000" w14:paraId="000000AB">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AC">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AD">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AE">
            <w:pPr>
              <w:rPr>
                <w:rFonts w:ascii="Calibri" w:cs="Calibri" w:eastAsia="Calibri" w:hAnsi="Calibri"/>
                <w:b w:val="1"/>
              </w:rPr>
            </w:pPr>
            <w:r w:rsidDel="00000000" w:rsidR="00000000" w:rsidRPr="00000000">
              <w:rPr>
                <w:rFonts w:ascii="Calibri" w:cs="Calibri" w:eastAsia="Calibri" w:hAnsi="Calibri"/>
                <w:b w:val="1"/>
                <w:rtl w:val="0"/>
              </w:rPr>
              <w:t xml:space="preserve">Section 194-IC: </w:t>
            </w:r>
            <w:r w:rsidDel="00000000" w:rsidR="00000000" w:rsidRPr="00000000">
              <w:rPr>
                <w:rFonts w:ascii="Calibri" w:cs="Calibri" w:eastAsia="Calibri" w:hAnsi="Calibri"/>
                <w:rtl w:val="0"/>
              </w:rPr>
              <w:t xml:space="preserve">Payment of monetary consideration under Joint Development Agreements</w:t>
            </w:r>
            <w:r w:rsidDel="00000000" w:rsidR="00000000" w:rsidRPr="00000000">
              <w:rPr>
                <w:rtl w:val="0"/>
              </w:rPr>
            </w:r>
          </w:p>
        </w:tc>
        <w:tc>
          <w:tcPr/>
          <w:p w:rsidR="00000000" w:rsidDel="00000000" w:rsidP="00000000" w:rsidRDefault="00000000" w:rsidRPr="00000000" w14:paraId="000000AF">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B0">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B1">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B2">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B3">
            <w:pPr>
              <w:pBdr>
                <w:top w:space="0" w:sz="0" w:val="nil"/>
                <w:left w:space="0" w:sz="0" w:val="nil"/>
                <w:bottom w:space="0" w:sz="0" w:val="nil"/>
                <w:right w:space="0" w:sz="0" w:val="nil"/>
                <w:between w:space="0" w:sz="0" w:val="nil"/>
              </w:pBdr>
              <w:rPr>
                <w:rFonts w:ascii="Calibri" w:cs="Calibri" w:eastAsia="Calibri" w:hAnsi="Calibri"/>
              </w:rPr>
            </w:pPr>
            <w:hyperlink r:id="rId21">
              <w:r w:rsidDel="00000000" w:rsidR="00000000" w:rsidRPr="00000000">
                <w:rPr>
                  <w:rFonts w:ascii="Calibri" w:cs="Calibri" w:eastAsia="Calibri" w:hAnsi="Calibri"/>
                  <w:b w:val="1"/>
                  <w:u w:val="single"/>
                  <w:rtl w:val="0"/>
                </w:rPr>
                <w:t xml:space="preserve">Section 194J: </w:t>
              </w:r>
            </w:hyperlink>
            <w:hyperlink r:id="rId22">
              <w:r w:rsidDel="00000000" w:rsidR="00000000" w:rsidRPr="00000000">
                <w:rPr>
                  <w:rFonts w:ascii="Calibri" w:cs="Calibri" w:eastAsia="Calibri" w:hAnsi="Calibri"/>
                  <w:u w:val="single"/>
                  <w:rtl w:val="0"/>
                </w:rPr>
                <w:t xml:space="preserve">Any sum paid by way of</w:t>
              </w:r>
            </w:hyperlink>
            <w:r w:rsidDel="00000000" w:rsidR="00000000" w:rsidRPr="00000000">
              <w:rPr>
                <w:rtl w:val="0"/>
              </w:rPr>
            </w:r>
          </w:p>
          <w:p w:rsidR="00000000" w:rsidDel="00000000" w:rsidP="00000000" w:rsidRDefault="00000000" w:rsidRPr="00000000" w14:paraId="000000B4">
            <w:pPr>
              <w:numPr>
                <w:ilvl w:val="0"/>
                <w:numId w:val="1"/>
              </w:numPr>
              <w:pBdr>
                <w:top w:space="0" w:sz="0" w:val="nil"/>
                <w:left w:space="0" w:sz="0" w:val="nil"/>
                <w:bottom w:space="0" w:sz="0" w:val="nil"/>
                <w:right w:space="0" w:sz="0" w:val="nil"/>
                <w:between w:space="0" w:sz="0" w:val="nil"/>
              </w:pBdr>
              <w:ind w:left="720" w:hanging="360"/>
              <w:rPr>
                <w:rFonts w:ascii="Calibri" w:cs="Calibri" w:eastAsia="Calibri" w:hAnsi="Calibri"/>
              </w:rPr>
            </w:pPr>
            <w:hyperlink r:id="rId23">
              <w:r w:rsidDel="00000000" w:rsidR="00000000" w:rsidRPr="00000000">
                <w:rPr>
                  <w:rFonts w:ascii="Calibri" w:cs="Calibri" w:eastAsia="Calibri" w:hAnsi="Calibri"/>
                  <w:u w:val="single"/>
                  <w:rtl w:val="0"/>
                </w:rPr>
                <w:t xml:space="preserve">Cases, wherein, the payee is engaged in the business of the operation of Call Centre only</w:t>
              </w:r>
            </w:hyperlink>
            <w:r w:rsidDel="00000000" w:rsidR="00000000" w:rsidRPr="00000000">
              <w:rPr>
                <w:rtl w:val="0"/>
              </w:rPr>
            </w:r>
          </w:p>
          <w:p w:rsidR="00000000" w:rsidDel="00000000" w:rsidP="00000000" w:rsidRDefault="00000000" w:rsidRPr="00000000" w14:paraId="000000B5">
            <w:pPr>
              <w:numPr>
                <w:ilvl w:val="0"/>
                <w:numId w:val="1"/>
              </w:numPr>
              <w:pBdr>
                <w:top w:space="0" w:sz="0" w:val="nil"/>
                <w:left w:space="0" w:sz="0" w:val="nil"/>
                <w:bottom w:space="0" w:sz="0" w:val="nil"/>
                <w:right w:space="0" w:sz="0" w:val="nil"/>
                <w:between w:space="0" w:sz="0" w:val="nil"/>
              </w:pBdr>
              <w:spacing w:line="259" w:lineRule="auto"/>
              <w:ind w:left="720" w:hanging="360"/>
              <w:rPr>
                <w:rFonts w:ascii="Calibri" w:cs="Calibri" w:eastAsia="Calibri" w:hAnsi="Calibri"/>
              </w:rPr>
            </w:pPr>
            <w:hyperlink r:id="rId24">
              <w:r w:rsidDel="00000000" w:rsidR="00000000" w:rsidRPr="00000000">
                <w:rPr>
                  <w:rFonts w:ascii="Calibri" w:cs="Calibri" w:eastAsia="Calibri" w:hAnsi="Calibri"/>
                  <w:u w:val="single"/>
                  <w:rtl w:val="0"/>
                </w:rPr>
                <w:t xml:space="preserve">Fee for technical services</w:t>
              </w:r>
            </w:hyperlink>
            <w:r w:rsidDel="00000000" w:rsidR="00000000" w:rsidRPr="00000000">
              <w:rPr>
                <w:rtl w:val="0"/>
              </w:rPr>
            </w:r>
          </w:p>
          <w:p w:rsidR="00000000" w:rsidDel="00000000" w:rsidP="00000000" w:rsidRDefault="00000000" w:rsidRPr="00000000" w14:paraId="000000B6">
            <w:pPr>
              <w:numPr>
                <w:ilvl w:val="0"/>
                <w:numId w:val="1"/>
              </w:numPr>
              <w:pBdr>
                <w:top w:space="0" w:sz="0" w:val="nil"/>
                <w:left w:space="0" w:sz="0" w:val="nil"/>
                <w:bottom w:space="0" w:sz="0" w:val="nil"/>
                <w:right w:space="0" w:sz="0" w:val="nil"/>
                <w:between w:space="0" w:sz="0" w:val="nil"/>
              </w:pBdr>
              <w:spacing w:line="259" w:lineRule="auto"/>
              <w:ind w:left="720" w:hanging="360"/>
              <w:rPr>
                <w:rFonts w:ascii="Calibri" w:cs="Calibri" w:eastAsia="Calibri" w:hAnsi="Calibri"/>
              </w:rPr>
            </w:pPr>
            <w:hyperlink r:id="rId25">
              <w:r w:rsidDel="00000000" w:rsidR="00000000" w:rsidRPr="00000000">
                <w:rPr>
                  <w:rFonts w:ascii="Calibri" w:cs="Calibri" w:eastAsia="Calibri" w:hAnsi="Calibri"/>
                  <w:u w:val="single"/>
                  <w:rtl w:val="0"/>
                </w:rPr>
                <w:t xml:space="preserve">Professional royalty where such royalty is in the nature of consideration for sale, distribution or exhibition of cinematographic film</w:t>
              </w:r>
            </w:hyperlink>
            <w:r w:rsidDel="00000000" w:rsidR="00000000" w:rsidRPr="00000000">
              <w:rPr>
                <w:rtl w:val="0"/>
              </w:rPr>
            </w:r>
          </w:p>
          <w:p w:rsidR="00000000" w:rsidDel="00000000" w:rsidP="00000000" w:rsidRDefault="00000000" w:rsidRPr="00000000" w14:paraId="000000B7">
            <w:pPr>
              <w:numPr>
                <w:ilvl w:val="0"/>
                <w:numId w:val="1"/>
              </w:numPr>
              <w:pBdr>
                <w:top w:space="0" w:sz="0" w:val="nil"/>
                <w:left w:space="0" w:sz="0" w:val="nil"/>
                <w:bottom w:space="0" w:sz="0" w:val="nil"/>
                <w:right w:space="0" w:sz="0" w:val="nil"/>
                <w:between w:space="0" w:sz="0" w:val="nil"/>
              </w:pBdr>
              <w:spacing w:line="259" w:lineRule="auto"/>
              <w:ind w:left="720" w:hanging="360"/>
              <w:rPr>
                <w:rFonts w:ascii="Calibri" w:cs="Calibri" w:eastAsia="Calibri" w:hAnsi="Calibri"/>
              </w:rPr>
            </w:pPr>
            <w:hyperlink r:id="rId26">
              <w:r w:rsidDel="00000000" w:rsidR="00000000" w:rsidRPr="00000000">
                <w:rPr>
                  <w:rFonts w:ascii="Calibri" w:cs="Calibri" w:eastAsia="Calibri" w:hAnsi="Calibri"/>
                  <w:u w:val="single"/>
                  <w:rtl w:val="0"/>
                </w:rPr>
                <w:t xml:space="preserve">In case of fees for any other professional services</w:t>
              </w:r>
            </w:hyperlink>
            <w:r w:rsidDel="00000000" w:rsidR="00000000" w:rsidRPr="00000000">
              <w:rPr>
                <w:rtl w:val="0"/>
              </w:rPr>
            </w:r>
          </w:p>
          <w:p w:rsidR="00000000" w:rsidDel="00000000" w:rsidP="00000000" w:rsidRDefault="00000000" w:rsidRPr="00000000" w14:paraId="000000B8">
            <w:pPr>
              <w:numPr>
                <w:ilvl w:val="0"/>
                <w:numId w:val="1"/>
              </w:numPr>
              <w:pBdr>
                <w:top w:space="0" w:sz="0" w:val="nil"/>
                <w:left w:space="0" w:sz="0" w:val="nil"/>
                <w:bottom w:space="0" w:sz="0" w:val="nil"/>
                <w:right w:space="0" w:sz="0" w:val="nil"/>
                <w:between w:space="0" w:sz="0" w:val="nil"/>
              </w:pBdr>
              <w:spacing w:after="160" w:line="259" w:lineRule="auto"/>
              <w:ind w:left="720" w:hanging="360"/>
              <w:rPr>
                <w:rFonts w:ascii="Calibri" w:cs="Calibri" w:eastAsia="Calibri" w:hAnsi="Calibri"/>
                <w:color w:val="000000"/>
              </w:rPr>
            </w:pPr>
            <w:hyperlink r:id="rId27">
              <w:r w:rsidDel="00000000" w:rsidR="00000000" w:rsidRPr="00000000">
                <w:rPr>
                  <w:rFonts w:ascii="Calibri" w:cs="Calibri" w:eastAsia="Calibri" w:hAnsi="Calibri"/>
                  <w:u w:val="single"/>
                  <w:rtl w:val="0"/>
                </w:rPr>
                <w:t xml:space="preserve">In case the payee fails to furnish PAN                                       </w:t>
              </w:r>
            </w:hyperlink>
            <w:hyperlink r:id="rId28">
              <w:r w:rsidDel="00000000" w:rsidR="00000000" w:rsidRPr="00000000">
                <w:rPr>
                  <w:rFonts w:ascii="Calibri" w:cs="Calibri" w:eastAsia="Calibri" w:hAnsi="Calibri"/>
                  <w:rtl w:val="0"/>
                </w:rPr>
                <w:t xml:space="preserve">Threshold Limit – Rs.30,000</w:t>
              </w:r>
            </w:hyperlink>
            <w:hyperlink r:id="rId29">
              <w:r w:rsidDel="00000000" w:rsidR="00000000" w:rsidRPr="00000000">
                <w:rPr>
                  <w:rFonts w:ascii="Calibri" w:cs="Calibri" w:eastAsia="Calibri" w:hAnsi="Calibri"/>
                  <w:u w:val="single"/>
                  <w:rtl w:val="0"/>
                </w:rPr>
                <w:t xml:space="preserve"> </w:t>
              </w:r>
            </w:hyperlink>
            <w:r w:rsidDel="00000000" w:rsidR="00000000" w:rsidRPr="00000000">
              <w:rPr>
                <w:rtl w:val="0"/>
              </w:rPr>
            </w:r>
          </w:p>
        </w:tc>
        <w:tc>
          <w:tcPr/>
          <w:p w:rsidR="00000000" w:rsidDel="00000000" w:rsidP="00000000" w:rsidRDefault="00000000" w:rsidRPr="00000000" w14:paraId="000000B9">
            <w:pPr>
              <w:rPr>
                <w:rFonts w:ascii="Calibri" w:cs="Calibri" w:eastAsia="Calibri" w:hAnsi="Calibri"/>
              </w:rPr>
            </w:pPr>
            <w:r w:rsidDel="00000000" w:rsidR="00000000" w:rsidRPr="00000000">
              <w:rPr>
                <w:rtl w:val="0"/>
              </w:rPr>
            </w:r>
          </w:p>
          <w:p w:rsidR="00000000" w:rsidDel="00000000" w:rsidP="00000000" w:rsidRDefault="00000000" w:rsidRPr="00000000" w14:paraId="000000BA">
            <w:pPr>
              <w:rPr>
                <w:rFonts w:ascii="Calibri" w:cs="Calibri" w:eastAsia="Calibri" w:hAnsi="Calibri"/>
              </w:rPr>
            </w:pPr>
            <w:r w:rsidDel="00000000" w:rsidR="00000000" w:rsidRPr="00000000">
              <w:rPr>
                <w:rFonts w:ascii="Calibri" w:cs="Calibri" w:eastAsia="Calibri" w:hAnsi="Calibri"/>
                <w:rtl w:val="0"/>
              </w:rPr>
              <w:t xml:space="preserve">2%</w:t>
            </w:r>
          </w:p>
          <w:p w:rsidR="00000000" w:rsidDel="00000000" w:rsidP="00000000" w:rsidRDefault="00000000" w:rsidRPr="00000000" w14:paraId="000000BB">
            <w:pPr>
              <w:rPr>
                <w:rFonts w:ascii="Calibri" w:cs="Calibri" w:eastAsia="Calibri" w:hAnsi="Calibri"/>
              </w:rPr>
            </w:pPr>
            <w:r w:rsidDel="00000000" w:rsidR="00000000" w:rsidRPr="00000000">
              <w:rPr>
                <w:rtl w:val="0"/>
              </w:rPr>
            </w:r>
          </w:p>
          <w:p w:rsidR="00000000" w:rsidDel="00000000" w:rsidP="00000000" w:rsidRDefault="00000000" w:rsidRPr="00000000" w14:paraId="000000BC">
            <w:pPr>
              <w:rPr>
                <w:rFonts w:ascii="Calibri" w:cs="Calibri" w:eastAsia="Calibri" w:hAnsi="Calibri"/>
              </w:rPr>
            </w:pPr>
            <w:r w:rsidDel="00000000" w:rsidR="00000000" w:rsidRPr="00000000">
              <w:rPr>
                <w:rtl w:val="0"/>
              </w:rPr>
            </w:r>
          </w:p>
          <w:p w:rsidR="00000000" w:rsidDel="00000000" w:rsidP="00000000" w:rsidRDefault="00000000" w:rsidRPr="00000000" w14:paraId="000000BD">
            <w:pPr>
              <w:rPr>
                <w:rFonts w:ascii="Calibri" w:cs="Calibri" w:eastAsia="Calibri" w:hAnsi="Calibri"/>
              </w:rPr>
            </w:pPr>
            <w:r w:rsidDel="00000000" w:rsidR="00000000" w:rsidRPr="00000000">
              <w:rPr>
                <w:rFonts w:ascii="Calibri" w:cs="Calibri" w:eastAsia="Calibri" w:hAnsi="Calibri"/>
                <w:rtl w:val="0"/>
              </w:rPr>
              <w:t xml:space="preserve">2%</w:t>
            </w:r>
          </w:p>
          <w:p w:rsidR="00000000" w:rsidDel="00000000" w:rsidP="00000000" w:rsidRDefault="00000000" w:rsidRPr="00000000" w14:paraId="000000BE">
            <w:pPr>
              <w:rPr>
                <w:rFonts w:ascii="Calibri" w:cs="Calibri" w:eastAsia="Calibri" w:hAnsi="Calibri"/>
              </w:rPr>
            </w:pPr>
            <w:r w:rsidDel="00000000" w:rsidR="00000000" w:rsidRPr="00000000">
              <w:rPr>
                <w:rFonts w:ascii="Calibri" w:cs="Calibri" w:eastAsia="Calibri" w:hAnsi="Calibri"/>
                <w:rtl w:val="0"/>
              </w:rPr>
              <w:t xml:space="preserve">10%</w:t>
            </w:r>
          </w:p>
          <w:p w:rsidR="00000000" w:rsidDel="00000000" w:rsidP="00000000" w:rsidRDefault="00000000" w:rsidRPr="00000000" w14:paraId="000000BF">
            <w:pPr>
              <w:rPr>
                <w:rFonts w:ascii="Calibri" w:cs="Calibri" w:eastAsia="Calibri" w:hAnsi="Calibri"/>
              </w:rPr>
            </w:pPr>
            <w:r w:rsidDel="00000000" w:rsidR="00000000" w:rsidRPr="00000000">
              <w:rPr>
                <w:rtl w:val="0"/>
              </w:rPr>
            </w:r>
          </w:p>
          <w:p w:rsidR="00000000" w:rsidDel="00000000" w:rsidP="00000000" w:rsidRDefault="00000000" w:rsidRPr="00000000" w14:paraId="000000C0">
            <w:pPr>
              <w:rPr>
                <w:rFonts w:ascii="Calibri" w:cs="Calibri" w:eastAsia="Calibri" w:hAnsi="Calibri"/>
              </w:rPr>
            </w:pPr>
            <w:r w:rsidDel="00000000" w:rsidR="00000000" w:rsidRPr="00000000">
              <w:rPr>
                <w:rtl w:val="0"/>
              </w:rPr>
            </w:r>
          </w:p>
          <w:p w:rsidR="00000000" w:rsidDel="00000000" w:rsidP="00000000" w:rsidRDefault="00000000" w:rsidRPr="00000000" w14:paraId="000000C1">
            <w:pPr>
              <w:rPr>
                <w:rFonts w:ascii="Calibri" w:cs="Calibri" w:eastAsia="Calibri" w:hAnsi="Calibri"/>
              </w:rPr>
            </w:pPr>
            <w:r w:rsidDel="00000000" w:rsidR="00000000" w:rsidRPr="00000000">
              <w:rPr>
                <w:rtl w:val="0"/>
              </w:rPr>
            </w:r>
          </w:p>
          <w:p w:rsidR="00000000" w:rsidDel="00000000" w:rsidP="00000000" w:rsidRDefault="00000000" w:rsidRPr="00000000" w14:paraId="000000C2">
            <w:pPr>
              <w:rPr>
                <w:rFonts w:ascii="Calibri" w:cs="Calibri" w:eastAsia="Calibri" w:hAnsi="Calibri"/>
              </w:rPr>
            </w:pPr>
            <w:r w:rsidDel="00000000" w:rsidR="00000000" w:rsidRPr="00000000">
              <w:rPr>
                <w:rtl w:val="0"/>
              </w:rPr>
            </w:r>
          </w:p>
          <w:p w:rsidR="00000000" w:rsidDel="00000000" w:rsidP="00000000" w:rsidRDefault="00000000" w:rsidRPr="00000000" w14:paraId="000000C3">
            <w:pPr>
              <w:rPr>
                <w:rFonts w:ascii="Calibri" w:cs="Calibri" w:eastAsia="Calibri" w:hAnsi="Calibri"/>
              </w:rPr>
            </w:pPr>
            <w:r w:rsidDel="00000000" w:rsidR="00000000" w:rsidRPr="00000000">
              <w:rPr>
                <w:rFonts w:ascii="Calibri" w:cs="Calibri" w:eastAsia="Calibri" w:hAnsi="Calibri"/>
                <w:rtl w:val="0"/>
              </w:rPr>
              <w:t xml:space="preserve">10%</w:t>
            </w:r>
          </w:p>
          <w:p w:rsidR="00000000" w:rsidDel="00000000" w:rsidP="00000000" w:rsidRDefault="00000000" w:rsidRPr="00000000" w14:paraId="000000C4">
            <w:pPr>
              <w:rPr>
                <w:rFonts w:ascii="Calibri" w:cs="Calibri" w:eastAsia="Calibri" w:hAnsi="Calibri"/>
              </w:rPr>
            </w:pPr>
            <w:r w:rsidDel="00000000" w:rsidR="00000000" w:rsidRPr="00000000">
              <w:rPr>
                <w:rtl w:val="0"/>
              </w:rPr>
            </w:r>
          </w:p>
          <w:p w:rsidR="00000000" w:rsidDel="00000000" w:rsidP="00000000" w:rsidRDefault="00000000" w:rsidRPr="00000000" w14:paraId="000000C5">
            <w:pPr>
              <w:rPr>
                <w:rFonts w:ascii="Calibri" w:cs="Calibri" w:eastAsia="Calibri" w:hAnsi="Calibri"/>
              </w:rPr>
            </w:pPr>
            <w:r w:rsidDel="00000000" w:rsidR="00000000" w:rsidRPr="00000000">
              <w:rPr>
                <w:rFonts w:ascii="Calibri" w:cs="Calibri" w:eastAsia="Calibri" w:hAnsi="Calibri"/>
                <w:rtl w:val="0"/>
              </w:rPr>
              <w:t xml:space="preserve">20%</w:t>
            </w:r>
          </w:p>
          <w:p w:rsidR="00000000" w:rsidDel="00000000" w:rsidP="00000000" w:rsidRDefault="00000000" w:rsidRPr="00000000" w14:paraId="000000C6">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C7">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C8">
            <w:pPr>
              <w:rPr>
                <w:rFonts w:ascii="Calibri" w:cs="Calibri" w:eastAsia="Calibri" w:hAnsi="Calibri"/>
              </w:rPr>
            </w:pPr>
            <w:r w:rsidDel="00000000" w:rsidR="00000000" w:rsidRPr="00000000">
              <w:rPr>
                <w:rtl w:val="0"/>
              </w:rPr>
            </w:r>
          </w:p>
          <w:p w:rsidR="00000000" w:rsidDel="00000000" w:rsidP="00000000" w:rsidRDefault="00000000" w:rsidRPr="00000000" w14:paraId="000000C9">
            <w:pPr>
              <w:rPr>
                <w:rFonts w:ascii="Calibri" w:cs="Calibri" w:eastAsia="Calibri" w:hAnsi="Calibri"/>
              </w:rPr>
            </w:pPr>
            <w:r w:rsidDel="00000000" w:rsidR="00000000" w:rsidRPr="00000000">
              <w:rPr>
                <w:rFonts w:ascii="Calibri" w:cs="Calibri" w:eastAsia="Calibri" w:hAnsi="Calibri"/>
                <w:rtl w:val="0"/>
              </w:rPr>
              <w:t xml:space="preserve">2%</w:t>
            </w:r>
          </w:p>
          <w:p w:rsidR="00000000" w:rsidDel="00000000" w:rsidP="00000000" w:rsidRDefault="00000000" w:rsidRPr="00000000" w14:paraId="000000CA">
            <w:pPr>
              <w:rPr>
                <w:rFonts w:ascii="Calibri" w:cs="Calibri" w:eastAsia="Calibri" w:hAnsi="Calibri"/>
              </w:rPr>
            </w:pPr>
            <w:r w:rsidDel="00000000" w:rsidR="00000000" w:rsidRPr="00000000">
              <w:rPr>
                <w:rtl w:val="0"/>
              </w:rPr>
            </w:r>
          </w:p>
          <w:p w:rsidR="00000000" w:rsidDel="00000000" w:rsidP="00000000" w:rsidRDefault="00000000" w:rsidRPr="00000000" w14:paraId="000000CB">
            <w:pPr>
              <w:rPr>
                <w:rFonts w:ascii="Calibri" w:cs="Calibri" w:eastAsia="Calibri" w:hAnsi="Calibri"/>
              </w:rPr>
            </w:pPr>
            <w:r w:rsidDel="00000000" w:rsidR="00000000" w:rsidRPr="00000000">
              <w:rPr>
                <w:rtl w:val="0"/>
              </w:rPr>
            </w:r>
          </w:p>
          <w:p w:rsidR="00000000" w:rsidDel="00000000" w:rsidP="00000000" w:rsidRDefault="00000000" w:rsidRPr="00000000" w14:paraId="000000CC">
            <w:pPr>
              <w:rPr>
                <w:rFonts w:ascii="Calibri" w:cs="Calibri" w:eastAsia="Calibri" w:hAnsi="Calibri"/>
              </w:rPr>
            </w:pPr>
            <w:r w:rsidDel="00000000" w:rsidR="00000000" w:rsidRPr="00000000">
              <w:rPr>
                <w:rFonts w:ascii="Calibri" w:cs="Calibri" w:eastAsia="Calibri" w:hAnsi="Calibri"/>
                <w:rtl w:val="0"/>
              </w:rPr>
              <w:t xml:space="preserve">2%</w:t>
            </w:r>
          </w:p>
          <w:p w:rsidR="00000000" w:rsidDel="00000000" w:rsidP="00000000" w:rsidRDefault="00000000" w:rsidRPr="00000000" w14:paraId="000000CD">
            <w:pPr>
              <w:rPr>
                <w:rFonts w:ascii="Calibri" w:cs="Calibri" w:eastAsia="Calibri" w:hAnsi="Calibri"/>
              </w:rPr>
            </w:pPr>
            <w:r w:rsidDel="00000000" w:rsidR="00000000" w:rsidRPr="00000000">
              <w:rPr>
                <w:rFonts w:ascii="Calibri" w:cs="Calibri" w:eastAsia="Calibri" w:hAnsi="Calibri"/>
                <w:rtl w:val="0"/>
              </w:rPr>
              <w:t xml:space="preserve">10%</w:t>
            </w:r>
          </w:p>
          <w:p w:rsidR="00000000" w:rsidDel="00000000" w:rsidP="00000000" w:rsidRDefault="00000000" w:rsidRPr="00000000" w14:paraId="000000CE">
            <w:pPr>
              <w:rPr>
                <w:rFonts w:ascii="Calibri" w:cs="Calibri" w:eastAsia="Calibri" w:hAnsi="Calibri"/>
              </w:rPr>
            </w:pPr>
            <w:r w:rsidDel="00000000" w:rsidR="00000000" w:rsidRPr="00000000">
              <w:rPr>
                <w:rtl w:val="0"/>
              </w:rPr>
            </w:r>
          </w:p>
          <w:p w:rsidR="00000000" w:rsidDel="00000000" w:rsidP="00000000" w:rsidRDefault="00000000" w:rsidRPr="00000000" w14:paraId="000000CF">
            <w:pPr>
              <w:rPr>
                <w:rFonts w:ascii="Calibri" w:cs="Calibri" w:eastAsia="Calibri" w:hAnsi="Calibri"/>
              </w:rPr>
            </w:pPr>
            <w:r w:rsidDel="00000000" w:rsidR="00000000" w:rsidRPr="00000000">
              <w:rPr>
                <w:rtl w:val="0"/>
              </w:rPr>
            </w:r>
          </w:p>
          <w:p w:rsidR="00000000" w:rsidDel="00000000" w:rsidP="00000000" w:rsidRDefault="00000000" w:rsidRPr="00000000" w14:paraId="000000D0">
            <w:pPr>
              <w:rPr>
                <w:rFonts w:ascii="Calibri" w:cs="Calibri" w:eastAsia="Calibri" w:hAnsi="Calibri"/>
              </w:rPr>
            </w:pPr>
            <w:r w:rsidDel="00000000" w:rsidR="00000000" w:rsidRPr="00000000">
              <w:rPr>
                <w:rtl w:val="0"/>
              </w:rPr>
            </w:r>
          </w:p>
          <w:p w:rsidR="00000000" w:rsidDel="00000000" w:rsidP="00000000" w:rsidRDefault="00000000" w:rsidRPr="00000000" w14:paraId="000000D1">
            <w:pPr>
              <w:rPr>
                <w:rFonts w:ascii="Calibri" w:cs="Calibri" w:eastAsia="Calibri" w:hAnsi="Calibri"/>
              </w:rPr>
            </w:pPr>
            <w:r w:rsidDel="00000000" w:rsidR="00000000" w:rsidRPr="00000000">
              <w:rPr>
                <w:rtl w:val="0"/>
              </w:rPr>
            </w:r>
          </w:p>
          <w:p w:rsidR="00000000" w:rsidDel="00000000" w:rsidP="00000000" w:rsidRDefault="00000000" w:rsidRPr="00000000" w14:paraId="000000D2">
            <w:pPr>
              <w:rPr>
                <w:rFonts w:ascii="Calibri" w:cs="Calibri" w:eastAsia="Calibri" w:hAnsi="Calibri"/>
              </w:rPr>
            </w:pPr>
            <w:r w:rsidDel="00000000" w:rsidR="00000000" w:rsidRPr="00000000">
              <w:rPr>
                <w:rFonts w:ascii="Calibri" w:cs="Calibri" w:eastAsia="Calibri" w:hAnsi="Calibri"/>
                <w:rtl w:val="0"/>
              </w:rPr>
              <w:t xml:space="preserve">10%</w:t>
            </w:r>
          </w:p>
          <w:p w:rsidR="00000000" w:rsidDel="00000000" w:rsidP="00000000" w:rsidRDefault="00000000" w:rsidRPr="00000000" w14:paraId="000000D3">
            <w:pPr>
              <w:rPr>
                <w:rFonts w:ascii="Calibri" w:cs="Calibri" w:eastAsia="Calibri" w:hAnsi="Calibri"/>
              </w:rPr>
            </w:pPr>
            <w:r w:rsidDel="00000000" w:rsidR="00000000" w:rsidRPr="00000000">
              <w:rPr>
                <w:rtl w:val="0"/>
              </w:rPr>
            </w:r>
          </w:p>
          <w:p w:rsidR="00000000" w:rsidDel="00000000" w:rsidP="00000000" w:rsidRDefault="00000000" w:rsidRPr="00000000" w14:paraId="000000D4">
            <w:pPr>
              <w:rPr>
                <w:rFonts w:ascii="Calibri" w:cs="Calibri" w:eastAsia="Calibri" w:hAnsi="Calibri"/>
              </w:rPr>
            </w:pPr>
            <w:r w:rsidDel="00000000" w:rsidR="00000000" w:rsidRPr="00000000">
              <w:rPr>
                <w:rFonts w:ascii="Calibri" w:cs="Calibri" w:eastAsia="Calibri" w:hAnsi="Calibri"/>
                <w:rtl w:val="0"/>
              </w:rPr>
              <w:t xml:space="preserve">20%</w:t>
            </w:r>
          </w:p>
          <w:p w:rsidR="00000000" w:rsidDel="00000000" w:rsidP="00000000" w:rsidRDefault="00000000" w:rsidRPr="00000000" w14:paraId="000000D5">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D6">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80" w:lineRule="auto"/>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Section 194K</w:t>
            </w:r>
            <w:r w:rsidDel="00000000" w:rsidR="00000000" w:rsidRPr="00000000">
              <w:rPr>
                <w:rFonts w:ascii="Calibri" w:cs="Calibri" w:eastAsia="Calibri" w:hAnsi="Calibri"/>
                <w:color w:val="000000"/>
                <w:rtl w:val="0"/>
              </w:rPr>
              <w:t xml:space="preserve">: Payment of any income in respect of</w:t>
            </w:r>
          </w:p>
          <w:p w:rsidR="00000000" w:rsidDel="00000000" w:rsidP="00000000" w:rsidRDefault="00000000" w:rsidRPr="00000000" w14:paraId="000000D8">
            <w:pPr>
              <w:numPr>
                <w:ilvl w:val="0"/>
                <w:numId w:val="10"/>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Units of a Mutual Fund as per Section 10(23D)</w:t>
            </w:r>
          </w:p>
          <w:p w:rsidR="00000000" w:rsidDel="00000000" w:rsidP="00000000" w:rsidRDefault="00000000" w:rsidRPr="00000000" w14:paraId="000000D9">
            <w:pPr>
              <w:numPr>
                <w:ilvl w:val="0"/>
                <w:numId w:val="10"/>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Units from the administrator</w:t>
            </w:r>
          </w:p>
          <w:p w:rsidR="00000000" w:rsidDel="00000000" w:rsidP="00000000" w:rsidRDefault="00000000" w:rsidRPr="00000000" w14:paraId="000000DA">
            <w:pPr>
              <w:numPr>
                <w:ilvl w:val="0"/>
                <w:numId w:val="10"/>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Units from specified company</w:t>
            </w:r>
          </w:p>
        </w:tc>
        <w:tc>
          <w:tcPr/>
          <w:p w:rsidR="00000000" w:rsidDel="00000000" w:rsidP="00000000" w:rsidRDefault="00000000" w:rsidRPr="00000000" w14:paraId="000000DB">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DC">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DD">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DE">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80" w:lineRule="auto"/>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Section 194LA: </w:t>
            </w:r>
            <w:r w:rsidDel="00000000" w:rsidR="00000000" w:rsidRPr="00000000">
              <w:rPr>
                <w:rFonts w:ascii="Calibri" w:cs="Calibri" w:eastAsia="Calibri" w:hAnsi="Calibri"/>
                <w:color w:val="000000"/>
                <w:rtl w:val="0"/>
              </w:rPr>
              <w:t xml:space="preserve">Payment of compensation on acquisition of certain immovable property</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80" w:lineRule="auto"/>
              <w:jc w:val="both"/>
              <w:rPr>
                <w:rFonts w:ascii="Calibri" w:cs="Calibri" w:eastAsia="Calibri" w:hAnsi="Calibri"/>
                <w:b w:val="1"/>
                <w:color w:val="000000"/>
              </w:rPr>
            </w:pPr>
            <w:r w:rsidDel="00000000" w:rsidR="00000000" w:rsidRPr="00000000">
              <w:rPr>
                <w:rFonts w:ascii="Calibri" w:cs="Calibri" w:eastAsia="Calibri" w:hAnsi="Calibri"/>
                <w:rtl w:val="0"/>
              </w:rPr>
              <w:t xml:space="preserve">Threshold Limit – Rs.2,50,000</w:t>
            </w:r>
            <w:r w:rsidDel="00000000" w:rsidR="00000000" w:rsidRPr="00000000">
              <w:rPr>
                <w:rtl w:val="0"/>
              </w:rPr>
            </w:r>
          </w:p>
        </w:tc>
        <w:tc>
          <w:tcPr/>
          <w:p w:rsidR="00000000" w:rsidDel="00000000" w:rsidP="00000000" w:rsidRDefault="00000000" w:rsidRPr="00000000" w14:paraId="000000E1">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E2">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E3">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E4">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80" w:lineRule="auto"/>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Section 194LB: </w:t>
            </w:r>
            <w:r w:rsidDel="00000000" w:rsidR="00000000" w:rsidRPr="00000000">
              <w:rPr>
                <w:rFonts w:ascii="Calibri" w:cs="Calibri" w:eastAsia="Calibri" w:hAnsi="Calibri"/>
                <w:color w:val="000000"/>
                <w:rtl w:val="0"/>
              </w:rPr>
              <w:t xml:space="preserve">Payment of interest on infrastructure debt fund</w:t>
            </w:r>
            <w:r w:rsidDel="00000000" w:rsidR="00000000" w:rsidRPr="00000000">
              <w:rPr>
                <w:rtl w:val="0"/>
              </w:rPr>
            </w:r>
          </w:p>
        </w:tc>
        <w:tc>
          <w:tcPr/>
          <w:p w:rsidR="00000000" w:rsidDel="00000000" w:rsidP="00000000" w:rsidRDefault="00000000" w:rsidRPr="00000000" w14:paraId="000000E6">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E7">
            <w:pPr>
              <w:rPr>
                <w:rFonts w:ascii="Calibri" w:cs="Calibri" w:eastAsia="Calibri" w:hAnsi="Calibri"/>
              </w:rPr>
            </w:pPr>
            <w:r w:rsidDel="00000000" w:rsidR="00000000" w:rsidRPr="00000000">
              <w:rPr>
                <w:rFonts w:ascii="Calibri" w:cs="Calibri" w:eastAsia="Calibri" w:hAnsi="Calibri"/>
                <w:rtl w:val="0"/>
              </w:rPr>
              <w:t xml:space="preserve">5.20%</w:t>
            </w:r>
          </w:p>
        </w:tc>
        <w:tc>
          <w:tcPr/>
          <w:p w:rsidR="00000000" w:rsidDel="00000000" w:rsidP="00000000" w:rsidRDefault="00000000" w:rsidRPr="00000000" w14:paraId="000000E8">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E9">
            <w:pPr>
              <w:rPr>
                <w:rFonts w:ascii="Calibri" w:cs="Calibri" w:eastAsia="Calibri" w:hAnsi="Calibri"/>
              </w:rPr>
            </w:pPr>
            <w:r w:rsidDel="00000000" w:rsidR="00000000" w:rsidRPr="00000000">
              <w:rPr>
                <w:rFonts w:ascii="Calibri" w:cs="Calibri" w:eastAsia="Calibri" w:hAnsi="Calibri"/>
                <w:rtl w:val="0"/>
              </w:rPr>
              <w:t xml:space="preserve">5.20%</w:t>
            </w:r>
          </w:p>
        </w:tc>
      </w:tr>
      <w:tr>
        <w:tc>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80" w:lineRule="auto"/>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Section 194LBA(1): </w:t>
            </w:r>
            <w:r w:rsidDel="00000000" w:rsidR="00000000" w:rsidRPr="00000000">
              <w:rPr>
                <w:rFonts w:ascii="Calibri" w:cs="Calibri" w:eastAsia="Calibri" w:hAnsi="Calibri"/>
                <w:color w:val="000000"/>
                <w:rtl w:val="0"/>
              </w:rPr>
              <w:t xml:space="preserve">Business trust shall deduct tax while distributing, any interest received or receivable by it from a SPV or any income received from renting or leasing or letting out any real estate asset owned directly by it, to its unit holders.</w:t>
            </w:r>
            <w:r w:rsidDel="00000000" w:rsidR="00000000" w:rsidRPr="00000000">
              <w:rPr>
                <w:rtl w:val="0"/>
              </w:rPr>
            </w:r>
          </w:p>
        </w:tc>
        <w:tc>
          <w:tcPr/>
          <w:p w:rsidR="00000000" w:rsidDel="00000000" w:rsidP="00000000" w:rsidRDefault="00000000" w:rsidRPr="00000000" w14:paraId="000000EB">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EC">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ED">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EE">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80" w:lineRule="auto"/>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Section 194LBA(2): </w:t>
            </w:r>
            <w:r w:rsidDel="00000000" w:rsidR="00000000" w:rsidRPr="00000000">
              <w:rPr>
                <w:rFonts w:ascii="Calibri" w:cs="Calibri" w:eastAsia="Calibri" w:hAnsi="Calibri"/>
                <w:color w:val="000000"/>
                <w:rtl w:val="0"/>
              </w:rPr>
              <w:t xml:space="preserve">Business trust shall deduct tax while distributing any interest income received or receivable by it from a SPV to its unit holders.</w:t>
            </w:r>
            <w:r w:rsidDel="00000000" w:rsidR="00000000" w:rsidRPr="00000000">
              <w:rPr>
                <w:rtl w:val="0"/>
              </w:rPr>
            </w:r>
          </w:p>
        </w:tc>
        <w:tc>
          <w:tcPr/>
          <w:p w:rsidR="00000000" w:rsidDel="00000000" w:rsidP="00000000" w:rsidRDefault="00000000" w:rsidRPr="00000000" w14:paraId="000000F0">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F1">
            <w:pPr>
              <w:rPr>
                <w:rFonts w:ascii="Calibri" w:cs="Calibri" w:eastAsia="Calibri" w:hAnsi="Calibri"/>
              </w:rPr>
            </w:pPr>
            <w:r w:rsidDel="00000000" w:rsidR="00000000" w:rsidRPr="00000000">
              <w:rPr>
                <w:rFonts w:ascii="Calibri" w:cs="Calibri" w:eastAsia="Calibri" w:hAnsi="Calibri"/>
                <w:rtl w:val="0"/>
              </w:rPr>
              <w:t xml:space="preserve">5.20%</w:t>
            </w:r>
          </w:p>
        </w:tc>
        <w:tc>
          <w:tcPr/>
          <w:p w:rsidR="00000000" w:rsidDel="00000000" w:rsidP="00000000" w:rsidRDefault="00000000" w:rsidRPr="00000000" w14:paraId="000000F2">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F3">
            <w:pPr>
              <w:rPr>
                <w:rFonts w:ascii="Calibri" w:cs="Calibri" w:eastAsia="Calibri" w:hAnsi="Calibri"/>
              </w:rPr>
            </w:pPr>
            <w:r w:rsidDel="00000000" w:rsidR="00000000" w:rsidRPr="00000000">
              <w:rPr>
                <w:rFonts w:ascii="Calibri" w:cs="Calibri" w:eastAsia="Calibri" w:hAnsi="Calibri"/>
                <w:rtl w:val="0"/>
              </w:rPr>
              <w:t xml:space="preserve">5.20%</w:t>
            </w:r>
          </w:p>
        </w:tc>
      </w:tr>
      <w:tr>
        <w:tc>
          <w:tcPr/>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80" w:lineRule="auto"/>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Section 194LBA(3): </w:t>
            </w:r>
            <w:r w:rsidDel="00000000" w:rsidR="00000000" w:rsidRPr="00000000">
              <w:rPr>
                <w:rFonts w:ascii="Calibri" w:cs="Calibri" w:eastAsia="Calibri" w:hAnsi="Calibri"/>
                <w:color w:val="000000"/>
                <w:rtl w:val="0"/>
              </w:rPr>
              <w:t xml:space="preserve">Business trust shall deduct tax while distributing any income received from renting or leasing or letting out any real estate asset owned directly by it to its unit holders.</w:t>
            </w:r>
            <w:r w:rsidDel="00000000" w:rsidR="00000000" w:rsidRPr="00000000">
              <w:rPr>
                <w:rtl w:val="0"/>
              </w:rPr>
            </w:r>
          </w:p>
        </w:tc>
        <w:tc>
          <w:tcPr/>
          <w:p w:rsidR="00000000" w:rsidDel="00000000" w:rsidP="00000000" w:rsidRDefault="00000000" w:rsidRPr="00000000" w14:paraId="000000F5">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F6">
            <w:pPr>
              <w:rPr>
                <w:rFonts w:ascii="Calibri" w:cs="Calibri" w:eastAsia="Calibri" w:hAnsi="Calibri"/>
              </w:rPr>
            </w:pPr>
            <w:r w:rsidDel="00000000" w:rsidR="00000000" w:rsidRPr="00000000">
              <w:rPr>
                <w:rFonts w:ascii="Calibri" w:cs="Calibri" w:eastAsia="Calibri" w:hAnsi="Calibri"/>
                <w:rtl w:val="0"/>
              </w:rPr>
              <w:t xml:space="preserve">31.20%</w:t>
            </w:r>
          </w:p>
        </w:tc>
        <w:tc>
          <w:tcPr/>
          <w:p w:rsidR="00000000" w:rsidDel="00000000" w:rsidP="00000000" w:rsidRDefault="00000000" w:rsidRPr="00000000" w14:paraId="000000F7">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F8">
            <w:pPr>
              <w:rPr>
                <w:rFonts w:ascii="Calibri" w:cs="Calibri" w:eastAsia="Calibri" w:hAnsi="Calibri"/>
              </w:rPr>
            </w:pPr>
            <w:r w:rsidDel="00000000" w:rsidR="00000000" w:rsidRPr="00000000">
              <w:rPr>
                <w:rFonts w:ascii="Calibri" w:cs="Calibri" w:eastAsia="Calibri" w:hAnsi="Calibri"/>
                <w:rtl w:val="0"/>
              </w:rPr>
              <w:t xml:space="preserve">41.60%</w:t>
            </w:r>
          </w:p>
        </w:tc>
      </w:tr>
      <w:tr>
        <w:tc>
          <w:tcPr/>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80" w:lineRule="auto"/>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Section 194LBB: </w:t>
            </w:r>
            <w:r w:rsidDel="00000000" w:rsidR="00000000" w:rsidRPr="00000000">
              <w:rPr>
                <w:rFonts w:ascii="Calibri" w:cs="Calibri" w:eastAsia="Calibri" w:hAnsi="Calibri"/>
                <w:color w:val="000000"/>
                <w:rtl w:val="0"/>
              </w:rPr>
              <w:t xml:space="preserve"> Investment fund paying an income to a unit holder </w:t>
            </w:r>
            <w:r w:rsidDel="00000000" w:rsidR="00000000" w:rsidRPr="00000000">
              <w:rPr>
                <w:rtl w:val="0"/>
              </w:rPr>
            </w:r>
          </w:p>
        </w:tc>
        <w:tc>
          <w:tcPr/>
          <w:p w:rsidR="00000000" w:rsidDel="00000000" w:rsidP="00000000" w:rsidRDefault="00000000" w:rsidRPr="00000000" w14:paraId="000000FA">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FB">
            <w:pPr>
              <w:rPr>
                <w:rFonts w:ascii="Calibri" w:cs="Calibri" w:eastAsia="Calibri" w:hAnsi="Calibri"/>
              </w:rPr>
            </w:pPr>
            <w:r w:rsidDel="00000000" w:rsidR="00000000" w:rsidRPr="00000000">
              <w:rPr>
                <w:rFonts w:ascii="Calibri" w:cs="Calibri" w:eastAsia="Calibri" w:hAnsi="Calibri"/>
                <w:rtl w:val="0"/>
              </w:rPr>
              <w:t xml:space="preserve">31.20%</w:t>
            </w:r>
          </w:p>
        </w:tc>
        <w:tc>
          <w:tcPr/>
          <w:p w:rsidR="00000000" w:rsidDel="00000000" w:rsidP="00000000" w:rsidRDefault="00000000" w:rsidRPr="00000000" w14:paraId="000000FC">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FD">
            <w:pPr>
              <w:rPr>
                <w:rFonts w:ascii="Calibri" w:cs="Calibri" w:eastAsia="Calibri" w:hAnsi="Calibri"/>
              </w:rPr>
            </w:pPr>
            <w:r w:rsidDel="00000000" w:rsidR="00000000" w:rsidRPr="00000000">
              <w:rPr>
                <w:rFonts w:ascii="Calibri" w:cs="Calibri" w:eastAsia="Calibri" w:hAnsi="Calibri"/>
                <w:rtl w:val="0"/>
              </w:rPr>
              <w:t xml:space="preserve">41.60%</w:t>
            </w:r>
          </w:p>
        </w:tc>
      </w:tr>
      <w:tr>
        <w:tc>
          <w:tcPr/>
          <w:p w:rsidR="00000000" w:rsidDel="00000000" w:rsidP="00000000" w:rsidRDefault="00000000" w:rsidRPr="00000000" w14:paraId="000000FE">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Section 194LBC: </w:t>
            </w:r>
            <w:r w:rsidDel="00000000" w:rsidR="00000000" w:rsidRPr="00000000">
              <w:rPr>
                <w:rFonts w:ascii="Calibri" w:cs="Calibri" w:eastAsia="Calibri" w:hAnsi="Calibri"/>
                <w:color w:val="000000"/>
                <w:rtl w:val="0"/>
              </w:rPr>
              <w:t xml:space="preserve">Income in respect of investment made in a securitisation trust</w:t>
            </w:r>
          </w:p>
          <w:p w:rsidR="00000000" w:rsidDel="00000000" w:rsidP="00000000" w:rsidRDefault="00000000" w:rsidRPr="00000000" w14:paraId="000000FF">
            <w:pPr>
              <w:numPr>
                <w:ilvl w:val="0"/>
                <w:numId w:val="3"/>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In case of Individual/HUF</w:t>
            </w:r>
          </w:p>
          <w:p w:rsidR="00000000" w:rsidDel="00000000" w:rsidP="00000000" w:rsidRDefault="00000000" w:rsidRPr="00000000" w14:paraId="00000100">
            <w:pPr>
              <w:numPr>
                <w:ilvl w:val="0"/>
                <w:numId w:val="3"/>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Others</w:t>
            </w:r>
          </w:p>
        </w:tc>
        <w:tc>
          <w:tcPr/>
          <w:p w:rsidR="00000000" w:rsidDel="00000000" w:rsidP="00000000" w:rsidRDefault="00000000" w:rsidRPr="00000000" w14:paraId="00000101">
            <w:pPr>
              <w:rPr>
                <w:rFonts w:ascii="Calibri" w:cs="Calibri" w:eastAsia="Calibri" w:hAnsi="Calibri"/>
              </w:rPr>
            </w:pPr>
            <w:r w:rsidDel="00000000" w:rsidR="00000000" w:rsidRPr="00000000">
              <w:rPr>
                <w:rtl w:val="0"/>
              </w:rPr>
            </w:r>
          </w:p>
          <w:p w:rsidR="00000000" w:rsidDel="00000000" w:rsidP="00000000" w:rsidRDefault="00000000" w:rsidRPr="00000000" w14:paraId="00000102">
            <w:pPr>
              <w:rPr>
                <w:rFonts w:ascii="Calibri" w:cs="Calibri" w:eastAsia="Calibri" w:hAnsi="Calibri"/>
              </w:rPr>
            </w:pPr>
            <w:r w:rsidDel="00000000" w:rsidR="00000000" w:rsidRPr="00000000">
              <w:rPr>
                <w:rtl w:val="0"/>
              </w:rPr>
            </w:r>
          </w:p>
          <w:p w:rsidR="00000000" w:rsidDel="00000000" w:rsidP="00000000" w:rsidRDefault="00000000" w:rsidRPr="00000000" w14:paraId="00000103">
            <w:pPr>
              <w:rPr>
                <w:rFonts w:ascii="Calibri" w:cs="Calibri" w:eastAsia="Calibri" w:hAnsi="Calibri"/>
              </w:rPr>
            </w:pPr>
            <w:r w:rsidDel="00000000" w:rsidR="00000000" w:rsidRPr="00000000">
              <w:rPr>
                <w:rFonts w:ascii="Calibri" w:cs="Calibri" w:eastAsia="Calibri" w:hAnsi="Calibri"/>
                <w:rtl w:val="0"/>
              </w:rPr>
              <w:t xml:space="preserve">25%</w:t>
            </w:r>
          </w:p>
          <w:p w:rsidR="00000000" w:rsidDel="00000000" w:rsidP="00000000" w:rsidRDefault="00000000" w:rsidRPr="00000000" w14:paraId="00000104">
            <w:pPr>
              <w:rPr>
                <w:rFonts w:ascii="Calibri" w:cs="Calibri" w:eastAsia="Calibri" w:hAnsi="Calibri"/>
              </w:rPr>
            </w:pPr>
            <w:r w:rsidDel="00000000" w:rsidR="00000000" w:rsidRPr="00000000">
              <w:rPr>
                <w:rFonts w:ascii="Calibri" w:cs="Calibri" w:eastAsia="Calibri" w:hAnsi="Calibri"/>
                <w:rtl w:val="0"/>
              </w:rPr>
              <w:t xml:space="preserve">30%</w:t>
            </w:r>
          </w:p>
        </w:tc>
        <w:tc>
          <w:tcPr/>
          <w:p w:rsidR="00000000" w:rsidDel="00000000" w:rsidP="00000000" w:rsidRDefault="00000000" w:rsidRPr="00000000" w14:paraId="00000105">
            <w:pPr>
              <w:rPr>
                <w:rFonts w:ascii="Calibri" w:cs="Calibri" w:eastAsia="Calibri" w:hAnsi="Calibri"/>
              </w:rPr>
            </w:pPr>
            <w:r w:rsidDel="00000000" w:rsidR="00000000" w:rsidRPr="00000000">
              <w:rPr>
                <w:rFonts w:ascii="Calibri" w:cs="Calibri" w:eastAsia="Calibri" w:hAnsi="Calibri"/>
                <w:rtl w:val="0"/>
              </w:rPr>
              <w:t xml:space="preserve">31.20%</w:t>
            </w:r>
          </w:p>
        </w:tc>
        <w:tc>
          <w:tcPr/>
          <w:p w:rsidR="00000000" w:rsidDel="00000000" w:rsidP="00000000" w:rsidRDefault="00000000" w:rsidRPr="00000000" w14:paraId="00000106">
            <w:pPr>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107">
            <w:pPr>
              <w:rPr>
                <w:rFonts w:ascii="Calibri" w:cs="Calibri" w:eastAsia="Calibri" w:hAnsi="Calibri"/>
              </w:rPr>
            </w:pPr>
            <w:r w:rsidDel="00000000" w:rsidR="00000000" w:rsidRPr="00000000">
              <w:rPr>
                <w:rFonts w:ascii="Calibri" w:cs="Calibri" w:eastAsia="Calibri" w:hAnsi="Calibri"/>
                <w:rtl w:val="0"/>
              </w:rPr>
              <w:t xml:space="preserve">41.60%</w:t>
            </w:r>
          </w:p>
        </w:tc>
      </w:tr>
      <w:tr>
        <w:tc>
          <w:tcPr/>
          <w:p w:rsidR="00000000" w:rsidDel="00000000" w:rsidP="00000000" w:rsidRDefault="00000000" w:rsidRPr="00000000" w14:paraId="00000108">
            <w:pPr>
              <w:pBdr>
                <w:top w:space="0" w:sz="0" w:val="nil"/>
                <w:left w:space="0" w:sz="0" w:val="nil"/>
                <w:bottom w:space="0" w:sz="0" w:val="nil"/>
                <w:right w:space="0" w:sz="0" w:val="nil"/>
                <w:between w:space="0" w:sz="0" w:val="nil"/>
              </w:pBdr>
              <w:rPr>
                <w:rFonts w:ascii="Calibri" w:cs="Calibri" w:eastAsia="Calibri" w:hAnsi="Calibri"/>
                <w:u w:val="single"/>
              </w:rPr>
            </w:pPr>
            <w:hyperlink r:id="rId30">
              <w:r w:rsidDel="00000000" w:rsidR="00000000" w:rsidRPr="00000000">
                <w:rPr>
                  <w:rFonts w:ascii="Calibri" w:cs="Calibri" w:eastAsia="Calibri" w:hAnsi="Calibri"/>
                  <w:b w:val="1"/>
                  <w:u w:val="single"/>
                  <w:rtl w:val="0"/>
                </w:rPr>
                <w:t xml:space="preserve">Section 194M: </w:t>
              </w:r>
            </w:hyperlink>
            <w:hyperlink r:id="rId31">
              <w:r w:rsidDel="00000000" w:rsidR="00000000" w:rsidRPr="00000000">
                <w:rPr>
                  <w:rFonts w:ascii="Calibri" w:cs="Calibri" w:eastAsia="Calibri" w:hAnsi="Calibri"/>
                  <w:u w:val="single"/>
                  <w:rtl w:val="0"/>
                </w:rPr>
                <w:t xml:space="preserve">Payment of commission, brokerage, contractual fee, professional fee to a resident person by an Individual or a HUF who are not liable to deduct TDS under section 194C, 194H, or 194J.</w:t>
              </w:r>
            </w:hyperlink>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rPr>
                <w:rFonts w:ascii="Calibri" w:cs="Calibri" w:eastAsia="Calibri" w:hAnsi="Calibri"/>
                <w:b w:val="1"/>
                <w:color w:val="000000"/>
              </w:rPr>
            </w:pPr>
            <w:r w:rsidDel="00000000" w:rsidR="00000000" w:rsidRPr="00000000">
              <w:rPr>
                <w:rFonts w:ascii="Calibri" w:cs="Calibri" w:eastAsia="Calibri" w:hAnsi="Calibri"/>
                <w:rtl w:val="0"/>
              </w:rPr>
              <w:t xml:space="preserve">Threshold Limit – Rs.50,00,000</w:t>
            </w:r>
            <w:r w:rsidDel="00000000" w:rsidR="00000000" w:rsidRPr="00000000">
              <w:rPr>
                <w:rtl w:val="0"/>
              </w:rPr>
            </w:r>
          </w:p>
        </w:tc>
        <w:tc>
          <w:tcPr/>
          <w:p w:rsidR="00000000" w:rsidDel="00000000" w:rsidP="00000000" w:rsidRDefault="00000000" w:rsidRPr="00000000" w14:paraId="0000010A">
            <w:pPr>
              <w:rPr>
                <w:rFonts w:ascii="Calibri" w:cs="Calibri" w:eastAsia="Calibri" w:hAnsi="Calibri"/>
              </w:rPr>
            </w:pPr>
            <w:r w:rsidDel="00000000" w:rsidR="00000000" w:rsidRPr="00000000">
              <w:rPr>
                <w:rFonts w:ascii="Calibri" w:cs="Calibri" w:eastAsia="Calibri" w:hAnsi="Calibri"/>
                <w:rtl w:val="0"/>
              </w:rPr>
              <w:t xml:space="preserve">5%</w:t>
            </w:r>
          </w:p>
        </w:tc>
        <w:tc>
          <w:tcPr/>
          <w:p w:rsidR="00000000" w:rsidDel="00000000" w:rsidP="00000000" w:rsidRDefault="00000000" w:rsidRPr="00000000" w14:paraId="0000010B">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10C">
            <w:pPr>
              <w:rPr>
                <w:rFonts w:ascii="Calibri" w:cs="Calibri" w:eastAsia="Calibri" w:hAnsi="Calibri"/>
              </w:rPr>
            </w:pPr>
            <w:r w:rsidDel="00000000" w:rsidR="00000000" w:rsidRPr="00000000">
              <w:rPr>
                <w:rFonts w:ascii="Calibri" w:cs="Calibri" w:eastAsia="Calibri" w:hAnsi="Calibri"/>
                <w:rtl w:val="0"/>
              </w:rPr>
              <w:t xml:space="preserve">5%</w:t>
            </w:r>
          </w:p>
        </w:tc>
        <w:tc>
          <w:tcPr/>
          <w:p w:rsidR="00000000" w:rsidDel="00000000" w:rsidP="00000000" w:rsidRDefault="00000000" w:rsidRPr="00000000" w14:paraId="0000010D">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10E">
            <w:pPr>
              <w:pBdr>
                <w:top w:space="0" w:sz="0" w:val="nil"/>
                <w:left w:space="0" w:sz="0" w:val="nil"/>
                <w:bottom w:space="0" w:sz="0" w:val="nil"/>
                <w:right w:space="0" w:sz="0" w:val="nil"/>
                <w:between w:space="0" w:sz="0" w:val="nil"/>
              </w:pBd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Section 194N: </w:t>
            </w:r>
          </w:p>
          <w:p w:rsidR="00000000" w:rsidDel="00000000" w:rsidP="00000000" w:rsidRDefault="00000000" w:rsidRPr="00000000" w14:paraId="0000010F">
            <w:pPr>
              <w:numPr>
                <w:ilvl w:val="0"/>
                <w:numId w:val="7"/>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Filed the returns of income for all of the three assessment years relevant to the three previous years and cash withdrawals exceeding 1 crore</w:t>
            </w:r>
          </w:p>
          <w:p w:rsidR="00000000" w:rsidDel="00000000" w:rsidP="00000000" w:rsidRDefault="00000000" w:rsidRPr="00000000" w14:paraId="00000110">
            <w:pPr>
              <w:numPr>
                <w:ilvl w:val="0"/>
                <w:numId w:val="7"/>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Not Filed the returns of income for all of the three assessment years relevant to the three previous years: </w:t>
            </w:r>
            <w:r w:rsidDel="00000000" w:rsidR="00000000" w:rsidRPr="00000000">
              <w:rPr>
                <w:rFonts w:ascii="Calibri" w:cs="Calibri" w:eastAsia="Calibri" w:hAnsi="Calibri"/>
                <w:b w:val="1"/>
                <w:color w:val="000000"/>
                <w:rtl w:val="0"/>
              </w:rPr>
              <w:t xml:space="preserve">(This provision is applicable w.e.f. 01 July, 2020)</w:t>
            </w:r>
            <w:r w:rsidDel="00000000" w:rsidR="00000000" w:rsidRPr="00000000">
              <w:rPr>
                <w:rtl w:val="0"/>
              </w:rPr>
            </w:r>
          </w:p>
          <w:p w:rsidR="00000000" w:rsidDel="00000000" w:rsidP="00000000" w:rsidRDefault="00000000" w:rsidRPr="00000000" w14:paraId="00000111">
            <w:pPr>
              <w:numPr>
                <w:ilvl w:val="0"/>
                <w:numId w:val="11"/>
              </w:numPr>
              <w:pBdr>
                <w:top w:space="0" w:sz="0" w:val="nil"/>
                <w:left w:space="0" w:sz="0" w:val="nil"/>
                <w:bottom w:space="0" w:sz="0" w:val="nil"/>
                <w:right w:space="0" w:sz="0" w:val="nil"/>
                <w:between w:space="0" w:sz="0" w:val="nil"/>
              </w:pBdr>
              <w:ind w:left="144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Cash withdrawals from 20 Lakhs to 1 crore</w:t>
            </w:r>
          </w:p>
          <w:p w:rsidR="00000000" w:rsidDel="00000000" w:rsidP="00000000" w:rsidRDefault="00000000" w:rsidRPr="00000000" w14:paraId="00000112">
            <w:pPr>
              <w:numPr>
                <w:ilvl w:val="0"/>
                <w:numId w:val="11"/>
              </w:numPr>
              <w:pBdr>
                <w:top w:space="0" w:sz="0" w:val="nil"/>
                <w:left w:space="0" w:sz="0" w:val="nil"/>
                <w:bottom w:space="0" w:sz="0" w:val="nil"/>
                <w:right w:space="0" w:sz="0" w:val="nil"/>
                <w:between w:space="0" w:sz="0" w:val="nil"/>
              </w:pBdr>
              <w:ind w:left="144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Cash withdrawals exceeding 1 crore</w:t>
            </w:r>
          </w:p>
        </w:tc>
        <w:tc>
          <w:tcPr/>
          <w:p w:rsidR="00000000" w:rsidDel="00000000" w:rsidP="00000000" w:rsidRDefault="00000000" w:rsidRPr="00000000" w14:paraId="00000113">
            <w:pPr>
              <w:rPr>
                <w:rFonts w:ascii="Calibri" w:cs="Calibri" w:eastAsia="Calibri" w:hAnsi="Calibri"/>
              </w:rPr>
            </w:pPr>
            <w:r w:rsidDel="00000000" w:rsidR="00000000" w:rsidRPr="00000000">
              <w:rPr>
                <w:rtl w:val="0"/>
              </w:rPr>
            </w:r>
          </w:p>
          <w:p w:rsidR="00000000" w:rsidDel="00000000" w:rsidP="00000000" w:rsidRDefault="00000000" w:rsidRPr="00000000" w14:paraId="00000114">
            <w:pPr>
              <w:rPr>
                <w:rFonts w:ascii="Calibri" w:cs="Calibri" w:eastAsia="Calibri" w:hAnsi="Calibri"/>
              </w:rPr>
            </w:pPr>
            <w:r w:rsidDel="00000000" w:rsidR="00000000" w:rsidRPr="00000000">
              <w:rPr>
                <w:rFonts w:ascii="Calibri" w:cs="Calibri" w:eastAsia="Calibri" w:hAnsi="Calibri"/>
                <w:rtl w:val="0"/>
              </w:rPr>
              <w:t xml:space="preserve">2%</w:t>
            </w:r>
          </w:p>
          <w:p w:rsidR="00000000" w:rsidDel="00000000" w:rsidP="00000000" w:rsidRDefault="00000000" w:rsidRPr="00000000" w14:paraId="00000115">
            <w:pPr>
              <w:rPr>
                <w:rFonts w:ascii="Calibri" w:cs="Calibri" w:eastAsia="Calibri" w:hAnsi="Calibri"/>
              </w:rPr>
            </w:pPr>
            <w:r w:rsidDel="00000000" w:rsidR="00000000" w:rsidRPr="00000000">
              <w:rPr>
                <w:rtl w:val="0"/>
              </w:rPr>
            </w:r>
          </w:p>
          <w:p w:rsidR="00000000" w:rsidDel="00000000" w:rsidP="00000000" w:rsidRDefault="00000000" w:rsidRPr="00000000" w14:paraId="00000116">
            <w:pPr>
              <w:rPr>
                <w:rFonts w:ascii="Calibri" w:cs="Calibri" w:eastAsia="Calibri" w:hAnsi="Calibri"/>
              </w:rPr>
            </w:pPr>
            <w:r w:rsidDel="00000000" w:rsidR="00000000" w:rsidRPr="00000000">
              <w:rPr>
                <w:rtl w:val="0"/>
              </w:rPr>
            </w:r>
          </w:p>
          <w:p w:rsidR="00000000" w:rsidDel="00000000" w:rsidP="00000000" w:rsidRDefault="00000000" w:rsidRPr="00000000" w14:paraId="00000117">
            <w:pPr>
              <w:rPr>
                <w:rFonts w:ascii="Calibri" w:cs="Calibri" w:eastAsia="Calibri" w:hAnsi="Calibri"/>
              </w:rPr>
            </w:pPr>
            <w:r w:rsidDel="00000000" w:rsidR="00000000" w:rsidRPr="00000000">
              <w:rPr>
                <w:rtl w:val="0"/>
              </w:rPr>
            </w:r>
          </w:p>
          <w:p w:rsidR="00000000" w:rsidDel="00000000" w:rsidP="00000000" w:rsidRDefault="00000000" w:rsidRPr="00000000" w14:paraId="00000118">
            <w:pPr>
              <w:rPr>
                <w:rFonts w:ascii="Calibri" w:cs="Calibri" w:eastAsia="Calibri" w:hAnsi="Calibri"/>
              </w:rPr>
            </w:pPr>
            <w:r w:rsidDel="00000000" w:rsidR="00000000" w:rsidRPr="00000000">
              <w:rPr>
                <w:rtl w:val="0"/>
              </w:rPr>
            </w:r>
          </w:p>
          <w:p w:rsidR="00000000" w:rsidDel="00000000" w:rsidP="00000000" w:rsidRDefault="00000000" w:rsidRPr="00000000" w14:paraId="00000119">
            <w:pPr>
              <w:rPr>
                <w:rFonts w:ascii="Calibri" w:cs="Calibri" w:eastAsia="Calibri" w:hAnsi="Calibri"/>
              </w:rPr>
            </w:pPr>
            <w:r w:rsidDel="00000000" w:rsidR="00000000" w:rsidRPr="00000000">
              <w:rPr>
                <w:rtl w:val="0"/>
              </w:rPr>
            </w:r>
          </w:p>
          <w:p w:rsidR="00000000" w:rsidDel="00000000" w:rsidP="00000000" w:rsidRDefault="00000000" w:rsidRPr="00000000" w14:paraId="0000011A">
            <w:pPr>
              <w:rPr>
                <w:rFonts w:ascii="Calibri" w:cs="Calibri" w:eastAsia="Calibri" w:hAnsi="Calibri"/>
              </w:rPr>
            </w:pPr>
            <w:r w:rsidDel="00000000" w:rsidR="00000000" w:rsidRPr="00000000">
              <w:rPr>
                <w:rtl w:val="0"/>
              </w:rPr>
            </w:r>
          </w:p>
          <w:p w:rsidR="00000000" w:rsidDel="00000000" w:rsidP="00000000" w:rsidRDefault="00000000" w:rsidRPr="00000000" w14:paraId="0000011B">
            <w:pPr>
              <w:rPr>
                <w:rFonts w:ascii="Calibri" w:cs="Calibri" w:eastAsia="Calibri" w:hAnsi="Calibri"/>
              </w:rPr>
            </w:pPr>
            <w:r w:rsidDel="00000000" w:rsidR="00000000" w:rsidRPr="00000000">
              <w:rPr>
                <w:rtl w:val="0"/>
              </w:rPr>
            </w:r>
          </w:p>
          <w:p w:rsidR="00000000" w:rsidDel="00000000" w:rsidP="00000000" w:rsidRDefault="00000000" w:rsidRPr="00000000" w14:paraId="0000011C">
            <w:pPr>
              <w:rPr>
                <w:rFonts w:ascii="Calibri" w:cs="Calibri" w:eastAsia="Calibri" w:hAnsi="Calibri"/>
              </w:rPr>
            </w:pPr>
            <w:r w:rsidDel="00000000" w:rsidR="00000000" w:rsidRPr="00000000">
              <w:rPr>
                <w:rtl w:val="0"/>
              </w:rPr>
            </w:r>
          </w:p>
          <w:p w:rsidR="00000000" w:rsidDel="00000000" w:rsidP="00000000" w:rsidRDefault="00000000" w:rsidRPr="00000000" w14:paraId="0000011D">
            <w:pPr>
              <w:rPr>
                <w:rFonts w:ascii="Calibri" w:cs="Calibri" w:eastAsia="Calibri" w:hAnsi="Calibri"/>
              </w:rPr>
            </w:pPr>
            <w:r w:rsidDel="00000000" w:rsidR="00000000" w:rsidRPr="00000000">
              <w:rPr>
                <w:rtl w:val="0"/>
              </w:rPr>
            </w:r>
          </w:p>
          <w:p w:rsidR="00000000" w:rsidDel="00000000" w:rsidP="00000000" w:rsidRDefault="00000000" w:rsidRPr="00000000" w14:paraId="0000011E">
            <w:pPr>
              <w:rPr>
                <w:rFonts w:ascii="Calibri" w:cs="Calibri" w:eastAsia="Calibri" w:hAnsi="Calibri"/>
              </w:rPr>
            </w:pPr>
            <w:r w:rsidDel="00000000" w:rsidR="00000000" w:rsidRPr="00000000">
              <w:rPr>
                <w:rFonts w:ascii="Calibri" w:cs="Calibri" w:eastAsia="Calibri" w:hAnsi="Calibri"/>
                <w:rtl w:val="0"/>
              </w:rPr>
              <w:t xml:space="preserve">2%</w:t>
            </w:r>
          </w:p>
          <w:p w:rsidR="00000000" w:rsidDel="00000000" w:rsidP="00000000" w:rsidRDefault="00000000" w:rsidRPr="00000000" w14:paraId="0000011F">
            <w:pPr>
              <w:rPr>
                <w:rFonts w:ascii="Calibri" w:cs="Calibri" w:eastAsia="Calibri" w:hAnsi="Calibri"/>
              </w:rPr>
            </w:pPr>
            <w:r w:rsidDel="00000000" w:rsidR="00000000" w:rsidRPr="00000000">
              <w:rPr>
                <w:rtl w:val="0"/>
              </w:rPr>
            </w:r>
          </w:p>
          <w:p w:rsidR="00000000" w:rsidDel="00000000" w:rsidP="00000000" w:rsidRDefault="00000000" w:rsidRPr="00000000" w14:paraId="00000120">
            <w:pPr>
              <w:rPr>
                <w:rFonts w:ascii="Calibri" w:cs="Calibri" w:eastAsia="Calibri" w:hAnsi="Calibri"/>
              </w:rPr>
            </w:pPr>
            <w:r w:rsidDel="00000000" w:rsidR="00000000" w:rsidRPr="00000000">
              <w:rPr>
                <w:rFonts w:ascii="Calibri" w:cs="Calibri" w:eastAsia="Calibri" w:hAnsi="Calibri"/>
                <w:rtl w:val="0"/>
              </w:rPr>
              <w:t xml:space="preserve">2% till 30 June, 2020 and 5% from 01 July, 2020</w:t>
            </w:r>
          </w:p>
        </w:tc>
        <w:tc>
          <w:tcPr/>
          <w:p w:rsidR="00000000" w:rsidDel="00000000" w:rsidP="00000000" w:rsidRDefault="00000000" w:rsidRPr="00000000" w14:paraId="00000121">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122">
            <w:pPr>
              <w:rPr>
                <w:rFonts w:ascii="Calibri" w:cs="Calibri" w:eastAsia="Calibri" w:hAnsi="Calibri"/>
              </w:rPr>
            </w:pPr>
            <w:r w:rsidDel="00000000" w:rsidR="00000000" w:rsidRPr="00000000">
              <w:rPr>
                <w:rtl w:val="0"/>
              </w:rPr>
            </w:r>
          </w:p>
          <w:p w:rsidR="00000000" w:rsidDel="00000000" w:rsidP="00000000" w:rsidRDefault="00000000" w:rsidRPr="00000000" w14:paraId="00000123">
            <w:pPr>
              <w:rPr>
                <w:rFonts w:ascii="Calibri" w:cs="Calibri" w:eastAsia="Calibri" w:hAnsi="Calibri"/>
              </w:rPr>
            </w:pPr>
            <w:r w:rsidDel="00000000" w:rsidR="00000000" w:rsidRPr="00000000">
              <w:rPr>
                <w:rFonts w:ascii="Calibri" w:cs="Calibri" w:eastAsia="Calibri" w:hAnsi="Calibri"/>
                <w:rtl w:val="0"/>
              </w:rPr>
              <w:t xml:space="preserve">2%</w:t>
            </w:r>
          </w:p>
          <w:p w:rsidR="00000000" w:rsidDel="00000000" w:rsidP="00000000" w:rsidRDefault="00000000" w:rsidRPr="00000000" w14:paraId="00000124">
            <w:pPr>
              <w:rPr>
                <w:rFonts w:ascii="Calibri" w:cs="Calibri" w:eastAsia="Calibri" w:hAnsi="Calibri"/>
              </w:rPr>
            </w:pPr>
            <w:r w:rsidDel="00000000" w:rsidR="00000000" w:rsidRPr="00000000">
              <w:rPr>
                <w:rtl w:val="0"/>
              </w:rPr>
            </w:r>
          </w:p>
          <w:p w:rsidR="00000000" w:rsidDel="00000000" w:rsidP="00000000" w:rsidRDefault="00000000" w:rsidRPr="00000000" w14:paraId="00000125">
            <w:pPr>
              <w:rPr>
                <w:rFonts w:ascii="Calibri" w:cs="Calibri" w:eastAsia="Calibri" w:hAnsi="Calibri"/>
              </w:rPr>
            </w:pPr>
            <w:r w:rsidDel="00000000" w:rsidR="00000000" w:rsidRPr="00000000">
              <w:rPr>
                <w:rtl w:val="0"/>
              </w:rPr>
            </w:r>
          </w:p>
          <w:p w:rsidR="00000000" w:rsidDel="00000000" w:rsidP="00000000" w:rsidRDefault="00000000" w:rsidRPr="00000000" w14:paraId="00000126">
            <w:pPr>
              <w:rPr>
                <w:rFonts w:ascii="Calibri" w:cs="Calibri" w:eastAsia="Calibri" w:hAnsi="Calibri"/>
              </w:rPr>
            </w:pPr>
            <w:r w:rsidDel="00000000" w:rsidR="00000000" w:rsidRPr="00000000">
              <w:rPr>
                <w:rtl w:val="0"/>
              </w:rPr>
            </w:r>
          </w:p>
          <w:p w:rsidR="00000000" w:rsidDel="00000000" w:rsidP="00000000" w:rsidRDefault="00000000" w:rsidRPr="00000000" w14:paraId="00000127">
            <w:pPr>
              <w:rPr>
                <w:rFonts w:ascii="Calibri" w:cs="Calibri" w:eastAsia="Calibri" w:hAnsi="Calibri"/>
              </w:rPr>
            </w:pPr>
            <w:r w:rsidDel="00000000" w:rsidR="00000000" w:rsidRPr="00000000">
              <w:rPr>
                <w:rtl w:val="0"/>
              </w:rPr>
            </w:r>
          </w:p>
          <w:p w:rsidR="00000000" w:rsidDel="00000000" w:rsidP="00000000" w:rsidRDefault="00000000" w:rsidRPr="00000000" w14:paraId="00000128">
            <w:pPr>
              <w:rPr>
                <w:rFonts w:ascii="Calibri" w:cs="Calibri" w:eastAsia="Calibri" w:hAnsi="Calibri"/>
              </w:rPr>
            </w:pPr>
            <w:r w:rsidDel="00000000" w:rsidR="00000000" w:rsidRPr="00000000">
              <w:rPr>
                <w:rtl w:val="0"/>
              </w:rPr>
            </w:r>
          </w:p>
          <w:p w:rsidR="00000000" w:rsidDel="00000000" w:rsidP="00000000" w:rsidRDefault="00000000" w:rsidRPr="00000000" w14:paraId="00000129">
            <w:pPr>
              <w:rPr>
                <w:rFonts w:ascii="Calibri" w:cs="Calibri" w:eastAsia="Calibri" w:hAnsi="Calibri"/>
              </w:rPr>
            </w:pPr>
            <w:r w:rsidDel="00000000" w:rsidR="00000000" w:rsidRPr="00000000">
              <w:rPr>
                <w:rtl w:val="0"/>
              </w:rPr>
            </w:r>
          </w:p>
          <w:p w:rsidR="00000000" w:rsidDel="00000000" w:rsidP="00000000" w:rsidRDefault="00000000" w:rsidRPr="00000000" w14:paraId="0000012A">
            <w:pPr>
              <w:rPr>
                <w:rFonts w:ascii="Calibri" w:cs="Calibri" w:eastAsia="Calibri" w:hAnsi="Calibri"/>
              </w:rPr>
            </w:pPr>
            <w:r w:rsidDel="00000000" w:rsidR="00000000" w:rsidRPr="00000000">
              <w:rPr>
                <w:rtl w:val="0"/>
              </w:rPr>
            </w:r>
          </w:p>
          <w:p w:rsidR="00000000" w:rsidDel="00000000" w:rsidP="00000000" w:rsidRDefault="00000000" w:rsidRPr="00000000" w14:paraId="0000012B">
            <w:pPr>
              <w:rPr>
                <w:rFonts w:ascii="Calibri" w:cs="Calibri" w:eastAsia="Calibri" w:hAnsi="Calibri"/>
              </w:rPr>
            </w:pPr>
            <w:r w:rsidDel="00000000" w:rsidR="00000000" w:rsidRPr="00000000">
              <w:rPr>
                <w:rtl w:val="0"/>
              </w:rPr>
            </w:r>
          </w:p>
          <w:p w:rsidR="00000000" w:rsidDel="00000000" w:rsidP="00000000" w:rsidRDefault="00000000" w:rsidRPr="00000000" w14:paraId="0000012C">
            <w:pPr>
              <w:rPr>
                <w:rFonts w:ascii="Calibri" w:cs="Calibri" w:eastAsia="Calibri" w:hAnsi="Calibri"/>
              </w:rPr>
            </w:pPr>
            <w:r w:rsidDel="00000000" w:rsidR="00000000" w:rsidRPr="00000000">
              <w:rPr>
                <w:rtl w:val="0"/>
              </w:rPr>
            </w:r>
          </w:p>
          <w:p w:rsidR="00000000" w:rsidDel="00000000" w:rsidP="00000000" w:rsidRDefault="00000000" w:rsidRPr="00000000" w14:paraId="0000012D">
            <w:pPr>
              <w:rPr>
                <w:rFonts w:ascii="Calibri" w:cs="Calibri" w:eastAsia="Calibri" w:hAnsi="Calibri"/>
              </w:rPr>
            </w:pPr>
            <w:r w:rsidDel="00000000" w:rsidR="00000000" w:rsidRPr="00000000">
              <w:rPr>
                <w:rFonts w:ascii="Calibri" w:cs="Calibri" w:eastAsia="Calibri" w:hAnsi="Calibri"/>
                <w:rtl w:val="0"/>
              </w:rPr>
              <w:t xml:space="preserve">2%</w:t>
            </w:r>
          </w:p>
          <w:p w:rsidR="00000000" w:rsidDel="00000000" w:rsidP="00000000" w:rsidRDefault="00000000" w:rsidRPr="00000000" w14:paraId="0000012E">
            <w:pPr>
              <w:rPr>
                <w:rFonts w:ascii="Calibri" w:cs="Calibri" w:eastAsia="Calibri" w:hAnsi="Calibri"/>
              </w:rPr>
            </w:pPr>
            <w:r w:rsidDel="00000000" w:rsidR="00000000" w:rsidRPr="00000000">
              <w:rPr>
                <w:rtl w:val="0"/>
              </w:rPr>
            </w:r>
          </w:p>
          <w:p w:rsidR="00000000" w:rsidDel="00000000" w:rsidP="00000000" w:rsidRDefault="00000000" w:rsidRPr="00000000" w14:paraId="0000012F">
            <w:pPr>
              <w:rPr>
                <w:rFonts w:ascii="Calibri" w:cs="Calibri" w:eastAsia="Calibri" w:hAnsi="Calibri"/>
              </w:rPr>
            </w:pPr>
            <w:r w:rsidDel="00000000" w:rsidR="00000000" w:rsidRPr="00000000">
              <w:rPr>
                <w:rFonts w:ascii="Calibri" w:cs="Calibri" w:eastAsia="Calibri" w:hAnsi="Calibri"/>
                <w:rtl w:val="0"/>
              </w:rPr>
              <w:t xml:space="preserve">2% till 30 June, 2020 and 5% from 01 July, 2020</w:t>
            </w:r>
          </w:p>
        </w:tc>
        <w:tc>
          <w:tcPr/>
          <w:p w:rsidR="00000000" w:rsidDel="00000000" w:rsidP="00000000" w:rsidRDefault="00000000" w:rsidRPr="00000000" w14:paraId="00000130">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131">
            <w:pPr>
              <w:pBdr>
                <w:top w:space="0" w:sz="0" w:val="nil"/>
                <w:left w:space="0" w:sz="0" w:val="nil"/>
                <w:bottom w:space="0" w:sz="0" w:val="nil"/>
                <w:right w:space="0" w:sz="0" w:val="nil"/>
                <w:between w:space="0" w:sz="0" w:val="nil"/>
              </w:pBdr>
              <w:rPr>
                <w:rFonts w:ascii="Calibri" w:cs="Calibri" w:eastAsia="Calibri" w:hAnsi="Calibri"/>
                <w:b w:val="1"/>
                <w:sz w:val="21"/>
                <w:szCs w:val="21"/>
                <w:u w:val="single"/>
              </w:rPr>
            </w:pPr>
            <w:hyperlink r:id="rId32">
              <w:r w:rsidDel="00000000" w:rsidR="00000000" w:rsidRPr="00000000">
                <w:rPr>
                  <w:rFonts w:ascii="Calibri" w:cs="Calibri" w:eastAsia="Calibri" w:hAnsi="Calibri"/>
                  <w:b w:val="1"/>
                  <w:u w:val="single"/>
                  <w:rtl w:val="0"/>
                </w:rPr>
                <w:t xml:space="preserve">Section 194O</w:t>
              </w:r>
            </w:hyperlink>
            <w:hyperlink r:id="rId33">
              <w:r w:rsidDel="00000000" w:rsidR="00000000" w:rsidRPr="00000000">
                <w:rPr>
                  <w:rFonts w:ascii="Calibri" w:cs="Calibri" w:eastAsia="Calibri" w:hAnsi="Calibri"/>
                  <w:u w:val="single"/>
                  <w:rtl w:val="0"/>
                </w:rPr>
                <w:t xml:space="preserve">: Applicable for E-Commerce operator for sale of goods or provision of service facilitated by it through its digital or electronic facility or platform.</w:t>
              </w:r>
            </w:hyperlink>
            <w:hyperlink r:id="rId34">
              <w:r w:rsidDel="00000000" w:rsidR="00000000" w:rsidRPr="00000000">
                <w:rPr>
                  <w:rFonts w:ascii="Calibri" w:cs="Calibri" w:eastAsia="Calibri" w:hAnsi="Calibri"/>
                  <w:b w:val="1"/>
                  <w:sz w:val="21"/>
                  <w:szCs w:val="21"/>
                  <w:highlight w:val="white"/>
                  <w:u w:val="single"/>
                  <w:rtl w:val="0"/>
                </w:rPr>
                <w:t xml:space="preserve"> </w:t>
              </w:r>
            </w:hyperlink>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rPr>
                <w:rFonts w:ascii="Calibri" w:cs="Calibri" w:eastAsia="Calibri" w:hAnsi="Calibri"/>
                <w:b w:val="1"/>
                <w:color w:val="000000"/>
              </w:rPr>
            </w:pPr>
            <w:r w:rsidDel="00000000" w:rsidR="00000000" w:rsidRPr="00000000">
              <w:rPr>
                <w:rFonts w:ascii="Calibri" w:cs="Calibri" w:eastAsia="Calibri" w:hAnsi="Calibri"/>
                <w:rtl w:val="0"/>
              </w:rPr>
              <w:t xml:space="preserve">Threshold Limit – Rs.5,00,000</w:t>
            </w:r>
            <w:r w:rsidDel="00000000" w:rsidR="00000000" w:rsidRPr="00000000">
              <w:rPr>
                <w:rtl w:val="0"/>
              </w:rPr>
            </w:r>
          </w:p>
        </w:tc>
        <w:tc>
          <w:tcPr/>
          <w:p w:rsidR="00000000" w:rsidDel="00000000" w:rsidP="00000000" w:rsidRDefault="00000000" w:rsidRPr="00000000" w14:paraId="00000133">
            <w:pPr>
              <w:rPr>
                <w:rFonts w:ascii="Calibri" w:cs="Calibri" w:eastAsia="Calibri" w:hAnsi="Calibri"/>
              </w:rPr>
            </w:pPr>
            <w:r w:rsidDel="00000000" w:rsidR="00000000" w:rsidRPr="00000000">
              <w:rPr>
                <w:rFonts w:ascii="Calibri" w:cs="Calibri" w:eastAsia="Calibri" w:hAnsi="Calibri"/>
                <w:rtl w:val="0"/>
              </w:rPr>
              <w:t xml:space="preserve">1%</w:t>
            </w:r>
          </w:p>
        </w:tc>
        <w:tc>
          <w:tcPr/>
          <w:p w:rsidR="00000000" w:rsidDel="00000000" w:rsidP="00000000" w:rsidRDefault="00000000" w:rsidRPr="00000000" w14:paraId="00000134">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135">
            <w:pPr>
              <w:rPr>
                <w:rFonts w:ascii="Calibri" w:cs="Calibri" w:eastAsia="Calibri" w:hAnsi="Calibri"/>
              </w:rPr>
            </w:pPr>
            <w:r w:rsidDel="00000000" w:rsidR="00000000" w:rsidRPr="00000000">
              <w:rPr>
                <w:rFonts w:ascii="Calibri" w:cs="Calibri" w:eastAsia="Calibri" w:hAnsi="Calibri"/>
                <w:rtl w:val="0"/>
              </w:rPr>
              <w:t xml:space="preserve">1%</w:t>
            </w:r>
          </w:p>
        </w:tc>
        <w:tc>
          <w:tcPr/>
          <w:p w:rsidR="00000000" w:rsidDel="00000000" w:rsidP="00000000" w:rsidRDefault="00000000" w:rsidRPr="00000000" w14:paraId="00000136">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137">
            <w:pPr>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Section 194Q</w:t>
            </w:r>
            <w:r w:rsidDel="00000000" w:rsidR="00000000" w:rsidRPr="00000000">
              <w:rPr>
                <w:rFonts w:ascii="Calibri" w:cs="Calibri" w:eastAsia="Calibri" w:hAnsi="Calibri"/>
                <w:sz w:val="21"/>
                <w:szCs w:val="21"/>
                <w:rtl w:val="0"/>
              </w:rPr>
              <w:t xml:space="preserve"> : </w:t>
            </w:r>
            <w:r w:rsidDel="00000000" w:rsidR="00000000" w:rsidRPr="00000000">
              <w:rPr>
                <w:rFonts w:ascii="Calibri" w:cs="Calibri" w:eastAsia="Calibri" w:hAnsi="Calibri"/>
                <w:sz w:val="21"/>
                <w:szCs w:val="21"/>
                <w:shd w:fill="f9f9f9" w:val="clear"/>
                <w:rtl w:val="0"/>
              </w:rPr>
              <w:t xml:space="preserve">Purchase of goods</w:t>
            </w: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Fonts w:ascii="Calibri" w:cs="Calibri" w:eastAsia="Calibri" w:hAnsi="Calibri"/>
                <w:b w:val="1"/>
                <w:rtl w:val="0"/>
              </w:rPr>
              <w:t xml:space="preserve">Threshold Limit – Rs.50,00,000</w:t>
            </w:r>
          </w:p>
          <w:p w:rsidR="00000000" w:rsidDel="00000000" w:rsidP="00000000" w:rsidRDefault="00000000" w:rsidRPr="00000000" w14:paraId="00000139">
            <w:pPr>
              <w:pBdr>
                <w:top w:space="0" w:sz="0" w:val="nil"/>
                <w:left w:space="0" w:sz="0" w:val="nil"/>
                <w:bottom w:space="0" w:sz="0" w:val="nil"/>
                <w:right w:space="0" w:sz="0" w:val="nil"/>
                <w:between w:space="0" w:sz="0" w:val="nil"/>
              </w:pBdr>
              <w:rPr>
                <w:rFonts w:ascii="Calibri" w:cs="Calibri" w:eastAsia="Calibri" w:hAnsi="Calibri"/>
                <w:b w:val="1"/>
                <w:color w:val="000000"/>
              </w:rPr>
            </w:pPr>
            <w:r w:rsidDel="00000000" w:rsidR="00000000" w:rsidRPr="00000000">
              <w:rPr>
                <w:rFonts w:ascii="Calibri" w:cs="Calibri" w:eastAsia="Calibri" w:hAnsi="Calibri"/>
                <w:highlight w:val="white"/>
                <w:rtl w:val="0"/>
              </w:rPr>
              <w:t xml:space="preserve">Applicable when total sales or gross receipts or </w:t>
            </w:r>
            <w:r w:rsidDel="00000000" w:rsidR="00000000" w:rsidRPr="00000000">
              <w:rPr>
                <w:rFonts w:ascii="Calibri" w:cs="Calibri" w:eastAsia="Calibri" w:hAnsi="Calibri"/>
                <w:b w:val="1"/>
                <w:highlight w:val="white"/>
                <w:rtl w:val="0"/>
              </w:rPr>
              <w:t xml:space="preserve">turnover from the business carried on exceeds Rs. 10 Crores</w:t>
            </w:r>
            <w:r w:rsidDel="00000000" w:rsidR="00000000" w:rsidRPr="00000000">
              <w:rPr>
                <w:rFonts w:ascii="Calibri" w:cs="Calibri" w:eastAsia="Calibri" w:hAnsi="Calibri"/>
                <w:highlight w:val="white"/>
                <w:rtl w:val="0"/>
              </w:rPr>
              <w:t xml:space="preserve"> during the financial year immediately preceding the financial year in which the purchase of goods is carried out.</w:t>
            </w:r>
            <w:r w:rsidDel="00000000" w:rsidR="00000000" w:rsidRPr="00000000">
              <w:rPr>
                <w:rtl w:val="0"/>
              </w:rPr>
            </w:r>
          </w:p>
        </w:tc>
        <w:tc>
          <w:tcPr/>
          <w:p w:rsidR="00000000" w:rsidDel="00000000" w:rsidP="00000000" w:rsidRDefault="00000000" w:rsidRPr="00000000" w14:paraId="0000013A">
            <w:pPr>
              <w:rPr>
                <w:rFonts w:ascii="Calibri" w:cs="Calibri" w:eastAsia="Calibri" w:hAnsi="Calibri"/>
              </w:rPr>
            </w:pPr>
            <w:r w:rsidDel="00000000" w:rsidR="00000000" w:rsidRPr="00000000">
              <w:rPr>
                <w:rFonts w:ascii="Calibri" w:cs="Calibri" w:eastAsia="Calibri" w:hAnsi="Calibri"/>
                <w:rtl w:val="0"/>
              </w:rPr>
              <w:t xml:space="preserve">0.10%</w:t>
            </w:r>
          </w:p>
        </w:tc>
        <w:tc>
          <w:tcPr/>
          <w:p w:rsidR="00000000" w:rsidDel="00000000" w:rsidP="00000000" w:rsidRDefault="00000000" w:rsidRPr="00000000" w14:paraId="0000013B">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13C">
            <w:pPr>
              <w:rPr>
                <w:rFonts w:ascii="Calibri" w:cs="Calibri" w:eastAsia="Calibri" w:hAnsi="Calibri"/>
              </w:rPr>
            </w:pPr>
            <w:r w:rsidDel="00000000" w:rsidR="00000000" w:rsidRPr="00000000">
              <w:rPr>
                <w:rFonts w:ascii="Calibri" w:cs="Calibri" w:eastAsia="Calibri" w:hAnsi="Calibri"/>
                <w:rtl w:val="0"/>
              </w:rPr>
              <w:t xml:space="preserve">0.10%</w:t>
            </w:r>
          </w:p>
        </w:tc>
        <w:tc>
          <w:tcPr/>
          <w:p w:rsidR="00000000" w:rsidDel="00000000" w:rsidP="00000000" w:rsidRDefault="00000000" w:rsidRPr="00000000" w14:paraId="0000013D">
            <w:pPr>
              <w:rPr>
                <w:rFonts w:ascii="Calibri" w:cs="Calibri" w:eastAsia="Calibri" w:hAnsi="Calibri"/>
              </w:rPr>
            </w:pPr>
            <w:r w:rsidDel="00000000" w:rsidR="00000000" w:rsidRPr="00000000">
              <w:rPr>
                <w:rFonts w:ascii="Calibri" w:cs="Calibri" w:eastAsia="Calibri" w:hAnsi="Calibri"/>
                <w:rtl w:val="0"/>
              </w:rPr>
              <w:t xml:space="preserve">NA</w:t>
            </w:r>
          </w:p>
        </w:tc>
      </w:tr>
      <w:tr>
        <w:tc>
          <w:tcPr/>
          <w:p w:rsidR="00000000" w:rsidDel="00000000" w:rsidP="00000000" w:rsidRDefault="00000000" w:rsidRPr="00000000" w14:paraId="0000013E">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Section 195: </w:t>
            </w:r>
            <w:r w:rsidDel="00000000" w:rsidR="00000000" w:rsidRPr="00000000">
              <w:rPr>
                <w:rFonts w:ascii="Calibri" w:cs="Calibri" w:eastAsia="Calibri" w:hAnsi="Calibri"/>
                <w:color w:val="000000"/>
                <w:rtl w:val="0"/>
              </w:rPr>
              <w:t xml:space="preserve">Payment of any other sum to a Non-resident</w:t>
            </w:r>
          </w:p>
          <w:p w:rsidR="00000000" w:rsidDel="00000000" w:rsidP="00000000" w:rsidRDefault="00000000" w:rsidRPr="00000000" w14:paraId="0000013F">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Income in respect of investment made by a Non-resident Indian Citizen</w:t>
            </w:r>
          </w:p>
          <w:p w:rsidR="00000000" w:rsidDel="00000000" w:rsidP="00000000" w:rsidRDefault="00000000" w:rsidRPr="00000000" w14:paraId="00000140">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Income by way of long-term capital gains referred to in Section 115E in case of a Non-resident Indian Citizen</w:t>
            </w:r>
          </w:p>
          <w:p w:rsidR="00000000" w:rsidDel="00000000" w:rsidP="00000000" w:rsidRDefault="00000000" w:rsidRPr="00000000" w14:paraId="00000141">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Income by way of long-term capital gains </w:t>
            </w:r>
          </w:p>
          <w:p w:rsidR="00000000" w:rsidDel="00000000" w:rsidP="00000000" w:rsidRDefault="00000000" w:rsidRPr="00000000" w14:paraId="00000142">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Income by way of long-term capital gains as referred to in Section 112A</w:t>
            </w:r>
          </w:p>
          <w:p w:rsidR="00000000" w:rsidDel="00000000" w:rsidP="00000000" w:rsidRDefault="00000000" w:rsidRPr="00000000" w14:paraId="00000143">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Income by way of short-term capital gains referred to in Section 111A</w:t>
            </w:r>
          </w:p>
          <w:p w:rsidR="00000000" w:rsidDel="00000000" w:rsidP="00000000" w:rsidRDefault="00000000" w:rsidRPr="00000000" w14:paraId="00000144">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Any other income by way of long-term capital gains [not being long-term capital gains referred to in clauses 10(33), 10(36) and 112A</w:t>
            </w:r>
          </w:p>
          <w:p w:rsidR="00000000" w:rsidDel="00000000" w:rsidP="00000000" w:rsidRDefault="00000000" w:rsidRPr="00000000" w14:paraId="00000145">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 Income by way of interest payable by Government or an Indian concern on moneys borrowed or debt incurred by Government or the Indian concern in foreign currency </w:t>
            </w:r>
          </w:p>
          <w:p w:rsidR="00000000" w:rsidDel="00000000" w:rsidP="00000000" w:rsidRDefault="00000000" w:rsidRPr="00000000" w14:paraId="00000146">
            <w:pPr>
              <w:numPr>
                <w:ilvl w:val="0"/>
                <w:numId w:val="5"/>
              </w:numPr>
              <w:pBdr>
                <w:top w:space="0" w:sz="0" w:val="nil"/>
                <w:left w:space="0" w:sz="0" w:val="nil"/>
                <w:bottom w:space="0" w:sz="0" w:val="nil"/>
                <w:right w:space="0" w:sz="0" w:val="nil"/>
                <w:between w:space="0" w:sz="0" w:val="nil"/>
              </w:pBdr>
              <w:ind w:left="108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Where the agreement is made after the 31st day of March, 1961 but before the 1st day of April, 1976</w:t>
            </w:r>
          </w:p>
          <w:p w:rsidR="00000000" w:rsidDel="00000000" w:rsidP="00000000" w:rsidRDefault="00000000" w:rsidRPr="00000000" w14:paraId="00000147">
            <w:pPr>
              <w:numPr>
                <w:ilvl w:val="0"/>
                <w:numId w:val="5"/>
              </w:numPr>
              <w:pBdr>
                <w:top w:space="0" w:sz="0" w:val="nil"/>
                <w:left w:space="0" w:sz="0" w:val="nil"/>
                <w:bottom w:space="0" w:sz="0" w:val="nil"/>
                <w:right w:space="0" w:sz="0" w:val="nil"/>
                <w:between w:space="0" w:sz="0" w:val="nil"/>
              </w:pBdr>
              <w:ind w:left="108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Where the agreement is made after the 31st day of March, 1976</w:t>
            </w:r>
          </w:p>
          <w:p w:rsidR="00000000" w:rsidDel="00000000" w:rsidP="00000000" w:rsidRDefault="00000000" w:rsidRPr="00000000" w14:paraId="00000148">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Income by way of royalty payable by Government or an Indian concern in pursuance of an agreement made by it with the Government or the Indian concern where such royalty is in consideration for the transfer of all or any rights </w:t>
            </w:r>
          </w:p>
          <w:p w:rsidR="00000000" w:rsidDel="00000000" w:rsidP="00000000" w:rsidRDefault="00000000" w:rsidRPr="00000000" w14:paraId="00000149">
            <w:pPr>
              <w:numPr>
                <w:ilvl w:val="0"/>
                <w:numId w:val="9"/>
              </w:numPr>
              <w:pBdr>
                <w:top w:space="0" w:sz="0" w:val="nil"/>
                <w:left w:space="0" w:sz="0" w:val="nil"/>
                <w:bottom w:space="0" w:sz="0" w:val="nil"/>
                <w:right w:space="0" w:sz="0" w:val="nil"/>
                <w:between w:space="0" w:sz="0" w:val="nil"/>
              </w:pBdr>
              <w:ind w:left="1080" w:hanging="360"/>
              <w:rPr>
                <w:rFonts w:ascii="Calibri" w:cs="Calibri" w:eastAsia="Calibri" w:hAnsi="Calibri"/>
              </w:rPr>
            </w:pPr>
            <w:r w:rsidDel="00000000" w:rsidR="00000000" w:rsidRPr="00000000">
              <w:rPr>
                <w:rFonts w:ascii="Calibri" w:cs="Calibri" w:eastAsia="Calibri" w:hAnsi="Calibri"/>
                <w:color w:val="000000"/>
                <w:rtl w:val="0"/>
              </w:rPr>
              <w:t xml:space="preserve">Where the agreement is made after the 29th day of February, 1964 but before the 1st day of April, 1976</w:t>
            </w:r>
            <w:r w:rsidDel="00000000" w:rsidR="00000000" w:rsidRPr="00000000">
              <w:rPr>
                <w:rtl w:val="0"/>
              </w:rPr>
            </w:r>
          </w:p>
          <w:p w:rsidR="00000000" w:rsidDel="00000000" w:rsidP="00000000" w:rsidRDefault="00000000" w:rsidRPr="00000000" w14:paraId="0000014A">
            <w:pPr>
              <w:numPr>
                <w:ilvl w:val="0"/>
                <w:numId w:val="9"/>
              </w:numPr>
              <w:pBdr>
                <w:top w:space="0" w:sz="0" w:val="nil"/>
                <w:left w:space="0" w:sz="0" w:val="nil"/>
                <w:bottom w:space="0" w:sz="0" w:val="nil"/>
                <w:right w:space="0" w:sz="0" w:val="nil"/>
                <w:between w:space="0" w:sz="0" w:val="nil"/>
              </w:pBdr>
              <w:ind w:left="1080" w:hanging="360"/>
              <w:rPr>
                <w:rFonts w:ascii="Calibri" w:cs="Calibri" w:eastAsia="Calibri" w:hAnsi="Calibri"/>
              </w:rPr>
            </w:pPr>
            <w:r w:rsidDel="00000000" w:rsidR="00000000" w:rsidRPr="00000000">
              <w:rPr>
                <w:rFonts w:ascii="Calibri" w:cs="Calibri" w:eastAsia="Calibri" w:hAnsi="Calibri"/>
                <w:color w:val="000000"/>
                <w:rtl w:val="0"/>
              </w:rPr>
              <w:t xml:space="preserve">Where the agreement is made after the 31st day of March, 1976</w:t>
            </w:r>
            <w:r w:rsidDel="00000000" w:rsidR="00000000" w:rsidRPr="00000000">
              <w:rPr>
                <w:rtl w:val="0"/>
              </w:rPr>
            </w:r>
          </w:p>
          <w:p w:rsidR="00000000" w:rsidDel="00000000" w:rsidP="00000000" w:rsidRDefault="00000000" w:rsidRPr="00000000" w14:paraId="0000014B">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Income by way of royalty [not being royalty of the nature referred to point g) above E] payable by Government or an Indian concern in pursuance of an agreement made by it with the Government or the Indian concern </w:t>
            </w:r>
          </w:p>
          <w:p w:rsidR="00000000" w:rsidDel="00000000" w:rsidP="00000000" w:rsidRDefault="00000000" w:rsidRPr="00000000" w14:paraId="0000014C">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Income by way of fees for technical services payable by Government or an Indian concern in pursuance of an agreement made by it with the Government or the Indian </w:t>
            </w:r>
          </w:p>
          <w:p w:rsidR="00000000" w:rsidDel="00000000" w:rsidP="00000000" w:rsidRDefault="00000000" w:rsidRPr="00000000" w14:paraId="0000014D">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Any other income</w:t>
            </w:r>
          </w:p>
        </w:tc>
        <w:tc>
          <w:tcPr/>
          <w:p w:rsidR="00000000" w:rsidDel="00000000" w:rsidP="00000000" w:rsidRDefault="00000000" w:rsidRPr="00000000" w14:paraId="0000014E">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14F">
            <w:pPr>
              <w:rPr>
                <w:rFonts w:ascii="Calibri" w:cs="Calibri" w:eastAsia="Calibri" w:hAnsi="Calibri"/>
              </w:rPr>
            </w:pPr>
            <w:r w:rsidDel="00000000" w:rsidR="00000000" w:rsidRPr="00000000">
              <w:rPr>
                <w:rtl w:val="0"/>
              </w:rPr>
            </w:r>
          </w:p>
          <w:p w:rsidR="00000000" w:rsidDel="00000000" w:rsidP="00000000" w:rsidRDefault="00000000" w:rsidRPr="00000000" w14:paraId="00000150">
            <w:pPr>
              <w:rPr>
                <w:rFonts w:ascii="Calibri" w:cs="Calibri" w:eastAsia="Calibri" w:hAnsi="Calibri"/>
              </w:rPr>
            </w:pPr>
            <w:r w:rsidDel="00000000" w:rsidR="00000000" w:rsidRPr="00000000">
              <w:rPr>
                <w:rtl w:val="0"/>
              </w:rPr>
            </w:r>
          </w:p>
          <w:p w:rsidR="00000000" w:rsidDel="00000000" w:rsidP="00000000" w:rsidRDefault="00000000" w:rsidRPr="00000000" w14:paraId="00000151">
            <w:pPr>
              <w:rPr>
                <w:rFonts w:ascii="Calibri" w:cs="Calibri" w:eastAsia="Calibri" w:hAnsi="Calibri"/>
              </w:rPr>
            </w:pPr>
            <w:r w:rsidDel="00000000" w:rsidR="00000000" w:rsidRPr="00000000">
              <w:rPr>
                <w:rFonts w:ascii="Calibri" w:cs="Calibri" w:eastAsia="Calibri" w:hAnsi="Calibri"/>
                <w:rtl w:val="0"/>
              </w:rPr>
              <w:t xml:space="preserve">20.80%</w:t>
            </w:r>
          </w:p>
          <w:p w:rsidR="00000000" w:rsidDel="00000000" w:rsidP="00000000" w:rsidRDefault="00000000" w:rsidRPr="00000000" w14:paraId="00000152">
            <w:pPr>
              <w:rPr>
                <w:rFonts w:ascii="Calibri" w:cs="Calibri" w:eastAsia="Calibri" w:hAnsi="Calibri"/>
              </w:rPr>
            </w:pPr>
            <w:r w:rsidDel="00000000" w:rsidR="00000000" w:rsidRPr="00000000">
              <w:rPr>
                <w:rtl w:val="0"/>
              </w:rPr>
            </w:r>
          </w:p>
          <w:p w:rsidR="00000000" w:rsidDel="00000000" w:rsidP="00000000" w:rsidRDefault="00000000" w:rsidRPr="00000000" w14:paraId="00000153">
            <w:pPr>
              <w:rPr>
                <w:rFonts w:ascii="Calibri" w:cs="Calibri" w:eastAsia="Calibri" w:hAnsi="Calibri"/>
              </w:rPr>
            </w:pPr>
            <w:r w:rsidDel="00000000" w:rsidR="00000000" w:rsidRPr="00000000">
              <w:rPr>
                <w:rtl w:val="0"/>
              </w:rPr>
            </w:r>
          </w:p>
          <w:p w:rsidR="00000000" w:rsidDel="00000000" w:rsidP="00000000" w:rsidRDefault="00000000" w:rsidRPr="00000000" w14:paraId="00000154">
            <w:pPr>
              <w:rPr>
                <w:rFonts w:ascii="Calibri" w:cs="Calibri" w:eastAsia="Calibri" w:hAnsi="Calibri"/>
              </w:rPr>
            </w:pPr>
            <w:r w:rsidDel="00000000" w:rsidR="00000000" w:rsidRPr="00000000">
              <w:rPr>
                <w:rFonts w:ascii="Calibri" w:cs="Calibri" w:eastAsia="Calibri" w:hAnsi="Calibri"/>
                <w:rtl w:val="0"/>
              </w:rPr>
              <w:t xml:space="preserve">10.40%</w:t>
            </w:r>
          </w:p>
          <w:p w:rsidR="00000000" w:rsidDel="00000000" w:rsidP="00000000" w:rsidRDefault="00000000" w:rsidRPr="00000000" w14:paraId="00000155">
            <w:pPr>
              <w:rPr>
                <w:rFonts w:ascii="Calibri" w:cs="Calibri" w:eastAsia="Calibri" w:hAnsi="Calibri"/>
              </w:rPr>
            </w:pPr>
            <w:r w:rsidDel="00000000" w:rsidR="00000000" w:rsidRPr="00000000">
              <w:rPr>
                <w:rtl w:val="0"/>
              </w:rPr>
            </w:r>
          </w:p>
          <w:p w:rsidR="00000000" w:rsidDel="00000000" w:rsidP="00000000" w:rsidRDefault="00000000" w:rsidRPr="00000000" w14:paraId="00000156">
            <w:pPr>
              <w:rPr>
                <w:rFonts w:ascii="Calibri" w:cs="Calibri" w:eastAsia="Calibri" w:hAnsi="Calibri"/>
              </w:rPr>
            </w:pPr>
            <w:r w:rsidDel="00000000" w:rsidR="00000000" w:rsidRPr="00000000">
              <w:rPr>
                <w:rtl w:val="0"/>
              </w:rPr>
            </w:r>
          </w:p>
          <w:p w:rsidR="00000000" w:rsidDel="00000000" w:rsidP="00000000" w:rsidRDefault="00000000" w:rsidRPr="00000000" w14:paraId="00000157">
            <w:pPr>
              <w:rPr>
                <w:rFonts w:ascii="Calibri" w:cs="Calibri" w:eastAsia="Calibri" w:hAnsi="Calibri"/>
              </w:rPr>
            </w:pPr>
            <w:r w:rsidDel="00000000" w:rsidR="00000000" w:rsidRPr="00000000">
              <w:rPr>
                <w:rtl w:val="0"/>
              </w:rPr>
            </w:r>
          </w:p>
          <w:p w:rsidR="00000000" w:rsidDel="00000000" w:rsidP="00000000" w:rsidRDefault="00000000" w:rsidRPr="00000000" w14:paraId="00000158">
            <w:pPr>
              <w:rPr>
                <w:rFonts w:ascii="Calibri" w:cs="Calibri" w:eastAsia="Calibri" w:hAnsi="Calibri"/>
              </w:rPr>
            </w:pPr>
            <w:r w:rsidDel="00000000" w:rsidR="00000000" w:rsidRPr="00000000">
              <w:rPr>
                <w:rFonts w:ascii="Calibri" w:cs="Calibri" w:eastAsia="Calibri" w:hAnsi="Calibri"/>
                <w:rtl w:val="0"/>
              </w:rPr>
              <w:t xml:space="preserve">10.40%</w:t>
            </w:r>
          </w:p>
          <w:p w:rsidR="00000000" w:rsidDel="00000000" w:rsidP="00000000" w:rsidRDefault="00000000" w:rsidRPr="00000000" w14:paraId="00000159">
            <w:pPr>
              <w:rPr>
                <w:rFonts w:ascii="Calibri" w:cs="Calibri" w:eastAsia="Calibri" w:hAnsi="Calibri"/>
              </w:rPr>
            </w:pPr>
            <w:r w:rsidDel="00000000" w:rsidR="00000000" w:rsidRPr="00000000">
              <w:rPr>
                <w:rtl w:val="0"/>
              </w:rPr>
            </w:r>
          </w:p>
          <w:p w:rsidR="00000000" w:rsidDel="00000000" w:rsidP="00000000" w:rsidRDefault="00000000" w:rsidRPr="00000000" w14:paraId="0000015A">
            <w:pPr>
              <w:rPr>
                <w:rFonts w:ascii="Calibri" w:cs="Calibri" w:eastAsia="Calibri" w:hAnsi="Calibri"/>
              </w:rPr>
            </w:pPr>
            <w:r w:rsidDel="00000000" w:rsidR="00000000" w:rsidRPr="00000000">
              <w:rPr>
                <w:rFonts w:ascii="Calibri" w:cs="Calibri" w:eastAsia="Calibri" w:hAnsi="Calibri"/>
                <w:rtl w:val="0"/>
              </w:rPr>
              <w:t xml:space="preserve">10.40%</w:t>
            </w:r>
          </w:p>
          <w:p w:rsidR="00000000" w:rsidDel="00000000" w:rsidP="00000000" w:rsidRDefault="00000000" w:rsidRPr="00000000" w14:paraId="0000015B">
            <w:pPr>
              <w:rPr>
                <w:rFonts w:ascii="Calibri" w:cs="Calibri" w:eastAsia="Calibri" w:hAnsi="Calibri"/>
              </w:rPr>
            </w:pPr>
            <w:r w:rsidDel="00000000" w:rsidR="00000000" w:rsidRPr="00000000">
              <w:rPr>
                <w:rtl w:val="0"/>
              </w:rPr>
            </w:r>
          </w:p>
          <w:p w:rsidR="00000000" w:rsidDel="00000000" w:rsidP="00000000" w:rsidRDefault="00000000" w:rsidRPr="00000000" w14:paraId="0000015C">
            <w:pPr>
              <w:rPr>
                <w:rFonts w:ascii="Calibri" w:cs="Calibri" w:eastAsia="Calibri" w:hAnsi="Calibri"/>
              </w:rPr>
            </w:pPr>
            <w:r w:rsidDel="00000000" w:rsidR="00000000" w:rsidRPr="00000000">
              <w:rPr>
                <w:rtl w:val="0"/>
              </w:rPr>
            </w:r>
          </w:p>
          <w:p w:rsidR="00000000" w:rsidDel="00000000" w:rsidP="00000000" w:rsidRDefault="00000000" w:rsidRPr="00000000" w14:paraId="0000015D">
            <w:pPr>
              <w:rPr>
                <w:rFonts w:ascii="Calibri" w:cs="Calibri" w:eastAsia="Calibri" w:hAnsi="Calibri"/>
              </w:rPr>
            </w:pPr>
            <w:r w:rsidDel="00000000" w:rsidR="00000000" w:rsidRPr="00000000">
              <w:rPr>
                <w:rFonts w:ascii="Calibri" w:cs="Calibri" w:eastAsia="Calibri" w:hAnsi="Calibri"/>
                <w:rtl w:val="0"/>
              </w:rPr>
              <w:t xml:space="preserve">15.60%</w:t>
            </w:r>
          </w:p>
          <w:p w:rsidR="00000000" w:rsidDel="00000000" w:rsidP="00000000" w:rsidRDefault="00000000" w:rsidRPr="00000000" w14:paraId="0000015E">
            <w:pPr>
              <w:rPr>
                <w:rFonts w:ascii="Calibri" w:cs="Calibri" w:eastAsia="Calibri" w:hAnsi="Calibri"/>
              </w:rPr>
            </w:pPr>
            <w:r w:rsidDel="00000000" w:rsidR="00000000" w:rsidRPr="00000000">
              <w:rPr>
                <w:rtl w:val="0"/>
              </w:rPr>
            </w:r>
          </w:p>
          <w:p w:rsidR="00000000" w:rsidDel="00000000" w:rsidP="00000000" w:rsidRDefault="00000000" w:rsidRPr="00000000" w14:paraId="0000015F">
            <w:pPr>
              <w:rPr>
                <w:rFonts w:ascii="Calibri" w:cs="Calibri" w:eastAsia="Calibri" w:hAnsi="Calibri"/>
              </w:rPr>
            </w:pPr>
            <w:r w:rsidDel="00000000" w:rsidR="00000000" w:rsidRPr="00000000">
              <w:rPr>
                <w:rtl w:val="0"/>
              </w:rPr>
            </w:r>
          </w:p>
          <w:p w:rsidR="00000000" w:rsidDel="00000000" w:rsidP="00000000" w:rsidRDefault="00000000" w:rsidRPr="00000000" w14:paraId="00000160">
            <w:pPr>
              <w:rPr>
                <w:rFonts w:ascii="Calibri" w:cs="Calibri" w:eastAsia="Calibri" w:hAnsi="Calibri"/>
              </w:rPr>
            </w:pPr>
            <w:r w:rsidDel="00000000" w:rsidR="00000000" w:rsidRPr="00000000">
              <w:rPr>
                <w:rFonts w:ascii="Calibri" w:cs="Calibri" w:eastAsia="Calibri" w:hAnsi="Calibri"/>
                <w:rtl w:val="0"/>
              </w:rPr>
              <w:t xml:space="preserve">20.80%</w:t>
            </w:r>
          </w:p>
          <w:p w:rsidR="00000000" w:rsidDel="00000000" w:rsidP="00000000" w:rsidRDefault="00000000" w:rsidRPr="00000000" w14:paraId="00000161">
            <w:pPr>
              <w:rPr>
                <w:rFonts w:ascii="Calibri" w:cs="Calibri" w:eastAsia="Calibri" w:hAnsi="Calibri"/>
              </w:rPr>
            </w:pPr>
            <w:r w:rsidDel="00000000" w:rsidR="00000000" w:rsidRPr="00000000">
              <w:rPr>
                <w:rtl w:val="0"/>
              </w:rPr>
            </w:r>
          </w:p>
          <w:p w:rsidR="00000000" w:rsidDel="00000000" w:rsidP="00000000" w:rsidRDefault="00000000" w:rsidRPr="00000000" w14:paraId="00000162">
            <w:pPr>
              <w:rPr>
                <w:rFonts w:ascii="Calibri" w:cs="Calibri" w:eastAsia="Calibri" w:hAnsi="Calibri"/>
              </w:rPr>
            </w:pPr>
            <w:r w:rsidDel="00000000" w:rsidR="00000000" w:rsidRPr="00000000">
              <w:rPr>
                <w:rtl w:val="0"/>
              </w:rPr>
            </w:r>
          </w:p>
          <w:p w:rsidR="00000000" w:rsidDel="00000000" w:rsidP="00000000" w:rsidRDefault="00000000" w:rsidRPr="00000000" w14:paraId="00000163">
            <w:pPr>
              <w:rPr>
                <w:rFonts w:ascii="Calibri" w:cs="Calibri" w:eastAsia="Calibri" w:hAnsi="Calibri"/>
              </w:rPr>
            </w:pPr>
            <w:r w:rsidDel="00000000" w:rsidR="00000000" w:rsidRPr="00000000">
              <w:rPr>
                <w:rtl w:val="0"/>
              </w:rPr>
            </w:r>
          </w:p>
          <w:p w:rsidR="00000000" w:rsidDel="00000000" w:rsidP="00000000" w:rsidRDefault="00000000" w:rsidRPr="00000000" w14:paraId="00000164">
            <w:pPr>
              <w:rPr>
                <w:rFonts w:ascii="Calibri" w:cs="Calibri" w:eastAsia="Calibri" w:hAnsi="Calibri"/>
              </w:rPr>
            </w:pPr>
            <w:r w:rsidDel="00000000" w:rsidR="00000000" w:rsidRPr="00000000">
              <w:rPr>
                <w:rtl w:val="0"/>
              </w:rPr>
            </w:r>
          </w:p>
          <w:p w:rsidR="00000000" w:rsidDel="00000000" w:rsidP="00000000" w:rsidRDefault="00000000" w:rsidRPr="00000000" w14:paraId="00000165">
            <w:pPr>
              <w:rPr>
                <w:rFonts w:ascii="Calibri" w:cs="Calibri" w:eastAsia="Calibri" w:hAnsi="Calibri"/>
              </w:rPr>
            </w:pPr>
            <w:r w:rsidDel="00000000" w:rsidR="00000000" w:rsidRPr="00000000">
              <w:rPr>
                <w:rFonts w:ascii="Calibri" w:cs="Calibri" w:eastAsia="Calibri" w:hAnsi="Calibri"/>
                <w:rtl w:val="0"/>
              </w:rPr>
              <w:t xml:space="preserve">20.80%</w:t>
            </w:r>
          </w:p>
          <w:p w:rsidR="00000000" w:rsidDel="00000000" w:rsidP="00000000" w:rsidRDefault="00000000" w:rsidRPr="00000000" w14:paraId="00000166">
            <w:pPr>
              <w:rPr>
                <w:rFonts w:ascii="Calibri" w:cs="Calibri" w:eastAsia="Calibri" w:hAnsi="Calibri"/>
              </w:rPr>
            </w:pPr>
            <w:r w:rsidDel="00000000" w:rsidR="00000000" w:rsidRPr="00000000">
              <w:rPr>
                <w:rtl w:val="0"/>
              </w:rPr>
            </w:r>
          </w:p>
          <w:p w:rsidR="00000000" w:rsidDel="00000000" w:rsidP="00000000" w:rsidRDefault="00000000" w:rsidRPr="00000000" w14:paraId="00000167">
            <w:pPr>
              <w:rPr>
                <w:rFonts w:ascii="Calibri" w:cs="Calibri" w:eastAsia="Calibri" w:hAnsi="Calibri"/>
              </w:rPr>
            </w:pPr>
            <w:r w:rsidDel="00000000" w:rsidR="00000000" w:rsidRPr="00000000">
              <w:rPr>
                <w:rtl w:val="0"/>
              </w:rPr>
            </w:r>
          </w:p>
          <w:p w:rsidR="00000000" w:rsidDel="00000000" w:rsidP="00000000" w:rsidRDefault="00000000" w:rsidRPr="00000000" w14:paraId="00000168">
            <w:pPr>
              <w:rPr>
                <w:rFonts w:ascii="Calibri" w:cs="Calibri" w:eastAsia="Calibri" w:hAnsi="Calibri"/>
              </w:rPr>
            </w:pPr>
            <w:r w:rsidDel="00000000" w:rsidR="00000000" w:rsidRPr="00000000">
              <w:rPr>
                <w:rtl w:val="0"/>
              </w:rPr>
            </w:r>
          </w:p>
          <w:p w:rsidR="00000000" w:rsidDel="00000000" w:rsidP="00000000" w:rsidRDefault="00000000" w:rsidRPr="00000000" w14:paraId="00000169">
            <w:pPr>
              <w:rPr>
                <w:rFonts w:ascii="Calibri" w:cs="Calibri" w:eastAsia="Calibri" w:hAnsi="Calibri"/>
              </w:rPr>
            </w:pPr>
            <w:r w:rsidDel="00000000" w:rsidR="00000000" w:rsidRPr="00000000">
              <w:rPr>
                <w:rtl w:val="0"/>
              </w:rPr>
            </w:r>
          </w:p>
          <w:p w:rsidR="00000000" w:rsidDel="00000000" w:rsidP="00000000" w:rsidRDefault="00000000" w:rsidRPr="00000000" w14:paraId="0000016A">
            <w:pPr>
              <w:rPr>
                <w:rFonts w:ascii="Calibri" w:cs="Calibri" w:eastAsia="Calibri" w:hAnsi="Calibri"/>
              </w:rPr>
            </w:pPr>
            <w:r w:rsidDel="00000000" w:rsidR="00000000" w:rsidRPr="00000000">
              <w:rPr>
                <w:rtl w:val="0"/>
              </w:rPr>
            </w:r>
          </w:p>
          <w:p w:rsidR="00000000" w:rsidDel="00000000" w:rsidP="00000000" w:rsidRDefault="00000000" w:rsidRPr="00000000" w14:paraId="0000016B">
            <w:pPr>
              <w:rPr>
                <w:rFonts w:ascii="Calibri" w:cs="Calibri" w:eastAsia="Calibri" w:hAnsi="Calibri"/>
              </w:rPr>
            </w:pPr>
            <w:r w:rsidDel="00000000" w:rsidR="00000000" w:rsidRPr="00000000">
              <w:rPr>
                <w:rtl w:val="0"/>
              </w:rPr>
            </w:r>
          </w:p>
          <w:p w:rsidR="00000000" w:rsidDel="00000000" w:rsidP="00000000" w:rsidRDefault="00000000" w:rsidRPr="00000000" w14:paraId="0000016C">
            <w:pPr>
              <w:rPr>
                <w:rFonts w:ascii="Calibri" w:cs="Calibri" w:eastAsia="Calibri" w:hAnsi="Calibri"/>
              </w:rPr>
            </w:pPr>
            <w:r w:rsidDel="00000000" w:rsidR="00000000" w:rsidRPr="00000000">
              <w:rPr>
                <w:rtl w:val="0"/>
              </w:rPr>
            </w:r>
          </w:p>
          <w:p w:rsidR="00000000" w:rsidDel="00000000" w:rsidP="00000000" w:rsidRDefault="00000000" w:rsidRPr="00000000" w14:paraId="0000016D">
            <w:pPr>
              <w:rPr>
                <w:rFonts w:ascii="Calibri" w:cs="Calibri" w:eastAsia="Calibri" w:hAnsi="Calibri"/>
              </w:rPr>
            </w:pPr>
            <w:r w:rsidDel="00000000" w:rsidR="00000000" w:rsidRPr="00000000">
              <w:rPr>
                <w:rtl w:val="0"/>
              </w:rPr>
            </w:r>
          </w:p>
          <w:p w:rsidR="00000000" w:rsidDel="00000000" w:rsidP="00000000" w:rsidRDefault="00000000" w:rsidRPr="00000000" w14:paraId="0000016E">
            <w:pPr>
              <w:rPr>
                <w:rFonts w:ascii="Calibri" w:cs="Calibri" w:eastAsia="Calibri" w:hAnsi="Calibri"/>
              </w:rPr>
            </w:pPr>
            <w:r w:rsidDel="00000000" w:rsidR="00000000" w:rsidRPr="00000000">
              <w:rPr>
                <w:rtl w:val="0"/>
              </w:rPr>
            </w:r>
          </w:p>
          <w:p w:rsidR="00000000" w:rsidDel="00000000" w:rsidP="00000000" w:rsidRDefault="00000000" w:rsidRPr="00000000" w14:paraId="0000016F">
            <w:pPr>
              <w:rPr>
                <w:rFonts w:ascii="Calibri" w:cs="Calibri" w:eastAsia="Calibri" w:hAnsi="Calibri"/>
              </w:rPr>
            </w:pPr>
            <w:r w:rsidDel="00000000" w:rsidR="00000000" w:rsidRPr="00000000">
              <w:rPr>
                <w:rtl w:val="0"/>
              </w:rPr>
            </w:r>
          </w:p>
          <w:p w:rsidR="00000000" w:rsidDel="00000000" w:rsidP="00000000" w:rsidRDefault="00000000" w:rsidRPr="00000000" w14:paraId="00000170">
            <w:pPr>
              <w:rPr>
                <w:rFonts w:ascii="Calibri" w:cs="Calibri" w:eastAsia="Calibri" w:hAnsi="Calibri"/>
              </w:rPr>
            </w:pPr>
            <w:r w:rsidDel="00000000" w:rsidR="00000000" w:rsidRPr="00000000">
              <w:rPr>
                <w:rtl w:val="0"/>
              </w:rPr>
            </w:r>
          </w:p>
          <w:p w:rsidR="00000000" w:rsidDel="00000000" w:rsidP="00000000" w:rsidRDefault="00000000" w:rsidRPr="00000000" w14:paraId="00000171">
            <w:pPr>
              <w:rPr>
                <w:rFonts w:ascii="Calibri" w:cs="Calibri" w:eastAsia="Calibri" w:hAnsi="Calibri"/>
              </w:rPr>
            </w:pPr>
            <w:r w:rsidDel="00000000" w:rsidR="00000000" w:rsidRPr="00000000">
              <w:rPr>
                <w:rtl w:val="0"/>
              </w:rPr>
            </w:r>
          </w:p>
          <w:p w:rsidR="00000000" w:rsidDel="00000000" w:rsidP="00000000" w:rsidRDefault="00000000" w:rsidRPr="00000000" w14:paraId="00000172">
            <w:pPr>
              <w:rPr>
                <w:rFonts w:ascii="Calibri" w:cs="Calibri" w:eastAsia="Calibri" w:hAnsi="Calibri"/>
              </w:rPr>
            </w:pPr>
            <w:r w:rsidDel="00000000" w:rsidR="00000000" w:rsidRPr="00000000">
              <w:rPr>
                <w:rFonts w:ascii="Calibri" w:cs="Calibri" w:eastAsia="Calibri" w:hAnsi="Calibri"/>
                <w:rtl w:val="0"/>
              </w:rPr>
              <w:t xml:space="preserve">10.40%</w:t>
            </w:r>
          </w:p>
          <w:p w:rsidR="00000000" w:rsidDel="00000000" w:rsidP="00000000" w:rsidRDefault="00000000" w:rsidRPr="00000000" w14:paraId="00000173">
            <w:pPr>
              <w:rPr>
                <w:rFonts w:ascii="Calibri" w:cs="Calibri" w:eastAsia="Calibri" w:hAnsi="Calibri"/>
              </w:rPr>
            </w:pPr>
            <w:r w:rsidDel="00000000" w:rsidR="00000000" w:rsidRPr="00000000">
              <w:rPr>
                <w:rtl w:val="0"/>
              </w:rPr>
            </w:r>
          </w:p>
          <w:p w:rsidR="00000000" w:rsidDel="00000000" w:rsidP="00000000" w:rsidRDefault="00000000" w:rsidRPr="00000000" w14:paraId="00000174">
            <w:pPr>
              <w:rPr>
                <w:rFonts w:ascii="Calibri" w:cs="Calibri" w:eastAsia="Calibri" w:hAnsi="Calibri"/>
              </w:rPr>
            </w:pPr>
            <w:r w:rsidDel="00000000" w:rsidR="00000000" w:rsidRPr="00000000">
              <w:rPr>
                <w:rtl w:val="0"/>
              </w:rPr>
            </w:r>
          </w:p>
          <w:p w:rsidR="00000000" w:rsidDel="00000000" w:rsidP="00000000" w:rsidRDefault="00000000" w:rsidRPr="00000000" w14:paraId="00000175">
            <w:pPr>
              <w:rPr>
                <w:rFonts w:ascii="Calibri" w:cs="Calibri" w:eastAsia="Calibri" w:hAnsi="Calibri"/>
              </w:rPr>
            </w:pPr>
            <w:r w:rsidDel="00000000" w:rsidR="00000000" w:rsidRPr="00000000">
              <w:rPr>
                <w:rtl w:val="0"/>
              </w:rPr>
            </w:r>
          </w:p>
          <w:p w:rsidR="00000000" w:rsidDel="00000000" w:rsidP="00000000" w:rsidRDefault="00000000" w:rsidRPr="00000000" w14:paraId="00000176">
            <w:pPr>
              <w:rPr>
                <w:rFonts w:ascii="Calibri" w:cs="Calibri" w:eastAsia="Calibri" w:hAnsi="Calibri"/>
              </w:rPr>
            </w:pPr>
            <w:r w:rsidDel="00000000" w:rsidR="00000000" w:rsidRPr="00000000">
              <w:rPr>
                <w:rtl w:val="0"/>
              </w:rPr>
            </w:r>
          </w:p>
          <w:p w:rsidR="00000000" w:rsidDel="00000000" w:rsidP="00000000" w:rsidRDefault="00000000" w:rsidRPr="00000000" w14:paraId="00000177">
            <w:pPr>
              <w:rPr>
                <w:rFonts w:ascii="Calibri" w:cs="Calibri" w:eastAsia="Calibri" w:hAnsi="Calibri"/>
              </w:rPr>
            </w:pPr>
            <w:r w:rsidDel="00000000" w:rsidR="00000000" w:rsidRPr="00000000">
              <w:rPr>
                <w:rtl w:val="0"/>
              </w:rPr>
            </w:r>
          </w:p>
          <w:p w:rsidR="00000000" w:rsidDel="00000000" w:rsidP="00000000" w:rsidRDefault="00000000" w:rsidRPr="00000000" w14:paraId="00000178">
            <w:pPr>
              <w:rPr>
                <w:rFonts w:ascii="Calibri" w:cs="Calibri" w:eastAsia="Calibri" w:hAnsi="Calibri"/>
              </w:rPr>
            </w:pPr>
            <w:r w:rsidDel="00000000" w:rsidR="00000000" w:rsidRPr="00000000">
              <w:rPr>
                <w:rtl w:val="0"/>
              </w:rPr>
            </w:r>
          </w:p>
          <w:p w:rsidR="00000000" w:rsidDel="00000000" w:rsidP="00000000" w:rsidRDefault="00000000" w:rsidRPr="00000000" w14:paraId="00000179">
            <w:pPr>
              <w:rPr>
                <w:rFonts w:ascii="Calibri" w:cs="Calibri" w:eastAsia="Calibri" w:hAnsi="Calibri"/>
              </w:rPr>
            </w:pPr>
            <w:r w:rsidDel="00000000" w:rsidR="00000000" w:rsidRPr="00000000">
              <w:rPr>
                <w:rtl w:val="0"/>
              </w:rPr>
            </w:r>
          </w:p>
          <w:p w:rsidR="00000000" w:rsidDel="00000000" w:rsidP="00000000" w:rsidRDefault="00000000" w:rsidRPr="00000000" w14:paraId="0000017A">
            <w:pPr>
              <w:rPr>
                <w:rFonts w:ascii="Calibri" w:cs="Calibri" w:eastAsia="Calibri" w:hAnsi="Calibri"/>
              </w:rPr>
            </w:pPr>
            <w:r w:rsidDel="00000000" w:rsidR="00000000" w:rsidRPr="00000000">
              <w:rPr>
                <w:rtl w:val="0"/>
              </w:rPr>
            </w:r>
          </w:p>
          <w:p w:rsidR="00000000" w:rsidDel="00000000" w:rsidP="00000000" w:rsidRDefault="00000000" w:rsidRPr="00000000" w14:paraId="0000017B">
            <w:pPr>
              <w:rPr>
                <w:rFonts w:ascii="Calibri" w:cs="Calibri" w:eastAsia="Calibri" w:hAnsi="Calibri"/>
              </w:rPr>
            </w:pPr>
            <w:r w:rsidDel="00000000" w:rsidR="00000000" w:rsidRPr="00000000">
              <w:rPr>
                <w:rtl w:val="0"/>
              </w:rPr>
            </w:r>
          </w:p>
          <w:p w:rsidR="00000000" w:rsidDel="00000000" w:rsidP="00000000" w:rsidRDefault="00000000" w:rsidRPr="00000000" w14:paraId="0000017C">
            <w:pPr>
              <w:rPr>
                <w:rFonts w:ascii="Calibri" w:cs="Calibri" w:eastAsia="Calibri" w:hAnsi="Calibri"/>
              </w:rPr>
            </w:pPr>
            <w:r w:rsidDel="00000000" w:rsidR="00000000" w:rsidRPr="00000000">
              <w:rPr>
                <w:rtl w:val="0"/>
              </w:rPr>
            </w:r>
          </w:p>
          <w:p w:rsidR="00000000" w:rsidDel="00000000" w:rsidP="00000000" w:rsidRDefault="00000000" w:rsidRPr="00000000" w14:paraId="0000017D">
            <w:pPr>
              <w:rPr>
                <w:rFonts w:ascii="Calibri" w:cs="Calibri" w:eastAsia="Calibri" w:hAnsi="Calibri"/>
              </w:rPr>
            </w:pPr>
            <w:r w:rsidDel="00000000" w:rsidR="00000000" w:rsidRPr="00000000">
              <w:rPr>
                <w:rtl w:val="0"/>
              </w:rPr>
            </w:r>
          </w:p>
          <w:p w:rsidR="00000000" w:rsidDel="00000000" w:rsidP="00000000" w:rsidRDefault="00000000" w:rsidRPr="00000000" w14:paraId="0000017E">
            <w:pPr>
              <w:rPr>
                <w:rFonts w:ascii="Calibri" w:cs="Calibri" w:eastAsia="Calibri" w:hAnsi="Calibri"/>
              </w:rPr>
            </w:pPr>
            <w:r w:rsidDel="00000000" w:rsidR="00000000" w:rsidRPr="00000000">
              <w:rPr>
                <w:rtl w:val="0"/>
              </w:rPr>
            </w:r>
          </w:p>
          <w:p w:rsidR="00000000" w:rsidDel="00000000" w:rsidP="00000000" w:rsidRDefault="00000000" w:rsidRPr="00000000" w14:paraId="0000017F">
            <w:pPr>
              <w:rPr>
                <w:rFonts w:ascii="Calibri" w:cs="Calibri" w:eastAsia="Calibri" w:hAnsi="Calibri"/>
              </w:rPr>
            </w:pPr>
            <w:r w:rsidDel="00000000" w:rsidR="00000000" w:rsidRPr="00000000">
              <w:rPr>
                <w:rtl w:val="0"/>
              </w:rPr>
            </w:r>
          </w:p>
          <w:p w:rsidR="00000000" w:rsidDel="00000000" w:rsidP="00000000" w:rsidRDefault="00000000" w:rsidRPr="00000000" w14:paraId="00000180">
            <w:pPr>
              <w:rPr>
                <w:rFonts w:ascii="Calibri" w:cs="Calibri" w:eastAsia="Calibri" w:hAnsi="Calibri"/>
              </w:rPr>
            </w:pPr>
            <w:r w:rsidDel="00000000" w:rsidR="00000000" w:rsidRPr="00000000">
              <w:rPr>
                <w:rtl w:val="0"/>
              </w:rPr>
            </w:r>
          </w:p>
          <w:p w:rsidR="00000000" w:rsidDel="00000000" w:rsidP="00000000" w:rsidRDefault="00000000" w:rsidRPr="00000000" w14:paraId="00000181">
            <w:pPr>
              <w:rPr>
                <w:rFonts w:ascii="Calibri" w:cs="Calibri" w:eastAsia="Calibri" w:hAnsi="Calibri"/>
              </w:rPr>
            </w:pPr>
            <w:r w:rsidDel="00000000" w:rsidR="00000000" w:rsidRPr="00000000">
              <w:rPr>
                <w:rFonts w:ascii="Calibri" w:cs="Calibri" w:eastAsia="Calibri" w:hAnsi="Calibri"/>
                <w:rtl w:val="0"/>
              </w:rPr>
              <w:t xml:space="preserve">10.40%</w:t>
            </w:r>
          </w:p>
          <w:p w:rsidR="00000000" w:rsidDel="00000000" w:rsidP="00000000" w:rsidRDefault="00000000" w:rsidRPr="00000000" w14:paraId="00000182">
            <w:pPr>
              <w:rPr>
                <w:rFonts w:ascii="Calibri" w:cs="Calibri" w:eastAsia="Calibri" w:hAnsi="Calibri"/>
              </w:rPr>
            </w:pPr>
            <w:r w:rsidDel="00000000" w:rsidR="00000000" w:rsidRPr="00000000">
              <w:rPr>
                <w:rtl w:val="0"/>
              </w:rPr>
            </w:r>
          </w:p>
          <w:p w:rsidR="00000000" w:rsidDel="00000000" w:rsidP="00000000" w:rsidRDefault="00000000" w:rsidRPr="00000000" w14:paraId="00000183">
            <w:pPr>
              <w:rPr>
                <w:rFonts w:ascii="Calibri" w:cs="Calibri" w:eastAsia="Calibri" w:hAnsi="Calibri"/>
              </w:rPr>
            </w:pPr>
            <w:r w:rsidDel="00000000" w:rsidR="00000000" w:rsidRPr="00000000">
              <w:rPr>
                <w:rtl w:val="0"/>
              </w:rPr>
            </w:r>
          </w:p>
          <w:p w:rsidR="00000000" w:rsidDel="00000000" w:rsidP="00000000" w:rsidRDefault="00000000" w:rsidRPr="00000000" w14:paraId="00000184">
            <w:pPr>
              <w:rPr>
                <w:rFonts w:ascii="Calibri" w:cs="Calibri" w:eastAsia="Calibri" w:hAnsi="Calibri"/>
              </w:rPr>
            </w:pPr>
            <w:r w:rsidDel="00000000" w:rsidR="00000000" w:rsidRPr="00000000">
              <w:rPr>
                <w:rtl w:val="0"/>
              </w:rPr>
            </w:r>
          </w:p>
          <w:p w:rsidR="00000000" w:rsidDel="00000000" w:rsidP="00000000" w:rsidRDefault="00000000" w:rsidRPr="00000000" w14:paraId="00000185">
            <w:pPr>
              <w:rPr>
                <w:rFonts w:ascii="Calibri" w:cs="Calibri" w:eastAsia="Calibri" w:hAnsi="Calibri"/>
              </w:rPr>
            </w:pPr>
            <w:r w:rsidDel="00000000" w:rsidR="00000000" w:rsidRPr="00000000">
              <w:rPr>
                <w:rtl w:val="0"/>
              </w:rPr>
            </w:r>
          </w:p>
          <w:p w:rsidR="00000000" w:rsidDel="00000000" w:rsidP="00000000" w:rsidRDefault="00000000" w:rsidRPr="00000000" w14:paraId="00000186">
            <w:pPr>
              <w:rPr>
                <w:rFonts w:ascii="Calibri" w:cs="Calibri" w:eastAsia="Calibri" w:hAnsi="Calibri"/>
              </w:rPr>
            </w:pPr>
            <w:r w:rsidDel="00000000" w:rsidR="00000000" w:rsidRPr="00000000">
              <w:rPr>
                <w:rtl w:val="0"/>
              </w:rPr>
            </w:r>
          </w:p>
          <w:p w:rsidR="00000000" w:rsidDel="00000000" w:rsidP="00000000" w:rsidRDefault="00000000" w:rsidRPr="00000000" w14:paraId="00000187">
            <w:pPr>
              <w:rPr>
                <w:rFonts w:ascii="Calibri" w:cs="Calibri" w:eastAsia="Calibri" w:hAnsi="Calibri"/>
              </w:rPr>
            </w:pPr>
            <w:r w:rsidDel="00000000" w:rsidR="00000000" w:rsidRPr="00000000">
              <w:rPr>
                <w:rtl w:val="0"/>
              </w:rPr>
            </w:r>
          </w:p>
          <w:p w:rsidR="00000000" w:rsidDel="00000000" w:rsidP="00000000" w:rsidRDefault="00000000" w:rsidRPr="00000000" w14:paraId="00000188">
            <w:pPr>
              <w:rPr>
                <w:rFonts w:ascii="Calibri" w:cs="Calibri" w:eastAsia="Calibri" w:hAnsi="Calibri"/>
              </w:rPr>
            </w:pPr>
            <w:r w:rsidDel="00000000" w:rsidR="00000000" w:rsidRPr="00000000">
              <w:rPr>
                <w:rtl w:val="0"/>
              </w:rPr>
            </w:r>
          </w:p>
          <w:p w:rsidR="00000000" w:rsidDel="00000000" w:rsidP="00000000" w:rsidRDefault="00000000" w:rsidRPr="00000000" w14:paraId="00000189">
            <w:pPr>
              <w:rPr>
                <w:rFonts w:ascii="Calibri" w:cs="Calibri" w:eastAsia="Calibri" w:hAnsi="Calibri"/>
              </w:rPr>
            </w:pPr>
            <w:r w:rsidDel="00000000" w:rsidR="00000000" w:rsidRPr="00000000">
              <w:rPr>
                <w:rFonts w:ascii="Calibri" w:cs="Calibri" w:eastAsia="Calibri" w:hAnsi="Calibri"/>
                <w:rtl w:val="0"/>
              </w:rPr>
              <w:t xml:space="preserve">10.40%</w:t>
            </w:r>
          </w:p>
          <w:p w:rsidR="00000000" w:rsidDel="00000000" w:rsidP="00000000" w:rsidRDefault="00000000" w:rsidRPr="00000000" w14:paraId="0000018A">
            <w:pPr>
              <w:rPr>
                <w:rFonts w:ascii="Calibri" w:cs="Calibri" w:eastAsia="Calibri" w:hAnsi="Calibri"/>
              </w:rPr>
            </w:pPr>
            <w:r w:rsidDel="00000000" w:rsidR="00000000" w:rsidRPr="00000000">
              <w:rPr>
                <w:rtl w:val="0"/>
              </w:rPr>
            </w:r>
          </w:p>
          <w:p w:rsidR="00000000" w:rsidDel="00000000" w:rsidP="00000000" w:rsidRDefault="00000000" w:rsidRPr="00000000" w14:paraId="0000018B">
            <w:pPr>
              <w:rPr>
                <w:rFonts w:ascii="Calibri" w:cs="Calibri" w:eastAsia="Calibri" w:hAnsi="Calibri"/>
              </w:rPr>
            </w:pPr>
            <w:r w:rsidDel="00000000" w:rsidR="00000000" w:rsidRPr="00000000">
              <w:rPr>
                <w:rtl w:val="0"/>
              </w:rPr>
            </w:r>
          </w:p>
          <w:p w:rsidR="00000000" w:rsidDel="00000000" w:rsidP="00000000" w:rsidRDefault="00000000" w:rsidRPr="00000000" w14:paraId="0000018C">
            <w:pPr>
              <w:rPr>
                <w:rFonts w:ascii="Calibri" w:cs="Calibri" w:eastAsia="Calibri" w:hAnsi="Calibri"/>
              </w:rPr>
            </w:pPr>
            <w:r w:rsidDel="00000000" w:rsidR="00000000" w:rsidRPr="00000000">
              <w:rPr>
                <w:rtl w:val="0"/>
              </w:rPr>
            </w:r>
          </w:p>
          <w:p w:rsidR="00000000" w:rsidDel="00000000" w:rsidP="00000000" w:rsidRDefault="00000000" w:rsidRPr="00000000" w14:paraId="0000018D">
            <w:pPr>
              <w:rPr>
                <w:rFonts w:ascii="Calibri" w:cs="Calibri" w:eastAsia="Calibri" w:hAnsi="Calibri"/>
              </w:rPr>
            </w:pPr>
            <w:r w:rsidDel="00000000" w:rsidR="00000000" w:rsidRPr="00000000">
              <w:rPr>
                <w:rtl w:val="0"/>
              </w:rPr>
            </w:r>
          </w:p>
          <w:p w:rsidR="00000000" w:rsidDel="00000000" w:rsidP="00000000" w:rsidRDefault="00000000" w:rsidRPr="00000000" w14:paraId="0000018E">
            <w:pPr>
              <w:rPr>
                <w:rFonts w:ascii="Calibri" w:cs="Calibri" w:eastAsia="Calibri" w:hAnsi="Calibri"/>
              </w:rPr>
            </w:pPr>
            <w:r w:rsidDel="00000000" w:rsidR="00000000" w:rsidRPr="00000000">
              <w:rPr>
                <w:rtl w:val="0"/>
              </w:rPr>
            </w:r>
          </w:p>
          <w:p w:rsidR="00000000" w:rsidDel="00000000" w:rsidP="00000000" w:rsidRDefault="00000000" w:rsidRPr="00000000" w14:paraId="0000018F">
            <w:pPr>
              <w:rPr>
                <w:rFonts w:ascii="Calibri" w:cs="Calibri" w:eastAsia="Calibri" w:hAnsi="Calibri"/>
              </w:rPr>
            </w:pPr>
            <w:r w:rsidDel="00000000" w:rsidR="00000000" w:rsidRPr="00000000">
              <w:rPr>
                <w:rFonts w:ascii="Calibri" w:cs="Calibri" w:eastAsia="Calibri" w:hAnsi="Calibri"/>
                <w:rtl w:val="0"/>
              </w:rPr>
              <w:t xml:space="preserve">31.20%</w:t>
            </w:r>
          </w:p>
        </w:tc>
        <w:tc>
          <w:tcPr/>
          <w:p w:rsidR="00000000" w:rsidDel="00000000" w:rsidP="00000000" w:rsidRDefault="00000000" w:rsidRPr="00000000" w14:paraId="00000190">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191">
            <w:pPr>
              <w:rPr>
                <w:rFonts w:ascii="Calibri" w:cs="Calibri" w:eastAsia="Calibri" w:hAnsi="Calibri"/>
              </w:rPr>
            </w:pPr>
            <w:r w:rsidDel="00000000" w:rsidR="00000000" w:rsidRPr="00000000">
              <w:rPr>
                <w:rtl w:val="0"/>
              </w:rPr>
            </w:r>
          </w:p>
          <w:p w:rsidR="00000000" w:rsidDel="00000000" w:rsidP="00000000" w:rsidRDefault="00000000" w:rsidRPr="00000000" w14:paraId="00000192">
            <w:pPr>
              <w:rPr>
                <w:rFonts w:ascii="Calibri" w:cs="Calibri" w:eastAsia="Calibri" w:hAnsi="Calibri"/>
              </w:rPr>
            </w:pPr>
            <w:r w:rsidDel="00000000" w:rsidR="00000000" w:rsidRPr="00000000">
              <w:rPr>
                <w:rtl w:val="0"/>
              </w:rPr>
            </w:r>
          </w:p>
          <w:p w:rsidR="00000000" w:rsidDel="00000000" w:rsidP="00000000" w:rsidRDefault="00000000" w:rsidRPr="00000000" w14:paraId="00000193">
            <w:pPr>
              <w:rPr>
                <w:rFonts w:ascii="Calibri" w:cs="Calibri" w:eastAsia="Calibri" w:hAnsi="Calibri"/>
              </w:rPr>
            </w:pPr>
            <w:r w:rsidDel="00000000" w:rsidR="00000000" w:rsidRPr="00000000">
              <w:rPr>
                <w:rFonts w:ascii="Calibri" w:cs="Calibri" w:eastAsia="Calibri" w:hAnsi="Calibri"/>
                <w:rtl w:val="0"/>
              </w:rPr>
              <w:t xml:space="preserve">10.40%</w:t>
            </w:r>
          </w:p>
          <w:p w:rsidR="00000000" w:rsidDel="00000000" w:rsidP="00000000" w:rsidRDefault="00000000" w:rsidRPr="00000000" w14:paraId="00000194">
            <w:pPr>
              <w:rPr>
                <w:rFonts w:ascii="Calibri" w:cs="Calibri" w:eastAsia="Calibri" w:hAnsi="Calibri"/>
              </w:rPr>
            </w:pPr>
            <w:r w:rsidDel="00000000" w:rsidR="00000000" w:rsidRPr="00000000">
              <w:rPr>
                <w:rtl w:val="0"/>
              </w:rPr>
            </w:r>
          </w:p>
          <w:p w:rsidR="00000000" w:rsidDel="00000000" w:rsidP="00000000" w:rsidRDefault="00000000" w:rsidRPr="00000000" w14:paraId="00000195">
            <w:pPr>
              <w:rPr>
                <w:rFonts w:ascii="Calibri" w:cs="Calibri" w:eastAsia="Calibri" w:hAnsi="Calibri"/>
              </w:rPr>
            </w:pPr>
            <w:r w:rsidDel="00000000" w:rsidR="00000000" w:rsidRPr="00000000">
              <w:rPr>
                <w:rtl w:val="0"/>
              </w:rPr>
            </w:r>
          </w:p>
          <w:p w:rsidR="00000000" w:rsidDel="00000000" w:rsidP="00000000" w:rsidRDefault="00000000" w:rsidRPr="00000000" w14:paraId="00000196">
            <w:pPr>
              <w:rPr>
                <w:rFonts w:ascii="Calibri" w:cs="Calibri" w:eastAsia="Calibri" w:hAnsi="Calibri"/>
              </w:rPr>
            </w:pPr>
            <w:r w:rsidDel="00000000" w:rsidR="00000000" w:rsidRPr="00000000">
              <w:rPr>
                <w:rFonts w:ascii="Calibri" w:cs="Calibri" w:eastAsia="Calibri" w:hAnsi="Calibri"/>
                <w:rtl w:val="0"/>
              </w:rPr>
              <w:t xml:space="preserve">10.40%</w:t>
            </w:r>
          </w:p>
          <w:p w:rsidR="00000000" w:rsidDel="00000000" w:rsidP="00000000" w:rsidRDefault="00000000" w:rsidRPr="00000000" w14:paraId="00000197">
            <w:pPr>
              <w:rPr>
                <w:rFonts w:ascii="Calibri" w:cs="Calibri" w:eastAsia="Calibri" w:hAnsi="Calibri"/>
              </w:rPr>
            </w:pPr>
            <w:r w:rsidDel="00000000" w:rsidR="00000000" w:rsidRPr="00000000">
              <w:rPr>
                <w:rtl w:val="0"/>
              </w:rPr>
            </w:r>
          </w:p>
          <w:p w:rsidR="00000000" w:rsidDel="00000000" w:rsidP="00000000" w:rsidRDefault="00000000" w:rsidRPr="00000000" w14:paraId="00000198">
            <w:pPr>
              <w:rPr>
                <w:rFonts w:ascii="Calibri" w:cs="Calibri" w:eastAsia="Calibri" w:hAnsi="Calibri"/>
              </w:rPr>
            </w:pPr>
            <w:r w:rsidDel="00000000" w:rsidR="00000000" w:rsidRPr="00000000">
              <w:rPr>
                <w:rtl w:val="0"/>
              </w:rPr>
            </w:r>
          </w:p>
          <w:p w:rsidR="00000000" w:rsidDel="00000000" w:rsidP="00000000" w:rsidRDefault="00000000" w:rsidRPr="00000000" w14:paraId="00000199">
            <w:pPr>
              <w:rPr>
                <w:rFonts w:ascii="Calibri" w:cs="Calibri" w:eastAsia="Calibri" w:hAnsi="Calibri"/>
              </w:rPr>
            </w:pPr>
            <w:r w:rsidDel="00000000" w:rsidR="00000000" w:rsidRPr="00000000">
              <w:rPr>
                <w:rtl w:val="0"/>
              </w:rPr>
            </w:r>
          </w:p>
          <w:p w:rsidR="00000000" w:rsidDel="00000000" w:rsidP="00000000" w:rsidRDefault="00000000" w:rsidRPr="00000000" w14:paraId="0000019A">
            <w:pPr>
              <w:rPr>
                <w:rFonts w:ascii="Calibri" w:cs="Calibri" w:eastAsia="Calibri" w:hAnsi="Calibri"/>
              </w:rPr>
            </w:pPr>
            <w:r w:rsidDel="00000000" w:rsidR="00000000" w:rsidRPr="00000000">
              <w:rPr>
                <w:rFonts w:ascii="Calibri" w:cs="Calibri" w:eastAsia="Calibri" w:hAnsi="Calibri"/>
                <w:rtl w:val="0"/>
              </w:rPr>
              <w:t xml:space="preserve">15.60%</w:t>
            </w:r>
          </w:p>
          <w:p w:rsidR="00000000" w:rsidDel="00000000" w:rsidP="00000000" w:rsidRDefault="00000000" w:rsidRPr="00000000" w14:paraId="0000019B">
            <w:pPr>
              <w:rPr>
                <w:rFonts w:ascii="Calibri" w:cs="Calibri" w:eastAsia="Calibri" w:hAnsi="Calibri"/>
              </w:rPr>
            </w:pPr>
            <w:r w:rsidDel="00000000" w:rsidR="00000000" w:rsidRPr="00000000">
              <w:rPr>
                <w:rtl w:val="0"/>
              </w:rPr>
            </w:r>
          </w:p>
          <w:p w:rsidR="00000000" w:rsidDel="00000000" w:rsidP="00000000" w:rsidRDefault="00000000" w:rsidRPr="00000000" w14:paraId="0000019C">
            <w:pPr>
              <w:rPr>
                <w:rFonts w:ascii="Calibri" w:cs="Calibri" w:eastAsia="Calibri" w:hAnsi="Calibri"/>
              </w:rPr>
            </w:pPr>
            <w:r w:rsidDel="00000000" w:rsidR="00000000" w:rsidRPr="00000000">
              <w:rPr>
                <w:rFonts w:ascii="Calibri" w:cs="Calibri" w:eastAsia="Calibri" w:hAnsi="Calibri"/>
                <w:rtl w:val="0"/>
              </w:rPr>
              <w:t xml:space="preserve">20.80%</w:t>
            </w:r>
          </w:p>
          <w:p w:rsidR="00000000" w:rsidDel="00000000" w:rsidP="00000000" w:rsidRDefault="00000000" w:rsidRPr="00000000" w14:paraId="0000019D">
            <w:pPr>
              <w:rPr>
                <w:rFonts w:ascii="Calibri" w:cs="Calibri" w:eastAsia="Calibri" w:hAnsi="Calibri"/>
              </w:rPr>
            </w:pPr>
            <w:r w:rsidDel="00000000" w:rsidR="00000000" w:rsidRPr="00000000">
              <w:rPr>
                <w:rtl w:val="0"/>
              </w:rPr>
            </w:r>
          </w:p>
          <w:p w:rsidR="00000000" w:rsidDel="00000000" w:rsidP="00000000" w:rsidRDefault="00000000" w:rsidRPr="00000000" w14:paraId="0000019E">
            <w:pPr>
              <w:rPr>
                <w:rFonts w:ascii="Calibri" w:cs="Calibri" w:eastAsia="Calibri" w:hAnsi="Calibri"/>
              </w:rPr>
            </w:pPr>
            <w:r w:rsidDel="00000000" w:rsidR="00000000" w:rsidRPr="00000000">
              <w:rPr>
                <w:rtl w:val="0"/>
              </w:rPr>
            </w:r>
          </w:p>
          <w:p w:rsidR="00000000" w:rsidDel="00000000" w:rsidP="00000000" w:rsidRDefault="00000000" w:rsidRPr="00000000" w14:paraId="0000019F">
            <w:pPr>
              <w:rPr>
                <w:rFonts w:ascii="Calibri" w:cs="Calibri" w:eastAsia="Calibri" w:hAnsi="Calibri"/>
              </w:rPr>
            </w:pPr>
            <w:r w:rsidDel="00000000" w:rsidR="00000000" w:rsidRPr="00000000">
              <w:rPr>
                <w:rFonts w:ascii="Calibri" w:cs="Calibri" w:eastAsia="Calibri" w:hAnsi="Calibri"/>
                <w:rtl w:val="0"/>
              </w:rPr>
              <w:t xml:space="preserve">20.80%</w:t>
            </w:r>
          </w:p>
          <w:p w:rsidR="00000000" w:rsidDel="00000000" w:rsidP="00000000" w:rsidRDefault="00000000" w:rsidRPr="00000000" w14:paraId="000001A0">
            <w:pPr>
              <w:rPr>
                <w:rFonts w:ascii="Calibri" w:cs="Calibri" w:eastAsia="Calibri" w:hAnsi="Calibri"/>
              </w:rPr>
            </w:pPr>
            <w:r w:rsidDel="00000000" w:rsidR="00000000" w:rsidRPr="00000000">
              <w:rPr>
                <w:rtl w:val="0"/>
              </w:rPr>
            </w:r>
          </w:p>
          <w:p w:rsidR="00000000" w:rsidDel="00000000" w:rsidP="00000000" w:rsidRDefault="00000000" w:rsidRPr="00000000" w14:paraId="000001A1">
            <w:pPr>
              <w:rPr>
                <w:rFonts w:ascii="Calibri" w:cs="Calibri" w:eastAsia="Calibri" w:hAnsi="Calibri"/>
              </w:rPr>
            </w:pPr>
            <w:r w:rsidDel="00000000" w:rsidR="00000000" w:rsidRPr="00000000">
              <w:rPr>
                <w:rtl w:val="0"/>
              </w:rPr>
            </w:r>
          </w:p>
          <w:p w:rsidR="00000000" w:rsidDel="00000000" w:rsidP="00000000" w:rsidRDefault="00000000" w:rsidRPr="00000000" w14:paraId="000001A2">
            <w:pPr>
              <w:rPr>
                <w:rFonts w:ascii="Calibri" w:cs="Calibri" w:eastAsia="Calibri" w:hAnsi="Calibri"/>
              </w:rPr>
            </w:pPr>
            <w:r w:rsidDel="00000000" w:rsidR="00000000" w:rsidRPr="00000000">
              <w:rPr>
                <w:rFonts w:ascii="Calibri" w:cs="Calibri" w:eastAsia="Calibri" w:hAnsi="Calibri"/>
                <w:rtl w:val="0"/>
              </w:rPr>
              <w:t xml:space="preserve">10.40%</w:t>
            </w:r>
          </w:p>
          <w:p w:rsidR="00000000" w:rsidDel="00000000" w:rsidP="00000000" w:rsidRDefault="00000000" w:rsidRPr="00000000" w14:paraId="000001A3">
            <w:pPr>
              <w:rPr>
                <w:rFonts w:ascii="Calibri" w:cs="Calibri" w:eastAsia="Calibri" w:hAnsi="Calibri"/>
              </w:rPr>
            </w:pPr>
            <w:r w:rsidDel="00000000" w:rsidR="00000000" w:rsidRPr="00000000">
              <w:rPr>
                <w:rtl w:val="0"/>
              </w:rPr>
            </w:r>
          </w:p>
          <w:p w:rsidR="00000000" w:rsidDel="00000000" w:rsidP="00000000" w:rsidRDefault="00000000" w:rsidRPr="00000000" w14:paraId="000001A4">
            <w:pPr>
              <w:rPr>
                <w:rFonts w:ascii="Calibri" w:cs="Calibri" w:eastAsia="Calibri" w:hAnsi="Calibri"/>
              </w:rPr>
            </w:pPr>
            <w:r w:rsidDel="00000000" w:rsidR="00000000" w:rsidRPr="00000000">
              <w:rPr>
                <w:rtl w:val="0"/>
              </w:rPr>
            </w:r>
          </w:p>
          <w:p w:rsidR="00000000" w:rsidDel="00000000" w:rsidP="00000000" w:rsidRDefault="00000000" w:rsidRPr="00000000" w14:paraId="000001A5">
            <w:pPr>
              <w:rPr>
                <w:rFonts w:ascii="Calibri" w:cs="Calibri" w:eastAsia="Calibri" w:hAnsi="Calibri"/>
              </w:rPr>
            </w:pPr>
            <w:r w:rsidDel="00000000" w:rsidR="00000000" w:rsidRPr="00000000">
              <w:rPr>
                <w:rtl w:val="0"/>
              </w:rPr>
            </w:r>
          </w:p>
          <w:p w:rsidR="00000000" w:rsidDel="00000000" w:rsidP="00000000" w:rsidRDefault="00000000" w:rsidRPr="00000000" w14:paraId="000001A6">
            <w:pPr>
              <w:rPr>
                <w:rFonts w:ascii="Calibri" w:cs="Calibri" w:eastAsia="Calibri" w:hAnsi="Calibri"/>
              </w:rPr>
            </w:pPr>
            <w:r w:rsidDel="00000000" w:rsidR="00000000" w:rsidRPr="00000000">
              <w:rPr>
                <w:rtl w:val="0"/>
              </w:rPr>
            </w:r>
          </w:p>
          <w:p w:rsidR="00000000" w:rsidDel="00000000" w:rsidP="00000000" w:rsidRDefault="00000000" w:rsidRPr="00000000" w14:paraId="000001A7">
            <w:pPr>
              <w:rPr>
                <w:rFonts w:ascii="Calibri" w:cs="Calibri" w:eastAsia="Calibri" w:hAnsi="Calibri"/>
              </w:rPr>
            </w:pPr>
            <w:r w:rsidDel="00000000" w:rsidR="00000000" w:rsidRPr="00000000">
              <w:rPr>
                <w:rtl w:val="0"/>
              </w:rPr>
            </w:r>
          </w:p>
          <w:p w:rsidR="00000000" w:rsidDel="00000000" w:rsidP="00000000" w:rsidRDefault="00000000" w:rsidRPr="00000000" w14:paraId="000001A8">
            <w:pPr>
              <w:rPr>
                <w:rFonts w:ascii="Calibri" w:cs="Calibri" w:eastAsia="Calibri" w:hAnsi="Calibri"/>
              </w:rPr>
            </w:pPr>
            <w:r w:rsidDel="00000000" w:rsidR="00000000" w:rsidRPr="00000000">
              <w:rPr>
                <w:rtl w:val="0"/>
              </w:rPr>
            </w:r>
          </w:p>
          <w:p w:rsidR="00000000" w:rsidDel="00000000" w:rsidP="00000000" w:rsidRDefault="00000000" w:rsidRPr="00000000" w14:paraId="000001A9">
            <w:pPr>
              <w:rPr>
                <w:rFonts w:ascii="Calibri" w:cs="Calibri" w:eastAsia="Calibri" w:hAnsi="Calibri"/>
              </w:rPr>
            </w:pPr>
            <w:r w:rsidDel="00000000" w:rsidR="00000000" w:rsidRPr="00000000">
              <w:rPr>
                <w:rtl w:val="0"/>
              </w:rPr>
            </w:r>
          </w:p>
          <w:p w:rsidR="00000000" w:rsidDel="00000000" w:rsidP="00000000" w:rsidRDefault="00000000" w:rsidRPr="00000000" w14:paraId="000001AA">
            <w:pPr>
              <w:rPr>
                <w:rFonts w:ascii="Calibri" w:cs="Calibri" w:eastAsia="Calibri" w:hAnsi="Calibri"/>
              </w:rPr>
            </w:pPr>
            <w:r w:rsidDel="00000000" w:rsidR="00000000" w:rsidRPr="00000000">
              <w:rPr>
                <w:rtl w:val="0"/>
              </w:rPr>
            </w:r>
          </w:p>
          <w:p w:rsidR="00000000" w:rsidDel="00000000" w:rsidP="00000000" w:rsidRDefault="00000000" w:rsidRPr="00000000" w14:paraId="000001AB">
            <w:pPr>
              <w:rPr>
                <w:rFonts w:ascii="Calibri" w:cs="Calibri" w:eastAsia="Calibri" w:hAnsi="Calibri"/>
              </w:rPr>
            </w:pPr>
            <w:r w:rsidDel="00000000" w:rsidR="00000000" w:rsidRPr="00000000">
              <w:rPr>
                <w:rtl w:val="0"/>
              </w:rPr>
            </w:r>
          </w:p>
          <w:p w:rsidR="00000000" w:rsidDel="00000000" w:rsidP="00000000" w:rsidRDefault="00000000" w:rsidRPr="00000000" w14:paraId="000001AC">
            <w:pPr>
              <w:rPr>
                <w:rFonts w:ascii="Calibri" w:cs="Calibri" w:eastAsia="Calibri" w:hAnsi="Calibri"/>
              </w:rPr>
            </w:pPr>
            <w:r w:rsidDel="00000000" w:rsidR="00000000" w:rsidRPr="00000000">
              <w:rPr>
                <w:rtl w:val="0"/>
              </w:rPr>
            </w:r>
          </w:p>
          <w:p w:rsidR="00000000" w:rsidDel="00000000" w:rsidP="00000000" w:rsidRDefault="00000000" w:rsidRPr="00000000" w14:paraId="000001AD">
            <w:pPr>
              <w:rPr>
                <w:rFonts w:ascii="Calibri" w:cs="Calibri" w:eastAsia="Calibri" w:hAnsi="Calibri"/>
              </w:rPr>
            </w:pPr>
            <w:r w:rsidDel="00000000" w:rsidR="00000000" w:rsidRPr="00000000">
              <w:rPr>
                <w:rFonts w:ascii="Calibri" w:cs="Calibri" w:eastAsia="Calibri" w:hAnsi="Calibri"/>
                <w:rtl w:val="0"/>
              </w:rPr>
              <w:t xml:space="preserve">52%</w:t>
            </w:r>
          </w:p>
          <w:p w:rsidR="00000000" w:rsidDel="00000000" w:rsidP="00000000" w:rsidRDefault="00000000" w:rsidRPr="00000000" w14:paraId="000001AE">
            <w:pPr>
              <w:rPr>
                <w:rFonts w:ascii="Calibri" w:cs="Calibri" w:eastAsia="Calibri" w:hAnsi="Calibri"/>
              </w:rPr>
            </w:pPr>
            <w:r w:rsidDel="00000000" w:rsidR="00000000" w:rsidRPr="00000000">
              <w:rPr>
                <w:rtl w:val="0"/>
              </w:rPr>
            </w:r>
          </w:p>
          <w:p w:rsidR="00000000" w:rsidDel="00000000" w:rsidP="00000000" w:rsidRDefault="00000000" w:rsidRPr="00000000" w14:paraId="000001AF">
            <w:pPr>
              <w:rPr>
                <w:rFonts w:ascii="Calibri" w:cs="Calibri" w:eastAsia="Calibri" w:hAnsi="Calibri"/>
              </w:rPr>
            </w:pPr>
            <w:r w:rsidDel="00000000" w:rsidR="00000000" w:rsidRPr="00000000">
              <w:rPr>
                <w:rtl w:val="0"/>
              </w:rPr>
            </w:r>
          </w:p>
          <w:p w:rsidR="00000000" w:rsidDel="00000000" w:rsidP="00000000" w:rsidRDefault="00000000" w:rsidRPr="00000000" w14:paraId="000001B0">
            <w:pPr>
              <w:rPr>
                <w:rFonts w:ascii="Calibri" w:cs="Calibri" w:eastAsia="Calibri" w:hAnsi="Calibri"/>
              </w:rPr>
            </w:pPr>
            <w:r w:rsidDel="00000000" w:rsidR="00000000" w:rsidRPr="00000000">
              <w:rPr>
                <w:rtl w:val="0"/>
              </w:rPr>
            </w:r>
          </w:p>
          <w:p w:rsidR="00000000" w:rsidDel="00000000" w:rsidP="00000000" w:rsidRDefault="00000000" w:rsidRPr="00000000" w14:paraId="000001B1">
            <w:pPr>
              <w:rPr>
                <w:rFonts w:ascii="Calibri" w:cs="Calibri" w:eastAsia="Calibri" w:hAnsi="Calibri"/>
              </w:rPr>
            </w:pPr>
            <w:r w:rsidDel="00000000" w:rsidR="00000000" w:rsidRPr="00000000">
              <w:rPr>
                <w:rFonts w:ascii="Calibri" w:cs="Calibri" w:eastAsia="Calibri" w:hAnsi="Calibri"/>
                <w:rtl w:val="0"/>
              </w:rPr>
              <w:t xml:space="preserve">10.40%</w:t>
            </w:r>
          </w:p>
          <w:p w:rsidR="00000000" w:rsidDel="00000000" w:rsidP="00000000" w:rsidRDefault="00000000" w:rsidRPr="00000000" w14:paraId="000001B2">
            <w:pPr>
              <w:rPr>
                <w:rFonts w:ascii="Calibri" w:cs="Calibri" w:eastAsia="Calibri" w:hAnsi="Calibri"/>
              </w:rPr>
            </w:pPr>
            <w:r w:rsidDel="00000000" w:rsidR="00000000" w:rsidRPr="00000000">
              <w:rPr>
                <w:rtl w:val="0"/>
              </w:rPr>
            </w:r>
          </w:p>
          <w:p w:rsidR="00000000" w:rsidDel="00000000" w:rsidP="00000000" w:rsidRDefault="00000000" w:rsidRPr="00000000" w14:paraId="000001B3">
            <w:pPr>
              <w:rPr>
                <w:rFonts w:ascii="Calibri" w:cs="Calibri" w:eastAsia="Calibri" w:hAnsi="Calibri"/>
              </w:rPr>
            </w:pPr>
            <w:r w:rsidDel="00000000" w:rsidR="00000000" w:rsidRPr="00000000">
              <w:rPr>
                <w:rtl w:val="0"/>
              </w:rPr>
            </w:r>
          </w:p>
          <w:p w:rsidR="00000000" w:rsidDel="00000000" w:rsidP="00000000" w:rsidRDefault="00000000" w:rsidRPr="00000000" w14:paraId="000001B4">
            <w:pPr>
              <w:rPr>
                <w:rFonts w:ascii="Calibri" w:cs="Calibri" w:eastAsia="Calibri" w:hAnsi="Calibri"/>
              </w:rPr>
            </w:pPr>
            <w:r w:rsidDel="00000000" w:rsidR="00000000" w:rsidRPr="00000000">
              <w:rPr>
                <w:rtl w:val="0"/>
              </w:rPr>
            </w:r>
          </w:p>
          <w:p w:rsidR="00000000" w:rsidDel="00000000" w:rsidP="00000000" w:rsidRDefault="00000000" w:rsidRPr="00000000" w14:paraId="000001B5">
            <w:pPr>
              <w:rPr>
                <w:rFonts w:ascii="Calibri" w:cs="Calibri" w:eastAsia="Calibri" w:hAnsi="Calibri"/>
              </w:rPr>
            </w:pPr>
            <w:r w:rsidDel="00000000" w:rsidR="00000000" w:rsidRPr="00000000">
              <w:rPr>
                <w:rtl w:val="0"/>
              </w:rPr>
            </w:r>
          </w:p>
          <w:p w:rsidR="00000000" w:rsidDel="00000000" w:rsidP="00000000" w:rsidRDefault="00000000" w:rsidRPr="00000000" w14:paraId="000001B6">
            <w:pPr>
              <w:rPr>
                <w:rFonts w:ascii="Calibri" w:cs="Calibri" w:eastAsia="Calibri" w:hAnsi="Calibri"/>
              </w:rPr>
            </w:pPr>
            <w:r w:rsidDel="00000000" w:rsidR="00000000" w:rsidRPr="00000000">
              <w:rPr>
                <w:rtl w:val="0"/>
              </w:rPr>
            </w:r>
          </w:p>
          <w:p w:rsidR="00000000" w:rsidDel="00000000" w:rsidP="00000000" w:rsidRDefault="00000000" w:rsidRPr="00000000" w14:paraId="000001B7">
            <w:pPr>
              <w:rPr>
                <w:rFonts w:ascii="Calibri" w:cs="Calibri" w:eastAsia="Calibri" w:hAnsi="Calibri"/>
              </w:rPr>
            </w:pPr>
            <w:r w:rsidDel="00000000" w:rsidR="00000000" w:rsidRPr="00000000">
              <w:rPr>
                <w:rtl w:val="0"/>
              </w:rPr>
            </w:r>
          </w:p>
          <w:p w:rsidR="00000000" w:rsidDel="00000000" w:rsidP="00000000" w:rsidRDefault="00000000" w:rsidRPr="00000000" w14:paraId="000001B8">
            <w:pPr>
              <w:rPr>
                <w:rFonts w:ascii="Calibri" w:cs="Calibri" w:eastAsia="Calibri" w:hAnsi="Calibri"/>
              </w:rPr>
            </w:pPr>
            <w:r w:rsidDel="00000000" w:rsidR="00000000" w:rsidRPr="00000000">
              <w:rPr>
                <w:rtl w:val="0"/>
              </w:rPr>
            </w:r>
          </w:p>
          <w:p w:rsidR="00000000" w:rsidDel="00000000" w:rsidP="00000000" w:rsidRDefault="00000000" w:rsidRPr="00000000" w14:paraId="000001B9">
            <w:pPr>
              <w:rPr>
                <w:rFonts w:ascii="Calibri" w:cs="Calibri" w:eastAsia="Calibri" w:hAnsi="Calibri"/>
              </w:rPr>
            </w:pPr>
            <w:r w:rsidDel="00000000" w:rsidR="00000000" w:rsidRPr="00000000">
              <w:rPr>
                <w:rtl w:val="0"/>
              </w:rPr>
            </w:r>
          </w:p>
          <w:p w:rsidR="00000000" w:rsidDel="00000000" w:rsidP="00000000" w:rsidRDefault="00000000" w:rsidRPr="00000000" w14:paraId="000001BA">
            <w:pPr>
              <w:rPr>
                <w:rFonts w:ascii="Calibri" w:cs="Calibri" w:eastAsia="Calibri" w:hAnsi="Calibri"/>
              </w:rPr>
            </w:pPr>
            <w:r w:rsidDel="00000000" w:rsidR="00000000" w:rsidRPr="00000000">
              <w:rPr>
                <w:rtl w:val="0"/>
              </w:rPr>
            </w:r>
          </w:p>
          <w:p w:rsidR="00000000" w:rsidDel="00000000" w:rsidP="00000000" w:rsidRDefault="00000000" w:rsidRPr="00000000" w14:paraId="000001BB">
            <w:pPr>
              <w:rPr>
                <w:rFonts w:ascii="Calibri" w:cs="Calibri" w:eastAsia="Calibri" w:hAnsi="Calibri"/>
              </w:rPr>
            </w:pPr>
            <w:r w:rsidDel="00000000" w:rsidR="00000000" w:rsidRPr="00000000">
              <w:rPr>
                <w:rtl w:val="0"/>
              </w:rPr>
            </w:r>
          </w:p>
          <w:p w:rsidR="00000000" w:rsidDel="00000000" w:rsidP="00000000" w:rsidRDefault="00000000" w:rsidRPr="00000000" w14:paraId="000001BC">
            <w:pPr>
              <w:rPr>
                <w:rFonts w:ascii="Calibri" w:cs="Calibri" w:eastAsia="Calibri" w:hAnsi="Calibri"/>
              </w:rPr>
            </w:pPr>
            <w:r w:rsidDel="00000000" w:rsidR="00000000" w:rsidRPr="00000000">
              <w:rPr>
                <w:rFonts w:ascii="Calibri" w:cs="Calibri" w:eastAsia="Calibri" w:hAnsi="Calibri"/>
                <w:rtl w:val="0"/>
              </w:rPr>
              <w:t xml:space="preserve">52%</w:t>
            </w:r>
          </w:p>
          <w:p w:rsidR="00000000" w:rsidDel="00000000" w:rsidP="00000000" w:rsidRDefault="00000000" w:rsidRPr="00000000" w14:paraId="000001BD">
            <w:pPr>
              <w:rPr>
                <w:rFonts w:ascii="Calibri" w:cs="Calibri" w:eastAsia="Calibri" w:hAnsi="Calibri"/>
              </w:rPr>
            </w:pPr>
            <w:r w:rsidDel="00000000" w:rsidR="00000000" w:rsidRPr="00000000">
              <w:rPr>
                <w:rtl w:val="0"/>
              </w:rPr>
            </w:r>
          </w:p>
          <w:p w:rsidR="00000000" w:rsidDel="00000000" w:rsidP="00000000" w:rsidRDefault="00000000" w:rsidRPr="00000000" w14:paraId="000001BE">
            <w:pPr>
              <w:rPr>
                <w:rFonts w:ascii="Calibri" w:cs="Calibri" w:eastAsia="Calibri" w:hAnsi="Calibri"/>
              </w:rPr>
            </w:pPr>
            <w:r w:rsidDel="00000000" w:rsidR="00000000" w:rsidRPr="00000000">
              <w:rPr>
                <w:rtl w:val="0"/>
              </w:rPr>
            </w:r>
          </w:p>
          <w:p w:rsidR="00000000" w:rsidDel="00000000" w:rsidP="00000000" w:rsidRDefault="00000000" w:rsidRPr="00000000" w14:paraId="000001BF">
            <w:pPr>
              <w:rPr>
                <w:rFonts w:ascii="Calibri" w:cs="Calibri" w:eastAsia="Calibri" w:hAnsi="Calibri"/>
              </w:rPr>
            </w:pPr>
            <w:r w:rsidDel="00000000" w:rsidR="00000000" w:rsidRPr="00000000">
              <w:rPr>
                <w:rtl w:val="0"/>
              </w:rPr>
            </w:r>
          </w:p>
          <w:p w:rsidR="00000000" w:rsidDel="00000000" w:rsidP="00000000" w:rsidRDefault="00000000" w:rsidRPr="00000000" w14:paraId="000001C0">
            <w:pPr>
              <w:rPr>
                <w:rFonts w:ascii="Calibri" w:cs="Calibri" w:eastAsia="Calibri" w:hAnsi="Calibri"/>
              </w:rPr>
            </w:pPr>
            <w:r w:rsidDel="00000000" w:rsidR="00000000" w:rsidRPr="00000000">
              <w:rPr>
                <w:rFonts w:ascii="Calibri" w:cs="Calibri" w:eastAsia="Calibri" w:hAnsi="Calibri"/>
                <w:rtl w:val="0"/>
              </w:rPr>
              <w:t xml:space="preserve">10.40%</w:t>
            </w:r>
          </w:p>
          <w:p w:rsidR="00000000" w:rsidDel="00000000" w:rsidP="00000000" w:rsidRDefault="00000000" w:rsidRPr="00000000" w14:paraId="000001C1">
            <w:pPr>
              <w:rPr>
                <w:rFonts w:ascii="Calibri" w:cs="Calibri" w:eastAsia="Calibri" w:hAnsi="Calibri"/>
              </w:rPr>
            </w:pPr>
            <w:r w:rsidDel="00000000" w:rsidR="00000000" w:rsidRPr="00000000">
              <w:rPr>
                <w:rtl w:val="0"/>
              </w:rPr>
            </w:r>
          </w:p>
          <w:p w:rsidR="00000000" w:rsidDel="00000000" w:rsidP="00000000" w:rsidRDefault="00000000" w:rsidRPr="00000000" w14:paraId="000001C2">
            <w:pPr>
              <w:rPr>
                <w:rFonts w:ascii="Calibri" w:cs="Calibri" w:eastAsia="Calibri" w:hAnsi="Calibri"/>
              </w:rPr>
            </w:pPr>
            <w:r w:rsidDel="00000000" w:rsidR="00000000" w:rsidRPr="00000000">
              <w:rPr>
                <w:rtl w:val="0"/>
              </w:rPr>
            </w:r>
          </w:p>
          <w:p w:rsidR="00000000" w:rsidDel="00000000" w:rsidP="00000000" w:rsidRDefault="00000000" w:rsidRPr="00000000" w14:paraId="000001C3">
            <w:pPr>
              <w:rPr>
                <w:rFonts w:ascii="Calibri" w:cs="Calibri" w:eastAsia="Calibri" w:hAnsi="Calibri"/>
              </w:rPr>
            </w:pPr>
            <w:r w:rsidDel="00000000" w:rsidR="00000000" w:rsidRPr="00000000">
              <w:rPr>
                <w:rFonts w:ascii="Calibri" w:cs="Calibri" w:eastAsia="Calibri" w:hAnsi="Calibri"/>
                <w:rtl w:val="0"/>
              </w:rPr>
              <w:t xml:space="preserve">NA</w:t>
            </w:r>
          </w:p>
          <w:p w:rsidR="00000000" w:rsidDel="00000000" w:rsidP="00000000" w:rsidRDefault="00000000" w:rsidRPr="00000000" w14:paraId="000001C4">
            <w:pPr>
              <w:rPr>
                <w:rFonts w:ascii="Calibri" w:cs="Calibri" w:eastAsia="Calibri" w:hAnsi="Calibri"/>
              </w:rPr>
            </w:pPr>
            <w:r w:rsidDel="00000000" w:rsidR="00000000" w:rsidRPr="00000000">
              <w:rPr>
                <w:rtl w:val="0"/>
              </w:rPr>
            </w:r>
          </w:p>
          <w:p w:rsidR="00000000" w:rsidDel="00000000" w:rsidP="00000000" w:rsidRDefault="00000000" w:rsidRPr="00000000" w14:paraId="000001C5">
            <w:pPr>
              <w:rPr>
                <w:rFonts w:ascii="Calibri" w:cs="Calibri" w:eastAsia="Calibri" w:hAnsi="Calibri"/>
              </w:rPr>
            </w:pPr>
            <w:r w:rsidDel="00000000" w:rsidR="00000000" w:rsidRPr="00000000">
              <w:rPr>
                <w:rtl w:val="0"/>
              </w:rPr>
            </w:r>
          </w:p>
          <w:p w:rsidR="00000000" w:rsidDel="00000000" w:rsidP="00000000" w:rsidRDefault="00000000" w:rsidRPr="00000000" w14:paraId="000001C6">
            <w:pPr>
              <w:rPr>
                <w:rFonts w:ascii="Calibri" w:cs="Calibri" w:eastAsia="Calibri" w:hAnsi="Calibri"/>
              </w:rPr>
            </w:pPr>
            <w:r w:rsidDel="00000000" w:rsidR="00000000" w:rsidRPr="00000000">
              <w:rPr>
                <w:rtl w:val="0"/>
              </w:rPr>
            </w:r>
          </w:p>
          <w:p w:rsidR="00000000" w:rsidDel="00000000" w:rsidP="00000000" w:rsidRDefault="00000000" w:rsidRPr="00000000" w14:paraId="000001C7">
            <w:pPr>
              <w:rPr>
                <w:rFonts w:ascii="Calibri" w:cs="Calibri" w:eastAsia="Calibri" w:hAnsi="Calibri"/>
              </w:rPr>
            </w:pPr>
            <w:r w:rsidDel="00000000" w:rsidR="00000000" w:rsidRPr="00000000">
              <w:rPr>
                <w:rtl w:val="0"/>
              </w:rPr>
            </w:r>
          </w:p>
          <w:p w:rsidR="00000000" w:rsidDel="00000000" w:rsidP="00000000" w:rsidRDefault="00000000" w:rsidRPr="00000000" w14:paraId="000001C8">
            <w:pPr>
              <w:rPr>
                <w:rFonts w:ascii="Calibri" w:cs="Calibri" w:eastAsia="Calibri" w:hAnsi="Calibri"/>
              </w:rPr>
            </w:pPr>
            <w:r w:rsidDel="00000000" w:rsidR="00000000" w:rsidRPr="00000000">
              <w:rPr>
                <w:rtl w:val="0"/>
              </w:rPr>
            </w:r>
          </w:p>
          <w:p w:rsidR="00000000" w:rsidDel="00000000" w:rsidP="00000000" w:rsidRDefault="00000000" w:rsidRPr="00000000" w14:paraId="000001C9">
            <w:pPr>
              <w:rPr>
                <w:rFonts w:ascii="Calibri" w:cs="Calibri" w:eastAsia="Calibri" w:hAnsi="Calibri"/>
              </w:rPr>
            </w:pPr>
            <w:r w:rsidDel="00000000" w:rsidR="00000000" w:rsidRPr="00000000">
              <w:rPr>
                <w:rtl w:val="0"/>
              </w:rPr>
            </w:r>
          </w:p>
          <w:p w:rsidR="00000000" w:rsidDel="00000000" w:rsidP="00000000" w:rsidRDefault="00000000" w:rsidRPr="00000000" w14:paraId="000001CA">
            <w:pPr>
              <w:rPr>
                <w:rFonts w:ascii="Calibri" w:cs="Calibri" w:eastAsia="Calibri" w:hAnsi="Calibri"/>
              </w:rPr>
            </w:pPr>
            <w:r w:rsidDel="00000000" w:rsidR="00000000" w:rsidRPr="00000000">
              <w:rPr>
                <w:rtl w:val="0"/>
              </w:rPr>
            </w:r>
          </w:p>
          <w:p w:rsidR="00000000" w:rsidDel="00000000" w:rsidP="00000000" w:rsidRDefault="00000000" w:rsidRPr="00000000" w14:paraId="000001CB">
            <w:pPr>
              <w:rPr>
                <w:rFonts w:ascii="Calibri" w:cs="Calibri" w:eastAsia="Calibri" w:hAnsi="Calibri"/>
              </w:rPr>
            </w:pPr>
            <w:r w:rsidDel="00000000" w:rsidR="00000000" w:rsidRPr="00000000">
              <w:rPr>
                <w:rFonts w:ascii="Calibri" w:cs="Calibri" w:eastAsia="Calibri" w:hAnsi="Calibri"/>
                <w:rtl w:val="0"/>
              </w:rPr>
              <w:t xml:space="preserve">NA</w:t>
            </w:r>
          </w:p>
          <w:p w:rsidR="00000000" w:rsidDel="00000000" w:rsidP="00000000" w:rsidRDefault="00000000" w:rsidRPr="00000000" w14:paraId="000001CC">
            <w:pPr>
              <w:rPr>
                <w:rFonts w:ascii="Calibri" w:cs="Calibri" w:eastAsia="Calibri" w:hAnsi="Calibri"/>
              </w:rPr>
            </w:pPr>
            <w:r w:rsidDel="00000000" w:rsidR="00000000" w:rsidRPr="00000000">
              <w:rPr>
                <w:rtl w:val="0"/>
              </w:rPr>
            </w:r>
          </w:p>
          <w:p w:rsidR="00000000" w:rsidDel="00000000" w:rsidP="00000000" w:rsidRDefault="00000000" w:rsidRPr="00000000" w14:paraId="000001CD">
            <w:pPr>
              <w:rPr>
                <w:rFonts w:ascii="Calibri" w:cs="Calibri" w:eastAsia="Calibri" w:hAnsi="Calibri"/>
              </w:rPr>
            </w:pPr>
            <w:r w:rsidDel="00000000" w:rsidR="00000000" w:rsidRPr="00000000">
              <w:rPr>
                <w:rtl w:val="0"/>
              </w:rPr>
            </w:r>
          </w:p>
          <w:p w:rsidR="00000000" w:rsidDel="00000000" w:rsidP="00000000" w:rsidRDefault="00000000" w:rsidRPr="00000000" w14:paraId="000001CE">
            <w:pPr>
              <w:rPr>
                <w:rFonts w:ascii="Calibri" w:cs="Calibri" w:eastAsia="Calibri" w:hAnsi="Calibri"/>
              </w:rPr>
            </w:pPr>
            <w:r w:rsidDel="00000000" w:rsidR="00000000" w:rsidRPr="00000000">
              <w:rPr>
                <w:rtl w:val="0"/>
              </w:rPr>
            </w:r>
          </w:p>
          <w:p w:rsidR="00000000" w:rsidDel="00000000" w:rsidP="00000000" w:rsidRDefault="00000000" w:rsidRPr="00000000" w14:paraId="000001CF">
            <w:pPr>
              <w:rPr>
                <w:rFonts w:ascii="Calibri" w:cs="Calibri" w:eastAsia="Calibri" w:hAnsi="Calibri"/>
              </w:rPr>
            </w:pPr>
            <w:r w:rsidDel="00000000" w:rsidR="00000000" w:rsidRPr="00000000">
              <w:rPr>
                <w:rtl w:val="0"/>
              </w:rPr>
            </w:r>
          </w:p>
          <w:p w:rsidR="00000000" w:rsidDel="00000000" w:rsidP="00000000" w:rsidRDefault="00000000" w:rsidRPr="00000000" w14:paraId="000001D0">
            <w:pPr>
              <w:rPr>
                <w:rFonts w:ascii="Calibri" w:cs="Calibri" w:eastAsia="Calibri" w:hAnsi="Calibri"/>
              </w:rPr>
            </w:pPr>
            <w:r w:rsidDel="00000000" w:rsidR="00000000" w:rsidRPr="00000000">
              <w:rPr>
                <w:rtl w:val="0"/>
              </w:rPr>
            </w:r>
          </w:p>
          <w:p w:rsidR="00000000" w:rsidDel="00000000" w:rsidP="00000000" w:rsidRDefault="00000000" w:rsidRPr="00000000" w14:paraId="000001D1">
            <w:pPr>
              <w:rPr>
                <w:rFonts w:ascii="Calibri" w:cs="Calibri" w:eastAsia="Calibri" w:hAnsi="Calibri"/>
              </w:rPr>
            </w:pPr>
            <w:r w:rsidDel="00000000" w:rsidR="00000000" w:rsidRPr="00000000">
              <w:rPr>
                <w:rFonts w:ascii="Calibri" w:cs="Calibri" w:eastAsia="Calibri" w:hAnsi="Calibri"/>
                <w:rtl w:val="0"/>
              </w:rPr>
              <w:t xml:space="preserve">41.60%</w:t>
            </w:r>
          </w:p>
        </w:tc>
      </w:tr>
      <w:tr>
        <w:tc>
          <w:tcPr/>
          <w:p w:rsidR="00000000" w:rsidDel="00000000" w:rsidP="00000000" w:rsidRDefault="00000000" w:rsidRPr="00000000" w14:paraId="000001D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Section 206AB</w:t>
            </w:r>
            <w:r w:rsidDel="00000000" w:rsidR="00000000" w:rsidRPr="00000000">
              <w:rPr>
                <w:rFonts w:ascii="Calibri" w:cs="Calibri" w:eastAsia="Calibri" w:hAnsi="Calibri"/>
                <w:color w:val="000000"/>
                <w:rtl w:val="0"/>
              </w:rPr>
              <w:t xml:space="preserve">: TDS on non-filers of ITR at higher rates</w:t>
            </w:r>
          </w:p>
          <w:p w:rsidR="00000000" w:rsidDel="00000000" w:rsidP="00000000" w:rsidRDefault="00000000" w:rsidRPr="00000000" w14:paraId="000001D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This section shall not apply where the tax is required to be deducted under sections 192, 192A, 194B, 194BB, 194LBC or 194N of the Act.</w:t>
            </w:r>
          </w:p>
          <w:p w:rsidR="00000000" w:rsidDel="00000000" w:rsidP="00000000" w:rsidRDefault="00000000" w:rsidRPr="00000000" w14:paraId="000001D4">
            <w:pPr>
              <w:pBdr>
                <w:top w:space="0" w:sz="0" w:val="nil"/>
                <w:left w:space="0" w:sz="0" w:val="nil"/>
                <w:bottom w:space="0" w:sz="0" w:val="nil"/>
                <w:right w:space="0" w:sz="0" w:val="nil"/>
                <w:between w:space="0" w:sz="0" w:val="nil"/>
              </w:pBdr>
              <w:rPr>
                <w:rFonts w:ascii="Calibri" w:cs="Calibri" w:eastAsia="Calibri" w:hAnsi="Calibri"/>
                <w:b w:val="1"/>
                <w:color w:val="000000"/>
              </w:rPr>
            </w:pPr>
            <w:r w:rsidDel="00000000" w:rsidR="00000000" w:rsidRPr="00000000">
              <w:rPr>
                <w:rtl w:val="0"/>
              </w:rPr>
            </w:r>
          </w:p>
        </w:tc>
        <w:tc>
          <w:tcPr/>
          <w:p w:rsidR="00000000" w:rsidDel="00000000" w:rsidP="00000000" w:rsidRDefault="00000000" w:rsidRPr="00000000" w14:paraId="000001D5">
            <w:pP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1)twice the rate specified in the relevant provision of the Act; or</w:t>
            </w:r>
          </w:p>
          <w:p w:rsidR="00000000" w:rsidDel="00000000" w:rsidP="00000000" w:rsidRDefault="00000000" w:rsidRPr="00000000" w14:paraId="000001D6">
            <w:pP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2)twice the rate or rates in force; or</w:t>
            </w:r>
          </w:p>
          <w:p w:rsidR="00000000" w:rsidDel="00000000" w:rsidP="00000000" w:rsidRDefault="00000000" w:rsidRPr="00000000" w14:paraId="000001D7">
            <w:pP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3)the rate of 5%</w:t>
            </w:r>
          </w:p>
          <w:p w:rsidR="00000000" w:rsidDel="00000000" w:rsidP="00000000" w:rsidRDefault="00000000" w:rsidRPr="00000000" w14:paraId="000001D8">
            <w:pP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1D9">
            <w:pPr>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1DA">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DB">
            <w:pPr>
              <w:rPr>
                <w:rFonts w:ascii="Calibri" w:cs="Calibri" w:eastAsia="Calibri" w:hAnsi="Calibri"/>
              </w:rPr>
            </w:pPr>
            <w:r w:rsidDel="00000000" w:rsidR="00000000" w:rsidRPr="00000000">
              <w:rPr>
                <w:rFonts w:ascii="Calibri" w:cs="Calibri" w:eastAsia="Calibri" w:hAnsi="Calibri"/>
                <w:rtl w:val="0"/>
              </w:rPr>
              <w:t xml:space="preserve">NA</w:t>
            </w:r>
          </w:p>
        </w:tc>
      </w:tr>
    </w:tbl>
    <w:p w:rsidR="00000000" w:rsidDel="00000000" w:rsidP="00000000" w:rsidRDefault="00000000" w:rsidRPr="00000000" w14:paraId="000001DC">
      <w:pPr>
        <w:pBdr>
          <w:top w:space="0" w:sz="0" w:val="nil"/>
          <w:left w:space="0" w:sz="0" w:val="nil"/>
          <w:bottom w:space="0" w:sz="0" w:val="nil"/>
          <w:right w:space="0" w:sz="0" w:val="nil"/>
          <w:between w:space="0" w:sz="0" w:val="nil"/>
        </w:pBdr>
        <w:ind w:left="360" w:hanging="720"/>
        <w:rPr>
          <w:rFonts w:ascii="Calibri" w:cs="Calibri" w:eastAsia="Calibri" w:hAnsi="Calibri"/>
        </w:rPr>
      </w:pPr>
      <w:r w:rsidDel="00000000" w:rsidR="00000000" w:rsidRPr="00000000">
        <w:rPr>
          <w:rtl w:val="0"/>
        </w:rPr>
      </w:r>
    </w:p>
    <w:p w:rsidR="00000000" w:rsidDel="00000000" w:rsidP="00000000" w:rsidRDefault="00000000" w:rsidRPr="00000000" w14:paraId="000001DD">
      <w:pPr>
        <w:pBdr>
          <w:top w:space="0" w:sz="0" w:val="nil"/>
          <w:left w:space="0" w:sz="0" w:val="nil"/>
          <w:bottom w:space="0" w:sz="0" w:val="nil"/>
          <w:right w:space="0" w:sz="0" w:val="nil"/>
          <w:between w:space="0" w:sz="0" w:val="nil"/>
        </w:pBdr>
        <w:ind w:left="360" w:hanging="720"/>
        <w:rPr>
          <w:rFonts w:ascii="Calibri" w:cs="Calibri" w:eastAsia="Calibri" w:hAnsi="Calibri"/>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upp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upperLetter"/>
      <w:lvlText w:val="%1."/>
      <w:lvlJc w:val="left"/>
      <w:pPr>
        <w:ind w:left="1080" w:hanging="360"/>
      </w:pPr>
      <w:rPr>
        <w:color w:val="00000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I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character" w:styleId="Strong">
    <w:name w:val="Strong"/>
    <w:basedOn w:val="DefaultParagraphFont"/>
    <w:uiPriority w:val="22"/>
    <w:qFormat w:val="1"/>
    <w:rsid w:val="00086610"/>
    <w:rPr>
      <w:b w:val="1"/>
      <w:bCs w:val="1"/>
    </w:rPr>
  </w:style>
  <w:style w:type="paragraph" w:styleId="NormalWeb">
    <w:name w:val="Normal (Web)"/>
    <w:basedOn w:val="Normal"/>
    <w:uiPriority w:val="99"/>
    <w:semiHidden w:val="1"/>
    <w:unhideWhenUsed w:val="1"/>
    <w:rsid w:val="00086610"/>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caclubindia.com/articles/section-194i-tds-on-rent-40749.asp" TargetMode="External"/><Relationship Id="rId22" Type="http://schemas.openxmlformats.org/officeDocument/2006/relationships/hyperlink" Target="https://www.caclubindia.com/articles/section-194j-tds-40714.asp" TargetMode="External"/><Relationship Id="rId21" Type="http://schemas.openxmlformats.org/officeDocument/2006/relationships/hyperlink" Target="https://www.caclubindia.com/articles/section-194j-tds-40714.asp" TargetMode="External"/><Relationship Id="rId24" Type="http://schemas.openxmlformats.org/officeDocument/2006/relationships/hyperlink" Target="https://www.caclubindia.com/articles/section-194j-tds-40714.asp" TargetMode="External"/><Relationship Id="rId23" Type="http://schemas.openxmlformats.org/officeDocument/2006/relationships/hyperlink" Target="https://www.caclubindia.com/articles/section-194j-tds-40714.as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aclubindia.com/articles/section-194a-tds-on-interest-other-than-interest-on-securities-38674.asp" TargetMode="External"/><Relationship Id="rId26" Type="http://schemas.openxmlformats.org/officeDocument/2006/relationships/hyperlink" Target="https://www.caclubindia.com/articles/section-194j-tds-40714.asp" TargetMode="External"/><Relationship Id="rId25" Type="http://schemas.openxmlformats.org/officeDocument/2006/relationships/hyperlink" Target="https://www.caclubindia.com/articles/section-194j-tds-40714.asp" TargetMode="External"/><Relationship Id="rId28" Type="http://schemas.openxmlformats.org/officeDocument/2006/relationships/hyperlink" Target="https://www.caclubindia.com/articles/section-194j-tds-40714.asp" TargetMode="External"/><Relationship Id="rId27" Type="http://schemas.openxmlformats.org/officeDocument/2006/relationships/hyperlink" Target="https://www.caclubindia.com/articles/section-194j-tds-40714.asp"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caclubindia.com/articles/section-194j-tds-40714.asp" TargetMode="External"/><Relationship Id="rId7" Type="http://schemas.openxmlformats.org/officeDocument/2006/relationships/hyperlink" Target="https://www.caclubindia.com/articles/tds-on-salary-section-192-41253.asp" TargetMode="External"/><Relationship Id="rId8" Type="http://schemas.openxmlformats.org/officeDocument/2006/relationships/hyperlink" Target="https://www.caclubindia.com/articles/tds-on-salary-section-192-41253.asp" TargetMode="External"/><Relationship Id="rId31" Type="http://schemas.openxmlformats.org/officeDocument/2006/relationships/hyperlink" Target="https://www.caclubindia.com/articles/a-brief-about-new-section-194m-40100.asp" TargetMode="External"/><Relationship Id="rId30" Type="http://schemas.openxmlformats.org/officeDocument/2006/relationships/hyperlink" Target="https://www.caclubindia.com/articles/a-brief-about-new-section-194m-40100.asp" TargetMode="External"/><Relationship Id="rId11" Type="http://schemas.openxmlformats.org/officeDocument/2006/relationships/hyperlink" Target="https://www.caclubindia.com/articles/section-194a-tds-on-interest-other-than-interest-on-securities-38674.asp" TargetMode="External"/><Relationship Id="rId33" Type="http://schemas.openxmlformats.org/officeDocument/2006/relationships/hyperlink" Target="https://www.caclubindia.com/articles/faq-194-0-tds-on-ecommerce-operator-40521.asp" TargetMode="External"/><Relationship Id="rId10" Type="http://schemas.openxmlformats.org/officeDocument/2006/relationships/hyperlink" Target="https://www.caclubindia.com/articles/section-194a-tds-on-interest-other-than-interest-on-securities-38674.asp" TargetMode="External"/><Relationship Id="rId32" Type="http://schemas.openxmlformats.org/officeDocument/2006/relationships/hyperlink" Target="https://www.caclubindia.com/articles/faq-194-0-tds-on-ecommerce-operator-40521.asp" TargetMode="External"/><Relationship Id="rId13" Type="http://schemas.openxmlformats.org/officeDocument/2006/relationships/hyperlink" Target="https://www.caclubindia.com/articles/section-194c-tds-on-payment-to-contractors-34969.asp" TargetMode="External"/><Relationship Id="rId12" Type="http://schemas.openxmlformats.org/officeDocument/2006/relationships/hyperlink" Target="https://www.caclubindia.com/articles/section-194a-tds-on-interest-other-than-interest-on-securities-38674.asp" TargetMode="External"/><Relationship Id="rId34" Type="http://schemas.openxmlformats.org/officeDocument/2006/relationships/hyperlink" Target="https://www.caclubindia.com/articles/faq-194-0-tds-on-ecommerce-operator-40521.asp" TargetMode="External"/><Relationship Id="rId15" Type="http://schemas.openxmlformats.org/officeDocument/2006/relationships/hyperlink" Target="https://www.caclubindia.com/articles/section-194c-tds-on-payment-to-contractors-34969.asp" TargetMode="External"/><Relationship Id="rId14" Type="http://schemas.openxmlformats.org/officeDocument/2006/relationships/hyperlink" Target="https://www.caclubindia.com/articles/section-194c-tds-on-payment-to-contractors-34969.asp" TargetMode="External"/><Relationship Id="rId17" Type="http://schemas.openxmlformats.org/officeDocument/2006/relationships/hyperlink" Target="https://www.caclubindia.com/articles/section-194i-tds-on-rent-40749.asp" TargetMode="External"/><Relationship Id="rId16" Type="http://schemas.openxmlformats.org/officeDocument/2006/relationships/hyperlink" Target="https://www.caclubindia.com/articles/section-194c-tds-on-payment-to-contractors-34969.asp" TargetMode="External"/><Relationship Id="rId19" Type="http://schemas.openxmlformats.org/officeDocument/2006/relationships/hyperlink" Target="https://www.caclubindia.com/articles/section-194i-tds-on-rent-40749.asp" TargetMode="External"/><Relationship Id="rId18" Type="http://schemas.openxmlformats.org/officeDocument/2006/relationships/hyperlink" Target="https://www.caclubindia.com/articles/section-194i-tds-on-rent-40749.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17nnZ68zk2vHlYePz/wbpRMydw==">AMUW2mXEhtpat48tzSq39rpxEZ05FEBJstnnSv0KeTc6ZNTC5E9L6+pZOhtMPcgm+XfdRNzD9Dkua7lj2AX2eTbzefy6DYLAjiCWWjVTlxLfw5JMrsfostc=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2021-02-19T05:59:00Z</dcterms:created>
</cp:coreProperties>
</file>