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012" w:rsidRPr="009B5BF3" w:rsidRDefault="00525012" w:rsidP="00F93CE7">
      <w:pPr>
        <w:jc w:val="both"/>
        <w:rPr>
          <w:rFonts w:ascii="Arial Unicode MS" w:eastAsia="Arial Unicode MS" w:hAnsi="Arial Unicode MS" w:cs="Arial Unicode MS"/>
          <w:b/>
          <w:sz w:val="32"/>
          <w:szCs w:val="32"/>
        </w:rPr>
      </w:pPr>
      <w:r w:rsidRPr="009B5BF3">
        <w:rPr>
          <w:rFonts w:ascii="Arial Unicode MS" w:eastAsia="Arial Unicode MS" w:hAnsi="Arial Unicode MS" w:cs="Arial Unicode MS"/>
          <w:b/>
          <w:sz w:val="32"/>
          <w:szCs w:val="32"/>
        </w:rPr>
        <w:t xml:space="preserve">Article </w:t>
      </w:r>
      <w:proofErr w:type="gramStart"/>
      <w:r w:rsidRPr="009B5BF3">
        <w:rPr>
          <w:rFonts w:ascii="Arial Unicode MS" w:eastAsia="Arial Unicode MS" w:hAnsi="Arial Unicode MS" w:cs="Arial Unicode MS"/>
          <w:b/>
          <w:sz w:val="32"/>
          <w:szCs w:val="32"/>
        </w:rPr>
        <w:t xml:space="preserve">By  </w:t>
      </w:r>
      <w:proofErr w:type="spellStart"/>
      <w:r w:rsidRPr="009B5BF3">
        <w:rPr>
          <w:rFonts w:ascii="Arial Unicode MS" w:eastAsia="Arial Unicode MS" w:hAnsi="Arial Unicode MS" w:cs="Arial Unicode MS"/>
          <w:b/>
          <w:sz w:val="32"/>
          <w:szCs w:val="32"/>
        </w:rPr>
        <w:t>Shrikant</w:t>
      </w:r>
      <w:proofErr w:type="spellEnd"/>
      <w:proofErr w:type="gramEnd"/>
      <w:r w:rsidRPr="009B5BF3">
        <w:rPr>
          <w:rFonts w:ascii="Arial Unicode MS" w:eastAsia="Arial Unicode MS" w:hAnsi="Arial Unicode MS" w:cs="Arial Unicode MS"/>
          <w:b/>
          <w:sz w:val="32"/>
          <w:szCs w:val="32"/>
        </w:rPr>
        <w:t xml:space="preserve"> </w:t>
      </w:r>
      <w:proofErr w:type="spellStart"/>
      <w:r w:rsidRPr="009B5BF3">
        <w:rPr>
          <w:rFonts w:ascii="Arial Unicode MS" w:eastAsia="Arial Unicode MS" w:hAnsi="Arial Unicode MS" w:cs="Arial Unicode MS"/>
          <w:b/>
          <w:sz w:val="32"/>
          <w:szCs w:val="32"/>
        </w:rPr>
        <w:t>Toshniwal</w:t>
      </w:r>
      <w:proofErr w:type="spellEnd"/>
    </w:p>
    <w:p w:rsidR="00525012" w:rsidRPr="009B5BF3" w:rsidRDefault="00525012" w:rsidP="00F93CE7">
      <w:pPr>
        <w:jc w:val="both"/>
        <w:rPr>
          <w:rFonts w:ascii="Arial Unicode MS" w:eastAsia="Arial Unicode MS" w:hAnsi="Arial Unicode MS" w:cs="Arial Unicode MS"/>
          <w:b/>
          <w:sz w:val="32"/>
          <w:szCs w:val="32"/>
        </w:rPr>
      </w:pPr>
    </w:p>
    <w:p w:rsidR="00F93CE7" w:rsidRPr="009B5BF3" w:rsidRDefault="00F460C9" w:rsidP="00F93CE7">
      <w:pPr>
        <w:jc w:val="both"/>
        <w:rPr>
          <w:rFonts w:ascii="Arial Unicode MS" w:eastAsia="Arial Unicode MS" w:hAnsi="Arial Unicode MS" w:cs="Arial Unicode MS"/>
          <w:b/>
          <w:sz w:val="32"/>
          <w:szCs w:val="32"/>
          <w:u w:val="single"/>
        </w:rPr>
      </w:pPr>
      <w:r w:rsidRPr="009B5BF3">
        <w:rPr>
          <w:rFonts w:ascii="Arial Unicode MS" w:eastAsia="Arial Unicode MS" w:hAnsi="Arial Unicode MS" w:cs="Arial Unicode MS"/>
          <w:b/>
          <w:sz w:val="32"/>
          <w:szCs w:val="32"/>
          <w:u w:val="single"/>
        </w:rPr>
        <w:t xml:space="preserve"> Analysis of</w:t>
      </w:r>
      <w:r w:rsidR="00872198" w:rsidRPr="009B5BF3">
        <w:rPr>
          <w:rFonts w:ascii="Arial Unicode MS" w:eastAsia="Arial Unicode MS" w:hAnsi="Arial Unicode MS" w:cs="Arial Unicode MS"/>
          <w:b/>
          <w:sz w:val="32"/>
          <w:szCs w:val="32"/>
          <w:u w:val="single"/>
        </w:rPr>
        <w:t xml:space="preserve"> </w:t>
      </w:r>
      <w:proofErr w:type="gramStart"/>
      <w:r w:rsidR="00872198" w:rsidRPr="009B5BF3">
        <w:rPr>
          <w:rFonts w:ascii="Arial Unicode MS" w:eastAsia="Arial Unicode MS" w:hAnsi="Arial Unicode MS" w:cs="Arial Unicode MS"/>
          <w:b/>
          <w:sz w:val="32"/>
          <w:szCs w:val="32"/>
          <w:u w:val="single"/>
        </w:rPr>
        <w:t xml:space="preserve">sec </w:t>
      </w:r>
      <w:r w:rsidR="00E91CD8">
        <w:rPr>
          <w:rFonts w:ascii="Arial Unicode MS" w:eastAsia="Arial Unicode MS" w:hAnsi="Arial Unicode MS" w:cs="Arial Unicode MS"/>
          <w:b/>
          <w:sz w:val="32"/>
          <w:szCs w:val="32"/>
          <w:u w:val="single"/>
        </w:rPr>
        <w:t xml:space="preserve"> </w:t>
      </w:r>
      <w:r w:rsidR="00872198" w:rsidRPr="009B5BF3">
        <w:rPr>
          <w:rFonts w:ascii="Arial Unicode MS" w:eastAsia="Arial Unicode MS" w:hAnsi="Arial Unicode MS" w:cs="Arial Unicode MS"/>
          <w:b/>
          <w:sz w:val="32"/>
          <w:szCs w:val="32"/>
          <w:u w:val="single"/>
        </w:rPr>
        <w:t>271AAD</w:t>
      </w:r>
      <w:proofErr w:type="gramEnd"/>
      <w:r w:rsidR="00872198" w:rsidRPr="009B5BF3">
        <w:rPr>
          <w:rFonts w:ascii="Arial Unicode MS" w:eastAsia="Arial Unicode MS" w:hAnsi="Arial Unicode MS" w:cs="Arial Unicode MS"/>
          <w:b/>
          <w:sz w:val="32"/>
          <w:szCs w:val="32"/>
          <w:u w:val="single"/>
        </w:rPr>
        <w:t xml:space="preserve"> </w:t>
      </w:r>
      <w:r w:rsidR="005C26C0">
        <w:rPr>
          <w:rFonts w:ascii="Arial Unicode MS" w:eastAsia="Arial Unicode MS" w:hAnsi="Arial Unicode MS" w:cs="Arial Unicode MS"/>
          <w:b/>
          <w:sz w:val="32"/>
          <w:szCs w:val="32"/>
          <w:u w:val="single"/>
        </w:rPr>
        <w:t>-</w:t>
      </w:r>
      <w:r w:rsidR="00872198" w:rsidRPr="009B5BF3">
        <w:rPr>
          <w:rFonts w:ascii="Arial Unicode MS" w:eastAsia="Arial Unicode MS" w:hAnsi="Arial Unicode MS" w:cs="Arial Unicode MS"/>
          <w:b/>
          <w:sz w:val="32"/>
          <w:szCs w:val="32"/>
          <w:u w:val="single"/>
        </w:rPr>
        <w:t xml:space="preserve"> </w:t>
      </w:r>
      <w:r w:rsidR="00711D81" w:rsidRPr="009B5BF3">
        <w:rPr>
          <w:rFonts w:ascii="Arial Unicode MS" w:eastAsia="Arial Unicode MS" w:hAnsi="Arial Unicode MS" w:cs="Arial Unicode MS"/>
          <w:b/>
          <w:sz w:val="32"/>
          <w:szCs w:val="32"/>
          <w:u w:val="single"/>
        </w:rPr>
        <w:t xml:space="preserve">Penalty for GST Fake Invoices , False Entry and omission in </w:t>
      </w:r>
      <w:r w:rsidR="002D241E" w:rsidRPr="009B5BF3">
        <w:rPr>
          <w:rFonts w:ascii="Arial Unicode MS" w:eastAsia="Arial Unicode MS" w:hAnsi="Arial Unicode MS" w:cs="Arial Unicode MS"/>
          <w:b/>
          <w:sz w:val="32"/>
          <w:szCs w:val="32"/>
          <w:u w:val="single"/>
        </w:rPr>
        <w:t xml:space="preserve"> Books of Accounts</w:t>
      </w:r>
      <w:r w:rsidR="00711D81" w:rsidRPr="009B5BF3">
        <w:rPr>
          <w:rFonts w:ascii="Arial Unicode MS" w:eastAsia="Arial Unicode MS" w:hAnsi="Arial Unicode MS" w:cs="Arial Unicode MS"/>
          <w:b/>
          <w:sz w:val="32"/>
          <w:szCs w:val="32"/>
          <w:u w:val="single"/>
        </w:rPr>
        <w:t xml:space="preserve"> under Income Tax.</w:t>
      </w:r>
    </w:p>
    <w:p w:rsidR="007B45D3" w:rsidRPr="009B5BF3" w:rsidRDefault="00F93CE7" w:rsidP="00F93CE7">
      <w:pPr>
        <w:jc w:val="both"/>
        <w:rPr>
          <w:rFonts w:ascii="Arial Unicode MS" w:eastAsia="Arial Unicode MS" w:hAnsi="Arial Unicode MS" w:cs="Arial Unicode MS"/>
          <w:sz w:val="24"/>
          <w:szCs w:val="24"/>
        </w:rPr>
      </w:pPr>
      <w:r w:rsidRPr="009B5BF3">
        <w:rPr>
          <w:rFonts w:ascii="Arial Unicode MS" w:eastAsia="Arial Unicode MS" w:hAnsi="Arial Unicode MS" w:cs="Arial Unicode MS"/>
          <w:sz w:val="24"/>
          <w:szCs w:val="24"/>
        </w:rPr>
        <w:t xml:space="preserve">The Union Budget 2020 Proposed to </w:t>
      </w:r>
      <w:proofErr w:type="gramStart"/>
      <w:r w:rsidRPr="009B5BF3">
        <w:rPr>
          <w:rFonts w:ascii="Arial Unicode MS" w:eastAsia="Arial Unicode MS" w:hAnsi="Arial Unicode MS" w:cs="Arial Unicode MS"/>
          <w:sz w:val="24"/>
          <w:szCs w:val="24"/>
        </w:rPr>
        <w:t>levy</w:t>
      </w:r>
      <w:r w:rsidRPr="009B5BF3">
        <w:rPr>
          <w:rFonts w:ascii="Arial Unicode MS" w:eastAsia="Arial Unicode MS" w:hAnsi="Arial Unicode MS" w:cs="Arial Unicode MS"/>
          <w:b/>
          <w:sz w:val="24"/>
          <w:szCs w:val="24"/>
        </w:rPr>
        <w:t xml:space="preserve">  </w:t>
      </w:r>
      <w:r w:rsidRPr="009B5BF3">
        <w:rPr>
          <w:rFonts w:ascii="Arial Unicode MS" w:eastAsia="Arial Unicode MS" w:hAnsi="Arial Unicode MS" w:cs="Arial Unicode MS"/>
          <w:color w:val="000000"/>
          <w:sz w:val="24"/>
          <w:szCs w:val="24"/>
          <w:shd w:val="clear" w:color="auto" w:fill="FFFFFF"/>
        </w:rPr>
        <w:t>penalties</w:t>
      </w:r>
      <w:proofErr w:type="gramEnd"/>
      <w:r w:rsidRPr="009B5BF3">
        <w:rPr>
          <w:rFonts w:ascii="Arial Unicode MS" w:eastAsia="Arial Unicode MS" w:hAnsi="Arial Unicode MS" w:cs="Arial Unicode MS"/>
          <w:color w:val="000000"/>
          <w:sz w:val="24"/>
          <w:szCs w:val="24"/>
          <w:shd w:val="clear" w:color="auto" w:fill="FFFFFF"/>
        </w:rPr>
        <w:t xml:space="preserve"> on taxpayers who manipulate their accounts via false entries and fake invoicing to claim input tax credit fraudulently under goods and services tax (GST).</w:t>
      </w:r>
    </w:p>
    <w:p w:rsidR="00F460C9" w:rsidRPr="009B5BF3" w:rsidRDefault="00F93CE7" w:rsidP="00F460C9">
      <w:pPr>
        <w:jc w:val="both"/>
        <w:rPr>
          <w:rFonts w:ascii="Arial Unicode MS" w:eastAsia="Arial Unicode MS" w:hAnsi="Arial Unicode MS" w:cs="Arial Unicode MS"/>
          <w:color w:val="000000"/>
          <w:sz w:val="24"/>
          <w:szCs w:val="24"/>
          <w:shd w:val="clear" w:color="auto" w:fill="FFFFFF"/>
        </w:rPr>
      </w:pPr>
      <w:r w:rsidRPr="009B5BF3">
        <w:rPr>
          <w:rFonts w:ascii="Arial Unicode MS" w:eastAsia="Arial Unicode MS" w:hAnsi="Arial Unicode MS" w:cs="Arial Unicode MS"/>
          <w:sz w:val="24"/>
          <w:szCs w:val="24"/>
        </w:rPr>
        <w:t xml:space="preserve">In order to </w:t>
      </w:r>
      <w:proofErr w:type="spellStart"/>
      <w:r w:rsidRPr="009B5BF3">
        <w:rPr>
          <w:rFonts w:ascii="Arial Unicode MS" w:eastAsia="Arial Unicode MS" w:hAnsi="Arial Unicode MS" w:cs="Arial Unicode MS"/>
          <w:sz w:val="24"/>
          <w:szCs w:val="24"/>
        </w:rPr>
        <w:t>Crub</w:t>
      </w:r>
      <w:proofErr w:type="spellEnd"/>
      <w:r w:rsidRPr="009B5BF3">
        <w:rPr>
          <w:rFonts w:ascii="Arial Unicode MS" w:eastAsia="Arial Unicode MS" w:hAnsi="Arial Unicode MS" w:cs="Arial Unicode MS"/>
          <w:sz w:val="24"/>
          <w:szCs w:val="24"/>
        </w:rPr>
        <w:t xml:space="preserve"> the </w:t>
      </w:r>
      <w:proofErr w:type="spellStart"/>
      <w:r w:rsidRPr="009B5BF3">
        <w:rPr>
          <w:rFonts w:ascii="Arial Unicode MS" w:eastAsia="Arial Unicode MS" w:hAnsi="Arial Unicode MS" w:cs="Arial Unicode MS"/>
          <w:sz w:val="24"/>
          <w:szCs w:val="24"/>
        </w:rPr>
        <w:t>Issuace</w:t>
      </w:r>
      <w:proofErr w:type="spellEnd"/>
      <w:r w:rsidRPr="009B5BF3">
        <w:rPr>
          <w:rFonts w:ascii="Arial Unicode MS" w:eastAsia="Arial Unicode MS" w:hAnsi="Arial Unicode MS" w:cs="Arial Unicode MS"/>
          <w:sz w:val="24"/>
          <w:szCs w:val="24"/>
        </w:rPr>
        <w:t xml:space="preserve"> of fake Invoices a  New Penalty Section 271AAD</w:t>
      </w:r>
      <w:r w:rsidRPr="009B5BF3">
        <w:rPr>
          <w:rFonts w:ascii="Arial Unicode MS" w:eastAsia="Arial Unicode MS" w:hAnsi="Arial Unicode MS" w:cs="Arial Unicode MS"/>
          <w:color w:val="000000"/>
          <w:sz w:val="24"/>
          <w:szCs w:val="24"/>
          <w:shd w:val="clear" w:color="auto" w:fill="FFFFFF"/>
        </w:rPr>
        <w:t xml:space="preserve"> has been proposed to be inserted in the Income Tax Act, to </w:t>
      </w:r>
      <w:proofErr w:type="spellStart"/>
      <w:r w:rsidRPr="009B5BF3">
        <w:rPr>
          <w:rFonts w:ascii="Arial Unicode MS" w:eastAsia="Arial Unicode MS" w:hAnsi="Arial Unicode MS" w:cs="Arial Unicode MS"/>
          <w:color w:val="000000"/>
          <w:sz w:val="24"/>
          <w:szCs w:val="24"/>
          <w:shd w:val="clear" w:color="auto" w:fill="FFFFFF"/>
        </w:rPr>
        <w:t>penalise</w:t>
      </w:r>
      <w:proofErr w:type="spellEnd"/>
      <w:r w:rsidRPr="009B5BF3">
        <w:rPr>
          <w:rFonts w:ascii="Arial Unicode MS" w:eastAsia="Arial Unicode MS" w:hAnsi="Arial Unicode MS" w:cs="Arial Unicode MS"/>
          <w:color w:val="000000"/>
          <w:sz w:val="24"/>
          <w:szCs w:val="24"/>
          <w:shd w:val="clear" w:color="auto" w:fill="FFFFFF"/>
        </w:rPr>
        <w:t xml:space="preserve"> person maintaining books of account in case of a false entry or omission of an entry relevant for computing total income.</w:t>
      </w:r>
    </w:p>
    <w:p w:rsidR="00872198" w:rsidRPr="009B5BF3" w:rsidRDefault="00F460C9" w:rsidP="00F460C9">
      <w:pPr>
        <w:jc w:val="both"/>
        <w:rPr>
          <w:rFonts w:ascii="Arial Unicode MS" w:eastAsia="Arial Unicode MS" w:hAnsi="Arial Unicode MS" w:cs="Arial Unicode MS"/>
          <w:color w:val="3E3E3E"/>
          <w:sz w:val="24"/>
          <w:szCs w:val="24"/>
          <w:shd w:val="clear" w:color="auto" w:fill="FFFFFF"/>
        </w:rPr>
      </w:pPr>
      <w:r w:rsidRPr="009B5BF3">
        <w:rPr>
          <w:rFonts w:ascii="Arial Unicode MS" w:eastAsia="Arial Unicode MS" w:hAnsi="Arial Unicode MS" w:cs="Arial Unicode MS"/>
          <w:color w:val="3E3E3E"/>
          <w:sz w:val="24"/>
          <w:szCs w:val="24"/>
          <w:shd w:val="clear" w:color="auto" w:fill="FFFFFF"/>
        </w:rPr>
        <w:t>New section 271AAD proposed in the Finance Bill 2020 which is in Chapter XXI – Penalties Imposable. This section will be effective from 1</w:t>
      </w:r>
      <w:r w:rsidRPr="009B5BF3">
        <w:rPr>
          <w:rFonts w:ascii="Arial Unicode MS" w:eastAsia="Arial Unicode MS" w:hAnsi="Arial Unicode MS" w:cs="Arial Unicode MS"/>
          <w:color w:val="3E3E3E"/>
          <w:sz w:val="24"/>
          <w:szCs w:val="24"/>
          <w:shd w:val="clear" w:color="auto" w:fill="FFFFFF"/>
          <w:vertAlign w:val="superscript"/>
        </w:rPr>
        <w:t>st</w:t>
      </w:r>
      <w:r w:rsidRPr="009B5BF3">
        <w:rPr>
          <w:rFonts w:ascii="Arial Unicode MS" w:eastAsia="Arial Unicode MS" w:hAnsi="Arial Unicode MS" w:cs="Arial Unicode MS"/>
          <w:color w:val="3E3E3E"/>
          <w:sz w:val="24"/>
          <w:szCs w:val="24"/>
          <w:shd w:val="clear" w:color="auto" w:fill="FFFFFF"/>
        </w:rPr>
        <w:t xml:space="preserve"> April 2020. </w:t>
      </w:r>
    </w:p>
    <w:p w:rsidR="00F460C9" w:rsidRPr="009B5BF3" w:rsidRDefault="00F460C9" w:rsidP="00F460C9">
      <w:pPr>
        <w:jc w:val="both"/>
        <w:rPr>
          <w:rFonts w:ascii="Arial Unicode MS" w:eastAsia="Arial Unicode MS" w:hAnsi="Arial Unicode MS" w:cs="Arial Unicode MS"/>
          <w:color w:val="000000"/>
          <w:sz w:val="24"/>
          <w:szCs w:val="24"/>
          <w:shd w:val="clear" w:color="auto" w:fill="FFFFFF"/>
        </w:rPr>
      </w:pPr>
      <w:r w:rsidRPr="009B5BF3">
        <w:rPr>
          <w:rFonts w:ascii="Arial Unicode MS" w:eastAsia="Arial Unicode MS" w:hAnsi="Arial Unicode MS" w:cs="Arial Unicode MS"/>
          <w:color w:val="3E3E3E"/>
          <w:sz w:val="24"/>
          <w:szCs w:val="24"/>
          <w:shd w:val="clear" w:color="auto" w:fill="FFFFFF"/>
        </w:rPr>
        <w:t>Sec 271AAD says:</w:t>
      </w:r>
    </w:p>
    <w:p w:rsidR="00F460C9" w:rsidRPr="009B5BF3" w:rsidRDefault="00F460C9" w:rsidP="00F460C9">
      <w:pPr>
        <w:pStyle w:val="NormalWeb"/>
        <w:shd w:val="clear" w:color="auto" w:fill="FFFFFF"/>
        <w:spacing w:before="0" w:beforeAutospacing="0" w:after="176" w:afterAutospacing="0"/>
        <w:jc w:val="both"/>
        <w:rPr>
          <w:rFonts w:ascii="Arial Unicode MS" w:eastAsia="Arial Unicode MS" w:hAnsi="Arial Unicode MS" w:cs="Arial Unicode MS"/>
          <w:color w:val="475055"/>
        </w:rPr>
      </w:pPr>
      <w:r w:rsidRPr="009B5BF3">
        <w:rPr>
          <w:rFonts w:ascii="Arial Unicode MS" w:eastAsia="Arial Unicode MS" w:hAnsi="Arial Unicode MS" w:cs="Arial Unicode MS"/>
          <w:color w:val="475055"/>
          <w:sz w:val="28"/>
          <w:szCs w:val="28"/>
        </w:rPr>
        <w:t xml:space="preserve"> </w:t>
      </w:r>
      <w:r w:rsidRPr="009B5BF3">
        <w:rPr>
          <w:rFonts w:ascii="Arial Unicode MS" w:eastAsia="Arial Unicode MS" w:hAnsi="Arial Unicode MS" w:cs="Arial Unicode MS"/>
          <w:color w:val="475055"/>
        </w:rPr>
        <w:t>(1) Without prejudice to any other provisions of this Act, if during any proceeding under this Act, it is found that in the books of account maintained by any person there is—</w:t>
      </w:r>
    </w:p>
    <w:p w:rsidR="00F460C9" w:rsidRPr="009B5BF3" w:rsidRDefault="00F460C9" w:rsidP="00F460C9">
      <w:pPr>
        <w:pStyle w:val="NormalWeb"/>
        <w:shd w:val="clear" w:color="auto" w:fill="FFFFFF"/>
        <w:spacing w:before="0" w:beforeAutospacing="0" w:after="176" w:afterAutospacing="0"/>
        <w:ind w:firstLine="720"/>
        <w:jc w:val="both"/>
        <w:rPr>
          <w:rFonts w:ascii="Arial Unicode MS" w:eastAsia="Arial Unicode MS" w:hAnsi="Arial Unicode MS" w:cs="Arial Unicode MS"/>
          <w:color w:val="475055"/>
        </w:rPr>
      </w:pPr>
      <w:r w:rsidRPr="009B5BF3">
        <w:rPr>
          <w:rFonts w:ascii="Arial Unicode MS" w:eastAsia="Arial Unicode MS" w:hAnsi="Arial Unicode MS" w:cs="Arial Unicode MS"/>
          <w:color w:val="475055"/>
        </w:rPr>
        <w:t>(</w:t>
      </w:r>
      <w:proofErr w:type="spellStart"/>
      <w:r w:rsidRPr="009B5BF3">
        <w:rPr>
          <w:rFonts w:ascii="Arial Unicode MS" w:eastAsia="Arial Unicode MS" w:hAnsi="Arial Unicode MS" w:cs="Arial Unicode MS"/>
          <w:color w:val="475055"/>
        </w:rPr>
        <w:t>i</w:t>
      </w:r>
      <w:proofErr w:type="spellEnd"/>
      <w:r w:rsidRPr="009B5BF3">
        <w:rPr>
          <w:rFonts w:ascii="Arial Unicode MS" w:eastAsia="Arial Unicode MS" w:hAnsi="Arial Unicode MS" w:cs="Arial Unicode MS"/>
          <w:color w:val="475055"/>
        </w:rPr>
        <w:t xml:space="preserve">) </w:t>
      </w:r>
      <w:proofErr w:type="gramStart"/>
      <w:r w:rsidRPr="009B5BF3">
        <w:rPr>
          <w:rFonts w:ascii="Arial Unicode MS" w:eastAsia="Arial Unicode MS" w:hAnsi="Arial Unicode MS" w:cs="Arial Unicode MS"/>
          <w:color w:val="475055"/>
        </w:rPr>
        <w:t>a</w:t>
      </w:r>
      <w:proofErr w:type="gramEnd"/>
      <w:r w:rsidRPr="009B5BF3">
        <w:rPr>
          <w:rFonts w:ascii="Arial Unicode MS" w:eastAsia="Arial Unicode MS" w:hAnsi="Arial Unicode MS" w:cs="Arial Unicode MS"/>
          <w:color w:val="475055"/>
        </w:rPr>
        <w:t xml:space="preserve"> false entry; or</w:t>
      </w:r>
    </w:p>
    <w:p w:rsidR="00F460C9" w:rsidRPr="009B5BF3" w:rsidRDefault="00F460C9" w:rsidP="00F460C9">
      <w:pPr>
        <w:pStyle w:val="NormalWeb"/>
        <w:shd w:val="clear" w:color="auto" w:fill="FFFFFF"/>
        <w:spacing w:before="0" w:beforeAutospacing="0" w:after="176" w:afterAutospacing="0"/>
        <w:ind w:left="720"/>
        <w:jc w:val="both"/>
        <w:rPr>
          <w:rFonts w:ascii="Arial Unicode MS" w:eastAsia="Arial Unicode MS" w:hAnsi="Arial Unicode MS" w:cs="Arial Unicode MS"/>
          <w:color w:val="475055"/>
        </w:rPr>
      </w:pPr>
      <w:r w:rsidRPr="009B5BF3">
        <w:rPr>
          <w:rFonts w:ascii="Arial Unicode MS" w:eastAsia="Arial Unicode MS" w:hAnsi="Arial Unicode MS" w:cs="Arial Unicode MS"/>
          <w:color w:val="475055"/>
        </w:rPr>
        <w:t xml:space="preserve">(ii) </w:t>
      </w:r>
      <w:proofErr w:type="gramStart"/>
      <w:r w:rsidRPr="009B5BF3">
        <w:rPr>
          <w:rFonts w:ascii="Arial Unicode MS" w:eastAsia="Arial Unicode MS" w:hAnsi="Arial Unicode MS" w:cs="Arial Unicode MS"/>
          <w:color w:val="475055"/>
        </w:rPr>
        <w:t>an</w:t>
      </w:r>
      <w:proofErr w:type="gramEnd"/>
      <w:r w:rsidRPr="009B5BF3">
        <w:rPr>
          <w:rFonts w:ascii="Arial Unicode MS" w:eastAsia="Arial Unicode MS" w:hAnsi="Arial Unicode MS" w:cs="Arial Unicode MS"/>
          <w:color w:val="475055"/>
        </w:rPr>
        <w:t xml:space="preserve"> omission of any entry which is relevant for computation of total income of such person, to evade tax liability, the Assessing Officer may direct that such person shall pay by way of penalty a sum equal to the aggregate amount of such false or omitted entry.</w:t>
      </w:r>
    </w:p>
    <w:p w:rsidR="00872198" w:rsidRPr="009B5BF3" w:rsidRDefault="00F460C9" w:rsidP="00F460C9">
      <w:pPr>
        <w:pStyle w:val="NormalWeb"/>
        <w:shd w:val="clear" w:color="auto" w:fill="FFFFFF"/>
        <w:spacing w:before="0" w:beforeAutospacing="0" w:after="176" w:afterAutospacing="0"/>
        <w:jc w:val="both"/>
        <w:rPr>
          <w:rFonts w:ascii="Arial Unicode MS" w:eastAsia="Arial Unicode MS" w:hAnsi="Arial Unicode MS" w:cs="Arial Unicode MS"/>
          <w:color w:val="475055"/>
        </w:rPr>
      </w:pPr>
      <w:r w:rsidRPr="009B5BF3">
        <w:rPr>
          <w:rFonts w:ascii="Arial Unicode MS" w:eastAsia="Arial Unicode MS" w:hAnsi="Arial Unicode MS" w:cs="Arial Unicode MS"/>
          <w:color w:val="475055"/>
        </w:rPr>
        <w:lastRenderedPageBreak/>
        <w:t>(2) Without prejudice to the provisions of sub-section (1), the Assessing Officer may direct that any other person, who causes the person referred to in sub-section (1) in any manner to make a false entry or omits or causes to omit any entry referred to in that sub-section, shall pay by way of penalty a sum equal to the aggregate amount of such false or omitted entry</w:t>
      </w:r>
    </w:p>
    <w:p w:rsidR="00872198" w:rsidRPr="009B5BF3" w:rsidRDefault="00872198" w:rsidP="00872198">
      <w:pPr>
        <w:pStyle w:val="NormalWeb"/>
        <w:shd w:val="clear" w:color="auto" w:fill="FFFFFF"/>
        <w:spacing w:before="0" w:beforeAutospacing="0" w:after="176" w:afterAutospacing="0"/>
        <w:jc w:val="both"/>
        <w:rPr>
          <w:rFonts w:ascii="Arial Unicode MS" w:eastAsia="Arial Unicode MS" w:hAnsi="Arial Unicode MS" w:cs="Arial Unicode MS"/>
          <w:color w:val="475055"/>
        </w:rPr>
      </w:pPr>
      <w:r w:rsidRPr="009B5BF3">
        <w:rPr>
          <w:rStyle w:val="Emphasis"/>
          <w:rFonts w:ascii="Arial Unicode MS" w:eastAsia="Arial Unicode MS" w:hAnsi="Arial Unicode MS" w:cs="Arial Unicode MS"/>
          <w:color w:val="475055"/>
        </w:rPr>
        <w:t>Explanation</w:t>
      </w:r>
      <w:r w:rsidRPr="009B5BF3">
        <w:rPr>
          <w:rFonts w:ascii="Arial Unicode MS" w:eastAsia="Arial Unicode MS" w:hAnsi="Arial Unicode MS" w:cs="Arial Unicode MS"/>
          <w:color w:val="475055"/>
        </w:rPr>
        <w:t>.––For the purposes of this section, “false entry” includes use or intention to use––</w:t>
      </w:r>
    </w:p>
    <w:p w:rsidR="00872198" w:rsidRPr="009B5BF3" w:rsidRDefault="00872198" w:rsidP="00D421BB">
      <w:pPr>
        <w:pStyle w:val="NormalWeb"/>
        <w:shd w:val="clear" w:color="auto" w:fill="FFFFFF"/>
        <w:spacing w:before="0" w:beforeAutospacing="0" w:after="176" w:afterAutospacing="0"/>
        <w:ind w:left="720"/>
        <w:jc w:val="both"/>
        <w:rPr>
          <w:rFonts w:ascii="Arial Unicode MS" w:eastAsia="Arial Unicode MS" w:hAnsi="Arial Unicode MS" w:cs="Arial Unicode MS"/>
          <w:color w:val="475055"/>
        </w:rPr>
      </w:pPr>
      <w:r w:rsidRPr="009B5BF3">
        <w:rPr>
          <w:rFonts w:ascii="Arial Unicode MS" w:eastAsia="Arial Unicode MS" w:hAnsi="Arial Unicode MS" w:cs="Arial Unicode MS"/>
          <w:color w:val="475055"/>
        </w:rPr>
        <w:t xml:space="preserve">(a) </w:t>
      </w:r>
      <w:proofErr w:type="gramStart"/>
      <w:r w:rsidRPr="009B5BF3">
        <w:rPr>
          <w:rFonts w:ascii="Arial Unicode MS" w:eastAsia="Arial Unicode MS" w:hAnsi="Arial Unicode MS" w:cs="Arial Unicode MS"/>
          <w:color w:val="475055"/>
        </w:rPr>
        <w:t>forged</w:t>
      </w:r>
      <w:proofErr w:type="gramEnd"/>
      <w:r w:rsidRPr="009B5BF3">
        <w:rPr>
          <w:rFonts w:ascii="Arial Unicode MS" w:eastAsia="Arial Unicode MS" w:hAnsi="Arial Unicode MS" w:cs="Arial Unicode MS"/>
          <w:color w:val="475055"/>
        </w:rPr>
        <w:t xml:space="preserve"> or falsified documents such as a false invoice or, in general, a false piece of documentary evidence; or</w:t>
      </w:r>
    </w:p>
    <w:p w:rsidR="00872198" w:rsidRPr="009B5BF3" w:rsidRDefault="00872198" w:rsidP="00D421BB">
      <w:pPr>
        <w:pStyle w:val="NormalWeb"/>
        <w:shd w:val="clear" w:color="auto" w:fill="FFFFFF"/>
        <w:spacing w:before="0" w:beforeAutospacing="0" w:after="176" w:afterAutospacing="0"/>
        <w:ind w:left="720"/>
        <w:jc w:val="both"/>
        <w:rPr>
          <w:rFonts w:ascii="Arial Unicode MS" w:eastAsia="Arial Unicode MS" w:hAnsi="Arial Unicode MS" w:cs="Arial Unicode MS"/>
          <w:color w:val="475055"/>
        </w:rPr>
      </w:pPr>
      <w:r w:rsidRPr="009B5BF3">
        <w:rPr>
          <w:rFonts w:ascii="Arial Unicode MS" w:eastAsia="Arial Unicode MS" w:hAnsi="Arial Unicode MS" w:cs="Arial Unicode MS"/>
          <w:color w:val="475055"/>
        </w:rPr>
        <w:t>(b) invoice in respect of supply or receipt of goods or services or both issued by the person or any other person without actual supply or receipt of such goods or  or both; or</w:t>
      </w:r>
    </w:p>
    <w:p w:rsidR="00872198" w:rsidRDefault="00872198" w:rsidP="00D421BB">
      <w:pPr>
        <w:pStyle w:val="NormalWeb"/>
        <w:shd w:val="clear" w:color="auto" w:fill="FFFFFF"/>
        <w:spacing w:before="0" w:beforeAutospacing="0" w:after="176" w:afterAutospacing="0"/>
        <w:ind w:left="720"/>
        <w:jc w:val="both"/>
        <w:rPr>
          <w:rFonts w:ascii="Arial Unicode MS" w:eastAsia="Arial Unicode MS" w:hAnsi="Arial Unicode MS" w:cs="Arial Unicode MS"/>
          <w:color w:val="475055"/>
        </w:rPr>
      </w:pPr>
      <w:r w:rsidRPr="009B5BF3">
        <w:rPr>
          <w:rFonts w:ascii="Arial Unicode MS" w:eastAsia="Arial Unicode MS" w:hAnsi="Arial Unicode MS" w:cs="Arial Unicode MS"/>
          <w:color w:val="475055"/>
        </w:rPr>
        <w:t xml:space="preserve">(c) </w:t>
      </w:r>
      <w:proofErr w:type="gramStart"/>
      <w:r w:rsidRPr="009B5BF3">
        <w:rPr>
          <w:rFonts w:ascii="Arial Unicode MS" w:eastAsia="Arial Unicode MS" w:hAnsi="Arial Unicode MS" w:cs="Arial Unicode MS"/>
          <w:color w:val="475055"/>
        </w:rPr>
        <w:t>invoice</w:t>
      </w:r>
      <w:proofErr w:type="gramEnd"/>
      <w:r w:rsidRPr="009B5BF3">
        <w:rPr>
          <w:rFonts w:ascii="Arial Unicode MS" w:eastAsia="Arial Unicode MS" w:hAnsi="Arial Unicode MS" w:cs="Arial Unicode MS"/>
          <w:color w:val="475055"/>
        </w:rPr>
        <w:t xml:space="preserve"> in respect of supply or receipt of goods or services or both to or from a  who does not exist.</w:t>
      </w:r>
    </w:p>
    <w:p w:rsidR="009B5BF3" w:rsidRPr="009B5BF3" w:rsidRDefault="009B5BF3" w:rsidP="009B5BF3">
      <w:pPr>
        <w:pStyle w:val="NormalWeb"/>
        <w:shd w:val="clear" w:color="auto" w:fill="FFFFFF"/>
        <w:spacing w:before="0" w:beforeAutospacing="0" w:after="176" w:afterAutospacing="0"/>
        <w:jc w:val="both"/>
        <w:rPr>
          <w:rFonts w:ascii="Arial Unicode MS" w:eastAsia="Arial Unicode MS" w:hAnsi="Arial Unicode MS" w:cs="Arial Unicode MS"/>
          <w:b/>
          <w:color w:val="475055"/>
        </w:rPr>
      </w:pPr>
      <w:r w:rsidRPr="009B5BF3">
        <w:rPr>
          <w:rFonts w:ascii="Arial Unicode MS" w:eastAsia="Arial Unicode MS" w:hAnsi="Arial Unicode MS" w:cs="Arial Unicode MS"/>
          <w:b/>
          <w:color w:val="475055"/>
        </w:rPr>
        <w:t xml:space="preserve">Detail </w:t>
      </w:r>
      <w:proofErr w:type="gramStart"/>
      <w:r w:rsidRPr="009B5BF3">
        <w:rPr>
          <w:rFonts w:ascii="Arial Unicode MS" w:eastAsia="Arial Unicode MS" w:hAnsi="Arial Unicode MS" w:cs="Arial Unicode MS"/>
          <w:b/>
          <w:color w:val="475055"/>
        </w:rPr>
        <w:t xml:space="preserve">View </w:t>
      </w:r>
      <w:r>
        <w:rPr>
          <w:rFonts w:ascii="Arial Unicode MS" w:eastAsia="Arial Unicode MS" w:hAnsi="Arial Unicode MS" w:cs="Arial Unicode MS"/>
          <w:b/>
          <w:color w:val="475055"/>
        </w:rPr>
        <w:t>:</w:t>
      </w:r>
      <w:proofErr w:type="gramEnd"/>
    </w:p>
    <w:p w:rsidR="00525012" w:rsidRPr="009B5BF3" w:rsidRDefault="00E816BE" w:rsidP="00E178FC">
      <w:pPr>
        <w:pStyle w:val="ListParagraph"/>
        <w:numPr>
          <w:ilvl w:val="0"/>
          <w:numId w:val="6"/>
        </w:numPr>
        <w:tabs>
          <w:tab w:val="left" w:pos="1809"/>
        </w:tabs>
        <w:jc w:val="both"/>
        <w:rPr>
          <w:rFonts w:ascii="Arial Unicode MS" w:eastAsia="Arial Unicode MS" w:hAnsi="Arial Unicode MS" w:cs="Arial Unicode MS"/>
          <w:sz w:val="24"/>
          <w:szCs w:val="24"/>
          <w:shd w:val="clear" w:color="auto" w:fill="FFFFFF"/>
        </w:rPr>
      </w:pPr>
      <w:r w:rsidRPr="009B5BF3">
        <w:rPr>
          <w:rFonts w:ascii="Arial Unicode MS" w:eastAsia="Arial Unicode MS" w:hAnsi="Arial Unicode MS" w:cs="Arial Unicode MS"/>
          <w:sz w:val="24"/>
          <w:szCs w:val="24"/>
        </w:rPr>
        <w:t xml:space="preserve">Now in this section with inclusive </w:t>
      </w:r>
      <w:proofErr w:type="spellStart"/>
      <w:r w:rsidRPr="009B5BF3">
        <w:rPr>
          <w:rFonts w:ascii="Arial Unicode MS" w:eastAsia="Arial Unicode MS" w:hAnsi="Arial Unicode MS" w:cs="Arial Unicode MS"/>
          <w:sz w:val="24"/>
          <w:szCs w:val="24"/>
        </w:rPr>
        <w:t>explaination</w:t>
      </w:r>
      <w:proofErr w:type="spellEnd"/>
      <w:r w:rsidRPr="009B5BF3">
        <w:rPr>
          <w:rFonts w:ascii="Arial Unicode MS" w:eastAsia="Arial Unicode MS" w:hAnsi="Arial Unicode MS" w:cs="Arial Unicode MS"/>
          <w:sz w:val="24"/>
          <w:szCs w:val="24"/>
        </w:rPr>
        <w:t xml:space="preserve"> they used the </w:t>
      </w:r>
      <w:proofErr w:type="spellStart"/>
      <w:r w:rsidRPr="009B5BF3">
        <w:rPr>
          <w:rFonts w:ascii="Arial Unicode MS" w:eastAsia="Arial Unicode MS" w:hAnsi="Arial Unicode MS" w:cs="Arial Unicode MS"/>
          <w:sz w:val="24"/>
          <w:szCs w:val="24"/>
        </w:rPr>
        <w:t>the</w:t>
      </w:r>
      <w:proofErr w:type="spellEnd"/>
      <w:r w:rsidRPr="009B5BF3">
        <w:rPr>
          <w:rFonts w:ascii="Arial Unicode MS" w:eastAsia="Arial Unicode MS" w:hAnsi="Arial Unicode MS" w:cs="Arial Unicode MS"/>
          <w:sz w:val="24"/>
          <w:szCs w:val="24"/>
        </w:rPr>
        <w:t xml:space="preserve"> word “</w:t>
      </w:r>
      <w:proofErr w:type="gramStart"/>
      <w:r w:rsidRPr="009B5BF3">
        <w:rPr>
          <w:rFonts w:ascii="Arial Unicode MS" w:eastAsia="Arial Unicode MS" w:hAnsi="Arial Unicode MS" w:cs="Arial Unicode MS"/>
          <w:sz w:val="24"/>
          <w:szCs w:val="24"/>
        </w:rPr>
        <w:t>Supply ”</w:t>
      </w:r>
      <w:proofErr w:type="gramEnd"/>
      <w:r w:rsidRPr="009B5BF3">
        <w:rPr>
          <w:rFonts w:ascii="Arial Unicode MS" w:eastAsia="Arial Unicode MS" w:hAnsi="Arial Unicode MS" w:cs="Arial Unicode MS"/>
          <w:sz w:val="24"/>
          <w:szCs w:val="24"/>
        </w:rPr>
        <w:t xml:space="preserve"> </w:t>
      </w:r>
      <w:r w:rsidR="008C5DA8" w:rsidRPr="009B5BF3">
        <w:rPr>
          <w:rFonts w:ascii="Arial Unicode MS" w:eastAsia="Arial Unicode MS" w:hAnsi="Arial Unicode MS" w:cs="Arial Unicode MS"/>
          <w:sz w:val="24"/>
          <w:szCs w:val="24"/>
        </w:rPr>
        <w:t xml:space="preserve">that is used in GST and </w:t>
      </w:r>
      <w:r w:rsidR="008C5DA8" w:rsidRPr="009B5BF3">
        <w:rPr>
          <w:rFonts w:ascii="Arial Unicode MS" w:eastAsia="Arial Unicode MS" w:hAnsi="Arial Unicode MS" w:cs="Arial Unicode MS"/>
          <w:sz w:val="24"/>
          <w:szCs w:val="24"/>
          <w:shd w:val="clear" w:color="auto" w:fill="FFFFFF"/>
        </w:rPr>
        <w:t xml:space="preserve"> is defined to include all forms of supply of goods and/or services such as sale, transfer, barter, exchange, license, rental, lease or disposal made or agreed to be made for a consideration by a person in the course or furtherance of business. It also includes importation of services for a consideration whether or not in the course or furtherance of business. </w:t>
      </w:r>
      <w:r w:rsidR="00E178FC" w:rsidRPr="009B5BF3">
        <w:rPr>
          <w:rFonts w:ascii="Arial Unicode MS" w:eastAsia="Arial Unicode MS" w:hAnsi="Arial Unicode MS" w:cs="Arial Unicode MS"/>
          <w:sz w:val="24"/>
          <w:szCs w:val="24"/>
        </w:rPr>
        <w:t>So th</w:t>
      </w:r>
      <w:r w:rsidR="00525012" w:rsidRPr="009B5BF3">
        <w:rPr>
          <w:rFonts w:ascii="Arial Unicode MS" w:eastAsia="Arial Unicode MS" w:hAnsi="Arial Unicode MS" w:cs="Arial Unicode MS"/>
          <w:sz w:val="24"/>
          <w:szCs w:val="24"/>
        </w:rPr>
        <w:t xml:space="preserve">e Meaning Of false </w:t>
      </w:r>
      <w:proofErr w:type="gramStart"/>
      <w:r w:rsidR="00525012" w:rsidRPr="009B5BF3">
        <w:rPr>
          <w:rFonts w:ascii="Arial Unicode MS" w:eastAsia="Arial Unicode MS" w:hAnsi="Arial Unicode MS" w:cs="Arial Unicode MS"/>
          <w:sz w:val="24"/>
          <w:szCs w:val="24"/>
        </w:rPr>
        <w:t xml:space="preserve">entry </w:t>
      </w:r>
      <w:r w:rsidR="00E178FC" w:rsidRPr="009B5BF3">
        <w:rPr>
          <w:rFonts w:ascii="Arial Unicode MS" w:eastAsia="Arial Unicode MS" w:hAnsi="Arial Unicode MS" w:cs="Arial Unicode MS"/>
          <w:sz w:val="24"/>
          <w:szCs w:val="24"/>
        </w:rPr>
        <w:t xml:space="preserve"> is</w:t>
      </w:r>
      <w:proofErr w:type="gramEnd"/>
      <w:r w:rsidR="00E178FC" w:rsidRPr="009B5BF3">
        <w:rPr>
          <w:rFonts w:ascii="Arial Unicode MS" w:eastAsia="Arial Unicode MS" w:hAnsi="Arial Unicode MS" w:cs="Arial Unicode MS"/>
          <w:sz w:val="24"/>
          <w:szCs w:val="24"/>
        </w:rPr>
        <w:t xml:space="preserve"> not restricted to invoice.</w:t>
      </w:r>
      <w:r w:rsidR="00525012" w:rsidRPr="009B5BF3">
        <w:rPr>
          <w:rFonts w:ascii="Arial Unicode MS" w:eastAsia="Arial Unicode MS" w:hAnsi="Arial Unicode MS" w:cs="Arial Unicode MS"/>
          <w:color w:val="212529"/>
          <w:sz w:val="24"/>
          <w:szCs w:val="24"/>
          <w:shd w:val="clear" w:color="auto" w:fill="FFFFFF"/>
        </w:rPr>
        <w:t xml:space="preserve"> </w:t>
      </w:r>
      <w:r w:rsidR="00E178FC" w:rsidRPr="009B5BF3">
        <w:rPr>
          <w:rFonts w:ascii="Arial Unicode MS" w:eastAsia="Arial Unicode MS" w:hAnsi="Arial Unicode MS" w:cs="Arial Unicode MS"/>
          <w:color w:val="212529"/>
          <w:sz w:val="24"/>
          <w:szCs w:val="24"/>
          <w:shd w:val="clear" w:color="auto" w:fill="FFFFFF"/>
        </w:rPr>
        <w:t>False entry is a wide term, which includes sales, purchase, expenses, loans, etc. whether shown in books or not</w:t>
      </w:r>
      <w:r w:rsidR="00525012" w:rsidRPr="009B5BF3">
        <w:rPr>
          <w:rFonts w:ascii="Arial Unicode MS" w:eastAsia="Arial Unicode MS" w:hAnsi="Arial Unicode MS" w:cs="Arial Unicode MS"/>
          <w:color w:val="212529"/>
          <w:sz w:val="24"/>
          <w:szCs w:val="24"/>
          <w:shd w:val="clear" w:color="auto" w:fill="FFFFFF"/>
        </w:rPr>
        <w:t>.</w:t>
      </w:r>
    </w:p>
    <w:p w:rsidR="00E178FC" w:rsidRPr="009B5BF3" w:rsidRDefault="00E178FC" w:rsidP="00525012">
      <w:pPr>
        <w:pStyle w:val="ListParagraph"/>
        <w:tabs>
          <w:tab w:val="left" w:pos="1809"/>
        </w:tabs>
        <w:ind w:left="360"/>
        <w:jc w:val="both"/>
        <w:rPr>
          <w:rFonts w:ascii="Arial Unicode MS" w:eastAsia="Arial Unicode MS" w:hAnsi="Arial Unicode MS" w:cs="Arial Unicode MS"/>
          <w:sz w:val="24"/>
          <w:szCs w:val="24"/>
          <w:shd w:val="clear" w:color="auto" w:fill="FFFFFF"/>
        </w:rPr>
      </w:pPr>
      <w:r w:rsidRPr="009B5BF3">
        <w:rPr>
          <w:rFonts w:ascii="Arial Unicode MS" w:eastAsia="Arial Unicode MS" w:hAnsi="Arial Unicode MS" w:cs="Arial Unicode MS"/>
          <w:sz w:val="24"/>
          <w:szCs w:val="24"/>
          <w:shd w:val="clear" w:color="auto" w:fill="FFFFFF"/>
        </w:rPr>
        <w:t xml:space="preserve"> </w:t>
      </w:r>
    </w:p>
    <w:p w:rsidR="008C5DA8" w:rsidRPr="009B5BF3" w:rsidRDefault="008C5DA8" w:rsidP="00E178FC">
      <w:pPr>
        <w:pStyle w:val="ListParagraph"/>
        <w:numPr>
          <w:ilvl w:val="0"/>
          <w:numId w:val="7"/>
        </w:numPr>
        <w:tabs>
          <w:tab w:val="left" w:pos="1809"/>
        </w:tabs>
        <w:jc w:val="both"/>
        <w:rPr>
          <w:rFonts w:ascii="Arial Unicode MS" w:eastAsia="Arial Unicode MS" w:hAnsi="Arial Unicode MS" w:cs="Arial Unicode MS"/>
          <w:color w:val="3E3E3E"/>
          <w:sz w:val="26"/>
          <w:szCs w:val="26"/>
          <w:shd w:val="clear" w:color="auto" w:fill="FFFFFF"/>
        </w:rPr>
      </w:pPr>
      <w:r w:rsidRPr="009B5BF3">
        <w:rPr>
          <w:rFonts w:ascii="Arial Unicode MS" w:eastAsia="Arial Unicode MS" w:hAnsi="Arial Unicode MS" w:cs="Arial Unicode MS"/>
          <w:color w:val="3E3E3E"/>
          <w:sz w:val="26"/>
          <w:szCs w:val="26"/>
          <w:shd w:val="clear" w:color="auto" w:fill="FFFFFF"/>
        </w:rPr>
        <w:lastRenderedPageBreak/>
        <w:t>It seems that this provision is not only to capture those transactions which are recorded in the books of accounts which are false  but also those transaction which are omitted</w:t>
      </w:r>
      <w:r w:rsidR="00525012" w:rsidRPr="009B5BF3">
        <w:rPr>
          <w:rFonts w:ascii="Arial Unicode MS" w:eastAsia="Arial Unicode MS" w:hAnsi="Arial Unicode MS" w:cs="Arial Unicode MS"/>
          <w:color w:val="3E3E3E"/>
          <w:sz w:val="26"/>
          <w:szCs w:val="26"/>
          <w:shd w:val="clear" w:color="auto" w:fill="FFFFFF"/>
        </w:rPr>
        <w:t xml:space="preserve"> in  books of accounts.</w:t>
      </w:r>
    </w:p>
    <w:p w:rsidR="008C5DA8" w:rsidRPr="009B5BF3" w:rsidRDefault="00525012" w:rsidP="00525012">
      <w:pPr>
        <w:pStyle w:val="ListParagraph"/>
        <w:numPr>
          <w:ilvl w:val="0"/>
          <w:numId w:val="7"/>
        </w:numPr>
        <w:tabs>
          <w:tab w:val="left" w:pos="1809"/>
        </w:tabs>
        <w:jc w:val="both"/>
        <w:rPr>
          <w:rFonts w:ascii="Arial Unicode MS" w:eastAsia="Arial Unicode MS" w:hAnsi="Arial Unicode MS" w:cs="Arial Unicode MS"/>
          <w:color w:val="3E3E3E"/>
          <w:sz w:val="26"/>
          <w:szCs w:val="26"/>
          <w:shd w:val="clear" w:color="auto" w:fill="FFFFFF"/>
        </w:rPr>
      </w:pPr>
      <w:r w:rsidRPr="009B5BF3">
        <w:rPr>
          <w:rFonts w:ascii="Arial Unicode MS" w:eastAsia="Arial Unicode MS" w:hAnsi="Arial Unicode MS" w:cs="Arial Unicode MS"/>
          <w:color w:val="3E3E3E"/>
          <w:sz w:val="26"/>
          <w:szCs w:val="26"/>
          <w:shd w:val="clear" w:color="auto" w:fill="FFFFFF"/>
        </w:rPr>
        <w:t>Example of fake invoice</w:t>
      </w:r>
      <w:r w:rsidRPr="009B5BF3">
        <w:rPr>
          <w:rFonts w:ascii="Arial Unicode MS" w:eastAsia="Arial Unicode MS" w:hAnsi="Arial Unicode MS" w:cs="Arial Unicode MS"/>
          <w:color w:val="3E3E3E"/>
          <w:sz w:val="26"/>
          <w:szCs w:val="26"/>
          <w:shd w:val="clear" w:color="auto" w:fill="FFFFFF"/>
        </w:rPr>
        <w:tab/>
      </w:r>
    </w:p>
    <w:p w:rsidR="00D20B8B" w:rsidRPr="009B5BF3" w:rsidRDefault="00525012" w:rsidP="00D20B8B">
      <w:pPr>
        <w:pStyle w:val="ListParagraph"/>
        <w:numPr>
          <w:ilvl w:val="0"/>
          <w:numId w:val="4"/>
        </w:numPr>
        <w:tabs>
          <w:tab w:val="left" w:pos="1809"/>
        </w:tabs>
        <w:jc w:val="both"/>
        <w:rPr>
          <w:rFonts w:ascii="Arial Unicode MS" w:eastAsia="Arial Unicode MS" w:hAnsi="Arial Unicode MS" w:cs="Arial Unicode MS"/>
          <w:sz w:val="24"/>
          <w:szCs w:val="24"/>
        </w:rPr>
      </w:pPr>
      <w:r w:rsidRPr="009B5BF3">
        <w:rPr>
          <w:rFonts w:ascii="Arial Unicode MS" w:eastAsia="Arial Unicode MS" w:hAnsi="Arial Unicode MS" w:cs="Arial Unicode MS"/>
          <w:color w:val="212529"/>
          <w:sz w:val="26"/>
          <w:szCs w:val="26"/>
          <w:shd w:val="clear" w:color="auto" w:fill="FFFFFF"/>
        </w:rPr>
        <w:t>If</w:t>
      </w:r>
      <w:r w:rsidR="008C5DA8" w:rsidRPr="009B5BF3">
        <w:rPr>
          <w:rFonts w:ascii="Arial Unicode MS" w:eastAsia="Arial Unicode MS" w:hAnsi="Arial Unicode MS" w:cs="Arial Unicode MS"/>
          <w:color w:val="212529"/>
          <w:sz w:val="26"/>
          <w:szCs w:val="26"/>
          <w:shd w:val="clear" w:color="auto" w:fill="FFFFFF"/>
        </w:rPr>
        <w:t xml:space="preserve"> Mr. 'ABC' is issuing fake invoice of outward supply without making the actual supply</w:t>
      </w:r>
      <w:r w:rsidR="00D20B8B" w:rsidRPr="009B5BF3">
        <w:rPr>
          <w:rFonts w:ascii="Arial Unicode MS" w:eastAsia="Arial Unicode MS" w:hAnsi="Arial Unicode MS" w:cs="Arial Unicode MS"/>
          <w:color w:val="212529"/>
          <w:sz w:val="26"/>
          <w:szCs w:val="26"/>
          <w:shd w:val="clear" w:color="auto" w:fill="FFFFFF"/>
        </w:rPr>
        <w:t xml:space="preserve"> of goods to ''XYZ'' of Rs. 2,24,000 ( including GST of Rs. 24,000), then penalty of Rs. 2,24</w:t>
      </w:r>
      <w:r w:rsidR="008C5DA8" w:rsidRPr="009B5BF3">
        <w:rPr>
          <w:rFonts w:ascii="Arial Unicode MS" w:eastAsia="Arial Unicode MS" w:hAnsi="Arial Unicode MS" w:cs="Arial Unicode MS"/>
          <w:color w:val="212529"/>
          <w:sz w:val="26"/>
          <w:szCs w:val="26"/>
          <w:shd w:val="clear" w:color="auto" w:fill="FFFFFF"/>
        </w:rPr>
        <w:t>,000 would be levied on both ''A</w:t>
      </w:r>
      <w:r w:rsidR="00D20B8B" w:rsidRPr="009B5BF3">
        <w:rPr>
          <w:rFonts w:ascii="Arial Unicode MS" w:eastAsia="Arial Unicode MS" w:hAnsi="Arial Unicode MS" w:cs="Arial Unicode MS"/>
          <w:color w:val="212529"/>
          <w:sz w:val="26"/>
          <w:szCs w:val="26"/>
          <w:shd w:val="clear" w:color="auto" w:fill="FFFFFF"/>
        </w:rPr>
        <w:t>BC'' as well as ''XYZ</w:t>
      </w:r>
      <w:r w:rsidR="008C5DA8" w:rsidRPr="009B5BF3">
        <w:rPr>
          <w:rFonts w:ascii="Arial Unicode MS" w:eastAsia="Arial Unicode MS" w:hAnsi="Arial Unicode MS" w:cs="Arial Unicode MS"/>
          <w:color w:val="212529"/>
          <w:sz w:val="26"/>
          <w:szCs w:val="26"/>
          <w:shd w:val="clear" w:color="auto" w:fill="FFFFFF"/>
        </w:rPr>
        <w:t xml:space="preserve">''. </w:t>
      </w:r>
    </w:p>
    <w:p w:rsidR="00B226C8" w:rsidRPr="009B5BF3" w:rsidRDefault="009E337A" w:rsidP="00D421BB">
      <w:pPr>
        <w:tabs>
          <w:tab w:val="left" w:pos="1809"/>
        </w:tabs>
        <w:ind w:left="1080"/>
        <w:jc w:val="both"/>
        <w:rPr>
          <w:rFonts w:ascii="Arial Unicode MS" w:eastAsia="Arial Unicode MS" w:hAnsi="Arial Unicode MS" w:cs="Arial Unicode MS"/>
          <w:sz w:val="24"/>
          <w:szCs w:val="24"/>
        </w:rPr>
      </w:pPr>
      <w:r w:rsidRPr="009B5BF3">
        <w:rPr>
          <w:rFonts w:ascii="Arial Unicode MS" w:eastAsia="Arial Unicode MS" w:hAnsi="Arial Unicode MS" w:cs="Arial Unicode MS"/>
          <w:sz w:val="24"/>
          <w:szCs w:val="24"/>
        </w:rPr>
        <w:t xml:space="preserve">This example leads </w:t>
      </w:r>
      <w:proofErr w:type="gramStart"/>
      <w:r w:rsidRPr="009B5BF3">
        <w:rPr>
          <w:rFonts w:ascii="Arial Unicode MS" w:eastAsia="Arial Unicode MS" w:hAnsi="Arial Unicode MS" w:cs="Arial Unicode MS"/>
          <w:sz w:val="24"/>
          <w:szCs w:val="24"/>
        </w:rPr>
        <w:t>to  Penalty</w:t>
      </w:r>
      <w:proofErr w:type="gramEnd"/>
      <w:r w:rsidRPr="009B5BF3">
        <w:rPr>
          <w:rFonts w:ascii="Arial Unicode MS" w:eastAsia="Arial Unicode MS" w:hAnsi="Arial Unicode MS" w:cs="Arial Unicode MS"/>
          <w:sz w:val="24"/>
          <w:szCs w:val="24"/>
        </w:rPr>
        <w:t xml:space="preserve">  </w:t>
      </w:r>
      <w:r w:rsidR="00525012" w:rsidRPr="009B5BF3">
        <w:rPr>
          <w:rFonts w:ascii="Arial Unicode MS" w:eastAsia="Arial Unicode MS" w:hAnsi="Arial Unicode MS" w:cs="Arial Unicode MS"/>
          <w:sz w:val="24"/>
          <w:szCs w:val="24"/>
        </w:rPr>
        <w:t xml:space="preserve">of </w:t>
      </w:r>
      <w:r w:rsidRPr="009B5BF3">
        <w:rPr>
          <w:rFonts w:ascii="Arial Unicode MS" w:eastAsia="Arial Unicode MS" w:hAnsi="Arial Unicode MS" w:cs="Arial Unicode MS"/>
          <w:sz w:val="24"/>
          <w:szCs w:val="24"/>
        </w:rPr>
        <w:t xml:space="preserve">Rs 2,24,000 under income tax Act and </w:t>
      </w:r>
      <w:r w:rsidR="00525012" w:rsidRPr="009B5BF3">
        <w:rPr>
          <w:rFonts w:ascii="Arial Unicode MS" w:eastAsia="Arial Unicode MS" w:hAnsi="Arial Unicode MS" w:cs="Arial Unicode MS"/>
          <w:sz w:val="24"/>
          <w:szCs w:val="24"/>
        </w:rPr>
        <w:t xml:space="preserve">Rs </w:t>
      </w:r>
      <w:r w:rsidRPr="009B5BF3">
        <w:rPr>
          <w:rFonts w:ascii="Arial Unicode MS" w:eastAsia="Arial Unicode MS" w:hAnsi="Arial Unicode MS" w:cs="Arial Unicode MS"/>
          <w:sz w:val="24"/>
          <w:szCs w:val="24"/>
        </w:rPr>
        <w:t xml:space="preserve">24,000 under </w:t>
      </w:r>
      <w:proofErr w:type="spellStart"/>
      <w:r w:rsidRPr="009B5BF3">
        <w:rPr>
          <w:rFonts w:ascii="Arial Unicode MS" w:eastAsia="Arial Unicode MS" w:hAnsi="Arial Unicode MS" w:cs="Arial Unicode MS"/>
          <w:sz w:val="24"/>
          <w:szCs w:val="24"/>
        </w:rPr>
        <w:t>Gst</w:t>
      </w:r>
      <w:proofErr w:type="spellEnd"/>
      <w:r w:rsidRPr="009B5BF3">
        <w:rPr>
          <w:rFonts w:ascii="Arial Unicode MS" w:eastAsia="Arial Unicode MS" w:hAnsi="Arial Unicode MS" w:cs="Arial Unicode MS"/>
          <w:sz w:val="24"/>
          <w:szCs w:val="24"/>
        </w:rPr>
        <w:t xml:space="preserve"> Act </w:t>
      </w:r>
      <w:r w:rsidR="00D421BB" w:rsidRPr="009B5BF3">
        <w:rPr>
          <w:rFonts w:ascii="Arial Unicode MS" w:eastAsia="Arial Unicode MS" w:hAnsi="Arial Unicode MS" w:cs="Arial Unicode MS"/>
          <w:sz w:val="24"/>
          <w:szCs w:val="24"/>
        </w:rPr>
        <w:t>.</w:t>
      </w:r>
    </w:p>
    <w:p w:rsidR="00B226C8" w:rsidRPr="009B5BF3" w:rsidRDefault="00B226C8" w:rsidP="00B226C8">
      <w:pPr>
        <w:pStyle w:val="ListParagraph"/>
        <w:spacing w:after="0" w:line="240" w:lineRule="auto"/>
        <w:jc w:val="both"/>
        <w:rPr>
          <w:rFonts w:ascii="Arial Unicode MS" w:eastAsia="Arial Unicode MS" w:hAnsi="Arial Unicode MS" w:cs="Arial Unicode MS"/>
          <w:color w:val="3E3E3E"/>
          <w:sz w:val="26"/>
          <w:szCs w:val="26"/>
        </w:rPr>
      </w:pPr>
    </w:p>
    <w:p w:rsidR="00B226C8" w:rsidRPr="009B5BF3" w:rsidRDefault="009B5BF3" w:rsidP="00D421BB">
      <w:pPr>
        <w:pStyle w:val="ListParagraph"/>
        <w:numPr>
          <w:ilvl w:val="0"/>
          <w:numId w:val="6"/>
        </w:numPr>
        <w:spacing w:after="0" w:line="240" w:lineRule="auto"/>
        <w:jc w:val="both"/>
        <w:rPr>
          <w:rFonts w:ascii="Arial Unicode MS" w:eastAsia="Arial Unicode MS" w:hAnsi="Arial Unicode MS" w:cs="Arial Unicode MS"/>
          <w:sz w:val="24"/>
          <w:szCs w:val="24"/>
          <w:shd w:val="clear" w:color="auto" w:fill="FFFFFF"/>
        </w:rPr>
      </w:pPr>
      <w:r>
        <w:rPr>
          <w:rFonts w:ascii="Arial Unicode MS" w:eastAsia="Arial Unicode MS" w:hAnsi="Arial Unicode MS" w:cs="Arial Unicode MS"/>
          <w:sz w:val="24"/>
          <w:szCs w:val="24"/>
        </w:rPr>
        <w:t xml:space="preserve">If the </w:t>
      </w:r>
      <w:proofErr w:type="spellStart"/>
      <w:r>
        <w:rPr>
          <w:rFonts w:ascii="Arial Unicode MS" w:eastAsia="Arial Unicode MS" w:hAnsi="Arial Unicode MS" w:cs="Arial Unicode MS"/>
          <w:sz w:val="24"/>
          <w:szCs w:val="24"/>
        </w:rPr>
        <w:t>asses</w:t>
      </w:r>
      <w:r w:rsidR="00B226C8" w:rsidRPr="009B5BF3">
        <w:rPr>
          <w:rFonts w:ascii="Arial Unicode MS" w:eastAsia="Arial Unicode MS" w:hAnsi="Arial Unicode MS" w:cs="Arial Unicode MS"/>
          <w:sz w:val="24"/>
          <w:szCs w:val="24"/>
        </w:rPr>
        <w:t>see</w:t>
      </w:r>
      <w:proofErr w:type="spellEnd"/>
      <w:r w:rsidR="00B226C8" w:rsidRPr="009B5BF3">
        <w:rPr>
          <w:rFonts w:ascii="Arial Unicode MS" w:eastAsia="Arial Unicode MS" w:hAnsi="Arial Unicode MS" w:cs="Arial Unicode MS"/>
          <w:sz w:val="24"/>
          <w:szCs w:val="24"/>
        </w:rPr>
        <w:t xml:space="preserve"> omitted any entry which is relevant for computation of total income, the penalty u/s 270A (9) will invoke considering it is misreporting u/s 270(9</w:t>
      </w:r>
      <w:proofErr w:type="gramStart"/>
      <w:r w:rsidR="00B226C8" w:rsidRPr="009B5BF3">
        <w:rPr>
          <w:rFonts w:ascii="Arial Unicode MS" w:eastAsia="Arial Unicode MS" w:hAnsi="Arial Unicode MS" w:cs="Arial Unicode MS"/>
          <w:sz w:val="24"/>
          <w:szCs w:val="24"/>
        </w:rPr>
        <w:t>)(</w:t>
      </w:r>
      <w:proofErr w:type="gramEnd"/>
      <w:r w:rsidR="00B226C8" w:rsidRPr="009B5BF3">
        <w:rPr>
          <w:rFonts w:ascii="Arial Unicode MS" w:eastAsia="Arial Unicode MS" w:hAnsi="Arial Unicode MS" w:cs="Arial Unicode MS"/>
          <w:sz w:val="24"/>
          <w:szCs w:val="24"/>
        </w:rPr>
        <w:t>e) and penalty u/s 271AAD will invoke.</w:t>
      </w:r>
      <w:r w:rsidR="00B226C8" w:rsidRPr="009B5BF3">
        <w:rPr>
          <w:rFonts w:ascii="Arial Unicode MS" w:eastAsia="Arial Unicode MS" w:hAnsi="Arial Unicode MS" w:cs="Arial Unicode MS"/>
          <w:sz w:val="24"/>
          <w:szCs w:val="24"/>
          <w:shd w:val="clear" w:color="auto" w:fill="FFFFFF"/>
        </w:rPr>
        <w:t xml:space="preserve"> As </w:t>
      </w:r>
      <w:proofErr w:type="gramStart"/>
      <w:r w:rsidR="00B226C8" w:rsidRPr="009B5BF3">
        <w:rPr>
          <w:rFonts w:ascii="Arial Unicode MS" w:eastAsia="Arial Unicode MS" w:hAnsi="Arial Unicode MS" w:cs="Arial Unicode MS"/>
          <w:sz w:val="24"/>
          <w:szCs w:val="24"/>
          <w:shd w:val="clear" w:color="auto" w:fill="FFFFFF"/>
        </w:rPr>
        <w:t>It</w:t>
      </w:r>
      <w:proofErr w:type="gramEnd"/>
      <w:r w:rsidR="00B226C8" w:rsidRPr="009B5BF3">
        <w:rPr>
          <w:rFonts w:ascii="Arial Unicode MS" w:eastAsia="Arial Unicode MS" w:hAnsi="Arial Unicode MS" w:cs="Arial Unicode MS"/>
          <w:sz w:val="24"/>
          <w:szCs w:val="24"/>
          <w:shd w:val="clear" w:color="auto" w:fill="FFFFFF"/>
        </w:rPr>
        <w:t xml:space="preserve"> starts with "without prejudice to any other provisions of this Act", it means the penalty u/s </w:t>
      </w:r>
      <w:hyperlink r:id="rId5" w:tgtFrame="_blank" w:history="1">
        <w:r w:rsidR="00B226C8" w:rsidRPr="009B5BF3">
          <w:rPr>
            <w:rStyle w:val="Hyperlink"/>
            <w:rFonts w:ascii="Arial Unicode MS" w:eastAsia="Arial Unicode MS" w:hAnsi="Arial Unicode MS" w:cs="Arial Unicode MS"/>
            <w:color w:val="auto"/>
            <w:sz w:val="24"/>
            <w:szCs w:val="24"/>
            <w:u w:val="none"/>
            <w:shd w:val="clear" w:color="auto" w:fill="FFFFFF"/>
          </w:rPr>
          <w:t>270A</w:t>
        </w:r>
      </w:hyperlink>
      <w:r w:rsidR="00B226C8" w:rsidRPr="009B5BF3">
        <w:rPr>
          <w:rFonts w:ascii="Arial Unicode MS" w:eastAsia="Arial Unicode MS" w:hAnsi="Arial Unicode MS" w:cs="Arial Unicode MS"/>
          <w:sz w:val="24"/>
          <w:szCs w:val="24"/>
          <w:shd w:val="clear" w:color="auto" w:fill="FFFFFF"/>
        </w:rPr>
        <w:t> and 271AAD can be invoked simultaneously for the false entry or penalty u/s </w:t>
      </w:r>
      <w:hyperlink r:id="rId6" w:tgtFrame="_blank" w:history="1">
        <w:r w:rsidR="00B226C8" w:rsidRPr="009B5BF3">
          <w:rPr>
            <w:rStyle w:val="Hyperlink"/>
            <w:rFonts w:ascii="Arial Unicode MS" w:eastAsia="Arial Unicode MS" w:hAnsi="Arial Unicode MS" w:cs="Arial Unicode MS"/>
            <w:color w:val="auto"/>
            <w:sz w:val="24"/>
            <w:szCs w:val="24"/>
            <w:u w:val="none"/>
            <w:shd w:val="clear" w:color="auto" w:fill="FFFFFF"/>
          </w:rPr>
          <w:t>271AAC</w:t>
        </w:r>
      </w:hyperlink>
      <w:r w:rsidR="00B226C8" w:rsidRPr="009B5BF3">
        <w:rPr>
          <w:rFonts w:ascii="Arial Unicode MS" w:eastAsia="Arial Unicode MS" w:hAnsi="Arial Unicode MS" w:cs="Arial Unicode MS"/>
          <w:sz w:val="24"/>
          <w:szCs w:val="24"/>
          <w:shd w:val="clear" w:color="auto" w:fill="FFFFFF"/>
        </w:rPr>
        <w:t> and 271AAD can be invoked for bogus purchases.</w:t>
      </w:r>
    </w:p>
    <w:p w:rsidR="009E337A" w:rsidRPr="009B5BF3" w:rsidRDefault="009E337A" w:rsidP="00B226C8">
      <w:pPr>
        <w:pStyle w:val="ListParagraph"/>
        <w:spacing w:after="0" w:line="240" w:lineRule="auto"/>
        <w:ind w:left="0"/>
        <w:jc w:val="both"/>
        <w:rPr>
          <w:rFonts w:ascii="Arial Unicode MS" w:eastAsia="Arial Unicode MS" w:hAnsi="Arial Unicode MS" w:cs="Arial Unicode MS"/>
          <w:sz w:val="24"/>
          <w:szCs w:val="24"/>
          <w:shd w:val="clear" w:color="auto" w:fill="FFFFFF"/>
        </w:rPr>
      </w:pPr>
    </w:p>
    <w:p w:rsidR="009E337A" w:rsidRPr="009B5BF3" w:rsidRDefault="009E337A" w:rsidP="009E337A">
      <w:pPr>
        <w:pStyle w:val="ListParagraph"/>
        <w:numPr>
          <w:ilvl w:val="0"/>
          <w:numId w:val="6"/>
        </w:numPr>
        <w:spacing w:after="0" w:line="240" w:lineRule="auto"/>
        <w:jc w:val="both"/>
        <w:rPr>
          <w:rFonts w:ascii="Arial Unicode MS" w:eastAsia="Arial Unicode MS" w:hAnsi="Arial Unicode MS" w:cs="Arial Unicode MS"/>
          <w:sz w:val="24"/>
          <w:szCs w:val="24"/>
        </w:rPr>
      </w:pPr>
      <w:r w:rsidRPr="009B5BF3">
        <w:rPr>
          <w:rFonts w:ascii="Arial Unicode MS" w:eastAsia="Arial Unicode MS" w:hAnsi="Arial Unicode MS" w:cs="Arial Unicode MS"/>
          <w:sz w:val="24"/>
          <w:szCs w:val="24"/>
          <w:shd w:val="clear" w:color="auto" w:fill="FFFFFF"/>
        </w:rPr>
        <w:t>When</w:t>
      </w:r>
      <w:r w:rsidR="00B226C8" w:rsidRPr="009B5BF3">
        <w:rPr>
          <w:rFonts w:ascii="Arial Unicode MS" w:eastAsia="Arial Unicode MS" w:hAnsi="Arial Unicode MS" w:cs="Arial Unicode MS"/>
          <w:sz w:val="24"/>
          <w:szCs w:val="24"/>
          <w:shd w:val="clear" w:color="auto" w:fill="FFFFFF"/>
        </w:rPr>
        <w:t xml:space="preserve"> GSTR 2</w:t>
      </w:r>
      <w:r w:rsidR="009B5BF3">
        <w:rPr>
          <w:rFonts w:ascii="Arial Unicode MS" w:eastAsia="Arial Unicode MS" w:hAnsi="Arial Unicode MS" w:cs="Arial Unicode MS"/>
          <w:sz w:val="24"/>
          <w:szCs w:val="24"/>
          <w:shd w:val="clear" w:color="auto" w:fill="FFFFFF"/>
        </w:rPr>
        <w:t>A</w:t>
      </w:r>
      <w:r w:rsidR="00B226C8" w:rsidRPr="009B5BF3">
        <w:rPr>
          <w:rFonts w:ascii="Arial Unicode MS" w:eastAsia="Arial Unicode MS" w:hAnsi="Arial Unicode MS" w:cs="Arial Unicode MS"/>
          <w:sz w:val="24"/>
          <w:szCs w:val="24"/>
          <w:shd w:val="clear" w:color="auto" w:fill="FFFFFF"/>
        </w:rPr>
        <w:t xml:space="preserve"> shows your purchase </w:t>
      </w:r>
      <w:r w:rsidRPr="009B5BF3">
        <w:rPr>
          <w:rFonts w:ascii="Arial Unicode MS" w:eastAsia="Arial Unicode MS" w:hAnsi="Arial Unicode MS" w:cs="Arial Unicode MS"/>
          <w:sz w:val="24"/>
          <w:szCs w:val="24"/>
          <w:shd w:val="clear" w:color="auto" w:fill="FFFFFF"/>
        </w:rPr>
        <w:t>and you</w:t>
      </w:r>
      <w:r w:rsidR="00B226C8" w:rsidRPr="009B5BF3">
        <w:rPr>
          <w:rFonts w:ascii="Arial Unicode MS" w:eastAsia="Arial Unicode MS" w:hAnsi="Arial Unicode MS" w:cs="Arial Unicode MS"/>
          <w:sz w:val="24"/>
          <w:szCs w:val="24"/>
          <w:shd w:val="clear" w:color="auto" w:fill="FFFFFF"/>
        </w:rPr>
        <w:t xml:space="preserve">  omitted the Entry in Books of account </w:t>
      </w:r>
      <w:r w:rsidRPr="009B5BF3">
        <w:rPr>
          <w:rFonts w:ascii="Arial Unicode MS" w:eastAsia="Arial Unicode MS" w:hAnsi="Arial Unicode MS" w:cs="Arial Unicode MS"/>
          <w:sz w:val="24"/>
          <w:szCs w:val="24"/>
        </w:rPr>
        <w:t>but the Purchase Belongs to you this means that you</w:t>
      </w:r>
      <w:r w:rsidR="008F340C" w:rsidRPr="009B5BF3">
        <w:rPr>
          <w:rFonts w:ascii="Arial Unicode MS" w:eastAsia="Arial Unicode MS" w:hAnsi="Arial Unicode MS" w:cs="Arial Unicode MS"/>
          <w:sz w:val="24"/>
          <w:szCs w:val="24"/>
        </w:rPr>
        <w:t xml:space="preserve"> have O</w:t>
      </w:r>
      <w:r w:rsidR="00B226C8" w:rsidRPr="009B5BF3">
        <w:rPr>
          <w:rFonts w:ascii="Arial Unicode MS" w:eastAsia="Arial Unicode MS" w:hAnsi="Arial Unicode MS" w:cs="Arial Unicode MS"/>
          <w:sz w:val="24"/>
          <w:szCs w:val="24"/>
        </w:rPr>
        <w:t>mitted the Pur</w:t>
      </w:r>
      <w:r w:rsidRPr="009B5BF3">
        <w:rPr>
          <w:rFonts w:ascii="Arial Unicode MS" w:eastAsia="Arial Unicode MS" w:hAnsi="Arial Unicode MS" w:cs="Arial Unicode MS"/>
          <w:sz w:val="24"/>
          <w:szCs w:val="24"/>
        </w:rPr>
        <w:t>chase and sales in Books of accounts</w:t>
      </w:r>
      <w:r w:rsidR="00B226C8" w:rsidRPr="009B5BF3">
        <w:rPr>
          <w:rFonts w:ascii="Arial Unicode MS" w:eastAsia="Arial Unicode MS" w:hAnsi="Arial Unicode MS" w:cs="Arial Unicode MS"/>
          <w:sz w:val="24"/>
          <w:szCs w:val="24"/>
        </w:rPr>
        <w:t xml:space="preserve"> </w:t>
      </w:r>
      <w:r w:rsidRPr="009B5BF3">
        <w:rPr>
          <w:rFonts w:ascii="Arial Unicode MS" w:eastAsia="Arial Unicode MS" w:hAnsi="Arial Unicode MS" w:cs="Arial Unicode MS"/>
          <w:sz w:val="24"/>
          <w:szCs w:val="24"/>
        </w:rPr>
        <w:t>in such situation this section Invoke as computation of total income to evade tax liability.</w:t>
      </w:r>
    </w:p>
    <w:p w:rsidR="009E337A" w:rsidRPr="009B5BF3" w:rsidRDefault="009E337A" w:rsidP="00B226C8">
      <w:pPr>
        <w:pStyle w:val="ListParagraph"/>
        <w:spacing w:after="0" w:line="240" w:lineRule="auto"/>
        <w:ind w:left="0"/>
        <w:jc w:val="both"/>
        <w:rPr>
          <w:rFonts w:ascii="Arial Unicode MS" w:eastAsia="Arial Unicode MS" w:hAnsi="Arial Unicode MS" w:cs="Arial Unicode MS"/>
          <w:sz w:val="24"/>
          <w:szCs w:val="24"/>
        </w:rPr>
      </w:pPr>
    </w:p>
    <w:p w:rsidR="009E337A" w:rsidRPr="009B5BF3" w:rsidRDefault="00D421BB" w:rsidP="00D421BB">
      <w:pPr>
        <w:pStyle w:val="ListParagraph"/>
        <w:numPr>
          <w:ilvl w:val="0"/>
          <w:numId w:val="6"/>
        </w:numPr>
        <w:spacing w:after="0" w:line="240" w:lineRule="auto"/>
        <w:jc w:val="both"/>
        <w:rPr>
          <w:rFonts w:ascii="Arial Unicode MS" w:eastAsia="Arial Unicode MS" w:hAnsi="Arial Unicode MS" w:cs="Arial Unicode MS"/>
          <w:sz w:val="24"/>
          <w:szCs w:val="24"/>
        </w:rPr>
      </w:pPr>
      <w:r w:rsidRPr="009B5BF3">
        <w:rPr>
          <w:rFonts w:ascii="Arial Unicode MS" w:eastAsia="Arial Unicode MS" w:hAnsi="Arial Unicode MS" w:cs="Arial Unicode MS"/>
          <w:sz w:val="24"/>
          <w:szCs w:val="24"/>
        </w:rPr>
        <w:t xml:space="preserve">The </w:t>
      </w:r>
      <w:r w:rsidRPr="009B5BF3">
        <w:rPr>
          <w:rFonts w:ascii="Arial Unicode MS" w:eastAsia="Arial Unicode MS" w:hAnsi="Arial Unicode MS" w:cs="Arial Unicode MS"/>
          <w:sz w:val="24"/>
          <w:szCs w:val="24"/>
          <w:shd w:val="clear" w:color="auto" w:fill="FFFFFF"/>
        </w:rPr>
        <w:t xml:space="preserve">Sub-section (2) of Section 271AAD is about applicability of this section on other person also who causes the </w:t>
      </w:r>
      <w:proofErr w:type="spellStart"/>
      <w:r w:rsidRPr="009B5BF3">
        <w:rPr>
          <w:rFonts w:ascii="Arial Unicode MS" w:eastAsia="Arial Unicode MS" w:hAnsi="Arial Unicode MS" w:cs="Arial Unicode MS"/>
          <w:sz w:val="24"/>
          <w:szCs w:val="24"/>
          <w:shd w:val="clear" w:color="auto" w:fill="FFFFFF"/>
        </w:rPr>
        <w:t>assessee</w:t>
      </w:r>
      <w:proofErr w:type="spellEnd"/>
      <w:r w:rsidRPr="009B5BF3">
        <w:rPr>
          <w:rFonts w:ascii="Arial Unicode MS" w:eastAsia="Arial Unicode MS" w:hAnsi="Arial Unicode MS" w:cs="Arial Unicode MS"/>
          <w:sz w:val="24"/>
          <w:szCs w:val="24"/>
          <w:shd w:val="clear" w:color="auto" w:fill="FFFFFF"/>
        </w:rPr>
        <w:t xml:space="preserve"> to make a false entry or causes to omit any entry. Penalty to the other person is harsh and gives the wide power to the assessing </w:t>
      </w:r>
      <w:proofErr w:type="gramStart"/>
      <w:r w:rsidRPr="009B5BF3">
        <w:rPr>
          <w:rFonts w:ascii="Arial Unicode MS" w:eastAsia="Arial Unicode MS" w:hAnsi="Arial Unicode MS" w:cs="Arial Unicode MS"/>
          <w:sz w:val="24"/>
          <w:szCs w:val="24"/>
          <w:shd w:val="clear" w:color="auto" w:fill="FFFFFF"/>
        </w:rPr>
        <w:t>officer .</w:t>
      </w:r>
      <w:proofErr w:type="gramEnd"/>
    </w:p>
    <w:p w:rsidR="00D421BB" w:rsidRPr="009B5BF3" w:rsidRDefault="00D421BB" w:rsidP="00D421BB">
      <w:pPr>
        <w:pStyle w:val="ListParagraph"/>
        <w:rPr>
          <w:rFonts w:ascii="Arial Unicode MS" w:eastAsia="Arial Unicode MS" w:hAnsi="Arial Unicode MS" w:cs="Arial Unicode MS"/>
          <w:sz w:val="24"/>
          <w:szCs w:val="24"/>
        </w:rPr>
      </w:pPr>
    </w:p>
    <w:p w:rsidR="00D421BB" w:rsidRPr="009B5BF3" w:rsidRDefault="00D421BB" w:rsidP="00D421BB">
      <w:pPr>
        <w:pStyle w:val="ListParagraph"/>
        <w:numPr>
          <w:ilvl w:val="0"/>
          <w:numId w:val="6"/>
        </w:numPr>
        <w:spacing w:after="0" w:line="240" w:lineRule="auto"/>
        <w:jc w:val="both"/>
        <w:rPr>
          <w:rFonts w:ascii="Arial Unicode MS" w:eastAsia="Arial Unicode MS" w:hAnsi="Arial Unicode MS" w:cs="Arial Unicode MS"/>
          <w:sz w:val="24"/>
          <w:szCs w:val="24"/>
        </w:rPr>
      </w:pPr>
      <w:r w:rsidRPr="009B5BF3">
        <w:rPr>
          <w:rFonts w:ascii="Arial Unicode MS" w:eastAsia="Arial Unicode MS" w:hAnsi="Arial Unicode MS" w:cs="Arial Unicode MS"/>
          <w:sz w:val="24"/>
          <w:szCs w:val="24"/>
        </w:rPr>
        <w:t xml:space="preserve">The Objective of the Government is to stop fraudulent Input Tax Credit claimed .The Invoices are issued </w:t>
      </w:r>
      <w:r w:rsidR="00525012" w:rsidRPr="009B5BF3">
        <w:rPr>
          <w:rFonts w:ascii="Arial Unicode MS" w:eastAsia="Arial Unicode MS" w:hAnsi="Arial Unicode MS" w:cs="Arial Unicode MS"/>
          <w:sz w:val="24"/>
          <w:szCs w:val="24"/>
        </w:rPr>
        <w:t xml:space="preserve">under </w:t>
      </w:r>
      <w:proofErr w:type="spellStart"/>
      <w:r w:rsidR="00525012" w:rsidRPr="009B5BF3">
        <w:rPr>
          <w:rFonts w:ascii="Arial Unicode MS" w:eastAsia="Arial Unicode MS" w:hAnsi="Arial Unicode MS" w:cs="Arial Unicode MS"/>
          <w:sz w:val="24"/>
          <w:szCs w:val="24"/>
        </w:rPr>
        <w:t>Gst</w:t>
      </w:r>
      <w:proofErr w:type="spellEnd"/>
      <w:r w:rsidR="00525012" w:rsidRPr="009B5BF3">
        <w:rPr>
          <w:rFonts w:ascii="Arial Unicode MS" w:eastAsia="Arial Unicode MS" w:hAnsi="Arial Unicode MS" w:cs="Arial Unicode MS"/>
          <w:sz w:val="24"/>
          <w:szCs w:val="24"/>
        </w:rPr>
        <w:t xml:space="preserve"> </w:t>
      </w:r>
      <w:r w:rsidRPr="009B5BF3">
        <w:rPr>
          <w:rFonts w:ascii="Arial Unicode MS" w:eastAsia="Arial Unicode MS" w:hAnsi="Arial Unicode MS" w:cs="Arial Unicode MS"/>
          <w:sz w:val="24"/>
          <w:szCs w:val="24"/>
        </w:rPr>
        <w:t xml:space="preserve">who do not carry any business or profession </w:t>
      </w:r>
      <w:r w:rsidR="00E178FC" w:rsidRPr="009B5BF3">
        <w:rPr>
          <w:rFonts w:ascii="Arial Unicode MS" w:eastAsia="Arial Unicode MS" w:hAnsi="Arial Unicode MS" w:cs="Arial Unicode MS"/>
          <w:sz w:val="24"/>
          <w:szCs w:val="24"/>
        </w:rPr>
        <w:t xml:space="preserve">.So if the false entry is found under any act either Income tax or </w:t>
      </w:r>
      <w:proofErr w:type="spellStart"/>
      <w:proofErr w:type="gramStart"/>
      <w:r w:rsidR="00E178FC" w:rsidRPr="009B5BF3">
        <w:rPr>
          <w:rFonts w:ascii="Arial Unicode MS" w:eastAsia="Arial Unicode MS" w:hAnsi="Arial Unicode MS" w:cs="Arial Unicode MS"/>
          <w:sz w:val="24"/>
          <w:szCs w:val="24"/>
        </w:rPr>
        <w:t>Gst</w:t>
      </w:r>
      <w:proofErr w:type="spellEnd"/>
      <w:r w:rsidR="00E178FC" w:rsidRPr="009B5BF3">
        <w:rPr>
          <w:rFonts w:ascii="Arial Unicode MS" w:eastAsia="Arial Unicode MS" w:hAnsi="Arial Unicode MS" w:cs="Arial Unicode MS"/>
          <w:sz w:val="24"/>
          <w:szCs w:val="24"/>
        </w:rPr>
        <w:t xml:space="preserve">  it</w:t>
      </w:r>
      <w:proofErr w:type="gramEnd"/>
      <w:r w:rsidR="00E178FC" w:rsidRPr="009B5BF3">
        <w:rPr>
          <w:rFonts w:ascii="Arial Unicode MS" w:eastAsia="Arial Unicode MS" w:hAnsi="Arial Unicode MS" w:cs="Arial Unicode MS"/>
          <w:sz w:val="24"/>
          <w:szCs w:val="24"/>
        </w:rPr>
        <w:t xml:space="preserve"> would attract penalty under both</w:t>
      </w:r>
      <w:r w:rsidR="00525012" w:rsidRPr="009B5BF3">
        <w:rPr>
          <w:rFonts w:ascii="Arial Unicode MS" w:eastAsia="Arial Unicode MS" w:hAnsi="Arial Unicode MS" w:cs="Arial Unicode MS"/>
          <w:sz w:val="24"/>
          <w:szCs w:val="24"/>
        </w:rPr>
        <w:t>.</w:t>
      </w:r>
      <w:r w:rsidR="00525012" w:rsidRPr="009B5BF3">
        <w:rPr>
          <w:rFonts w:ascii="Arial Unicode MS" w:eastAsia="Arial Unicode MS" w:hAnsi="Arial Unicode MS" w:cs="Arial Unicode MS"/>
          <w:sz w:val="24"/>
          <w:szCs w:val="24"/>
          <w:shd w:val="clear" w:color="auto" w:fill="FFFFFF"/>
        </w:rPr>
        <w:t xml:space="preserve"> </w:t>
      </w:r>
      <w:r w:rsidR="008F340C" w:rsidRPr="009B5BF3">
        <w:rPr>
          <w:rFonts w:ascii="Arial Unicode MS" w:eastAsia="Arial Unicode MS" w:hAnsi="Arial Unicode MS" w:cs="Arial Unicode MS"/>
          <w:sz w:val="24"/>
          <w:szCs w:val="24"/>
          <w:shd w:val="clear" w:color="auto" w:fill="FFFFFF"/>
        </w:rPr>
        <w:t xml:space="preserve">The Proposed </w:t>
      </w:r>
      <w:proofErr w:type="gramStart"/>
      <w:r w:rsidR="008F340C" w:rsidRPr="009B5BF3">
        <w:rPr>
          <w:rFonts w:ascii="Arial Unicode MS" w:eastAsia="Arial Unicode MS" w:hAnsi="Arial Unicode MS" w:cs="Arial Unicode MS"/>
          <w:sz w:val="24"/>
          <w:szCs w:val="24"/>
          <w:shd w:val="clear" w:color="auto" w:fill="FFFFFF"/>
        </w:rPr>
        <w:t>A</w:t>
      </w:r>
      <w:r w:rsidR="00525012" w:rsidRPr="009B5BF3">
        <w:rPr>
          <w:rFonts w:ascii="Arial Unicode MS" w:eastAsia="Arial Unicode MS" w:hAnsi="Arial Unicode MS" w:cs="Arial Unicode MS"/>
          <w:sz w:val="24"/>
          <w:szCs w:val="24"/>
          <w:shd w:val="clear" w:color="auto" w:fill="FFFFFF"/>
        </w:rPr>
        <w:t>mendment  is</w:t>
      </w:r>
      <w:proofErr w:type="gramEnd"/>
      <w:r w:rsidR="00525012" w:rsidRPr="009B5BF3">
        <w:rPr>
          <w:rFonts w:ascii="Arial Unicode MS" w:eastAsia="Arial Unicode MS" w:hAnsi="Arial Unicode MS" w:cs="Arial Unicode MS"/>
          <w:sz w:val="24"/>
          <w:szCs w:val="24"/>
          <w:shd w:val="clear" w:color="auto" w:fill="FFFFFF"/>
        </w:rPr>
        <w:t xml:space="preserve"> good, but the wordings of the section may lead to many more litigation in future. This would be very difficult for the </w:t>
      </w:r>
      <w:proofErr w:type="spellStart"/>
      <w:r w:rsidR="00525012" w:rsidRPr="009B5BF3">
        <w:rPr>
          <w:rFonts w:ascii="Arial Unicode MS" w:eastAsia="Arial Unicode MS" w:hAnsi="Arial Unicode MS" w:cs="Arial Unicode MS"/>
          <w:sz w:val="24"/>
          <w:szCs w:val="24"/>
          <w:shd w:val="clear" w:color="auto" w:fill="FFFFFF"/>
        </w:rPr>
        <w:t>assessee</w:t>
      </w:r>
      <w:proofErr w:type="spellEnd"/>
      <w:r w:rsidR="00525012" w:rsidRPr="009B5BF3">
        <w:rPr>
          <w:rFonts w:ascii="Arial Unicode MS" w:eastAsia="Arial Unicode MS" w:hAnsi="Arial Unicode MS" w:cs="Arial Unicode MS"/>
          <w:sz w:val="24"/>
          <w:szCs w:val="24"/>
          <w:shd w:val="clear" w:color="auto" w:fill="FFFFFF"/>
        </w:rPr>
        <w:t xml:space="preserve"> to prove the genuineness of the invoice. </w:t>
      </w:r>
    </w:p>
    <w:p w:rsidR="008C5DA8" w:rsidRPr="009B5BF3" w:rsidRDefault="00D20B8B" w:rsidP="00B226C8">
      <w:pPr>
        <w:pStyle w:val="ListParagraph"/>
        <w:spacing w:after="0" w:line="240" w:lineRule="auto"/>
        <w:ind w:left="0"/>
        <w:jc w:val="both"/>
        <w:rPr>
          <w:rFonts w:ascii="Arial Unicode MS" w:eastAsia="Arial Unicode MS" w:hAnsi="Arial Unicode MS" w:cs="Arial Unicode MS"/>
          <w:sz w:val="24"/>
          <w:szCs w:val="24"/>
          <w:shd w:val="clear" w:color="auto" w:fill="FFFFFF"/>
        </w:rPr>
      </w:pPr>
      <w:r w:rsidRPr="009B5BF3">
        <w:rPr>
          <w:rFonts w:ascii="Arial Unicode MS" w:eastAsia="Arial Unicode MS" w:hAnsi="Arial Unicode MS" w:cs="Arial Unicode MS"/>
          <w:sz w:val="24"/>
          <w:szCs w:val="24"/>
        </w:rPr>
        <w:t xml:space="preserve"> </w:t>
      </w:r>
    </w:p>
    <w:tbl>
      <w:tblPr>
        <w:tblW w:w="0" w:type="auto"/>
        <w:tblCellSpacing w:w="15" w:type="dxa"/>
        <w:tblInd w:w="28" w:type="dxa"/>
        <w:shd w:val="clear" w:color="auto" w:fill="FFFFFF"/>
        <w:tblCellMar>
          <w:top w:w="15" w:type="dxa"/>
          <w:left w:w="15" w:type="dxa"/>
          <w:bottom w:w="15" w:type="dxa"/>
          <w:right w:w="15" w:type="dxa"/>
        </w:tblCellMar>
        <w:tblLook w:val="04A0"/>
      </w:tblPr>
      <w:tblGrid>
        <w:gridCol w:w="880"/>
        <w:gridCol w:w="132"/>
        <w:gridCol w:w="86"/>
      </w:tblGrid>
      <w:tr w:rsidR="00872198" w:rsidRPr="00872198" w:rsidTr="008C5DA8">
        <w:trPr>
          <w:tblCellSpacing w:w="15" w:type="dxa"/>
        </w:trPr>
        <w:tc>
          <w:tcPr>
            <w:tcW w:w="830" w:type="dxa"/>
            <w:tcBorders>
              <w:top w:val="single" w:sz="2" w:space="0" w:color="FFFFFF"/>
              <w:right w:val="single" w:sz="2" w:space="0" w:color="FFFFFF"/>
            </w:tcBorders>
            <w:shd w:val="clear" w:color="auto" w:fill="FFFFFF"/>
            <w:noWrap/>
            <w:hideMark/>
          </w:tcPr>
          <w:p w:rsidR="00872198" w:rsidRPr="00872198" w:rsidRDefault="00872198" w:rsidP="008C5DA8">
            <w:pPr>
              <w:rPr>
                <w:rFonts w:ascii="Arial Unicode MS" w:eastAsia="Arial Unicode MS" w:hAnsi="Arial Unicode MS" w:cs="Arial Unicode MS"/>
                <w:color w:val="3E3E3E"/>
                <w:sz w:val="24"/>
                <w:szCs w:val="24"/>
              </w:rPr>
            </w:pPr>
          </w:p>
        </w:tc>
        <w:tc>
          <w:tcPr>
            <w:tcW w:w="0" w:type="auto"/>
            <w:tcBorders>
              <w:top w:val="single" w:sz="2" w:space="0" w:color="FFFFFF"/>
              <w:right w:val="single" w:sz="2" w:space="0" w:color="FFFFFF"/>
            </w:tcBorders>
            <w:shd w:val="clear" w:color="auto" w:fill="FFFFFF"/>
            <w:hideMark/>
          </w:tcPr>
          <w:p w:rsidR="00872198" w:rsidRPr="00872198" w:rsidRDefault="00872198" w:rsidP="00872198">
            <w:pPr>
              <w:spacing w:after="0" w:line="240" w:lineRule="auto"/>
              <w:jc w:val="both"/>
              <w:rPr>
                <w:rFonts w:ascii="Arial Unicode MS" w:eastAsia="Arial Unicode MS" w:hAnsi="Arial Unicode MS" w:cs="Arial Unicode MS"/>
                <w:color w:val="3E3E3E"/>
                <w:sz w:val="24"/>
                <w:szCs w:val="24"/>
              </w:rPr>
            </w:pPr>
          </w:p>
        </w:tc>
        <w:tc>
          <w:tcPr>
            <w:tcW w:w="0" w:type="auto"/>
            <w:tcBorders>
              <w:top w:val="single" w:sz="2" w:space="0" w:color="FFFFFF"/>
              <w:right w:val="single" w:sz="2" w:space="0" w:color="FFFFFF"/>
            </w:tcBorders>
            <w:shd w:val="clear" w:color="auto" w:fill="FFFFFF"/>
            <w:hideMark/>
          </w:tcPr>
          <w:p w:rsidR="00872198" w:rsidRPr="00872198" w:rsidRDefault="00872198" w:rsidP="00872198">
            <w:pPr>
              <w:spacing w:after="0" w:line="240" w:lineRule="auto"/>
              <w:jc w:val="both"/>
              <w:rPr>
                <w:rFonts w:ascii="Arial Unicode MS" w:eastAsia="Arial Unicode MS" w:hAnsi="Arial Unicode MS" w:cs="Arial Unicode MS"/>
                <w:color w:val="3E3E3E"/>
                <w:sz w:val="24"/>
                <w:szCs w:val="24"/>
              </w:rPr>
            </w:pPr>
          </w:p>
        </w:tc>
      </w:tr>
      <w:tr w:rsidR="00872198" w:rsidRPr="00872198" w:rsidTr="008C5DA8">
        <w:trPr>
          <w:tblCellSpacing w:w="15" w:type="dxa"/>
        </w:trPr>
        <w:tc>
          <w:tcPr>
            <w:tcW w:w="830" w:type="dxa"/>
            <w:tcBorders>
              <w:top w:val="single" w:sz="2" w:space="0" w:color="FFFFFF"/>
              <w:right w:val="single" w:sz="2" w:space="0" w:color="FFFFFF"/>
            </w:tcBorders>
            <w:shd w:val="clear" w:color="auto" w:fill="FFFFFF"/>
            <w:noWrap/>
            <w:hideMark/>
          </w:tcPr>
          <w:p w:rsidR="00872198" w:rsidRPr="00872198" w:rsidRDefault="00872198" w:rsidP="00872198">
            <w:pPr>
              <w:spacing w:after="0" w:line="240" w:lineRule="auto"/>
              <w:jc w:val="right"/>
              <w:rPr>
                <w:rFonts w:ascii="Arial Unicode MS" w:eastAsia="Arial Unicode MS" w:hAnsi="Arial Unicode MS" w:cs="Arial Unicode MS"/>
                <w:color w:val="3E3E3E"/>
                <w:sz w:val="24"/>
                <w:szCs w:val="24"/>
              </w:rPr>
            </w:pPr>
            <w:r w:rsidRPr="00872198">
              <w:rPr>
                <w:rFonts w:ascii="Arial Unicode MS" w:eastAsia="Arial Unicode MS" w:hAnsi="Arial Unicode MS" w:cs="Arial Unicode MS"/>
                <w:i/>
                <w:iCs/>
                <w:color w:val="3E3E3E"/>
                <w:sz w:val="24"/>
                <w:szCs w:val="24"/>
              </w:rPr>
              <w:t>.</w:t>
            </w:r>
          </w:p>
        </w:tc>
        <w:tc>
          <w:tcPr>
            <w:tcW w:w="0" w:type="auto"/>
            <w:tcBorders>
              <w:top w:val="single" w:sz="2" w:space="0" w:color="FFFFFF"/>
              <w:right w:val="single" w:sz="2" w:space="0" w:color="FFFFFF"/>
            </w:tcBorders>
            <w:shd w:val="clear" w:color="auto" w:fill="FFFFFF"/>
            <w:hideMark/>
          </w:tcPr>
          <w:p w:rsidR="00872198" w:rsidRPr="00872198" w:rsidRDefault="00872198" w:rsidP="00872198">
            <w:pPr>
              <w:spacing w:after="0" w:line="240" w:lineRule="auto"/>
              <w:jc w:val="both"/>
              <w:rPr>
                <w:rFonts w:ascii="Arial Unicode MS" w:eastAsia="Arial Unicode MS" w:hAnsi="Arial Unicode MS" w:cs="Arial Unicode MS"/>
                <w:color w:val="3E3E3E"/>
                <w:sz w:val="24"/>
                <w:szCs w:val="24"/>
              </w:rPr>
            </w:pPr>
            <w:r w:rsidRPr="00872198">
              <w:rPr>
                <w:rFonts w:ascii="Arial Unicode MS" w:eastAsia="Arial Unicode MS" w:hAnsi="Arial Unicode MS" w:cs="Arial Unicode MS"/>
                <w:color w:val="3E3E3E"/>
                <w:sz w:val="24"/>
                <w:szCs w:val="24"/>
              </w:rPr>
              <w:t> </w:t>
            </w:r>
          </w:p>
        </w:tc>
        <w:tc>
          <w:tcPr>
            <w:tcW w:w="0" w:type="auto"/>
            <w:tcBorders>
              <w:top w:val="single" w:sz="2" w:space="0" w:color="FFFFFF"/>
              <w:right w:val="single" w:sz="2" w:space="0" w:color="FFFFFF"/>
            </w:tcBorders>
            <w:shd w:val="clear" w:color="auto" w:fill="FFFFFF"/>
            <w:hideMark/>
          </w:tcPr>
          <w:p w:rsidR="00872198" w:rsidRPr="00872198" w:rsidRDefault="00872198" w:rsidP="00872198">
            <w:pPr>
              <w:spacing w:after="0" w:line="240" w:lineRule="auto"/>
              <w:jc w:val="both"/>
              <w:rPr>
                <w:rFonts w:ascii="Arial Unicode MS" w:eastAsia="Arial Unicode MS" w:hAnsi="Arial Unicode MS" w:cs="Arial Unicode MS"/>
                <w:color w:val="3E3E3E"/>
                <w:sz w:val="24"/>
                <w:szCs w:val="24"/>
              </w:rPr>
            </w:pPr>
          </w:p>
        </w:tc>
      </w:tr>
    </w:tbl>
    <w:p w:rsidR="00405262" w:rsidRDefault="00F93CE7" w:rsidP="00405262">
      <w:pPr>
        <w:jc w:val="right"/>
        <w:rPr>
          <w:rFonts w:ascii="Arial Unicode MS" w:eastAsia="Arial Unicode MS" w:hAnsi="Arial Unicode MS" w:cs="Arial Unicode MS"/>
          <w:b/>
          <w:sz w:val="32"/>
          <w:szCs w:val="32"/>
        </w:rPr>
      </w:pPr>
      <w:r w:rsidRPr="009B5BF3">
        <w:rPr>
          <w:rFonts w:ascii="Arial Unicode MS" w:eastAsia="Arial Unicode MS" w:hAnsi="Arial Unicode MS" w:cs="Arial Unicode MS"/>
          <w:color w:val="000000"/>
          <w:sz w:val="24"/>
          <w:szCs w:val="24"/>
        </w:rPr>
        <w:br/>
      </w:r>
      <w:r w:rsidR="00405262" w:rsidRPr="009B5BF3">
        <w:rPr>
          <w:rFonts w:ascii="Arial Unicode MS" w:eastAsia="Arial Unicode MS" w:hAnsi="Arial Unicode MS" w:cs="Arial Unicode MS"/>
          <w:b/>
          <w:sz w:val="32"/>
          <w:szCs w:val="32"/>
        </w:rPr>
        <w:t xml:space="preserve">Article </w:t>
      </w:r>
      <w:proofErr w:type="gramStart"/>
      <w:r w:rsidR="00405262" w:rsidRPr="009B5BF3">
        <w:rPr>
          <w:rFonts w:ascii="Arial Unicode MS" w:eastAsia="Arial Unicode MS" w:hAnsi="Arial Unicode MS" w:cs="Arial Unicode MS"/>
          <w:b/>
          <w:sz w:val="32"/>
          <w:szCs w:val="32"/>
        </w:rPr>
        <w:t xml:space="preserve">By  </w:t>
      </w:r>
      <w:proofErr w:type="spellStart"/>
      <w:r w:rsidR="00405262" w:rsidRPr="009B5BF3">
        <w:rPr>
          <w:rFonts w:ascii="Arial Unicode MS" w:eastAsia="Arial Unicode MS" w:hAnsi="Arial Unicode MS" w:cs="Arial Unicode MS"/>
          <w:b/>
          <w:sz w:val="32"/>
          <w:szCs w:val="32"/>
        </w:rPr>
        <w:t>Shrikant</w:t>
      </w:r>
      <w:proofErr w:type="spellEnd"/>
      <w:proofErr w:type="gramEnd"/>
      <w:r w:rsidR="00405262" w:rsidRPr="009B5BF3">
        <w:rPr>
          <w:rFonts w:ascii="Arial Unicode MS" w:eastAsia="Arial Unicode MS" w:hAnsi="Arial Unicode MS" w:cs="Arial Unicode MS"/>
          <w:b/>
          <w:sz w:val="32"/>
          <w:szCs w:val="32"/>
        </w:rPr>
        <w:t xml:space="preserve"> </w:t>
      </w:r>
      <w:proofErr w:type="spellStart"/>
      <w:r w:rsidR="00405262" w:rsidRPr="009B5BF3">
        <w:rPr>
          <w:rFonts w:ascii="Arial Unicode MS" w:eastAsia="Arial Unicode MS" w:hAnsi="Arial Unicode MS" w:cs="Arial Unicode MS"/>
          <w:b/>
          <w:sz w:val="32"/>
          <w:szCs w:val="32"/>
        </w:rPr>
        <w:t>Toshniwal</w:t>
      </w:r>
      <w:proofErr w:type="spellEnd"/>
    </w:p>
    <w:p w:rsidR="00405262" w:rsidRPr="009B5BF3" w:rsidRDefault="00405262" w:rsidP="00405262">
      <w:pPr>
        <w:jc w:val="right"/>
        <w:rPr>
          <w:rFonts w:ascii="Arial Unicode MS" w:eastAsia="Arial Unicode MS" w:hAnsi="Arial Unicode MS" w:cs="Arial Unicode MS"/>
          <w:b/>
          <w:sz w:val="32"/>
          <w:szCs w:val="32"/>
        </w:rPr>
      </w:pPr>
    </w:p>
    <w:p w:rsidR="00F93CE7" w:rsidRPr="009B5BF3" w:rsidRDefault="00F93CE7" w:rsidP="00F460C9">
      <w:pPr>
        <w:jc w:val="both"/>
        <w:rPr>
          <w:rFonts w:ascii="Arial Unicode MS" w:eastAsia="Arial Unicode MS" w:hAnsi="Arial Unicode MS" w:cs="Arial Unicode MS"/>
          <w:sz w:val="24"/>
          <w:szCs w:val="24"/>
        </w:rPr>
      </w:pPr>
    </w:p>
    <w:p w:rsidR="00711D81" w:rsidRPr="009B5BF3" w:rsidRDefault="00711D81" w:rsidP="00F93CE7">
      <w:pPr>
        <w:jc w:val="both"/>
        <w:rPr>
          <w:rFonts w:ascii="Arial Unicode MS" w:eastAsia="Arial Unicode MS" w:hAnsi="Arial Unicode MS" w:cs="Arial Unicode MS"/>
          <w:b/>
        </w:rPr>
      </w:pPr>
    </w:p>
    <w:sectPr w:rsidR="00711D81" w:rsidRPr="009B5BF3" w:rsidSect="007B45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13C"/>
    <w:multiLevelType w:val="hybridMultilevel"/>
    <w:tmpl w:val="95EE5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C26B23"/>
    <w:multiLevelType w:val="hybridMultilevel"/>
    <w:tmpl w:val="B212C9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1048B"/>
    <w:multiLevelType w:val="hybridMultilevel"/>
    <w:tmpl w:val="FD30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D95EAD"/>
    <w:multiLevelType w:val="hybridMultilevel"/>
    <w:tmpl w:val="C3923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62F29DB"/>
    <w:multiLevelType w:val="hybridMultilevel"/>
    <w:tmpl w:val="EF2E49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9A5FF8"/>
    <w:multiLevelType w:val="hybridMultilevel"/>
    <w:tmpl w:val="D57694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DD51E08"/>
    <w:multiLevelType w:val="hybridMultilevel"/>
    <w:tmpl w:val="93C0D62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oNotDisplayPageBoundaries/>
  <w:proofState w:spelling="clean" w:grammar="clean"/>
  <w:defaultTabStop w:val="720"/>
  <w:characterSpacingControl w:val="doNotCompress"/>
  <w:compat/>
  <w:rsids>
    <w:rsidRoot w:val="002D241E"/>
    <w:rsid w:val="002D241E"/>
    <w:rsid w:val="00405262"/>
    <w:rsid w:val="00525012"/>
    <w:rsid w:val="005C26C0"/>
    <w:rsid w:val="00711D81"/>
    <w:rsid w:val="007B45D3"/>
    <w:rsid w:val="00872198"/>
    <w:rsid w:val="008C5DA8"/>
    <w:rsid w:val="008F340C"/>
    <w:rsid w:val="009B5BF3"/>
    <w:rsid w:val="009E337A"/>
    <w:rsid w:val="00B226C8"/>
    <w:rsid w:val="00BE3A33"/>
    <w:rsid w:val="00BF5C67"/>
    <w:rsid w:val="00D20B8B"/>
    <w:rsid w:val="00D421BB"/>
    <w:rsid w:val="00E178FC"/>
    <w:rsid w:val="00E816BE"/>
    <w:rsid w:val="00E91CD8"/>
    <w:rsid w:val="00F460C9"/>
    <w:rsid w:val="00F93C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5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3CE7"/>
    <w:rPr>
      <w:color w:val="0000FF"/>
      <w:u w:val="single"/>
    </w:rPr>
  </w:style>
  <w:style w:type="paragraph" w:styleId="NormalWeb">
    <w:name w:val="Normal (Web)"/>
    <w:basedOn w:val="Normal"/>
    <w:uiPriority w:val="99"/>
    <w:semiHidden/>
    <w:unhideWhenUsed/>
    <w:rsid w:val="00F460C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72198"/>
    <w:pPr>
      <w:ind w:left="720"/>
      <w:contextualSpacing/>
    </w:pPr>
  </w:style>
  <w:style w:type="character" w:styleId="Emphasis">
    <w:name w:val="Emphasis"/>
    <w:basedOn w:val="DefaultParagraphFont"/>
    <w:uiPriority w:val="20"/>
    <w:qFormat/>
    <w:rsid w:val="00872198"/>
    <w:rPr>
      <w:i/>
      <w:iCs/>
    </w:rPr>
  </w:style>
</w:styles>
</file>

<file path=word/webSettings.xml><?xml version="1.0" encoding="utf-8"?>
<w:webSettings xmlns:r="http://schemas.openxmlformats.org/officeDocument/2006/relationships" xmlns:w="http://schemas.openxmlformats.org/wordprocessingml/2006/main">
  <w:divs>
    <w:div w:id="490949729">
      <w:bodyDiv w:val="1"/>
      <w:marLeft w:val="0"/>
      <w:marRight w:val="0"/>
      <w:marTop w:val="0"/>
      <w:marBottom w:val="0"/>
      <w:divBdr>
        <w:top w:val="none" w:sz="0" w:space="0" w:color="auto"/>
        <w:left w:val="none" w:sz="0" w:space="0" w:color="auto"/>
        <w:bottom w:val="none" w:sz="0" w:space="0" w:color="auto"/>
        <w:right w:val="none" w:sz="0" w:space="0" w:color="auto"/>
      </w:divBdr>
      <w:divsChild>
        <w:div w:id="971129601">
          <w:marLeft w:val="0"/>
          <w:marRight w:val="0"/>
          <w:marTop w:val="0"/>
          <w:marBottom w:val="0"/>
          <w:divBdr>
            <w:top w:val="none" w:sz="0" w:space="0" w:color="auto"/>
            <w:left w:val="none" w:sz="0" w:space="0" w:color="auto"/>
            <w:bottom w:val="none" w:sz="0" w:space="0" w:color="auto"/>
            <w:right w:val="none" w:sz="0" w:space="0" w:color="auto"/>
          </w:divBdr>
        </w:div>
      </w:divsChild>
    </w:div>
    <w:div w:id="657811773">
      <w:bodyDiv w:val="1"/>
      <w:marLeft w:val="0"/>
      <w:marRight w:val="0"/>
      <w:marTop w:val="0"/>
      <w:marBottom w:val="0"/>
      <w:divBdr>
        <w:top w:val="none" w:sz="0" w:space="0" w:color="auto"/>
        <w:left w:val="none" w:sz="0" w:space="0" w:color="auto"/>
        <w:bottom w:val="none" w:sz="0" w:space="0" w:color="auto"/>
        <w:right w:val="none" w:sz="0" w:space="0" w:color="auto"/>
      </w:divBdr>
    </w:div>
    <w:div w:id="804471167">
      <w:bodyDiv w:val="1"/>
      <w:marLeft w:val="0"/>
      <w:marRight w:val="0"/>
      <w:marTop w:val="0"/>
      <w:marBottom w:val="0"/>
      <w:divBdr>
        <w:top w:val="none" w:sz="0" w:space="0" w:color="auto"/>
        <w:left w:val="none" w:sz="0" w:space="0" w:color="auto"/>
        <w:bottom w:val="none" w:sz="0" w:space="0" w:color="auto"/>
        <w:right w:val="none" w:sz="0" w:space="0" w:color="auto"/>
      </w:divBdr>
      <w:divsChild>
        <w:div w:id="1129742116">
          <w:marLeft w:val="0"/>
          <w:marRight w:val="0"/>
          <w:marTop w:val="0"/>
          <w:marBottom w:val="0"/>
          <w:divBdr>
            <w:top w:val="none" w:sz="0" w:space="0" w:color="auto"/>
            <w:left w:val="none" w:sz="0" w:space="0" w:color="auto"/>
            <w:bottom w:val="none" w:sz="0" w:space="0" w:color="auto"/>
            <w:right w:val="none" w:sz="0" w:space="0" w:color="auto"/>
          </w:divBdr>
        </w:div>
      </w:divsChild>
    </w:div>
    <w:div w:id="832137692">
      <w:bodyDiv w:val="1"/>
      <w:marLeft w:val="0"/>
      <w:marRight w:val="0"/>
      <w:marTop w:val="0"/>
      <w:marBottom w:val="0"/>
      <w:divBdr>
        <w:top w:val="none" w:sz="0" w:space="0" w:color="auto"/>
        <w:left w:val="none" w:sz="0" w:space="0" w:color="auto"/>
        <w:bottom w:val="none" w:sz="0" w:space="0" w:color="auto"/>
        <w:right w:val="none" w:sz="0" w:space="0" w:color="auto"/>
      </w:divBdr>
    </w:div>
    <w:div w:id="1780445782">
      <w:bodyDiv w:val="1"/>
      <w:marLeft w:val="0"/>
      <w:marRight w:val="0"/>
      <w:marTop w:val="0"/>
      <w:marBottom w:val="0"/>
      <w:divBdr>
        <w:top w:val="none" w:sz="0" w:space="0" w:color="auto"/>
        <w:left w:val="none" w:sz="0" w:space="0" w:color="auto"/>
        <w:bottom w:val="none" w:sz="0" w:space="0" w:color="auto"/>
        <w:right w:val="none" w:sz="0" w:space="0" w:color="auto"/>
      </w:divBdr>
    </w:div>
    <w:div w:id="206432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xmann.com/filecontent.aspx?Page=ACT&amp;id=102120000000073572&amp;tophead=true" TargetMode="External"/><Relationship Id="rId5" Type="http://schemas.openxmlformats.org/officeDocument/2006/relationships/hyperlink" Target="https://www.taxmann.com/filecontent.aspx?Page=ACT&amp;id=102120000000073153&amp;tophead=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S TOSHNIWAL</dc:creator>
  <cp:lastModifiedBy>R S TOSHNIWAL</cp:lastModifiedBy>
  <cp:revision>9</cp:revision>
  <dcterms:created xsi:type="dcterms:W3CDTF">2020-03-01T08:45:00Z</dcterms:created>
  <dcterms:modified xsi:type="dcterms:W3CDTF">2020-03-01T11:16:00Z</dcterms:modified>
</cp:coreProperties>
</file>