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E7" w:rsidRDefault="007968E7" w:rsidP="00FF09A3">
      <w:pPr>
        <w:pStyle w:val="Heading5"/>
        <w:pBdr>
          <w:top w:val="single" w:sz="4" w:space="1" w:color="auto"/>
          <w:left w:val="single" w:sz="4" w:space="1" w:color="auto"/>
          <w:bottom w:val="single" w:sz="4" w:space="1" w:color="auto"/>
          <w:right w:val="single" w:sz="4" w:space="1" w:color="auto"/>
          <w:between w:val="single" w:sz="4" w:space="1" w:color="auto"/>
          <w:bar w:val="single" w:sz="4" w:color="auto"/>
        </w:pBdr>
        <w:rPr>
          <w:szCs w:val="20"/>
        </w:rPr>
      </w:pPr>
      <w:r>
        <w:t>FORM NO. 10BB</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right="86"/>
        <w:jc w:val="center"/>
        <w:rPr>
          <w:rFonts w:ascii="Arial" w:hAnsi="Arial" w:cs="Arial"/>
          <w:color w:val="000000"/>
          <w:sz w:val="18"/>
          <w:szCs w:val="22"/>
        </w:rPr>
      </w:pPr>
      <w:r>
        <w:rPr>
          <w:rFonts w:ascii="Arial" w:hAnsi="Arial" w:cs="Arial"/>
          <w:color w:val="000000"/>
          <w:sz w:val="18"/>
          <w:szCs w:val="22"/>
        </w:rPr>
        <w:t>[See rule 16CC]</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right="86"/>
        <w:jc w:val="center"/>
        <w:rPr>
          <w:szCs w:val="20"/>
        </w:rPr>
      </w:pPr>
      <w:r>
        <w:t> </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280" w:lineRule="exact"/>
        <w:ind w:left="216" w:right="331"/>
        <w:jc w:val="center"/>
        <w:rPr>
          <w:rFonts w:ascii="Arial" w:hAnsi="Arial" w:cs="Arial"/>
          <w:b/>
          <w:bCs/>
          <w:color w:val="000000"/>
          <w:sz w:val="18"/>
          <w:szCs w:val="22"/>
        </w:rPr>
      </w:pPr>
      <w:r>
        <w:rPr>
          <w:rFonts w:ascii="Arial" w:hAnsi="Arial" w:cs="Arial"/>
          <w:b/>
          <w:bCs/>
          <w:color w:val="000000"/>
          <w:sz w:val="18"/>
          <w:szCs w:val="22"/>
        </w:rPr>
        <w:t>Audit report under section 10(23C) of the Income-tax Act, 1961, in the case of any fund or trust or</w:t>
      </w:r>
      <w:r>
        <w:rPr>
          <w:b/>
          <w:bCs/>
          <w:color w:val="000000"/>
          <w:szCs w:val="22"/>
        </w:rPr>
        <w:t xml:space="preserve"> </w:t>
      </w:r>
      <w:r>
        <w:rPr>
          <w:rFonts w:ascii="Arial" w:hAnsi="Arial" w:cs="Arial"/>
          <w:b/>
          <w:bCs/>
          <w:color w:val="000000"/>
          <w:sz w:val="18"/>
          <w:szCs w:val="22"/>
        </w:rPr>
        <w:t>institution or any</w:t>
      </w:r>
      <w:r>
        <w:rPr>
          <w:b/>
          <w:bCs/>
          <w:color w:val="000000"/>
          <w:szCs w:val="22"/>
        </w:rPr>
        <w:t xml:space="preserve"> </w:t>
      </w:r>
      <w:r>
        <w:rPr>
          <w:rFonts w:ascii="Arial" w:hAnsi="Arial" w:cs="Arial"/>
          <w:b/>
          <w:bCs/>
          <w:color w:val="000000"/>
          <w:sz w:val="18"/>
          <w:szCs w:val="22"/>
        </w:rPr>
        <w:t>university or other educational institution or any hospital or other medical institution referred to in sub-clause (iv) or sub-clause (v) or</w:t>
      </w:r>
      <w:r>
        <w:rPr>
          <w:b/>
          <w:bCs/>
          <w:color w:val="000000"/>
          <w:szCs w:val="22"/>
        </w:rPr>
        <w:t xml:space="preserve"> </w:t>
      </w:r>
      <w:r>
        <w:rPr>
          <w:rFonts w:ascii="Arial" w:hAnsi="Arial" w:cs="Arial"/>
          <w:b/>
          <w:bCs/>
          <w:color w:val="000000"/>
          <w:sz w:val="18"/>
          <w:szCs w:val="22"/>
        </w:rPr>
        <w:t>sub-clause (vi) or sub-clause (via) of section 10(23C).</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280" w:lineRule="exact"/>
        <w:ind w:left="216" w:right="331"/>
        <w:jc w:val="center"/>
        <w:rPr>
          <w:rFonts w:ascii="Arial" w:hAnsi="Arial" w:cs="Arial"/>
          <w:sz w:val="18"/>
          <w:szCs w:val="20"/>
        </w:rPr>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leader="dot" w:pos="5304"/>
        </w:tabs>
        <w:autoSpaceDE w:val="0"/>
        <w:autoSpaceDN w:val="0"/>
        <w:adjustRightInd w:val="0"/>
        <w:spacing w:before="60" w:after="60" w:line="360" w:lineRule="auto"/>
        <w:ind w:left="360" w:hanging="254"/>
        <w:jc w:val="both"/>
        <w:rPr>
          <w:rFonts w:ascii="Arial" w:hAnsi="Arial" w:cs="Arial"/>
          <w:sz w:val="18"/>
          <w:szCs w:val="20"/>
        </w:rPr>
      </w:pPr>
      <w:r>
        <w:rPr>
          <w:rFonts w:ascii="Arial" w:hAnsi="Arial" w:cs="Arial"/>
          <w:color w:val="000000"/>
          <w:sz w:val="18"/>
          <w:szCs w:val="22"/>
        </w:rPr>
        <w:t>(i) *I/We have examined the Balance Sheet as at………..and the Income and Expenditure or Profit and</w:t>
      </w:r>
      <w:r>
        <w:rPr>
          <w:rFonts w:ascii="Arial" w:hAnsi="Arial" w:cs="Arial"/>
          <w:color w:val="000000"/>
          <w:szCs w:val="22"/>
        </w:rPr>
        <w:t xml:space="preserve"> </w:t>
      </w:r>
      <w:r>
        <w:rPr>
          <w:rFonts w:ascii="Arial" w:hAnsi="Arial" w:cs="Arial"/>
          <w:color w:val="000000"/>
          <w:sz w:val="18"/>
          <w:szCs w:val="22"/>
        </w:rPr>
        <w:t>Loss Account for the year</w:t>
      </w:r>
      <w:r>
        <w:rPr>
          <w:color w:val="000000"/>
          <w:szCs w:val="22"/>
        </w:rPr>
        <w:t xml:space="preserve"> </w:t>
      </w:r>
      <w:r>
        <w:rPr>
          <w:rFonts w:ascii="Arial" w:hAnsi="Arial" w:cs="Arial"/>
          <w:color w:val="000000"/>
          <w:sz w:val="18"/>
          <w:szCs w:val="22"/>
        </w:rPr>
        <w:t>ended on that date attached herewith of……….(name of fund or trust or institution or any university or other educational institution or any hospital or other medical institution).</w:t>
      </w:r>
    </w:p>
    <w:p w:rsidR="007968E7" w:rsidRDefault="007968E7" w:rsidP="00FF09A3">
      <w:pPr>
        <w:pStyle w:val="BodyTextIndent3"/>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ind w:left="360" w:hanging="278"/>
        <w:rPr>
          <w:szCs w:val="20"/>
        </w:rPr>
      </w:pPr>
      <w:r>
        <w:t>(ii) *I/We certify that the Balance Sheet and the Income and Expenditure Account or Profit and Loss     Account are in agreement with the books of account maintained by the head office at ………and………branches.</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leader="dot" w:pos="3826"/>
        </w:tabs>
        <w:autoSpaceDE w:val="0"/>
        <w:autoSpaceDN w:val="0"/>
        <w:adjustRightInd w:val="0"/>
        <w:spacing w:before="60" w:after="60" w:line="360" w:lineRule="auto"/>
        <w:ind w:left="82"/>
        <w:rPr>
          <w:rFonts w:ascii="Arial" w:hAnsi="Arial" w:cs="Arial"/>
          <w:sz w:val="18"/>
          <w:szCs w:val="20"/>
        </w:rPr>
      </w:pPr>
      <w:r>
        <w:rPr>
          <w:rFonts w:ascii="Arial" w:hAnsi="Arial" w:cs="Arial"/>
          <w:color w:val="000000"/>
          <w:sz w:val="18"/>
          <w:szCs w:val="22"/>
        </w:rPr>
        <w:t>(iii) Subject to comments below………</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30"/>
        </w:tabs>
        <w:autoSpaceDE w:val="0"/>
        <w:autoSpaceDN w:val="0"/>
        <w:adjustRightInd w:val="0"/>
        <w:spacing w:before="60" w:after="60" w:line="360" w:lineRule="auto"/>
        <w:ind w:left="404"/>
        <w:jc w:val="both"/>
        <w:rPr>
          <w:rFonts w:ascii="Arial" w:hAnsi="Arial" w:cs="Arial"/>
          <w:color w:val="000000"/>
          <w:sz w:val="18"/>
          <w:szCs w:val="22"/>
        </w:rPr>
      </w:pPr>
      <w:r>
        <w:rPr>
          <w:rFonts w:ascii="Arial" w:hAnsi="Arial" w:cs="Arial"/>
          <w:color w:val="000000"/>
          <w:sz w:val="18"/>
          <w:szCs w:val="22"/>
        </w:rPr>
        <w:t>(a)</w:t>
      </w:r>
      <w:r>
        <w:rPr>
          <w:rFonts w:ascii="Arial" w:hAnsi="Arial" w:cs="Arial"/>
          <w:color w:val="000000"/>
          <w:sz w:val="18"/>
          <w:szCs w:val="14"/>
        </w:rPr>
        <w:t xml:space="preserve">  </w:t>
      </w:r>
      <w:r>
        <w:rPr>
          <w:rFonts w:ascii="Arial" w:hAnsi="Arial" w:cs="Arial"/>
          <w:color w:val="000000"/>
          <w:sz w:val="18"/>
          <w:szCs w:val="22"/>
        </w:rPr>
        <w:t>*I/We have obtained all the information and explanations which to the best of *my/our knowledge and belief were necessary for the purpose of the audit.</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30"/>
        </w:tabs>
        <w:autoSpaceDE w:val="0"/>
        <w:autoSpaceDN w:val="0"/>
        <w:adjustRightInd w:val="0"/>
        <w:spacing w:before="60" w:after="60" w:line="360" w:lineRule="auto"/>
        <w:ind w:left="404"/>
        <w:jc w:val="both"/>
        <w:rPr>
          <w:rFonts w:ascii="Arial" w:hAnsi="Arial" w:cs="Arial"/>
          <w:color w:val="000000"/>
          <w:sz w:val="18"/>
          <w:szCs w:val="22"/>
        </w:rPr>
      </w:pPr>
      <w:r>
        <w:rPr>
          <w:rFonts w:ascii="Arial" w:hAnsi="Arial" w:cs="Arial"/>
          <w:color w:val="000000"/>
          <w:sz w:val="18"/>
          <w:szCs w:val="22"/>
        </w:rPr>
        <w:t>(b)</w:t>
      </w:r>
      <w:r>
        <w:rPr>
          <w:rFonts w:ascii="Arial" w:hAnsi="Arial" w:cs="Arial"/>
          <w:color w:val="000000"/>
          <w:sz w:val="18"/>
          <w:szCs w:val="14"/>
        </w:rPr>
        <w:t xml:space="preserve">  </w:t>
      </w:r>
      <w:r>
        <w:rPr>
          <w:rFonts w:ascii="Arial" w:hAnsi="Arial" w:cs="Arial"/>
          <w:color w:val="000000"/>
          <w:sz w:val="18"/>
          <w:szCs w:val="22"/>
        </w:rPr>
        <w:t>In *my/our opinion, proper books of account have been kept by the head office and branches of the above-named fund, or trust, or institution or any university or other educational institution or any hospital or other medical institution so far as appears from *my/our examination of the books of account.</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30"/>
        </w:tabs>
        <w:autoSpaceDE w:val="0"/>
        <w:autoSpaceDN w:val="0"/>
        <w:adjustRightInd w:val="0"/>
        <w:spacing w:before="60" w:after="60" w:line="360" w:lineRule="auto"/>
        <w:ind w:left="404"/>
        <w:jc w:val="both"/>
        <w:rPr>
          <w:rFonts w:ascii="Arial" w:hAnsi="Arial" w:cs="Arial"/>
          <w:color w:val="000000"/>
          <w:sz w:val="18"/>
          <w:szCs w:val="22"/>
        </w:rPr>
      </w:pPr>
      <w:r>
        <w:rPr>
          <w:rFonts w:ascii="Arial" w:hAnsi="Arial" w:cs="Arial"/>
          <w:color w:val="000000"/>
          <w:sz w:val="18"/>
          <w:szCs w:val="22"/>
        </w:rPr>
        <w:t>(c)</w:t>
      </w:r>
      <w:r>
        <w:rPr>
          <w:rFonts w:ascii="Arial" w:hAnsi="Arial" w:cs="Arial"/>
          <w:color w:val="000000"/>
          <w:sz w:val="18"/>
          <w:szCs w:val="14"/>
        </w:rPr>
        <w:t xml:space="preserve">  </w:t>
      </w:r>
      <w:r>
        <w:rPr>
          <w:rFonts w:ascii="Arial" w:hAnsi="Arial" w:cs="Arial"/>
          <w:color w:val="000000"/>
          <w:sz w:val="18"/>
          <w:szCs w:val="22"/>
        </w:rPr>
        <w:t xml:space="preserve">In *my/our opinion and to the best of *my/our information and according to the information given to me/us, the said accounts read with notes thereon, if any, give a true and fair view - </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387"/>
          <w:tab w:val="left" w:leader="dot" w:pos="4666"/>
        </w:tabs>
        <w:autoSpaceDE w:val="0"/>
        <w:autoSpaceDN w:val="0"/>
        <w:adjustRightInd w:val="0"/>
        <w:spacing w:before="60" w:after="60" w:line="360" w:lineRule="auto"/>
        <w:ind w:left="1395" w:hanging="349"/>
        <w:jc w:val="both"/>
        <w:rPr>
          <w:rFonts w:ascii="Arial" w:hAnsi="Arial" w:cs="Arial"/>
          <w:color w:val="000000"/>
          <w:sz w:val="18"/>
          <w:szCs w:val="22"/>
        </w:rPr>
      </w:pPr>
      <w:r>
        <w:rPr>
          <w:rFonts w:ascii="Arial" w:hAnsi="Arial" w:cs="Arial"/>
          <w:color w:val="000000"/>
          <w:sz w:val="18"/>
          <w:szCs w:val="22"/>
        </w:rPr>
        <w:t>(1) In the case of the Balance Sheet, of the state of affairs of the above-named fund, or trust, or institution or any university or other educational institution or any hospital or other medical institution as at……….and</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387"/>
        </w:tabs>
        <w:autoSpaceDE w:val="0"/>
        <w:autoSpaceDN w:val="0"/>
        <w:adjustRightInd w:val="0"/>
        <w:spacing w:before="60" w:after="60" w:line="360" w:lineRule="auto"/>
        <w:ind w:left="1377" w:hanging="331"/>
        <w:jc w:val="both"/>
        <w:rPr>
          <w:rFonts w:ascii="Arial" w:hAnsi="Arial" w:cs="Arial"/>
          <w:color w:val="000000"/>
          <w:sz w:val="18"/>
          <w:szCs w:val="22"/>
        </w:rPr>
      </w:pPr>
      <w:r>
        <w:rPr>
          <w:rFonts w:ascii="Arial" w:hAnsi="Arial" w:cs="Arial"/>
          <w:color w:val="000000"/>
          <w:sz w:val="18"/>
          <w:szCs w:val="22"/>
        </w:rPr>
        <w:t>(2) In the case of Income and Expenditure Account or Profit and Loss Account, surplus or deficit or profit or loss for the year ended on that date.</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53"/>
        <w:rPr>
          <w:color w:val="000000"/>
          <w:szCs w:val="22"/>
        </w:rPr>
      </w:pPr>
      <w:r>
        <w:rPr>
          <w:rFonts w:ascii="Arial" w:hAnsi="Arial" w:cs="Arial"/>
          <w:color w:val="000000"/>
          <w:sz w:val="18"/>
          <w:szCs w:val="22"/>
        </w:rPr>
        <w:t>The prescribed particulars are annexed herewith:</w:t>
      </w:r>
      <w:r>
        <w:rPr>
          <w:color w:val="000000"/>
          <w:szCs w:val="22"/>
        </w:rPr>
        <w:t> </w:t>
      </w:r>
    </w:p>
    <w:tbl>
      <w:tblPr>
        <w:tblW w:w="0" w:type="auto"/>
        <w:tblInd w:w="53" w:type="dxa"/>
        <w:tblLook w:val="0000"/>
      </w:tblPr>
      <w:tblGrid>
        <w:gridCol w:w="4428"/>
        <w:gridCol w:w="4428"/>
      </w:tblGrid>
      <w:tr w:rsidR="007968E7">
        <w:tblPrEx>
          <w:tblCellMar>
            <w:top w:w="0" w:type="dxa"/>
            <w:bottom w:w="0" w:type="dxa"/>
          </w:tblCellMar>
        </w:tblPrEx>
        <w:trPr>
          <w:trHeight w:val="230"/>
        </w:trPr>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color w:val="000000"/>
                <w:szCs w:val="22"/>
              </w:rPr>
            </w:pPr>
            <w:r>
              <w:rPr>
                <w:rFonts w:ascii="Arial" w:hAnsi="Arial" w:cs="Arial"/>
                <w:color w:val="000000"/>
                <w:sz w:val="18"/>
                <w:szCs w:val="22"/>
              </w:rPr>
              <w:t>Place:</w:t>
            </w:r>
          </w:p>
        </w:tc>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color w:val="000000"/>
                <w:szCs w:val="22"/>
              </w:rPr>
            </w:pPr>
          </w:p>
        </w:tc>
      </w:tr>
      <w:tr w:rsidR="007968E7">
        <w:tblPrEx>
          <w:tblCellMar>
            <w:top w:w="0" w:type="dxa"/>
            <w:bottom w:w="0" w:type="dxa"/>
          </w:tblCellMar>
        </w:tblPrEx>
        <w:trPr>
          <w:trHeight w:val="230"/>
        </w:trPr>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color w:val="000000"/>
                <w:szCs w:val="22"/>
              </w:rPr>
            </w:pPr>
            <w:r>
              <w:rPr>
                <w:rFonts w:ascii="Arial" w:hAnsi="Arial" w:cs="Arial"/>
                <w:color w:val="000000"/>
                <w:sz w:val="18"/>
                <w:szCs w:val="22"/>
              </w:rPr>
              <w:t>Date:</w:t>
            </w:r>
          </w:p>
        </w:tc>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color w:val="000000"/>
                <w:szCs w:val="22"/>
              </w:rPr>
            </w:pPr>
            <w:r>
              <w:rPr>
                <w:rFonts w:ascii="Arial" w:hAnsi="Arial" w:cs="Arial"/>
                <w:color w:val="000000"/>
                <w:sz w:val="18"/>
                <w:szCs w:val="22"/>
              </w:rPr>
              <w:t>Signed</w:t>
            </w:r>
          </w:p>
        </w:tc>
      </w:tr>
      <w:tr w:rsidR="007968E7">
        <w:tblPrEx>
          <w:tblCellMar>
            <w:top w:w="0" w:type="dxa"/>
            <w:bottom w:w="0" w:type="dxa"/>
          </w:tblCellMar>
        </w:tblPrEx>
        <w:trPr>
          <w:trHeight w:val="230"/>
        </w:trPr>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rFonts w:ascii="Arial" w:hAnsi="Arial" w:cs="Arial"/>
                <w:color w:val="000000"/>
                <w:sz w:val="18"/>
                <w:szCs w:val="22"/>
              </w:rPr>
            </w:pPr>
          </w:p>
        </w:tc>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color w:val="000000"/>
                <w:szCs w:val="22"/>
              </w:rPr>
            </w:pPr>
            <w:r>
              <w:rPr>
                <w:rFonts w:ascii="Arial" w:hAnsi="Arial" w:cs="Arial"/>
                <w:color w:val="000000"/>
                <w:sz w:val="18"/>
                <w:szCs w:val="22"/>
              </w:rPr>
              <w:t>Membership No.</w:t>
            </w:r>
          </w:p>
        </w:tc>
      </w:tr>
      <w:tr w:rsidR="007968E7">
        <w:tblPrEx>
          <w:tblCellMar>
            <w:top w:w="0" w:type="dxa"/>
            <w:bottom w:w="0" w:type="dxa"/>
          </w:tblCellMar>
        </w:tblPrEx>
        <w:trPr>
          <w:trHeight w:val="230"/>
        </w:trPr>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rFonts w:ascii="Arial" w:hAnsi="Arial" w:cs="Arial"/>
                <w:color w:val="000000"/>
                <w:sz w:val="18"/>
                <w:szCs w:val="22"/>
              </w:rPr>
            </w:pPr>
          </w:p>
        </w:tc>
        <w:tc>
          <w:tcPr>
            <w:tcW w:w="4428"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20" w:line="360" w:lineRule="auto"/>
              <w:rPr>
                <w:rFonts w:ascii="Arial" w:hAnsi="Arial" w:cs="Arial"/>
                <w:color w:val="000000"/>
                <w:sz w:val="18"/>
                <w:szCs w:val="22"/>
              </w:rPr>
            </w:pPr>
            <w:r>
              <w:rPr>
                <w:rFonts w:ascii="Arial" w:hAnsi="Arial" w:cs="Arial"/>
                <w:color w:val="000000"/>
                <w:sz w:val="18"/>
                <w:szCs w:val="22"/>
              </w:rPr>
              <w:t>Address</w:t>
            </w:r>
          </w:p>
        </w:tc>
      </w:tr>
    </w:tbl>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53"/>
        <w:rPr>
          <w:color w:val="000000"/>
          <w:szCs w:val="22"/>
        </w:rPr>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53"/>
        <w:rPr>
          <w:color w:val="000000"/>
          <w:szCs w:val="22"/>
        </w:rPr>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6082"/>
        </w:tabs>
        <w:autoSpaceDE w:val="0"/>
        <w:autoSpaceDN w:val="0"/>
        <w:adjustRightInd w:val="0"/>
        <w:spacing w:before="60" w:after="60" w:line="360" w:lineRule="auto"/>
        <w:ind w:left="48"/>
        <w:rPr>
          <w:rFonts w:ascii="Arial" w:hAnsi="Arial" w:cs="Arial"/>
          <w:b/>
          <w:bCs/>
          <w:color w:val="000000"/>
          <w:sz w:val="18"/>
          <w:szCs w:val="20"/>
        </w:rPr>
      </w:pPr>
      <w:r>
        <w:rPr>
          <w:rFonts w:ascii="Arial" w:hAnsi="Arial" w:cs="Arial"/>
          <w:b/>
          <w:bCs/>
          <w:color w:val="000000"/>
          <w:sz w:val="18"/>
        </w:rPr>
        <w:t>Notes:</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6082"/>
        </w:tabs>
        <w:autoSpaceDE w:val="0"/>
        <w:autoSpaceDN w:val="0"/>
        <w:adjustRightInd w:val="0"/>
        <w:spacing w:before="60" w:line="200" w:lineRule="exact"/>
        <w:ind w:left="738"/>
        <w:rPr>
          <w:rFonts w:ascii="Arial" w:hAnsi="Arial" w:cs="Arial"/>
          <w:color w:val="000000"/>
          <w:sz w:val="18"/>
          <w:szCs w:val="20"/>
        </w:rPr>
      </w:pPr>
      <w:r>
        <w:rPr>
          <w:rFonts w:ascii="Arial" w:hAnsi="Arial" w:cs="Arial"/>
          <w:color w:val="000000"/>
          <w:sz w:val="18"/>
        </w:rPr>
        <w:t>1. *Strike out whichever is not applicable.</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008"/>
          <w:tab w:val="left" w:leader="underscore" w:pos="4219"/>
        </w:tabs>
        <w:autoSpaceDE w:val="0"/>
        <w:autoSpaceDN w:val="0"/>
        <w:adjustRightInd w:val="0"/>
        <w:spacing w:before="60" w:line="200" w:lineRule="exact"/>
        <w:ind w:left="738"/>
        <w:rPr>
          <w:rFonts w:ascii="Arial" w:hAnsi="Arial" w:cs="Arial"/>
          <w:color w:val="000000"/>
          <w:sz w:val="18"/>
          <w:szCs w:val="20"/>
        </w:rPr>
      </w:pPr>
      <w:r>
        <w:rPr>
          <w:rFonts w:ascii="Arial" w:hAnsi="Arial" w:cs="Arial"/>
          <w:color w:val="000000"/>
          <w:sz w:val="18"/>
        </w:rPr>
        <w:t>2. This report has to be given by…………</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260"/>
          <w:tab w:val="left" w:pos="1440"/>
        </w:tabs>
        <w:autoSpaceDE w:val="0"/>
        <w:autoSpaceDN w:val="0"/>
        <w:adjustRightInd w:val="0"/>
        <w:spacing w:before="60" w:line="200" w:lineRule="exact"/>
        <w:ind w:left="1368" w:hanging="288"/>
        <w:jc w:val="both"/>
        <w:rPr>
          <w:rFonts w:ascii="Arial" w:hAnsi="Arial" w:cs="Arial"/>
          <w:color w:val="000000"/>
          <w:sz w:val="18"/>
          <w:szCs w:val="20"/>
        </w:rPr>
      </w:pPr>
      <w:r>
        <w:rPr>
          <w:rFonts w:ascii="Arial" w:hAnsi="Arial" w:cs="Arial"/>
          <w:color w:val="000000"/>
          <w:sz w:val="18"/>
        </w:rPr>
        <w:t>(i)   a chartered accountant within the meaning of the Chartered Accountants Act, 1949 (38 of</w:t>
      </w:r>
      <w:r>
        <w:rPr>
          <w:rFonts w:ascii="Arial" w:hAnsi="Arial" w:cs="Arial"/>
          <w:color w:val="FFFFFF"/>
          <w:sz w:val="18"/>
        </w:rPr>
        <w:t>.</w:t>
      </w:r>
      <w:r>
        <w:rPr>
          <w:rFonts w:ascii="Arial" w:hAnsi="Arial" w:cs="Arial"/>
          <w:color w:val="000000"/>
          <w:sz w:val="18"/>
        </w:rPr>
        <w:t>1949); or</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line="200" w:lineRule="exact"/>
        <w:ind w:left="1440" w:hanging="405"/>
        <w:jc w:val="both"/>
        <w:rPr>
          <w:rFonts w:ascii="Arial" w:hAnsi="Arial" w:cs="Arial"/>
          <w:sz w:val="18"/>
          <w:szCs w:val="20"/>
        </w:rPr>
      </w:pPr>
      <w:r>
        <w:rPr>
          <w:rFonts w:ascii="Arial" w:hAnsi="Arial" w:cs="Arial"/>
          <w:color w:val="000000"/>
          <w:sz w:val="18"/>
        </w:rPr>
        <w:t xml:space="preserve">(ii)   any person who, in relation to any State, is, by virtue of the provisions of sub-section (2) of  section 226 of the Companies Act, 1956 (1 of 1956), entitled to be appointed to act as an auditor of the company registered in that </w:t>
      </w:r>
      <w:r>
        <w:rPr>
          <w:rFonts w:ascii="Arial" w:hAnsi="Arial" w:cs="Arial"/>
          <w:color w:val="000000"/>
          <w:sz w:val="18"/>
        </w:rPr>
        <w:lastRenderedPageBreak/>
        <w:t>State.</w:t>
      </w:r>
    </w:p>
    <w:p w:rsidR="007968E7" w:rsidRDefault="007968E7" w:rsidP="00FF09A3">
      <w:pPr>
        <w:pStyle w:val="BlockText"/>
        <w:pBdr>
          <w:top w:val="single" w:sz="4" w:space="1" w:color="auto"/>
          <w:left w:val="single" w:sz="4" w:space="1" w:color="auto"/>
          <w:bottom w:val="single" w:sz="4" w:space="1" w:color="auto"/>
          <w:right w:val="single" w:sz="4" w:space="1" w:color="auto"/>
          <w:between w:val="single" w:sz="4" w:space="1" w:color="auto"/>
          <w:bar w:val="single" w:sz="4" w:color="auto"/>
        </w:pBdr>
        <w:spacing w:after="0" w:line="200" w:lineRule="exact"/>
        <w:ind w:left="900" w:hanging="180"/>
        <w:rPr>
          <w:szCs w:val="20"/>
        </w:rPr>
      </w:pPr>
      <w:r>
        <w:t>3. Where any of the matters stated in this report is answered in the negative, or with a qualification, the report shall state the reasons for the same.</w:t>
      </w:r>
    </w:p>
    <w:p w:rsidR="007968E7" w:rsidRDefault="007968E7" w:rsidP="00FF09A3">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spacing w:before="60" w:after="60" w:line="360" w:lineRule="auto"/>
        <w:jc w:val="center"/>
        <w:rPr>
          <w:rFonts w:ascii="Arial" w:hAnsi="Arial" w:cs="Arial"/>
          <w:sz w:val="18"/>
        </w:rPr>
      </w:pPr>
    </w:p>
    <w:p w:rsidR="007968E7" w:rsidRDefault="007968E7" w:rsidP="00FF09A3">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spacing w:before="60" w:after="60" w:line="360" w:lineRule="auto"/>
        <w:jc w:val="center"/>
        <w:rPr>
          <w:rFonts w:ascii="Arial" w:hAnsi="Arial" w:cs="Arial"/>
          <w:sz w:val="18"/>
        </w:rPr>
      </w:pPr>
    </w:p>
    <w:p w:rsidR="007968E7" w:rsidRDefault="007968E7" w:rsidP="00FF09A3">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spacing w:before="60" w:after="60" w:line="360" w:lineRule="auto"/>
        <w:jc w:val="center"/>
        <w:rPr>
          <w:rFonts w:ascii="Arial" w:hAnsi="Arial" w:cs="Arial"/>
          <w:sz w:val="18"/>
        </w:rPr>
      </w:pPr>
    </w:p>
    <w:p w:rsidR="007968E7" w:rsidRDefault="007968E7" w:rsidP="00FF09A3">
      <w:pPr>
        <w:pStyle w:val="Heading7"/>
        <w:pBdr>
          <w:top w:val="single" w:sz="4" w:space="1" w:color="auto"/>
          <w:left w:val="single" w:sz="4" w:space="1" w:color="auto"/>
          <w:bottom w:val="single" w:sz="4" w:space="1" w:color="auto"/>
          <w:right w:val="single" w:sz="4" w:space="1" w:color="auto"/>
          <w:between w:val="single" w:sz="4" w:space="1" w:color="auto"/>
          <w:bar w:val="single" w:sz="4" w:color="auto"/>
        </w:pBdr>
      </w:pPr>
      <w:r>
        <w:t>ANNEXURE</w:t>
      </w:r>
    </w:p>
    <w:p w:rsidR="007968E7" w:rsidRDefault="007968E7" w:rsidP="00FF09A3">
      <w:pPr>
        <w:pStyle w:val="Heading1"/>
        <w:pBdr>
          <w:top w:val="single" w:sz="4" w:space="1" w:color="auto"/>
          <w:left w:val="single" w:sz="4" w:space="1" w:color="auto"/>
          <w:bottom w:val="single" w:sz="4" w:space="1" w:color="auto"/>
          <w:right w:val="single" w:sz="4" w:space="1" w:color="auto"/>
          <w:between w:val="single" w:sz="4" w:space="1" w:color="auto"/>
          <w:bar w:val="single" w:sz="4" w:color="auto"/>
        </w:pBdr>
        <w:spacing w:before="60" w:after="60" w:line="360" w:lineRule="auto"/>
        <w:rPr>
          <w:rFonts w:ascii="Arial" w:hAnsi="Arial" w:cs="Arial"/>
          <w:spacing w:val="0"/>
          <w:sz w:val="18"/>
          <w:szCs w:val="20"/>
        </w:rPr>
      </w:pPr>
      <w:r>
        <w:rPr>
          <w:rFonts w:ascii="Arial" w:hAnsi="Arial" w:cs="Arial"/>
          <w:spacing w:val="0"/>
          <w:sz w:val="20"/>
        </w:rPr>
        <w:t>Statement of particulars</w:t>
      </w:r>
    </w:p>
    <w:p w:rsidR="007968E7" w:rsidRDefault="007968E7" w:rsidP="00FF09A3">
      <w:pPr>
        <w:pStyle w:val="Heading8"/>
        <w:pBdr>
          <w:top w:val="single" w:sz="4" w:space="1" w:color="auto"/>
          <w:left w:val="single" w:sz="4" w:space="1" w:color="auto"/>
          <w:bottom w:val="single" w:sz="4" w:space="1" w:color="auto"/>
          <w:right w:val="single" w:sz="4" w:space="1" w:color="auto"/>
          <w:between w:val="single" w:sz="4" w:space="1" w:color="auto"/>
          <w:bar w:val="single" w:sz="4" w:color="auto"/>
        </w:pBdr>
      </w:pPr>
      <w:r>
        <w:t>PART A-GENERAL</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right="-63"/>
        <w:jc w:val="center"/>
        <w:rPr>
          <w:color w:val="000000"/>
        </w:rPr>
      </w:pPr>
      <w:r>
        <w:rPr>
          <w:color w:val="000000"/>
        </w:rPr>
        <w:t> </w:t>
      </w:r>
    </w:p>
    <w:tbl>
      <w:tblPr>
        <w:tblW w:w="9539" w:type="dxa"/>
        <w:tblInd w:w="361" w:type="dxa"/>
        <w:tblBorders>
          <w:top w:val="single" w:sz="4" w:space="0" w:color="auto"/>
          <w:left w:val="single" w:sz="4" w:space="0" w:color="auto"/>
          <w:bottom w:val="single" w:sz="4" w:space="0" w:color="auto"/>
          <w:right w:val="single" w:sz="4" w:space="0" w:color="auto"/>
        </w:tblBorders>
        <w:tblLook w:val="0000"/>
      </w:tblPr>
      <w:tblGrid>
        <w:gridCol w:w="388"/>
        <w:gridCol w:w="4575"/>
        <w:gridCol w:w="4576"/>
      </w:tblGrid>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color w:val="000000"/>
                <w:sz w:val="18"/>
              </w:rPr>
            </w:pPr>
            <w:r>
              <w:rPr>
                <w:rFonts w:ascii="Arial" w:hAnsi="Arial" w:cs="Arial"/>
                <w:color w:val="000000"/>
                <w:sz w:val="18"/>
              </w:rPr>
              <w:t>1.</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color w:val="000000"/>
                <w:sz w:val="18"/>
              </w:rPr>
            </w:pPr>
            <w:r>
              <w:rPr>
                <w:rFonts w:ascii="Arial" w:hAnsi="Arial" w:cs="Arial"/>
                <w:color w:val="000000"/>
                <w:sz w:val="18"/>
              </w:rPr>
              <w:t>Name of the found or trust or institution or any university or other educational institution or any hospital or other medical institution.</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Cs w:val="20"/>
              </w:rPr>
            </w:pPr>
            <w: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2.</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color w:val="000000"/>
                <w:sz w:val="18"/>
              </w:rPr>
              <w:t>Address</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3.</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color w:val="000000"/>
                <w:sz w:val="18"/>
              </w:rPr>
            </w:pPr>
            <w:r>
              <w:rPr>
                <w:rFonts w:ascii="Arial" w:hAnsi="Arial" w:cs="Arial"/>
                <w:color w:val="000000"/>
                <w:sz w:val="18"/>
              </w:rPr>
              <w:t>Permanent Account Number</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4.</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color w:val="000000"/>
                <w:sz w:val="18"/>
              </w:rPr>
            </w:pPr>
            <w:r>
              <w:rPr>
                <w:rFonts w:ascii="Arial" w:hAnsi="Arial" w:cs="Arial"/>
                <w:color w:val="000000"/>
                <w:sz w:val="18"/>
              </w:rPr>
              <w:t>Assessment Year</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5.</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Sub-clause of section 10(23C) under which the fond or trust or institution or any university or other educational institution or any hospital or other medical institution is seeking exemption.</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6.</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Number and date of notification/approval of the fond or trust or institution or any university or other educational institution or any hospital or other medical institution.</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trHeight w:hRule="exact" w:val="173"/>
        </w:trPr>
        <w:tc>
          <w:tcPr>
            <w:tcW w:w="9539" w:type="dxa"/>
            <w:gridSpan w:val="3"/>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Cs w:val="20"/>
              </w:rPr>
            </w:pPr>
          </w:p>
        </w:tc>
      </w:tr>
      <w:tr w:rsidR="007968E7">
        <w:tc>
          <w:tcPr>
            <w:tcW w:w="9539" w:type="dxa"/>
            <w:gridSpan w:val="3"/>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b/>
                <w:bCs/>
                <w:szCs w:val="20"/>
              </w:rPr>
            </w:pPr>
            <w:r>
              <w:rPr>
                <w:rFonts w:ascii="Arial" w:hAnsi="Arial" w:cs="Arial"/>
                <w:b/>
                <w:bCs/>
                <w:color w:val="000000"/>
                <w:sz w:val="18"/>
              </w:rPr>
              <w:t>PART B - APPLICATION OF INCOME FOR CHARITABLE OR RELIGIOUS OR EDUCATIONAL OR PHILANTHROPIC PURPOSES</w:t>
            </w:r>
          </w:p>
        </w:tc>
      </w:tr>
      <w:tr w:rsidR="007968E7">
        <w:trPr>
          <w:trHeight w:hRule="exact" w:val="173"/>
        </w:trPr>
        <w:tc>
          <w:tcPr>
            <w:tcW w:w="9539" w:type="dxa"/>
            <w:gridSpan w:val="3"/>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color w:val="000000"/>
              </w:rPr>
            </w:pPr>
            <w: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7.</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 w:val="left" w:pos="7368"/>
                <w:tab w:val="left" w:leader="underscore" w:pos="8040"/>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Nature of charitable/religious/educational/philanthropic activity [as referred to in sub-clauses (iv),(v),(vi) or (via) of section 10(23C)]</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8.</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Total income of the previous year of the fond or trust or institution or any university or other educational institution or any hospital or other medical institution</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9.</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Amount of income of the previous year applied during the year wholly and exclusively to the objects for which it is established</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lastRenderedPageBreak/>
              <w:t>10.</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Amount of income of the previous year accumulated for application, wholly and exclusively, to the objects for which it is established, to the extent it does not exceed 15% of income of that year.</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11.</w:t>
            </w:r>
          </w:p>
        </w:tc>
        <w:tc>
          <w:tcPr>
            <w:tcW w:w="4575"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jc w:val="both"/>
              <w:rPr>
                <w:rFonts w:ascii="Arial" w:hAnsi="Arial" w:cs="Arial"/>
                <w:color w:val="000000"/>
                <w:sz w:val="18"/>
              </w:rPr>
            </w:pPr>
            <w:r>
              <w:rPr>
                <w:rFonts w:ascii="Arial" w:hAnsi="Arial" w:cs="Arial"/>
                <w:color w:val="000000"/>
                <w:sz w:val="18"/>
              </w:rPr>
              <w:t>Amount of income, exceeding 15% of income of the year, accumulated in accordance with clause (a) of the third proviso to section 10(23C).</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12.</w:t>
            </w: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336"/>
              </w:tabs>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rPr>
              <w:t>(a) Whether, during the previous year, any part of the income, not exceeding 15% of income accumulated in any earlier year, was applied for purposes other than to the objects for which it is established or has ceased to be accumulated for application thereto?</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rPr>
              <w:t>(b) If the answer to (a) above is 'yes', then give details of income so applied or ceased to be so accumulated</w:t>
            </w:r>
          </w:p>
        </w:tc>
        <w:tc>
          <w:tcPr>
            <w:tcW w:w="4576" w:type="dxa"/>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13.</w:t>
            </w: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szCs w:val="22"/>
              </w:rPr>
              <w:t>(a) Whether, during the previous year, any part of the income of any earlier year exceeding 15% of the income, that was accumulated in accordance with clause (a) of the third proviso to section 10(23C) in that year, was applied for purposes other than to the objects for which it is established or has ceased to be accumulated for application thereto?</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szCs w:val="22"/>
              </w:rPr>
              <w:t>(b) If the answer to (a) above is 'yes', then give details of income so applied or ceased to be so accumulated</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14.</w:t>
            </w: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363"/>
              </w:tabs>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szCs w:val="22"/>
              </w:rPr>
              <w:t>(a) Whether, during the previous year, any part of the income of any earlier year exceeding 15% of the income, that was accumulated in accordance with clause (a) of the third proviso to section 10(23C) in that year, was not utilised for purposes for which it was accumulated during the period for which it was to be accumulated?</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c>
          <w:tcPr>
            <w:tcW w:w="4575" w:type="dxa"/>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rPr>
            </w:pPr>
            <w:r>
              <w:rPr>
                <w:rFonts w:ascii="Arial" w:hAnsi="Arial" w:cs="Arial"/>
                <w:color w:val="000000"/>
                <w:sz w:val="18"/>
                <w:szCs w:val="22"/>
              </w:rPr>
              <w:t>(b) If the answer to (a) above is 'yes', then give details thereof, together with amount of income not so utilised.</w:t>
            </w:r>
          </w:p>
        </w:tc>
        <w:tc>
          <w:tcPr>
            <w:tcW w:w="4576" w:type="dxa"/>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bl>
    <w:p w:rsidR="007968E7" w:rsidRDefault="007968E7" w:rsidP="00FF09A3">
      <w:pPr>
        <w:pBdr>
          <w:top w:val="single" w:sz="4" w:space="1" w:color="auto"/>
          <w:left w:val="single" w:sz="4" w:space="1" w:color="auto"/>
          <w:bottom w:val="single" w:sz="4" w:space="1" w:color="auto"/>
          <w:right w:val="single" w:sz="4" w:space="1" w:color="auto"/>
          <w:between w:val="single" w:sz="4" w:space="1" w:color="auto"/>
          <w:bar w:val="single" w:sz="4" w:color="auto"/>
        </w:pBdr>
      </w:pPr>
      <w:r>
        <w:br w:type="page"/>
      </w:r>
    </w:p>
    <w:tbl>
      <w:tblPr>
        <w:tblW w:w="9539" w:type="dxa"/>
        <w:tblInd w:w="440" w:type="dxa"/>
        <w:tblBorders>
          <w:top w:val="single" w:sz="4" w:space="0" w:color="auto"/>
          <w:left w:val="single" w:sz="4" w:space="0" w:color="auto"/>
          <w:bottom w:val="single" w:sz="4" w:space="0" w:color="auto"/>
          <w:right w:val="single" w:sz="4" w:space="0" w:color="auto"/>
        </w:tblBorders>
        <w:tblLook w:val="0000"/>
      </w:tblPr>
      <w:tblGrid>
        <w:gridCol w:w="388"/>
        <w:gridCol w:w="929"/>
        <w:gridCol w:w="2833"/>
        <w:gridCol w:w="813"/>
        <w:gridCol w:w="762"/>
        <w:gridCol w:w="1503"/>
        <w:gridCol w:w="79"/>
        <w:gridCol w:w="2232"/>
      </w:tblGrid>
      <w:tr w:rsidR="007968E7">
        <w:trPr>
          <w:trHeight w:hRule="exact" w:val="173"/>
        </w:trPr>
        <w:tc>
          <w:tcPr>
            <w:tcW w:w="9539" w:type="dxa"/>
            <w:gridSpan w:val="8"/>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Cs w:val="20"/>
              </w:rPr>
            </w:pPr>
            <w:r>
              <w:t> </w:t>
            </w:r>
          </w:p>
        </w:tc>
      </w:tr>
      <w:tr w:rsidR="007968E7">
        <w:tc>
          <w:tcPr>
            <w:tcW w:w="9539" w:type="dxa"/>
            <w:gridSpan w:val="8"/>
            <w:tcBorders>
              <w:top w:val="nil"/>
              <w:left w:val="nil"/>
              <w:bottom w:val="nil"/>
              <w:right w:val="nil"/>
            </w:tcBorders>
          </w:tcPr>
          <w:p w:rsidR="007968E7" w:rsidRDefault="007968E7" w:rsidP="00FF09A3">
            <w:pPr>
              <w:pStyle w:val="Heading3"/>
              <w:pBdr>
                <w:top w:val="single" w:sz="4" w:space="1" w:color="auto"/>
                <w:left w:val="single" w:sz="4" w:space="1" w:color="auto"/>
                <w:bottom w:val="single" w:sz="4" w:space="1" w:color="auto"/>
                <w:right w:val="single" w:sz="4" w:space="1" w:color="auto"/>
                <w:between w:val="single" w:sz="4" w:space="1" w:color="auto"/>
                <w:bar w:val="single" w:sz="4" w:color="auto"/>
              </w:pBdr>
              <w:spacing w:before="60" w:after="60" w:line="360" w:lineRule="auto"/>
              <w:rPr>
                <w:rFonts w:ascii="Arial" w:hAnsi="Arial" w:cs="Arial"/>
                <w:b/>
                <w:bCs/>
                <w:spacing w:val="0"/>
              </w:rPr>
            </w:pPr>
            <w:r>
              <w:rPr>
                <w:rFonts w:ascii="Arial" w:hAnsi="Arial" w:cs="Arial"/>
                <w:b/>
                <w:bCs/>
                <w:spacing w:val="0"/>
                <w:sz w:val="18"/>
              </w:rPr>
              <w:t>PART C- OTHER INFORMATION</w:t>
            </w:r>
          </w:p>
        </w:tc>
      </w:tr>
      <w:tr w:rsidR="007968E7">
        <w:trPr>
          <w:trHeight w:hRule="exact" w:val="173"/>
        </w:trPr>
        <w:tc>
          <w:tcPr>
            <w:tcW w:w="9539" w:type="dxa"/>
            <w:gridSpan w:val="8"/>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right="-63"/>
              <w:jc w:val="center"/>
              <w:rPr>
                <w:rFonts w:ascii="Arial" w:hAnsi="Arial" w:cs="Arial"/>
                <w:color w:val="000000"/>
                <w:sz w:val="18"/>
              </w:rPr>
            </w:pPr>
          </w:p>
          <w:p w:rsidR="007968E7" w:rsidRDefault="007968E7" w:rsidP="00FF09A3">
            <w:pPr>
              <w:pStyle w:val="Heading3"/>
              <w:pBdr>
                <w:top w:val="single" w:sz="4" w:space="1" w:color="auto"/>
                <w:left w:val="single" w:sz="4" w:space="1" w:color="auto"/>
                <w:bottom w:val="single" w:sz="4" w:space="1" w:color="auto"/>
                <w:right w:val="single" w:sz="4" w:space="1" w:color="auto"/>
                <w:between w:val="single" w:sz="4" w:space="1" w:color="auto"/>
                <w:bar w:val="single" w:sz="4" w:color="auto"/>
              </w:pBdr>
              <w:spacing w:before="60" w:after="60" w:line="360" w:lineRule="auto"/>
              <w:rPr>
                <w:spacing w:val="0"/>
              </w:rPr>
            </w:pP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15.</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(a) Whether any funds, other than the assets or voluntary contributions referred to in clause (b) of the third proviso to section 10(23C), were invested or deposited for any period during the previous year, otherwise than in the forms and modes specified in sub-section (5) of section 11.</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(b) If the answer to (a) above is 'yes', then give details as under:</w:t>
            </w:r>
          </w:p>
        </w:tc>
        <w:tc>
          <w:tcPr>
            <w:tcW w:w="4576" w:type="dxa"/>
            <w:gridSpan w:val="4"/>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trHeight w:hRule="exact" w:val="230"/>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 w:val="16"/>
                <w:szCs w:val="20"/>
              </w:rPr>
            </w:pPr>
            <w:r>
              <w:t> </w:t>
            </w:r>
          </w:p>
        </w:tc>
        <w:tc>
          <w:tcPr>
            <w:tcW w:w="6919" w:type="dxa"/>
            <w:gridSpan w:val="6"/>
            <w:tcBorders>
              <w:top w:val="nil"/>
              <w:left w:val="nil"/>
              <w:bottom w:val="single" w:sz="4" w:space="0" w:color="auto"/>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79" w:hanging="379"/>
              <w:jc w:val="both"/>
              <w:rPr>
                <w:color w:val="000000"/>
                <w:sz w:val="16"/>
                <w:szCs w:val="22"/>
              </w:rPr>
            </w:pPr>
            <w:r>
              <w:t> </w:t>
            </w:r>
          </w:p>
        </w:tc>
        <w:tc>
          <w:tcPr>
            <w:tcW w:w="2232" w:type="dxa"/>
            <w:tcBorders>
              <w:top w:val="nil"/>
              <w:left w:val="nil"/>
              <w:bottom w:val="single" w:sz="4" w:space="0" w:color="auto"/>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 w:val="16"/>
                <w:szCs w:val="20"/>
              </w:rPr>
            </w:pPr>
            <w:r>
              <w:t> </w:t>
            </w:r>
          </w:p>
        </w:tc>
      </w:tr>
      <w:tr w:rsidR="007968E7">
        <w:tc>
          <w:tcPr>
            <w:tcW w:w="388" w:type="dxa"/>
            <w:tcBorders>
              <w:top w:val="nil"/>
              <w:left w:val="nil"/>
              <w:bottom w:val="nil"/>
              <w:right w:val="single" w:sz="4" w:space="0" w:color="auto"/>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rPr>
                <w:szCs w:val="20"/>
              </w:rPr>
            </w:pPr>
            <w:r>
              <w:t> </w:t>
            </w:r>
          </w:p>
        </w:tc>
        <w:tc>
          <w:tcPr>
            <w:tcW w:w="929" w:type="dxa"/>
            <w:tcBorders>
              <w:top w:val="single" w:sz="4" w:space="0" w:color="auto"/>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ind w:left="379" w:hanging="379"/>
              <w:jc w:val="center"/>
              <w:rPr>
                <w:rFonts w:ascii="Arial" w:hAnsi="Arial" w:cs="Arial"/>
                <w:color w:val="000000"/>
                <w:sz w:val="18"/>
                <w:szCs w:val="22"/>
              </w:rPr>
            </w:pPr>
            <w:r>
              <w:rPr>
                <w:rFonts w:ascii="Arial" w:hAnsi="Arial" w:cs="Arial"/>
                <w:color w:val="000000"/>
                <w:sz w:val="18"/>
                <w:szCs w:val="22"/>
              </w:rPr>
              <w:t>Sl.No.</w:t>
            </w:r>
          </w:p>
        </w:tc>
        <w:tc>
          <w:tcPr>
            <w:tcW w:w="2833" w:type="dxa"/>
            <w:tcBorders>
              <w:top w:val="single" w:sz="4" w:space="0" w:color="auto"/>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rPr>
                <w:rFonts w:ascii="Arial" w:hAnsi="Arial" w:cs="Arial"/>
                <w:color w:val="000000"/>
                <w:sz w:val="18"/>
                <w:szCs w:val="22"/>
              </w:rPr>
            </w:pPr>
            <w:r>
              <w:rPr>
                <w:rFonts w:ascii="Arial" w:hAnsi="Arial" w:cs="Arial"/>
                <w:color w:val="000000"/>
                <w:sz w:val="18"/>
                <w:szCs w:val="22"/>
              </w:rPr>
              <w:t>Nature of investment or deposit</w:t>
            </w:r>
          </w:p>
        </w:tc>
        <w:tc>
          <w:tcPr>
            <w:tcW w:w="3078" w:type="dxa"/>
            <w:gridSpan w:val="3"/>
            <w:tcBorders>
              <w:top w:val="single" w:sz="4" w:space="0" w:color="auto"/>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rPr>
                <w:rFonts w:ascii="Arial" w:hAnsi="Arial" w:cs="Arial"/>
                <w:sz w:val="18"/>
                <w:szCs w:val="20"/>
              </w:rPr>
            </w:pPr>
            <w:r>
              <w:rPr>
                <w:rFonts w:ascii="Arial" w:hAnsi="Arial" w:cs="Arial"/>
                <w:color w:val="000000"/>
                <w:sz w:val="18"/>
                <w:szCs w:val="22"/>
              </w:rPr>
              <w:t>Amount invested or deposited</w:t>
            </w:r>
          </w:p>
        </w:tc>
        <w:tc>
          <w:tcPr>
            <w:tcW w:w="2311" w:type="dxa"/>
            <w:gridSpan w:val="2"/>
            <w:tcBorders>
              <w:top w:val="single" w:sz="4" w:space="0" w:color="auto"/>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jc w:val="both"/>
              <w:rPr>
                <w:rFonts w:ascii="Arial" w:hAnsi="Arial" w:cs="Arial"/>
                <w:sz w:val="18"/>
                <w:szCs w:val="20"/>
              </w:rPr>
            </w:pPr>
            <w:r>
              <w:rPr>
                <w:rFonts w:ascii="Arial" w:hAnsi="Arial" w:cs="Arial"/>
                <w:color w:val="000000"/>
                <w:sz w:val="18"/>
                <w:szCs w:val="22"/>
              </w:rPr>
              <w:t>Period of investment or deposit</w:t>
            </w:r>
          </w:p>
        </w:tc>
      </w:tr>
      <w:tr w:rsidR="007968E7">
        <w:tc>
          <w:tcPr>
            <w:tcW w:w="388" w:type="dxa"/>
            <w:tcBorders>
              <w:top w:val="nil"/>
              <w:left w:val="nil"/>
              <w:bottom w:val="nil"/>
              <w:right w:val="single" w:sz="4" w:space="0" w:color="auto"/>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pPr>
          </w:p>
        </w:tc>
        <w:tc>
          <w:tcPr>
            <w:tcW w:w="929" w:type="dxa"/>
            <w:tcBorders>
              <w:top w:val="single" w:sz="4" w:space="0" w:color="auto"/>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379" w:hanging="379"/>
              <w:jc w:val="center"/>
              <w:rPr>
                <w:rFonts w:ascii="Arial" w:hAnsi="Arial" w:cs="Arial"/>
                <w:color w:val="000000"/>
                <w:sz w:val="18"/>
                <w:szCs w:val="22"/>
              </w:rPr>
            </w:pPr>
          </w:p>
        </w:tc>
        <w:tc>
          <w:tcPr>
            <w:tcW w:w="2833" w:type="dxa"/>
            <w:tcBorders>
              <w:top w:val="single" w:sz="4" w:space="0" w:color="auto"/>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3078" w:type="dxa"/>
            <w:gridSpan w:val="3"/>
            <w:tcBorders>
              <w:top w:val="single" w:sz="4" w:space="0" w:color="auto"/>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2311" w:type="dxa"/>
            <w:gridSpan w:val="2"/>
            <w:tcBorders>
              <w:top w:val="single" w:sz="4" w:space="0" w:color="auto"/>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jc w:val="both"/>
              <w:rPr>
                <w:rFonts w:ascii="Arial" w:hAnsi="Arial" w:cs="Arial"/>
                <w:color w:val="000000"/>
                <w:sz w:val="18"/>
                <w:szCs w:val="22"/>
              </w:rPr>
            </w:pPr>
          </w:p>
        </w:tc>
      </w:tr>
      <w:tr w:rsidR="007968E7">
        <w:tc>
          <w:tcPr>
            <w:tcW w:w="388" w:type="dxa"/>
            <w:tcBorders>
              <w:top w:val="nil"/>
              <w:left w:val="nil"/>
              <w:bottom w:val="nil"/>
              <w:right w:val="single" w:sz="4" w:space="0" w:color="auto"/>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pPr>
          </w:p>
        </w:tc>
        <w:tc>
          <w:tcPr>
            <w:tcW w:w="929" w:type="dxa"/>
            <w:tcBorders>
              <w:top w:val="nil"/>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379" w:hanging="379"/>
              <w:jc w:val="center"/>
              <w:rPr>
                <w:rFonts w:ascii="Arial" w:hAnsi="Arial" w:cs="Arial"/>
                <w:color w:val="000000"/>
                <w:sz w:val="18"/>
                <w:szCs w:val="22"/>
              </w:rPr>
            </w:pPr>
          </w:p>
        </w:tc>
        <w:tc>
          <w:tcPr>
            <w:tcW w:w="2833" w:type="dxa"/>
            <w:tcBorders>
              <w:top w:val="nil"/>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3078" w:type="dxa"/>
            <w:gridSpan w:val="3"/>
            <w:tcBorders>
              <w:top w:val="nil"/>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2311" w:type="dxa"/>
            <w:gridSpan w:val="2"/>
            <w:tcBorders>
              <w:top w:val="nil"/>
              <w:left w:val="single" w:sz="4" w:space="0" w:color="auto"/>
              <w:bottom w:val="nil"/>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jc w:val="both"/>
              <w:rPr>
                <w:rFonts w:ascii="Arial" w:hAnsi="Arial" w:cs="Arial"/>
                <w:color w:val="000000"/>
                <w:sz w:val="18"/>
                <w:szCs w:val="22"/>
              </w:rPr>
            </w:pPr>
          </w:p>
        </w:tc>
      </w:tr>
      <w:tr w:rsidR="007968E7">
        <w:tc>
          <w:tcPr>
            <w:tcW w:w="388" w:type="dxa"/>
            <w:tcBorders>
              <w:top w:val="nil"/>
              <w:left w:val="nil"/>
              <w:bottom w:val="nil"/>
              <w:right w:val="single" w:sz="4" w:space="0" w:color="auto"/>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pPr>
          </w:p>
        </w:tc>
        <w:tc>
          <w:tcPr>
            <w:tcW w:w="929" w:type="dxa"/>
            <w:tcBorders>
              <w:top w:val="nil"/>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379" w:hanging="379"/>
              <w:jc w:val="center"/>
              <w:rPr>
                <w:rFonts w:ascii="Arial" w:hAnsi="Arial" w:cs="Arial"/>
                <w:color w:val="000000"/>
                <w:sz w:val="18"/>
                <w:szCs w:val="22"/>
              </w:rPr>
            </w:pPr>
          </w:p>
        </w:tc>
        <w:tc>
          <w:tcPr>
            <w:tcW w:w="2833" w:type="dxa"/>
            <w:tcBorders>
              <w:top w:val="nil"/>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3078" w:type="dxa"/>
            <w:gridSpan w:val="3"/>
            <w:tcBorders>
              <w:top w:val="nil"/>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rPr>
                <w:rFonts w:ascii="Arial" w:hAnsi="Arial" w:cs="Arial"/>
                <w:color w:val="000000"/>
                <w:sz w:val="18"/>
                <w:szCs w:val="22"/>
              </w:rPr>
            </w:pPr>
          </w:p>
        </w:tc>
        <w:tc>
          <w:tcPr>
            <w:tcW w:w="2311" w:type="dxa"/>
            <w:gridSpan w:val="2"/>
            <w:tcBorders>
              <w:top w:val="nil"/>
              <w:left w:val="single" w:sz="4" w:space="0" w:color="auto"/>
              <w:bottom w:val="single" w:sz="4" w:space="0" w:color="auto"/>
              <w:right w:val="single" w:sz="4" w:space="0" w:color="auto"/>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jc w:val="both"/>
              <w:rPr>
                <w:rFonts w:ascii="Arial" w:hAnsi="Arial" w:cs="Arial"/>
                <w:color w:val="000000"/>
                <w:sz w:val="18"/>
                <w:szCs w:val="22"/>
              </w:rPr>
            </w:pPr>
          </w:p>
        </w:tc>
      </w:tr>
      <w:tr w:rsidR="007968E7">
        <w:trPr>
          <w:trHeight w:hRule="exact" w:val="230"/>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 w:val="16"/>
                <w:szCs w:val="20"/>
              </w:rPr>
            </w:pPr>
            <w:r>
              <w:t> </w:t>
            </w:r>
          </w:p>
        </w:tc>
        <w:tc>
          <w:tcPr>
            <w:tcW w:w="6919" w:type="dxa"/>
            <w:gridSpan w:val="6"/>
            <w:tcBorders>
              <w:top w:val="single" w:sz="4" w:space="0" w:color="auto"/>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79" w:hanging="379"/>
              <w:jc w:val="both"/>
              <w:rPr>
                <w:color w:val="000000"/>
                <w:sz w:val="16"/>
                <w:szCs w:val="22"/>
              </w:rPr>
            </w:pPr>
            <w:r>
              <w:t> </w:t>
            </w:r>
          </w:p>
        </w:tc>
        <w:tc>
          <w:tcPr>
            <w:tcW w:w="2232" w:type="dxa"/>
            <w:tcBorders>
              <w:top w:val="single" w:sz="4" w:space="0" w:color="auto"/>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 w:val="16"/>
                <w:szCs w:val="20"/>
              </w:rPr>
            </w:pPr>
            <w:r>
              <w:t> </w:t>
            </w:r>
          </w:p>
        </w:tc>
      </w:tr>
      <w:tr w:rsidR="007968E7">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16.</w:t>
            </w:r>
          </w:p>
        </w:tc>
        <w:tc>
          <w:tcPr>
            <w:tcW w:w="4575" w:type="dxa"/>
            <w:gridSpan w:val="3"/>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jc w:val="both"/>
              <w:rPr>
                <w:rFonts w:ascii="Arial" w:hAnsi="Arial" w:cs="Arial"/>
                <w:color w:val="000000"/>
                <w:sz w:val="18"/>
                <w:szCs w:val="22"/>
              </w:rPr>
            </w:pPr>
            <w:r>
              <w:rPr>
                <w:rFonts w:ascii="Arial" w:hAnsi="Arial" w:cs="Arial"/>
                <w:color w:val="000000"/>
                <w:sz w:val="18"/>
                <w:szCs w:val="22"/>
              </w:rPr>
              <w:t>In relation to any income being profits and gains of business, -</w:t>
            </w:r>
          </w:p>
        </w:tc>
        <w:tc>
          <w:tcPr>
            <w:tcW w:w="4576" w:type="dxa"/>
            <w:gridSpan w:val="4"/>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979"/>
              </w:tabs>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(a) whether the business was incidental to the attainment of the objectives of the fund or trust or institution or university or other educational institution or hospital or other medical institution?</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252"/>
                <w:tab w:val="left" w:pos="511"/>
                <w:tab w:val="left" w:pos="691"/>
                <w:tab w:val="left" w:pos="979"/>
              </w:tabs>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(b) whether separate books of account were maintained in respect of such business?</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979"/>
              </w:tabs>
              <w:autoSpaceDE w:val="0"/>
              <w:autoSpaceDN w:val="0"/>
              <w:adjustRightInd w:val="0"/>
              <w:spacing w:before="60" w:after="60" w:line="360" w:lineRule="auto"/>
              <w:ind w:left="331" w:hanging="360"/>
              <w:jc w:val="both"/>
              <w:rPr>
                <w:rFonts w:ascii="Arial" w:hAnsi="Arial" w:cs="Arial"/>
                <w:color w:val="000000"/>
                <w:sz w:val="18"/>
                <w:szCs w:val="22"/>
              </w:rPr>
            </w:pPr>
            <w:r>
              <w:rPr>
                <w:rFonts w:ascii="Arial" w:hAnsi="Arial" w:cs="Arial"/>
                <w:color w:val="000000"/>
                <w:sz w:val="18"/>
                <w:szCs w:val="22"/>
              </w:rPr>
              <w:t>(c)  if the answer to (a) and/or (b) above is 'no', then state the    amount of such income.</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17.</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(a) whether during the previous year, any part of the accumulated income was paid or credited to any trust or institution registered under section 12AA or to any fund or trust or institution or any university or other educational institution or any hospital or other medical institution referred to in sub-clause (iv) or sub-clause (v) or sub-clause (vi) or sub-clause (via) of clause (23C) of section 10?</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lastRenderedPageBreak/>
              <w:t> </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(b) if the answer to (a) above is 'yes', then give details thereof, together with the amount of income so paid or credited.</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18.</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925"/>
                <w:tab w:val="left" w:leader="underscore" w:pos="8323"/>
              </w:tabs>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(a) whether any voluntary contribution, other than voluntary contribution in cash or voluntary contribution of the nature referred to in clause (b) of the third proviso to section 10(23C), was held during the previous year, otherwise than in any of the forms or modes specified in sub-section (5) of section 11, after the expiry of one year from the end of the previous year in which such voluntary contribution was received?</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(b) if the answer to (a) above is 'yes', then give details thereof, including the amount of such voluntary contribution.</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r>
              <w:rPr>
                <w:rFonts w:ascii="Arial" w:hAnsi="Arial" w:cs="Arial"/>
                <w:sz w:val="18"/>
              </w:rPr>
              <w:t>19.</w:t>
            </w: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(a) whether any anonymous donation referred to in section 115 BBC was received during the year? (See notes 2 &amp;3)</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cantSplit/>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jc w:val="center"/>
              <w:rPr>
                <w:rFonts w:ascii="Arial" w:hAnsi="Arial" w:cs="Arial"/>
                <w:sz w:val="18"/>
                <w:szCs w:val="20"/>
              </w:rPr>
            </w:pPr>
          </w:p>
        </w:tc>
        <w:tc>
          <w:tcPr>
            <w:tcW w:w="4575" w:type="dxa"/>
            <w:gridSpan w:val="3"/>
            <w:tcBorders>
              <w:top w:val="nil"/>
              <w:left w:val="nil"/>
              <w:bottom w:val="nil"/>
              <w:right w:val="nil"/>
            </w:tcBorders>
            <w:tcMar>
              <w:left w:w="29" w:type="dxa"/>
              <w:right w:w="115"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31" w:hanging="331"/>
              <w:jc w:val="both"/>
              <w:rPr>
                <w:rFonts w:ascii="Arial" w:hAnsi="Arial" w:cs="Arial"/>
                <w:color w:val="000000"/>
                <w:sz w:val="18"/>
                <w:szCs w:val="22"/>
              </w:rPr>
            </w:pPr>
            <w:r>
              <w:rPr>
                <w:rFonts w:ascii="Arial" w:hAnsi="Arial" w:cs="Arial"/>
                <w:color w:val="000000"/>
                <w:sz w:val="18"/>
                <w:szCs w:val="22"/>
              </w:rPr>
              <w:t>(b) if the answer to (a) above is 'yes', then state the amount of such anonymous donation.</w:t>
            </w:r>
          </w:p>
        </w:tc>
        <w:tc>
          <w:tcPr>
            <w:tcW w:w="4576" w:type="dxa"/>
            <w:gridSpan w:val="4"/>
            <w:tcBorders>
              <w:top w:val="nil"/>
              <w:left w:val="nil"/>
              <w:bottom w:val="nil"/>
              <w:right w:val="nil"/>
            </w:tcBorders>
            <w:tcMar>
              <w:left w:w="29" w:type="dxa"/>
              <w:right w:w="58"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rFonts w:ascii="Arial" w:hAnsi="Arial" w:cs="Arial"/>
                <w:sz w:val="18"/>
                <w:szCs w:val="20"/>
              </w:rPr>
            </w:pPr>
            <w:r>
              <w:rPr>
                <w:rFonts w:ascii="Arial" w:hAnsi="Arial" w:cs="Arial"/>
                <w:sz w:val="18"/>
              </w:rPr>
              <w:t> </w:t>
            </w:r>
          </w:p>
        </w:tc>
      </w:tr>
      <w:tr w:rsidR="007968E7">
        <w:trPr>
          <w:trHeight w:hRule="exact" w:val="230"/>
        </w:trPr>
        <w:tc>
          <w:tcPr>
            <w:tcW w:w="388" w:type="dxa"/>
            <w:tcBorders>
              <w:top w:val="nil"/>
              <w:left w:val="nil"/>
              <w:bottom w:val="nil"/>
              <w:right w:val="nil"/>
            </w:tcBorders>
            <w:tcMar>
              <w:left w:w="29" w:type="dxa"/>
              <w:right w:w="0" w:type="dxa"/>
            </w:tcMar>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Cs w:val="20"/>
              </w:rPr>
            </w:pPr>
            <w:r>
              <w:t> </w:t>
            </w:r>
          </w:p>
        </w:tc>
        <w:tc>
          <w:tcPr>
            <w:tcW w:w="5337" w:type="dxa"/>
            <w:gridSpan w:val="4"/>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line="360" w:lineRule="auto"/>
              <w:ind w:left="397" w:hanging="397"/>
              <w:jc w:val="both"/>
              <w:rPr>
                <w:color w:val="000000"/>
                <w:szCs w:val="22"/>
              </w:rPr>
            </w:pPr>
            <w:r>
              <w:t> </w:t>
            </w:r>
          </w:p>
        </w:tc>
        <w:tc>
          <w:tcPr>
            <w:tcW w:w="3814" w:type="dxa"/>
            <w:gridSpan w:val="3"/>
            <w:tcBorders>
              <w:top w:val="nil"/>
              <w:left w:val="nil"/>
              <w:bottom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before="60" w:after="60" w:line="360" w:lineRule="auto"/>
              <w:rPr>
                <w:szCs w:val="20"/>
              </w:rPr>
            </w:pPr>
            <w:r>
              <w:t> </w:t>
            </w:r>
          </w:p>
        </w:tc>
      </w:tr>
    </w:tbl>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7925"/>
          <w:tab w:val="left" w:leader="underscore" w:pos="8323"/>
        </w:tabs>
        <w:autoSpaceDE w:val="0"/>
        <w:autoSpaceDN w:val="0"/>
        <w:adjustRightInd w:val="0"/>
        <w:spacing w:before="60" w:after="60" w:line="360" w:lineRule="auto"/>
        <w:ind w:left="1584" w:right="922" w:hanging="960"/>
        <w:rPr>
          <w:szCs w:val="20"/>
        </w:rPr>
      </w:pPr>
      <w:r>
        <w:t> </w:t>
      </w:r>
    </w:p>
    <w:tbl>
      <w:tblPr>
        <w:tblW w:w="9540" w:type="dxa"/>
        <w:tblInd w:w="468" w:type="dxa"/>
        <w:tblLook w:val="0000"/>
      </w:tblPr>
      <w:tblGrid>
        <w:gridCol w:w="6480"/>
        <w:gridCol w:w="3060"/>
      </w:tblGrid>
      <w:tr w:rsidR="007968E7">
        <w:trPr>
          <w:trHeight w:hRule="exact" w:val="259"/>
        </w:trPr>
        <w:tc>
          <w:tcPr>
            <w:tcW w:w="6480"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925"/>
                <w:tab w:val="left" w:leader="underscore" w:pos="8323"/>
              </w:tabs>
              <w:autoSpaceDE w:val="0"/>
              <w:autoSpaceDN w:val="0"/>
              <w:adjustRightInd w:val="0"/>
              <w:spacing w:before="60" w:after="60" w:line="360" w:lineRule="auto"/>
              <w:jc w:val="both"/>
              <w:rPr>
                <w:rFonts w:ascii="Arial" w:hAnsi="Arial" w:cs="Arial"/>
                <w:sz w:val="18"/>
                <w:szCs w:val="20"/>
              </w:rPr>
            </w:pPr>
            <w:r>
              <w:rPr>
                <w:rFonts w:ascii="Arial" w:hAnsi="Arial" w:cs="Arial"/>
                <w:sz w:val="18"/>
              </w:rPr>
              <w:t>Place :</w:t>
            </w:r>
          </w:p>
        </w:tc>
        <w:tc>
          <w:tcPr>
            <w:tcW w:w="3060" w:type="dxa"/>
            <w:tcBorders>
              <w:top w:val="nil"/>
              <w:left w:val="nil"/>
              <w:right w:val="nil"/>
            </w:tcBorders>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925"/>
                <w:tab w:val="left" w:leader="underscore" w:pos="8323"/>
              </w:tabs>
              <w:autoSpaceDE w:val="0"/>
              <w:autoSpaceDN w:val="0"/>
              <w:adjustRightInd w:val="0"/>
              <w:spacing w:before="60" w:after="60" w:line="360" w:lineRule="auto"/>
              <w:jc w:val="both"/>
              <w:rPr>
                <w:rFonts w:ascii="Arial" w:hAnsi="Arial" w:cs="Arial"/>
                <w:sz w:val="18"/>
                <w:szCs w:val="20"/>
              </w:rPr>
            </w:pPr>
            <w:r>
              <w:rPr>
                <w:rFonts w:ascii="Arial" w:hAnsi="Arial" w:cs="Arial"/>
                <w:sz w:val="18"/>
              </w:rPr>
              <w:t> </w:t>
            </w:r>
          </w:p>
        </w:tc>
      </w:tr>
      <w:tr w:rsidR="007968E7">
        <w:trPr>
          <w:trHeight w:hRule="exact" w:val="259"/>
        </w:trPr>
        <w:tc>
          <w:tcPr>
            <w:tcW w:w="6480"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925"/>
                <w:tab w:val="left" w:leader="underscore" w:pos="8323"/>
              </w:tabs>
              <w:autoSpaceDE w:val="0"/>
              <w:autoSpaceDN w:val="0"/>
              <w:adjustRightInd w:val="0"/>
              <w:spacing w:before="60" w:after="60" w:line="360" w:lineRule="auto"/>
              <w:jc w:val="both"/>
              <w:rPr>
                <w:rFonts w:ascii="Arial" w:hAnsi="Arial" w:cs="Arial"/>
                <w:sz w:val="18"/>
                <w:szCs w:val="20"/>
              </w:rPr>
            </w:pPr>
            <w:r>
              <w:rPr>
                <w:rFonts w:ascii="Arial" w:hAnsi="Arial" w:cs="Arial"/>
                <w:sz w:val="18"/>
              </w:rPr>
              <w:t>Date :</w:t>
            </w:r>
          </w:p>
        </w:tc>
        <w:tc>
          <w:tcPr>
            <w:tcW w:w="3060" w:type="dxa"/>
            <w:tcBorders>
              <w:left w:val="nil"/>
              <w:bottom w:val="nil"/>
              <w:right w:val="nil"/>
            </w:tcBorders>
          </w:tcPr>
          <w:p w:rsidR="007968E7" w:rsidRDefault="007968E7" w:rsidP="00FF09A3">
            <w:pPr>
              <w:pStyle w:val="Heading4"/>
              <w:pBdr>
                <w:top w:val="single" w:sz="4" w:space="1" w:color="auto"/>
                <w:left w:val="single" w:sz="4" w:space="1" w:color="auto"/>
                <w:bottom w:val="single" w:sz="4" w:space="1" w:color="auto"/>
                <w:right w:val="single" w:sz="4" w:space="1" w:color="auto"/>
                <w:between w:val="single" w:sz="4" w:space="1" w:color="auto"/>
                <w:bar w:val="single" w:sz="4" w:color="auto"/>
              </w:pBdr>
              <w:spacing w:before="60" w:line="360" w:lineRule="auto"/>
              <w:rPr>
                <w:rFonts w:ascii="Arial" w:hAnsi="Arial" w:cs="Arial"/>
                <w:sz w:val="18"/>
              </w:rPr>
            </w:pPr>
            <w:r>
              <w:rPr>
                <w:rFonts w:ascii="Arial" w:hAnsi="Arial" w:cs="Arial"/>
                <w:sz w:val="18"/>
              </w:rPr>
              <w:t>Signed</w:t>
            </w:r>
          </w:p>
        </w:tc>
      </w:tr>
      <w:tr w:rsidR="007968E7">
        <w:tc>
          <w:tcPr>
            <w:tcW w:w="6480" w:type="dxa"/>
          </w:tcPr>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tabs>
                <w:tab w:val="left" w:pos="7925"/>
                <w:tab w:val="left" w:leader="underscore" w:pos="8323"/>
              </w:tabs>
              <w:autoSpaceDE w:val="0"/>
              <w:autoSpaceDN w:val="0"/>
              <w:adjustRightInd w:val="0"/>
              <w:spacing w:before="60" w:after="60" w:line="360" w:lineRule="auto"/>
              <w:jc w:val="both"/>
              <w:rPr>
                <w:rFonts w:ascii="Arial" w:hAnsi="Arial" w:cs="Arial"/>
                <w:sz w:val="18"/>
                <w:szCs w:val="20"/>
              </w:rPr>
            </w:pPr>
            <w:r>
              <w:rPr>
                <w:rFonts w:ascii="Arial" w:hAnsi="Arial" w:cs="Arial"/>
                <w:sz w:val="18"/>
              </w:rPr>
              <w:t> </w:t>
            </w:r>
          </w:p>
        </w:tc>
        <w:tc>
          <w:tcPr>
            <w:tcW w:w="3060" w:type="dxa"/>
          </w:tcPr>
          <w:p w:rsidR="007968E7" w:rsidRDefault="007968E7" w:rsidP="00FF09A3">
            <w:pPr>
              <w:pStyle w:val="Heading6"/>
              <w:pBdr>
                <w:top w:val="single" w:sz="4" w:space="1" w:color="auto"/>
                <w:left w:val="single" w:sz="4" w:space="1" w:color="auto"/>
                <w:bottom w:val="single" w:sz="4" w:space="1" w:color="auto"/>
                <w:right w:val="single" w:sz="4" w:space="1" w:color="auto"/>
                <w:between w:val="single" w:sz="4" w:space="1" w:color="auto"/>
                <w:bar w:val="single" w:sz="4" w:color="auto"/>
              </w:pBdr>
              <w:spacing w:line="360" w:lineRule="auto"/>
              <w:jc w:val="center"/>
              <w:rPr>
                <w:i w:val="0"/>
                <w:iCs w:val="0"/>
                <w:szCs w:val="20"/>
              </w:rPr>
            </w:pPr>
            <w:r>
              <w:rPr>
                <w:i w:val="0"/>
                <w:iCs w:val="0"/>
              </w:rPr>
              <w:t>Auditor</w:t>
            </w:r>
          </w:p>
        </w:tc>
      </w:tr>
    </w:tbl>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202"/>
        <w:rPr>
          <w:rFonts w:ascii="Arial" w:hAnsi="Arial" w:cs="Arial"/>
          <w:color w:val="000000"/>
          <w:sz w:val="18"/>
          <w:szCs w:val="22"/>
        </w:rPr>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202"/>
        <w:rPr>
          <w:rFonts w:ascii="Arial" w:hAnsi="Arial" w:cs="Arial"/>
          <w:color w:val="000000"/>
          <w:sz w:val="18"/>
          <w:szCs w:val="22"/>
        </w:rPr>
      </w:pP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left="202" w:firstLine="158"/>
        <w:rPr>
          <w:rFonts w:ascii="Arial" w:hAnsi="Arial" w:cs="Arial"/>
          <w:sz w:val="18"/>
          <w:szCs w:val="20"/>
        </w:rPr>
      </w:pPr>
      <w:r>
        <w:rPr>
          <w:rFonts w:ascii="Arial" w:hAnsi="Arial" w:cs="Arial"/>
          <w:color w:val="000000"/>
          <w:sz w:val="18"/>
          <w:szCs w:val="22"/>
        </w:rPr>
        <w:t>Note:    1. Strike out whichever is not applicable.</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autoSpaceDE w:val="0"/>
        <w:autoSpaceDN w:val="0"/>
        <w:adjustRightInd w:val="0"/>
        <w:spacing w:before="60" w:after="60"/>
        <w:ind w:firstLine="900"/>
        <w:jc w:val="both"/>
        <w:rPr>
          <w:rFonts w:ascii="Arial" w:hAnsi="Arial" w:cs="Arial"/>
          <w:sz w:val="18"/>
          <w:szCs w:val="20"/>
        </w:rPr>
      </w:pPr>
      <w:r>
        <w:rPr>
          <w:rFonts w:ascii="Arial" w:hAnsi="Arial" w:cs="Arial"/>
          <w:color w:val="000000"/>
          <w:sz w:val="18"/>
          <w:szCs w:val="22"/>
        </w:rPr>
        <w:t xml:space="preserve">  2. This item is not applicable to any anonymous donation received by-</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620"/>
        </w:tabs>
        <w:autoSpaceDE w:val="0"/>
        <w:autoSpaceDN w:val="0"/>
        <w:adjustRightInd w:val="0"/>
        <w:spacing w:before="60" w:after="60"/>
        <w:ind w:left="1620" w:hanging="360"/>
        <w:rPr>
          <w:rFonts w:ascii="Arial" w:hAnsi="Arial" w:cs="Arial"/>
          <w:color w:val="000000"/>
          <w:sz w:val="18"/>
          <w:szCs w:val="22"/>
        </w:rPr>
      </w:pPr>
      <w:r>
        <w:rPr>
          <w:rFonts w:ascii="Arial" w:hAnsi="Arial" w:cs="Arial"/>
          <w:color w:val="000000"/>
          <w:sz w:val="18"/>
          <w:szCs w:val="22"/>
        </w:rPr>
        <w:t>(a)</w:t>
      </w:r>
      <w:r>
        <w:rPr>
          <w:rFonts w:ascii="Arial" w:hAnsi="Arial" w:cs="Arial"/>
          <w:color w:val="000000"/>
          <w:sz w:val="18"/>
          <w:szCs w:val="14"/>
        </w:rPr>
        <w:t xml:space="preserve">  </w:t>
      </w:r>
      <w:r>
        <w:rPr>
          <w:rFonts w:ascii="Arial" w:hAnsi="Arial" w:cs="Arial"/>
          <w:color w:val="000000"/>
          <w:sz w:val="18"/>
          <w:szCs w:val="22"/>
        </w:rPr>
        <w:t>any trust or institution created or established wholly for religious purposes;</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620"/>
        </w:tabs>
        <w:autoSpaceDE w:val="0"/>
        <w:autoSpaceDN w:val="0"/>
        <w:adjustRightInd w:val="0"/>
        <w:spacing w:before="60" w:after="60"/>
        <w:ind w:left="1620" w:hanging="360"/>
        <w:jc w:val="both"/>
        <w:rPr>
          <w:rFonts w:ascii="Arial" w:hAnsi="Arial" w:cs="Arial"/>
          <w:color w:val="000000"/>
          <w:sz w:val="18"/>
          <w:szCs w:val="22"/>
        </w:rPr>
      </w:pPr>
      <w:r>
        <w:rPr>
          <w:rFonts w:ascii="Arial" w:hAnsi="Arial" w:cs="Arial"/>
          <w:color w:val="000000"/>
          <w:sz w:val="18"/>
          <w:szCs w:val="22"/>
        </w:rPr>
        <w:t>(b)</w:t>
      </w:r>
      <w:r>
        <w:rPr>
          <w:rFonts w:ascii="Arial" w:hAnsi="Arial" w:cs="Arial"/>
          <w:color w:val="000000"/>
          <w:sz w:val="18"/>
          <w:szCs w:val="14"/>
        </w:rPr>
        <w:t xml:space="preserve">  </w:t>
      </w:r>
      <w:r>
        <w:rPr>
          <w:rFonts w:ascii="Arial" w:hAnsi="Arial" w:cs="Arial"/>
          <w:color w:val="000000"/>
          <w:sz w:val="18"/>
          <w:szCs w:val="22"/>
        </w:rPr>
        <w:t>any trust or institution created or established wholly for religious and charitable purpose   other than any anonymous    donation made with a specific direction that such donation is for any university or other educational institution or any hospital or other medical institution run by such trust or institution.</w:t>
      </w:r>
    </w:p>
    <w:p w:rsidR="007968E7" w:rsidRDefault="007968E7" w:rsidP="00FF09A3">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FFFFFF"/>
        <w:tabs>
          <w:tab w:val="left" w:pos="1066"/>
        </w:tabs>
        <w:autoSpaceDE w:val="0"/>
        <w:autoSpaceDN w:val="0"/>
        <w:adjustRightInd w:val="0"/>
        <w:spacing w:before="60" w:after="60"/>
        <w:ind w:left="945" w:hanging="45"/>
        <w:jc w:val="both"/>
        <w:rPr>
          <w:rFonts w:ascii="Arial" w:hAnsi="Arial" w:cs="Arial"/>
          <w:sz w:val="18"/>
          <w:szCs w:val="20"/>
        </w:rPr>
      </w:pPr>
      <w:r>
        <w:rPr>
          <w:rFonts w:ascii="Arial" w:hAnsi="Arial" w:cs="Arial"/>
          <w:color w:val="000000"/>
          <w:sz w:val="18"/>
          <w:szCs w:val="22"/>
        </w:rPr>
        <w:t xml:space="preserve">  3. This item is applicable for assessment year 2007-08 and subsequent assessment years.</w:t>
      </w:r>
    </w:p>
    <w:p w:rsidR="007968E7" w:rsidRDefault="007968E7" w:rsidP="00FF09A3">
      <w:pPr>
        <w:pStyle w:val="Header"/>
        <w:pBdr>
          <w:top w:val="single" w:sz="4" w:space="1" w:color="auto"/>
          <w:left w:val="single" w:sz="4" w:space="1" w:color="auto"/>
          <w:bottom w:val="single" w:sz="4" w:space="1" w:color="auto"/>
          <w:right w:val="single" w:sz="4" w:space="1" w:color="auto"/>
          <w:between w:val="single" w:sz="4" w:space="1" w:color="auto"/>
          <w:bar w:val="single" w:sz="4" w:color="auto"/>
        </w:pBdr>
        <w:tabs>
          <w:tab w:val="clear" w:pos="4320"/>
          <w:tab w:val="clear" w:pos="8640"/>
        </w:tabs>
      </w:pPr>
    </w:p>
    <w:sectPr w:rsidR="007968E7">
      <w:pgSz w:w="12240" w:h="15840"/>
      <w:pgMar w:top="720" w:right="720" w:bottom="1152" w:left="72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06F9" w:rsidRDefault="00D106F9">
      <w:r>
        <w:separator/>
      </w:r>
    </w:p>
  </w:endnote>
  <w:endnote w:type="continuationSeparator" w:id="1">
    <w:p w:rsidR="00D106F9" w:rsidRDefault="00D106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06F9" w:rsidRDefault="00D106F9">
      <w:r>
        <w:separator/>
      </w:r>
    </w:p>
  </w:footnote>
  <w:footnote w:type="continuationSeparator" w:id="1">
    <w:p w:rsidR="00D106F9" w:rsidRDefault="00D106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F02C4F"/>
    <w:multiLevelType w:val="singleLevel"/>
    <w:tmpl w:val="33C679C2"/>
    <w:lvl w:ilvl="0">
      <w:start w:val="1"/>
      <w:numFmt w:val="lowerLetter"/>
      <w:lvlText w:val="(%1)"/>
      <w:legacy w:legacy="1" w:legacySpace="0" w:legacyIndent="326"/>
      <w:lvlJc w:val="left"/>
      <w:pPr>
        <w:ind w:left="0" w:firstLine="0"/>
      </w:pPr>
      <w:rPr>
        <w:rFonts w:ascii="Times New Roman" w:hAnsi="Times New Roman" w:cs="Times New Roman" w:hint="default"/>
      </w:rPr>
    </w:lvl>
  </w:abstractNum>
  <w:abstractNum w:abstractNumId="1">
    <w:nsid w:val="6175004D"/>
    <w:multiLevelType w:val="singleLevel"/>
    <w:tmpl w:val="77AA31A4"/>
    <w:lvl w:ilvl="0">
      <w:start w:val="1"/>
      <w:numFmt w:val="lowerLetter"/>
      <w:lvlText w:val="(%1)"/>
      <w:legacy w:legacy="1" w:legacySpace="0" w:legacyIndent="360"/>
      <w:lvlJc w:val="left"/>
      <w:pPr>
        <w:ind w:left="0" w:firstLine="0"/>
      </w:pPr>
      <w:rPr>
        <w:rFonts w:ascii="Times New Roman" w:hAnsi="Times New Roman" w:cs="Times New Roman" w:hint="default"/>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footnotePr>
    <w:footnote w:id="0"/>
    <w:footnote w:id="1"/>
  </w:footnotePr>
  <w:endnotePr>
    <w:endnote w:id="0"/>
    <w:endnote w:id="1"/>
  </w:endnotePr>
  <w:compat/>
  <w:rsids>
    <w:rsidRoot w:val="00D106F9"/>
    <w:rsid w:val="007968E7"/>
    <w:rsid w:val="00D106F9"/>
    <w:rsid w:val="00D61382"/>
    <w:rsid w:val="00FF09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shd w:val="clear" w:color="auto" w:fill="FFFFFF"/>
      <w:autoSpaceDE w:val="0"/>
      <w:autoSpaceDN w:val="0"/>
      <w:adjustRightInd w:val="0"/>
      <w:spacing w:line="518" w:lineRule="atLeast"/>
      <w:ind w:right="-63"/>
      <w:jc w:val="center"/>
      <w:outlineLvl w:val="0"/>
    </w:pPr>
    <w:rPr>
      <w:b/>
      <w:bCs/>
      <w:color w:val="000000"/>
      <w:spacing w:val="-8"/>
    </w:rPr>
  </w:style>
  <w:style w:type="paragraph" w:styleId="Heading2">
    <w:name w:val="heading 2"/>
    <w:basedOn w:val="Normal"/>
    <w:next w:val="Normal"/>
    <w:qFormat/>
    <w:pPr>
      <w:keepNext/>
      <w:widowControl w:val="0"/>
      <w:shd w:val="clear" w:color="auto" w:fill="FFFFFF"/>
      <w:tabs>
        <w:tab w:val="left" w:pos="4023"/>
      </w:tabs>
      <w:autoSpaceDE w:val="0"/>
      <w:autoSpaceDN w:val="0"/>
      <w:adjustRightInd w:val="0"/>
      <w:spacing w:line="518" w:lineRule="atLeast"/>
      <w:ind w:left="-72" w:right="-63"/>
      <w:jc w:val="center"/>
      <w:outlineLvl w:val="1"/>
    </w:pPr>
    <w:rPr>
      <w:color w:val="000000"/>
      <w:spacing w:val="-11"/>
    </w:rPr>
  </w:style>
  <w:style w:type="paragraph" w:styleId="Heading3">
    <w:name w:val="heading 3"/>
    <w:basedOn w:val="Normal"/>
    <w:next w:val="Normal"/>
    <w:qFormat/>
    <w:pPr>
      <w:keepNext/>
      <w:widowControl w:val="0"/>
      <w:autoSpaceDE w:val="0"/>
      <w:autoSpaceDN w:val="0"/>
      <w:adjustRightInd w:val="0"/>
      <w:jc w:val="center"/>
      <w:outlineLvl w:val="2"/>
    </w:pPr>
    <w:rPr>
      <w:color w:val="000000"/>
      <w:spacing w:val="2"/>
      <w:szCs w:val="22"/>
    </w:rPr>
  </w:style>
  <w:style w:type="paragraph" w:styleId="Heading4">
    <w:name w:val="heading 4"/>
    <w:basedOn w:val="Normal"/>
    <w:next w:val="Normal"/>
    <w:qFormat/>
    <w:pPr>
      <w:keepNext/>
      <w:widowControl w:val="0"/>
      <w:tabs>
        <w:tab w:val="left" w:pos="7925"/>
        <w:tab w:val="left" w:leader="underscore" w:pos="8323"/>
      </w:tabs>
      <w:autoSpaceDE w:val="0"/>
      <w:autoSpaceDN w:val="0"/>
      <w:adjustRightInd w:val="0"/>
      <w:spacing w:after="60"/>
      <w:jc w:val="center"/>
      <w:outlineLvl w:val="3"/>
    </w:pPr>
    <w:rPr>
      <w:szCs w:val="20"/>
    </w:rPr>
  </w:style>
  <w:style w:type="paragraph" w:styleId="Heading5">
    <w:name w:val="heading 5"/>
    <w:basedOn w:val="Normal"/>
    <w:next w:val="Normal"/>
    <w:qFormat/>
    <w:pPr>
      <w:keepNext/>
      <w:widowControl w:val="0"/>
      <w:shd w:val="clear" w:color="auto" w:fill="FFFFFF"/>
      <w:autoSpaceDE w:val="0"/>
      <w:autoSpaceDN w:val="0"/>
      <w:adjustRightInd w:val="0"/>
      <w:spacing w:before="60" w:after="60"/>
      <w:ind w:right="86"/>
      <w:jc w:val="center"/>
      <w:outlineLvl w:val="4"/>
    </w:pPr>
    <w:rPr>
      <w:rFonts w:ascii="Arial" w:hAnsi="Arial" w:cs="Arial"/>
      <w:b/>
      <w:bCs/>
      <w:color w:val="000000"/>
      <w:szCs w:val="22"/>
    </w:rPr>
  </w:style>
  <w:style w:type="paragraph" w:styleId="Heading6">
    <w:name w:val="heading 6"/>
    <w:basedOn w:val="Normal"/>
    <w:next w:val="Normal"/>
    <w:qFormat/>
    <w:pPr>
      <w:keepNext/>
      <w:widowControl w:val="0"/>
      <w:tabs>
        <w:tab w:val="left" w:pos="7925"/>
        <w:tab w:val="left" w:leader="underscore" w:pos="8323"/>
      </w:tabs>
      <w:autoSpaceDE w:val="0"/>
      <w:autoSpaceDN w:val="0"/>
      <w:adjustRightInd w:val="0"/>
      <w:spacing w:before="60" w:after="60"/>
      <w:jc w:val="right"/>
      <w:outlineLvl w:val="5"/>
    </w:pPr>
    <w:rPr>
      <w:rFonts w:ascii="Arial" w:hAnsi="Arial" w:cs="Arial"/>
      <w:i/>
      <w:iCs/>
      <w:sz w:val="18"/>
    </w:rPr>
  </w:style>
  <w:style w:type="paragraph" w:styleId="Heading7">
    <w:name w:val="heading 7"/>
    <w:basedOn w:val="Normal"/>
    <w:next w:val="Normal"/>
    <w:qFormat/>
    <w:pPr>
      <w:keepNext/>
      <w:autoSpaceDE w:val="0"/>
      <w:autoSpaceDN w:val="0"/>
      <w:spacing w:before="60" w:after="60" w:line="360" w:lineRule="auto"/>
      <w:jc w:val="center"/>
      <w:outlineLvl w:val="6"/>
    </w:pPr>
    <w:rPr>
      <w:rFonts w:ascii="Arial" w:hAnsi="Arial" w:cs="Arial"/>
      <w:b/>
      <w:bCs/>
      <w:sz w:val="26"/>
    </w:rPr>
  </w:style>
  <w:style w:type="paragraph" w:styleId="Heading8">
    <w:name w:val="heading 8"/>
    <w:basedOn w:val="Normal"/>
    <w:next w:val="Normal"/>
    <w:qFormat/>
    <w:pPr>
      <w:keepNext/>
      <w:widowControl w:val="0"/>
      <w:shd w:val="clear" w:color="auto" w:fill="FFFFFF"/>
      <w:autoSpaceDE w:val="0"/>
      <w:autoSpaceDN w:val="0"/>
      <w:adjustRightInd w:val="0"/>
      <w:spacing w:before="60" w:after="60" w:line="360" w:lineRule="auto"/>
      <w:ind w:right="-63"/>
      <w:jc w:val="center"/>
      <w:outlineLvl w:val="7"/>
    </w:pPr>
    <w:rPr>
      <w:rFonts w:ascii="Arial" w:hAnsi="Arial" w:cs="Arial"/>
      <w:b/>
      <w:bCs/>
      <w:color w:val="000000"/>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Title">
    <w:name w:val="Title"/>
    <w:basedOn w:val="Normal"/>
    <w:qFormat/>
    <w:pPr>
      <w:widowControl w:val="0"/>
      <w:shd w:val="clear" w:color="auto" w:fill="FFFFFF"/>
      <w:autoSpaceDE w:val="0"/>
      <w:autoSpaceDN w:val="0"/>
      <w:adjustRightInd w:val="0"/>
      <w:spacing w:line="317" w:lineRule="atLeast"/>
      <w:ind w:left="48"/>
      <w:jc w:val="center"/>
    </w:pPr>
    <w:rPr>
      <w:rFonts w:ascii="Arial" w:hAnsi="Arial" w:cs="Arial"/>
      <w:b/>
      <w:bCs/>
      <w:caps/>
      <w:color w:val="000000"/>
      <w:spacing w:val="-4"/>
      <w:sz w:val="20"/>
      <w:szCs w:val="20"/>
    </w:rPr>
  </w:style>
  <w:style w:type="paragraph" w:styleId="BodyTextIndent">
    <w:name w:val="Body Text Indent"/>
    <w:basedOn w:val="Normal"/>
    <w:semiHidden/>
    <w:pPr>
      <w:widowControl w:val="0"/>
      <w:shd w:val="clear" w:color="auto" w:fill="FFFFFF"/>
      <w:autoSpaceDE w:val="0"/>
      <w:autoSpaceDN w:val="0"/>
      <w:adjustRightInd w:val="0"/>
      <w:spacing w:before="245" w:line="250" w:lineRule="atLeast"/>
      <w:ind w:left="662"/>
    </w:pPr>
    <w:rPr>
      <w:rFonts w:ascii="Arial" w:hAnsi="Arial" w:cs="Arial"/>
      <w:color w:val="000000"/>
      <w:spacing w:val="-2"/>
    </w:rPr>
  </w:style>
  <w:style w:type="paragraph" w:styleId="BodyTextIndent2">
    <w:name w:val="Body Text Indent 2"/>
    <w:basedOn w:val="Normal"/>
    <w:semiHidden/>
    <w:pPr>
      <w:widowControl w:val="0"/>
      <w:shd w:val="clear" w:color="auto" w:fill="FFFFFF"/>
      <w:autoSpaceDE w:val="0"/>
      <w:autoSpaceDN w:val="0"/>
      <w:adjustRightInd w:val="0"/>
      <w:spacing w:before="60" w:after="60"/>
      <w:ind w:left="1170"/>
      <w:jc w:val="both"/>
    </w:pPr>
    <w:rPr>
      <w:rFonts w:ascii="Arial" w:hAnsi="Arial" w:cs="Arial"/>
      <w:color w:val="000000"/>
      <w:sz w:val="18"/>
    </w:rPr>
  </w:style>
  <w:style w:type="paragraph" w:styleId="BodyTextIndent3">
    <w:name w:val="Body Text Indent 3"/>
    <w:basedOn w:val="Normal"/>
    <w:semiHidden/>
    <w:pPr>
      <w:widowControl w:val="0"/>
      <w:shd w:val="clear" w:color="auto" w:fill="FFFFFF"/>
      <w:autoSpaceDE w:val="0"/>
      <w:autoSpaceDN w:val="0"/>
      <w:adjustRightInd w:val="0"/>
      <w:spacing w:before="60" w:after="60"/>
      <w:ind w:left="82"/>
      <w:jc w:val="both"/>
    </w:pPr>
    <w:rPr>
      <w:rFonts w:ascii="Arial" w:hAnsi="Arial" w:cs="Arial"/>
      <w:color w:val="000000"/>
      <w:sz w:val="18"/>
      <w:szCs w:val="22"/>
    </w:rPr>
  </w:style>
  <w:style w:type="paragraph" w:styleId="BlockText">
    <w:name w:val="Block Text"/>
    <w:basedOn w:val="Normal"/>
    <w:semiHidden/>
    <w:pPr>
      <w:widowControl w:val="0"/>
      <w:shd w:val="clear" w:color="auto" w:fill="FFFFFF"/>
      <w:autoSpaceDE w:val="0"/>
      <w:autoSpaceDN w:val="0"/>
      <w:adjustRightInd w:val="0"/>
      <w:spacing w:before="60" w:after="60"/>
      <w:ind w:left="1017" w:right="9" w:hanging="279"/>
      <w:jc w:val="both"/>
    </w:pPr>
    <w:rPr>
      <w:rFonts w:ascii="Arial" w:hAnsi="Arial" w:cs="Arial"/>
      <w:color w:val="000000"/>
      <w:sz w:val="18"/>
    </w:rPr>
  </w:style>
  <w:style w:type="paragraph" w:styleId="BodyText">
    <w:name w:val="Body Text"/>
    <w:basedOn w:val="Normal"/>
    <w:semiHidden/>
    <w:rPr>
      <w:rFonts w:ascii="Arial" w:hAnsi="Arial" w:cs="Arial"/>
      <w:color w:val="000000"/>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Gangwar\Desktop\Form10BB_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Form10BB_Blank</Template>
  <TotalTime>6</TotalTime>
  <Pages>5</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FORM NO</vt:lpstr>
    </vt:vector>
  </TitlesOfParts>
  <Company>Winman Software (P) Ltd.</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NO</dc:title>
  <dc:subject/>
  <dc:creator> </dc:creator>
  <cp:keywords/>
  <dc:description/>
  <cp:lastModifiedBy> </cp:lastModifiedBy>
  <cp:revision>1</cp:revision>
  <dcterms:created xsi:type="dcterms:W3CDTF">2008-08-27T13:16:00Z</dcterms:created>
  <dcterms:modified xsi:type="dcterms:W3CDTF">2008-08-27T13:22:00Z</dcterms:modified>
</cp:coreProperties>
</file>