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D36" w:rsidRDefault="00F7684D">
      <w:pPr>
        <w:pStyle w:val="Heading1"/>
        <w:tabs>
          <w:tab w:val="left" w:pos="7676"/>
        </w:tabs>
        <w:spacing w:before="62"/>
      </w:pPr>
      <w:r>
        <w:t>Direct</w:t>
      </w:r>
      <w:r>
        <w:rPr>
          <w:spacing w:val="-3"/>
        </w:rPr>
        <w:t xml:space="preserve"> </w:t>
      </w:r>
      <w:r>
        <w:t>Tax</w:t>
      </w:r>
      <w:r>
        <w:tab/>
      </w:r>
      <w:r>
        <w:tab/>
        <w:t>D K Y &amp;</w:t>
      </w:r>
      <w:r>
        <w:rPr>
          <w:spacing w:val="-26"/>
        </w:rPr>
        <w:t xml:space="preserve"> </w:t>
      </w:r>
      <w:r>
        <w:t>Associates LLP</w:t>
      </w:r>
    </w:p>
    <w:p w:rsidR="003F0D36" w:rsidRDefault="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40" style="position:absolute;z-index:-251665920;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7"/>
        <w:rPr>
          <w:b/>
          <w:sz w:val="8"/>
        </w:rPr>
      </w:pPr>
    </w:p>
    <w:p w:rsidR="003F0D36" w:rsidRDefault="00F7684D">
      <w:pPr>
        <w:spacing w:before="83"/>
        <w:ind w:left="219"/>
        <w:rPr>
          <w:b/>
          <w:sz w:val="24"/>
        </w:rPr>
      </w:pPr>
      <w:r>
        <w:rPr>
          <w:b/>
          <w:sz w:val="24"/>
        </w:rPr>
        <w:t>Amendments to ITR Forms (ITR 1 to ITR 6) applicable for Financial Year 2018-19</w:t>
      </w:r>
    </w:p>
    <w:p w:rsidR="003F0D36" w:rsidRDefault="003F0D36">
      <w:pPr>
        <w:pStyle w:val="BodyText"/>
        <w:spacing w:before="9"/>
        <w:rPr>
          <w:b/>
          <w:sz w:val="25"/>
        </w:rPr>
      </w:pPr>
    </w:p>
    <w:p w:rsidR="003F0D36" w:rsidRDefault="00F7684D">
      <w:pPr>
        <w:pStyle w:val="BodyText"/>
        <w:spacing w:before="1" w:line="352" w:lineRule="auto"/>
        <w:ind w:left="219" w:right="1015" w:hanging="1"/>
        <w:jc w:val="both"/>
      </w:pPr>
      <w:r>
        <w:rPr>
          <w:spacing w:val="1"/>
        </w:rPr>
        <w:t>T</w:t>
      </w:r>
      <w:r>
        <w:rPr>
          <w:w w:val="102"/>
        </w:rPr>
        <w:t>h</w:t>
      </w:r>
      <w:r>
        <w:rPr>
          <w:w w:val="94"/>
        </w:rPr>
        <w:t>e</w:t>
      </w:r>
      <w:r>
        <w:t xml:space="preserve"> </w:t>
      </w:r>
      <w:r>
        <w:rPr>
          <w:spacing w:val="-25"/>
        </w:rPr>
        <w:t xml:space="preserve"> </w:t>
      </w:r>
      <w:r>
        <w:rPr>
          <w:spacing w:val="-1"/>
          <w:w w:val="95"/>
        </w:rPr>
        <w:t>C</w:t>
      </w:r>
      <w:r>
        <w:rPr>
          <w:spacing w:val="-2"/>
          <w:w w:val="92"/>
        </w:rPr>
        <w:t>B</w:t>
      </w:r>
      <w:r>
        <w:rPr>
          <w:w w:val="106"/>
        </w:rPr>
        <w:t>D</w:t>
      </w:r>
      <w:r>
        <w:t xml:space="preserve">T </w:t>
      </w:r>
      <w:r>
        <w:rPr>
          <w:spacing w:val="-25"/>
        </w:rPr>
        <w:t xml:space="preserve"> </w:t>
      </w:r>
      <w:r>
        <w:rPr>
          <w:w w:val="89"/>
        </w:rPr>
        <w:t>v</w:t>
      </w:r>
      <w:r>
        <w:rPr>
          <w:spacing w:val="-1"/>
          <w:w w:val="89"/>
        </w:rPr>
        <w:t>i</w:t>
      </w:r>
      <w:r>
        <w:t>d</w:t>
      </w:r>
      <w:r>
        <w:rPr>
          <w:w w:val="94"/>
        </w:rPr>
        <w:t>e</w:t>
      </w:r>
      <w:r>
        <w:t xml:space="preserve"> </w:t>
      </w:r>
      <w:r>
        <w:rPr>
          <w:spacing w:val="-25"/>
        </w:rPr>
        <w:t xml:space="preserve"> </w:t>
      </w:r>
      <w:r>
        <w:rPr>
          <w:w w:val="102"/>
        </w:rPr>
        <w:t>n</w:t>
      </w:r>
      <w:r>
        <w:rPr>
          <w:spacing w:val="-3"/>
          <w:w w:val="102"/>
        </w:rPr>
        <w:t>o</w:t>
      </w:r>
      <w:r>
        <w:rPr>
          <w:w w:val="105"/>
        </w:rPr>
        <w:t>t</w:t>
      </w:r>
      <w:r>
        <w:rPr>
          <w:spacing w:val="-1"/>
          <w:w w:val="82"/>
        </w:rPr>
        <w:t>i</w:t>
      </w:r>
      <w:r>
        <w:rPr>
          <w:w w:val="97"/>
        </w:rPr>
        <w:t>f</w:t>
      </w:r>
      <w:r>
        <w:rPr>
          <w:spacing w:val="-1"/>
          <w:w w:val="82"/>
        </w:rPr>
        <w:t>i</w:t>
      </w:r>
      <w:r>
        <w:rPr>
          <w:spacing w:val="-1"/>
          <w:w w:val="94"/>
        </w:rPr>
        <w:t>c</w:t>
      </w:r>
      <w:r>
        <w:rPr>
          <w:spacing w:val="-1"/>
          <w:w w:val="91"/>
        </w:rPr>
        <w:t>a</w:t>
      </w:r>
      <w:r>
        <w:rPr>
          <w:w w:val="105"/>
        </w:rPr>
        <w:t>t</w:t>
      </w:r>
      <w:r>
        <w:rPr>
          <w:spacing w:val="-1"/>
          <w:w w:val="82"/>
        </w:rPr>
        <w:t>i</w:t>
      </w:r>
      <w:r>
        <w:rPr>
          <w:spacing w:val="-3"/>
          <w:w w:val="102"/>
        </w:rPr>
        <w:t>o</w:t>
      </w:r>
      <w:r>
        <w:rPr>
          <w:w w:val="102"/>
        </w:rPr>
        <w:t>n</w:t>
      </w:r>
      <w:r>
        <w:t xml:space="preserve"> </w:t>
      </w:r>
      <w:r>
        <w:rPr>
          <w:spacing w:val="-24"/>
        </w:rPr>
        <w:t xml:space="preserve"> </w:t>
      </w:r>
      <w:r>
        <w:rPr>
          <w:w w:val="102"/>
        </w:rPr>
        <w:t>no</w:t>
      </w:r>
      <w:r>
        <w:rPr>
          <w:spacing w:val="-1"/>
          <w:w w:val="87"/>
        </w:rPr>
        <w:t xml:space="preserve">. </w:t>
      </w:r>
      <w:r>
        <w:rPr>
          <w:spacing w:val="-1"/>
          <w:w w:val="93"/>
        </w:rPr>
        <w:t>3</w:t>
      </w:r>
      <w:r>
        <w:rPr>
          <w:w w:val="93"/>
        </w:rPr>
        <w:t>2</w:t>
      </w:r>
      <w:r>
        <w:rPr>
          <w:w w:val="180"/>
        </w:rPr>
        <w:t>/</w:t>
      </w:r>
      <w:r>
        <w:rPr>
          <w:spacing w:val="-1"/>
          <w:w w:val="93"/>
        </w:rPr>
        <w:t>201</w:t>
      </w:r>
      <w:r>
        <w:rPr>
          <w:spacing w:val="-3"/>
          <w:w w:val="93"/>
        </w:rPr>
        <w:t>9</w:t>
      </w:r>
      <w:r>
        <w:rPr>
          <w:w w:val="180"/>
        </w:rPr>
        <w:t>/</w:t>
      </w:r>
      <w:r>
        <w:rPr>
          <w:w w:val="101"/>
        </w:rPr>
        <w:t>F</w:t>
      </w:r>
      <w:r>
        <w:rPr>
          <w:spacing w:val="-1"/>
          <w:w w:val="87"/>
        </w:rPr>
        <w:t>.</w:t>
      </w:r>
      <w:r>
        <w:rPr>
          <w:spacing w:val="-1"/>
          <w:w w:val="93"/>
        </w:rPr>
        <w:t>370142</w:t>
      </w:r>
      <w:r>
        <w:rPr>
          <w:w w:val="180"/>
        </w:rPr>
        <w:t>/</w:t>
      </w:r>
      <w:r>
        <w:rPr>
          <w:spacing w:val="-3"/>
          <w:w w:val="93"/>
        </w:rPr>
        <w:t>1</w:t>
      </w:r>
      <w:r>
        <w:rPr>
          <w:w w:val="180"/>
        </w:rPr>
        <w:t>/</w:t>
      </w:r>
      <w:r>
        <w:rPr>
          <w:spacing w:val="-1"/>
          <w:w w:val="93"/>
        </w:rPr>
        <w:t>2</w:t>
      </w:r>
      <w:r>
        <w:rPr>
          <w:spacing w:val="-2"/>
          <w:w w:val="93"/>
        </w:rPr>
        <w:t>0</w:t>
      </w:r>
      <w:r>
        <w:rPr>
          <w:spacing w:val="-1"/>
          <w:w w:val="93"/>
        </w:rPr>
        <w:t>19</w:t>
      </w:r>
      <w:r>
        <w:rPr>
          <w:w w:val="94"/>
        </w:rPr>
        <w:t>-</w:t>
      </w:r>
      <w:r>
        <w:rPr>
          <w:spacing w:val="-1"/>
        </w:rPr>
        <w:t>T</w:t>
      </w:r>
      <w:r>
        <w:rPr>
          <w:w w:val="101"/>
        </w:rPr>
        <w:t>P</w:t>
      </w:r>
      <w:r>
        <w:rPr>
          <w:w w:val="93"/>
        </w:rPr>
        <w:t>L</w:t>
      </w:r>
      <w:r>
        <w:t xml:space="preserve"> </w:t>
      </w:r>
      <w:r>
        <w:rPr>
          <w:spacing w:val="-25"/>
        </w:rPr>
        <w:t xml:space="preserve"> </w:t>
      </w:r>
      <w:r>
        <w:rPr>
          <w:w w:val="102"/>
        </w:rPr>
        <w:t>h</w:t>
      </w:r>
      <w:r>
        <w:rPr>
          <w:spacing w:val="-1"/>
          <w:w w:val="91"/>
        </w:rPr>
        <w:t>a</w:t>
      </w:r>
      <w:r>
        <w:rPr>
          <w:w w:val="93"/>
        </w:rPr>
        <w:t>s</w:t>
      </w:r>
      <w:r>
        <w:t xml:space="preserve"> </w:t>
      </w:r>
      <w:r>
        <w:rPr>
          <w:spacing w:val="-23"/>
        </w:rPr>
        <w:t xml:space="preserve"> </w:t>
      </w:r>
      <w:r>
        <w:rPr>
          <w:spacing w:val="-3"/>
          <w:w w:val="102"/>
        </w:rPr>
        <w:t>n</w:t>
      </w:r>
      <w:r>
        <w:rPr>
          <w:w w:val="102"/>
        </w:rPr>
        <w:t>o</w:t>
      </w:r>
      <w:r>
        <w:rPr>
          <w:w w:val="105"/>
        </w:rPr>
        <w:t>t</w:t>
      </w:r>
      <w:r>
        <w:rPr>
          <w:spacing w:val="-1"/>
          <w:w w:val="82"/>
        </w:rPr>
        <w:t>i</w:t>
      </w:r>
      <w:r>
        <w:rPr>
          <w:w w:val="97"/>
        </w:rPr>
        <w:t>f</w:t>
      </w:r>
      <w:r>
        <w:rPr>
          <w:spacing w:val="-1"/>
          <w:w w:val="82"/>
        </w:rPr>
        <w:t>i</w:t>
      </w:r>
      <w:r>
        <w:rPr>
          <w:spacing w:val="-1"/>
          <w:w w:val="94"/>
        </w:rPr>
        <w:t>e</w:t>
      </w:r>
      <w:r>
        <w:t xml:space="preserve">d </w:t>
      </w:r>
      <w:r>
        <w:rPr>
          <w:spacing w:val="-26"/>
        </w:rPr>
        <w:t xml:space="preserve"> </w:t>
      </w:r>
      <w:r>
        <w:rPr>
          <w:spacing w:val="1"/>
          <w:w w:val="106"/>
        </w:rPr>
        <w:t>I</w:t>
      </w:r>
      <w:r>
        <w:rPr>
          <w:spacing w:val="-3"/>
          <w:w w:val="102"/>
        </w:rPr>
        <w:t>n</w:t>
      </w:r>
      <w:r>
        <w:rPr>
          <w:spacing w:val="-1"/>
          <w:w w:val="94"/>
        </w:rPr>
        <w:t>c</w:t>
      </w:r>
      <w:r>
        <w:rPr>
          <w:w w:val="102"/>
        </w:rPr>
        <w:t>o</w:t>
      </w:r>
      <w:r>
        <w:rPr>
          <w:w w:val="99"/>
        </w:rPr>
        <w:t>m</w:t>
      </w:r>
      <w:r>
        <w:rPr>
          <w:w w:val="94"/>
        </w:rPr>
        <w:t>e</w:t>
      </w:r>
      <w:r>
        <w:t xml:space="preserve"> </w:t>
      </w:r>
      <w:r>
        <w:rPr>
          <w:spacing w:val="-25"/>
        </w:rPr>
        <w:t xml:space="preserve"> </w:t>
      </w:r>
      <w:r>
        <w:rPr>
          <w:spacing w:val="1"/>
        </w:rPr>
        <w:t>T</w:t>
      </w:r>
      <w:r>
        <w:rPr>
          <w:spacing w:val="-1"/>
          <w:w w:val="91"/>
        </w:rPr>
        <w:t>a</w:t>
      </w:r>
      <w:r>
        <w:rPr>
          <w:w w:val="91"/>
        </w:rPr>
        <w:t>x</w:t>
      </w:r>
      <w:r>
        <w:t xml:space="preserve"> </w:t>
      </w:r>
      <w:r>
        <w:rPr>
          <w:spacing w:val="-27"/>
        </w:rPr>
        <w:t xml:space="preserve"> </w:t>
      </w:r>
      <w:r>
        <w:rPr>
          <w:spacing w:val="1"/>
          <w:w w:val="93"/>
        </w:rPr>
        <w:t>R</w:t>
      </w:r>
      <w:r>
        <w:rPr>
          <w:spacing w:val="-1"/>
          <w:w w:val="94"/>
        </w:rPr>
        <w:t>e</w:t>
      </w:r>
      <w:r>
        <w:rPr>
          <w:w w:val="105"/>
        </w:rPr>
        <w:t>t</w:t>
      </w:r>
      <w:r>
        <w:rPr>
          <w:w w:val="98"/>
        </w:rPr>
        <w:t>u</w:t>
      </w:r>
      <w:r>
        <w:rPr>
          <w:spacing w:val="-2"/>
        </w:rPr>
        <w:t>r</w:t>
      </w:r>
      <w:r>
        <w:rPr>
          <w:w w:val="102"/>
        </w:rPr>
        <w:t>n</w:t>
      </w:r>
      <w:r>
        <w:t xml:space="preserve"> </w:t>
      </w:r>
      <w:r>
        <w:rPr>
          <w:spacing w:val="-24"/>
        </w:rPr>
        <w:t xml:space="preserve"> </w:t>
      </w:r>
      <w:r>
        <w:rPr>
          <w:spacing w:val="-2"/>
          <w:w w:val="87"/>
        </w:rPr>
        <w:t>(</w:t>
      </w:r>
      <w:r>
        <w:rPr>
          <w:spacing w:val="1"/>
          <w:w w:val="106"/>
        </w:rPr>
        <w:t>I</w:t>
      </w:r>
      <w:r>
        <w:rPr>
          <w:spacing w:val="-1"/>
        </w:rPr>
        <w:t>T</w:t>
      </w:r>
      <w:r>
        <w:rPr>
          <w:spacing w:val="-1"/>
          <w:w w:val="93"/>
        </w:rPr>
        <w:t>R</w:t>
      </w:r>
      <w:r>
        <w:rPr>
          <w:spacing w:val="-2"/>
          <w:w w:val="93"/>
        </w:rPr>
        <w:t>s</w:t>
      </w:r>
      <w:r>
        <w:rPr>
          <w:w w:val="87"/>
        </w:rPr>
        <w:t xml:space="preserve">) </w:t>
      </w:r>
      <w:r>
        <w:t>applicable for FY 2018-19 (AY 2019-20) on 1</w:t>
      </w:r>
      <w:proofErr w:type="spellStart"/>
      <w:r>
        <w:rPr>
          <w:position w:val="5"/>
          <w:sz w:val="14"/>
        </w:rPr>
        <w:t>st</w:t>
      </w:r>
      <w:proofErr w:type="spellEnd"/>
      <w:r>
        <w:rPr>
          <w:position w:val="5"/>
          <w:sz w:val="14"/>
        </w:rPr>
        <w:t xml:space="preserve"> </w:t>
      </w:r>
      <w:r>
        <w:t>April, 2019. The changes in ITRs are to incorporate amendments</w:t>
      </w:r>
      <w:r>
        <w:rPr>
          <w:spacing w:val="-13"/>
        </w:rPr>
        <w:t xml:space="preserve"> </w:t>
      </w:r>
      <w:r>
        <w:t>made</w:t>
      </w:r>
      <w:r>
        <w:rPr>
          <w:spacing w:val="-13"/>
        </w:rPr>
        <w:t xml:space="preserve"> </w:t>
      </w:r>
      <w:r>
        <w:t>by</w:t>
      </w:r>
      <w:r>
        <w:rPr>
          <w:spacing w:val="-13"/>
        </w:rPr>
        <w:t xml:space="preserve"> </w:t>
      </w:r>
      <w:r>
        <w:t>the</w:t>
      </w:r>
      <w:r>
        <w:rPr>
          <w:spacing w:val="-13"/>
        </w:rPr>
        <w:t xml:space="preserve"> </w:t>
      </w:r>
      <w:r>
        <w:t>Finance</w:t>
      </w:r>
      <w:r>
        <w:rPr>
          <w:spacing w:val="-13"/>
        </w:rPr>
        <w:t xml:space="preserve"> </w:t>
      </w:r>
      <w:r>
        <w:t>Act</w:t>
      </w:r>
      <w:r>
        <w:rPr>
          <w:spacing w:val="-12"/>
        </w:rPr>
        <w:t xml:space="preserve"> </w:t>
      </w:r>
      <w:r>
        <w:t>2018.</w:t>
      </w:r>
      <w:r>
        <w:rPr>
          <w:spacing w:val="-13"/>
        </w:rPr>
        <w:t xml:space="preserve"> </w:t>
      </w:r>
      <w:r>
        <w:t>Further</w:t>
      </w:r>
      <w:r>
        <w:rPr>
          <w:spacing w:val="-12"/>
        </w:rPr>
        <w:t xml:space="preserve"> </w:t>
      </w:r>
      <w:r>
        <w:t>the</w:t>
      </w:r>
      <w:r>
        <w:rPr>
          <w:spacing w:val="-16"/>
        </w:rPr>
        <w:t xml:space="preserve"> </w:t>
      </w:r>
      <w:r>
        <w:t>new</w:t>
      </w:r>
      <w:r>
        <w:rPr>
          <w:spacing w:val="-13"/>
        </w:rPr>
        <w:t xml:space="preserve"> </w:t>
      </w:r>
      <w:r>
        <w:t>notified</w:t>
      </w:r>
      <w:r>
        <w:rPr>
          <w:spacing w:val="-13"/>
        </w:rPr>
        <w:t xml:space="preserve"> </w:t>
      </w:r>
      <w:r>
        <w:t>ITRs</w:t>
      </w:r>
      <w:r>
        <w:rPr>
          <w:spacing w:val="-12"/>
        </w:rPr>
        <w:t xml:space="preserve"> </w:t>
      </w:r>
      <w:r>
        <w:t>mandates</w:t>
      </w:r>
      <w:r>
        <w:rPr>
          <w:spacing w:val="31"/>
        </w:rPr>
        <w:t xml:space="preserve"> </w:t>
      </w:r>
      <w:r>
        <w:t>for</w:t>
      </w:r>
      <w:r>
        <w:rPr>
          <w:spacing w:val="-13"/>
        </w:rPr>
        <w:t xml:space="preserve"> </w:t>
      </w:r>
      <w:r>
        <w:t>a</w:t>
      </w:r>
      <w:r>
        <w:rPr>
          <w:spacing w:val="-13"/>
        </w:rPr>
        <w:t xml:space="preserve"> </w:t>
      </w:r>
      <w:r>
        <w:t>lot</w:t>
      </w:r>
      <w:r>
        <w:rPr>
          <w:spacing w:val="-13"/>
        </w:rPr>
        <w:t xml:space="preserve"> </w:t>
      </w:r>
      <w:r>
        <w:t>of</w:t>
      </w:r>
      <w:r>
        <w:rPr>
          <w:spacing w:val="-12"/>
        </w:rPr>
        <w:t xml:space="preserve"> </w:t>
      </w:r>
      <w:r>
        <w:t>disclosures in</w:t>
      </w:r>
      <w:r>
        <w:rPr>
          <w:spacing w:val="-4"/>
        </w:rPr>
        <w:t xml:space="preserve"> </w:t>
      </w:r>
      <w:r>
        <w:t>order</w:t>
      </w:r>
      <w:r>
        <w:rPr>
          <w:spacing w:val="-3"/>
        </w:rPr>
        <w:t xml:space="preserve"> </w:t>
      </w:r>
      <w:r>
        <w:t>to</w:t>
      </w:r>
      <w:r>
        <w:rPr>
          <w:spacing w:val="-6"/>
        </w:rPr>
        <w:t xml:space="preserve"> </w:t>
      </w:r>
      <w:r>
        <w:t>bring</w:t>
      </w:r>
      <w:r>
        <w:rPr>
          <w:spacing w:val="-6"/>
        </w:rPr>
        <w:t xml:space="preserve"> </w:t>
      </w:r>
      <w:r>
        <w:t>in</w:t>
      </w:r>
      <w:r>
        <w:rPr>
          <w:spacing w:val="-3"/>
        </w:rPr>
        <w:t xml:space="preserve"> </w:t>
      </w:r>
      <w:r>
        <w:t>transparency</w:t>
      </w:r>
      <w:r>
        <w:rPr>
          <w:spacing w:val="-4"/>
        </w:rPr>
        <w:t xml:space="preserve"> </w:t>
      </w:r>
      <w:r>
        <w:t>and</w:t>
      </w:r>
      <w:r>
        <w:rPr>
          <w:spacing w:val="-4"/>
        </w:rPr>
        <w:t xml:space="preserve"> </w:t>
      </w:r>
      <w:r>
        <w:t>to</w:t>
      </w:r>
      <w:r>
        <w:rPr>
          <w:spacing w:val="-3"/>
        </w:rPr>
        <w:t xml:space="preserve"> </w:t>
      </w:r>
      <w:r>
        <w:t>corroborate</w:t>
      </w:r>
      <w:r>
        <w:rPr>
          <w:spacing w:val="-4"/>
        </w:rPr>
        <w:t xml:space="preserve"> </w:t>
      </w:r>
      <w:r>
        <w:t>information</w:t>
      </w:r>
      <w:r>
        <w:rPr>
          <w:spacing w:val="-6"/>
        </w:rPr>
        <w:t xml:space="preserve"> </w:t>
      </w:r>
      <w:r>
        <w:t>to</w:t>
      </w:r>
      <w:r>
        <w:rPr>
          <w:spacing w:val="-3"/>
        </w:rPr>
        <w:t xml:space="preserve"> </w:t>
      </w:r>
      <w:r>
        <w:t>check</w:t>
      </w:r>
      <w:r>
        <w:rPr>
          <w:spacing w:val="-4"/>
        </w:rPr>
        <w:t xml:space="preserve"> </w:t>
      </w:r>
      <w:r>
        <w:t>on</w:t>
      </w:r>
      <w:r>
        <w:rPr>
          <w:spacing w:val="-4"/>
        </w:rPr>
        <w:t xml:space="preserve"> </w:t>
      </w:r>
      <w:r>
        <w:t>possible</w:t>
      </w:r>
      <w:r>
        <w:rPr>
          <w:spacing w:val="-4"/>
        </w:rPr>
        <w:t xml:space="preserve"> </w:t>
      </w:r>
      <w:r>
        <w:t>evasion</w:t>
      </w:r>
      <w:r>
        <w:rPr>
          <w:spacing w:val="-3"/>
        </w:rPr>
        <w:t xml:space="preserve"> </w:t>
      </w:r>
      <w:r>
        <w:t>of</w:t>
      </w:r>
      <w:r>
        <w:rPr>
          <w:spacing w:val="-3"/>
        </w:rPr>
        <w:t xml:space="preserve"> </w:t>
      </w:r>
      <w:r>
        <w:t>tax.</w:t>
      </w:r>
      <w:r>
        <w:rPr>
          <w:spacing w:val="-6"/>
        </w:rPr>
        <w:t xml:space="preserve"> </w:t>
      </w:r>
      <w:r>
        <w:t>In</w:t>
      </w:r>
      <w:r>
        <w:rPr>
          <w:spacing w:val="-6"/>
        </w:rPr>
        <w:t xml:space="preserve"> </w:t>
      </w:r>
      <w:r>
        <w:t>this note</w:t>
      </w:r>
      <w:r>
        <w:rPr>
          <w:spacing w:val="-5"/>
        </w:rPr>
        <w:t xml:space="preserve"> </w:t>
      </w:r>
      <w:r>
        <w:t>we</w:t>
      </w:r>
      <w:r>
        <w:rPr>
          <w:spacing w:val="-4"/>
        </w:rPr>
        <w:t xml:space="preserve"> </w:t>
      </w:r>
      <w:r>
        <w:t>have</w:t>
      </w:r>
      <w:r>
        <w:rPr>
          <w:spacing w:val="-4"/>
        </w:rPr>
        <w:t xml:space="preserve"> </w:t>
      </w:r>
      <w:r>
        <w:t>tried</w:t>
      </w:r>
      <w:r>
        <w:rPr>
          <w:spacing w:val="-4"/>
        </w:rPr>
        <w:t xml:space="preserve"> </w:t>
      </w:r>
      <w:r>
        <w:t>to</w:t>
      </w:r>
      <w:r>
        <w:rPr>
          <w:spacing w:val="-3"/>
        </w:rPr>
        <w:t xml:space="preserve"> </w:t>
      </w:r>
      <w:r>
        <w:t>cover</w:t>
      </w:r>
      <w:r>
        <w:rPr>
          <w:spacing w:val="-3"/>
        </w:rPr>
        <w:t xml:space="preserve"> </w:t>
      </w:r>
      <w:r>
        <w:t>only</w:t>
      </w:r>
      <w:r>
        <w:rPr>
          <w:spacing w:val="-4"/>
        </w:rPr>
        <w:t xml:space="preserve"> </w:t>
      </w:r>
      <w:r>
        <w:t>the</w:t>
      </w:r>
      <w:r>
        <w:rPr>
          <w:spacing w:val="-4"/>
        </w:rPr>
        <w:t xml:space="preserve"> </w:t>
      </w:r>
      <w:r>
        <w:t>amendments</w:t>
      </w:r>
      <w:r>
        <w:rPr>
          <w:spacing w:val="-3"/>
        </w:rPr>
        <w:t xml:space="preserve"> </w:t>
      </w:r>
      <w:r>
        <w:rPr>
          <w:w w:val="150"/>
        </w:rPr>
        <w:t>/</w:t>
      </w:r>
      <w:r>
        <w:rPr>
          <w:spacing w:val="-31"/>
          <w:w w:val="150"/>
        </w:rPr>
        <w:t xml:space="preserve"> </w:t>
      </w:r>
      <w:r>
        <w:t>new</w:t>
      </w:r>
      <w:r>
        <w:rPr>
          <w:spacing w:val="-5"/>
        </w:rPr>
        <w:t xml:space="preserve"> </w:t>
      </w:r>
      <w:r>
        <w:t>disclosure</w:t>
      </w:r>
      <w:r>
        <w:rPr>
          <w:spacing w:val="-4"/>
        </w:rPr>
        <w:t xml:space="preserve"> </w:t>
      </w:r>
      <w:r>
        <w:t>requirements</w:t>
      </w:r>
      <w:r>
        <w:rPr>
          <w:spacing w:val="-3"/>
        </w:rPr>
        <w:t xml:space="preserve"> </w:t>
      </w:r>
      <w:r>
        <w:t>in</w:t>
      </w:r>
      <w:r>
        <w:rPr>
          <w:spacing w:val="-3"/>
        </w:rPr>
        <w:t xml:space="preserve"> </w:t>
      </w:r>
      <w:r>
        <w:t>comparison</w:t>
      </w:r>
      <w:r>
        <w:rPr>
          <w:spacing w:val="-4"/>
        </w:rPr>
        <w:t xml:space="preserve"> </w:t>
      </w:r>
      <w:r>
        <w:t>to</w:t>
      </w:r>
      <w:r>
        <w:rPr>
          <w:spacing w:val="-3"/>
        </w:rPr>
        <w:t xml:space="preserve"> </w:t>
      </w:r>
      <w:r>
        <w:t>previous ITR</w:t>
      </w:r>
      <w:r>
        <w:rPr>
          <w:spacing w:val="-3"/>
        </w:rPr>
        <w:t xml:space="preserve"> </w:t>
      </w:r>
      <w:r>
        <w:t>Forms</w:t>
      </w:r>
      <w:r>
        <w:rPr>
          <w:spacing w:val="-5"/>
        </w:rPr>
        <w:t xml:space="preserve"> </w:t>
      </w:r>
      <w:r>
        <w:rPr>
          <w:b/>
          <w:u w:val="single"/>
        </w:rPr>
        <w:t>(ITR</w:t>
      </w:r>
      <w:r>
        <w:rPr>
          <w:b/>
          <w:spacing w:val="-3"/>
          <w:u w:val="single"/>
        </w:rPr>
        <w:t xml:space="preserve"> </w:t>
      </w:r>
      <w:r>
        <w:rPr>
          <w:b/>
          <w:u w:val="single"/>
        </w:rPr>
        <w:t>1</w:t>
      </w:r>
      <w:r>
        <w:rPr>
          <w:b/>
          <w:spacing w:val="-5"/>
          <w:u w:val="single"/>
        </w:rPr>
        <w:t xml:space="preserve"> </w:t>
      </w:r>
      <w:r>
        <w:rPr>
          <w:b/>
          <w:u w:val="single"/>
        </w:rPr>
        <w:t>to</w:t>
      </w:r>
      <w:r>
        <w:rPr>
          <w:b/>
          <w:spacing w:val="-3"/>
          <w:u w:val="single"/>
        </w:rPr>
        <w:t xml:space="preserve"> </w:t>
      </w:r>
      <w:r>
        <w:rPr>
          <w:b/>
          <w:u w:val="single"/>
        </w:rPr>
        <w:t>ITR</w:t>
      </w:r>
      <w:r>
        <w:rPr>
          <w:b/>
          <w:spacing w:val="-7"/>
          <w:u w:val="single"/>
        </w:rPr>
        <w:t xml:space="preserve"> </w:t>
      </w:r>
      <w:r>
        <w:rPr>
          <w:b/>
          <w:u w:val="single"/>
        </w:rPr>
        <w:t>6)</w:t>
      </w:r>
      <w:r>
        <w:rPr>
          <w:b/>
          <w:spacing w:val="-2"/>
          <w:u w:val="single"/>
        </w:rPr>
        <w:t xml:space="preserve"> </w:t>
      </w:r>
      <w:r>
        <w:t>applicable</w:t>
      </w:r>
      <w:r>
        <w:rPr>
          <w:spacing w:val="-7"/>
        </w:rPr>
        <w:t xml:space="preserve"> </w:t>
      </w:r>
      <w:r>
        <w:t>for</w:t>
      </w:r>
      <w:r>
        <w:rPr>
          <w:spacing w:val="-2"/>
        </w:rPr>
        <w:t xml:space="preserve"> </w:t>
      </w:r>
      <w:r>
        <w:t>FY</w:t>
      </w:r>
      <w:r>
        <w:rPr>
          <w:spacing w:val="-5"/>
        </w:rPr>
        <w:t xml:space="preserve"> </w:t>
      </w:r>
      <w:r>
        <w:t>2018-19</w:t>
      </w:r>
      <w:r>
        <w:rPr>
          <w:spacing w:val="-3"/>
        </w:rPr>
        <w:t xml:space="preserve"> </w:t>
      </w:r>
      <w:r>
        <w:t>(AY</w:t>
      </w:r>
      <w:r>
        <w:rPr>
          <w:spacing w:val="-5"/>
        </w:rPr>
        <w:t xml:space="preserve"> </w:t>
      </w:r>
      <w:r>
        <w:t>2019-20).</w:t>
      </w:r>
    </w:p>
    <w:p w:rsidR="003F0D36" w:rsidRDefault="003F0D36">
      <w:pPr>
        <w:pStyle w:val="BodyText"/>
        <w:spacing w:before="7"/>
        <w:rPr>
          <w:sz w:val="24"/>
        </w:rPr>
      </w:pPr>
    </w:p>
    <w:p w:rsidR="003F0D36" w:rsidRDefault="00F7684D">
      <w:pPr>
        <w:pStyle w:val="Heading2"/>
        <w:numPr>
          <w:ilvl w:val="0"/>
          <w:numId w:val="11"/>
        </w:numPr>
        <w:tabs>
          <w:tab w:val="left" w:pos="579"/>
          <w:tab w:val="left" w:pos="580"/>
        </w:tabs>
        <w:spacing w:before="85"/>
        <w:ind w:hanging="359"/>
      </w:pPr>
      <w:r>
        <w:rPr>
          <w:u w:val="single"/>
        </w:rPr>
        <w:t>Applicability of ITR Forms for Individual and</w:t>
      </w:r>
      <w:r>
        <w:rPr>
          <w:spacing w:val="-13"/>
          <w:u w:val="single"/>
        </w:rPr>
        <w:t xml:space="preserve"> </w:t>
      </w:r>
      <w:r>
        <w:rPr>
          <w:u w:val="single"/>
        </w:rPr>
        <w:t>HUF</w:t>
      </w:r>
    </w:p>
    <w:p w:rsidR="003F0D36" w:rsidRDefault="003F0D36">
      <w:pPr>
        <w:pStyle w:val="BodyText"/>
        <w:spacing w:before="8"/>
        <w:rPr>
          <w:b/>
          <w:sz w:val="11"/>
        </w:rPr>
      </w:pPr>
    </w:p>
    <w:tbl>
      <w:tblPr>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62"/>
        <w:gridCol w:w="992"/>
        <w:gridCol w:w="901"/>
        <w:gridCol w:w="699"/>
        <w:gridCol w:w="802"/>
      </w:tblGrid>
      <w:tr w:rsidR="003F0D36">
        <w:trPr>
          <w:trHeight w:val="491"/>
        </w:trPr>
        <w:tc>
          <w:tcPr>
            <w:tcW w:w="6562" w:type="dxa"/>
          </w:tcPr>
          <w:p w:rsidR="003F0D36" w:rsidRDefault="00F7684D">
            <w:pPr>
              <w:pStyle w:val="TableParagraph"/>
              <w:spacing w:before="32"/>
              <w:ind w:left="59"/>
              <w:rPr>
                <w:b/>
                <w:i/>
                <w:sz w:val="23"/>
              </w:rPr>
            </w:pPr>
            <w:r>
              <w:rPr>
                <w:b/>
                <w:i/>
                <w:sz w:val="23"/>
              </w:rPr>
              <w:t>Nature of income</w:t>
            </w:r>
          </w:p>
        </w:tc>
        <w:tc>
          <w:tcPr>
            <w:tcW w:w="992" w:type="dxa"/>
          </w:tcPr>
          <w:p w:rsidR="003F0D36" w:rsidRDefault="00F7684D">
            <w:pPr>
              <w:pStyle w:val="TableParagraph"/>
              <w:spacing w:before="32"/>
              <w:ind w:left="59"/>
              <w:rPr>
                <w:b/>
                <w:i/>
                <w:sz w:val="23"/>
              </w:rPr>
            </w:pPr>
            <w:r>
              <w:rPr>
                <w:b/>
                <w:i/>
                <w:sz w:val="23"/>
              </w:rPr>
              <w:t>ITR 1*</w:t>
            </w:r>
          </w:p>
        </w:tc>
        <w:tc>
          <w:tcPr>
            <w:tcW w:w="901" w:type="dxa"/>
          </w:tcPr>
          <w:p w:rsidR="003F0D36" w:rsidRDefault="00F7684D">
            <w:pPr>
              <w:pStyle w:val="TableParagraph"/>
              <w:spacing w:before="32"/>
              <w:ind w:left="58"/>
              <w:rPr>
                <w:b/>
                <w:i/>
                <w:sz w:val="23"/>
              </w:rPr>
            </w:pPr>
            <w:r>
              <w:rPr>
                <w:b/>
                <w:i/>
                <w:sz w:val="23"/>
              </w:rPr>
              <w:t>ITR2</w:t>
            </w:r>
          </w:p>
        </w:tc>
        <w:tc>
          <w:tcPr>
            <w:tcW w:w="699" w:type="dxa"/>
          </w:tcPr>
          <w:p w:rsidR="003F0D36" w:rsidRDefault="00F7684D">
            <w:pPr>
              <w:pStyle w:val="TableParagraph"/>
              <w:spacing w:before="32"/>
              <w:ind w:left="57"/>
              <w:rPr>
                <w:b/>
                <w:i/>
                <w:sz w:val="23"/>
              </w:rPr>
            </w:pPr>
            <w:r>
              <w:rPr>
                <w:b/>
                <w:i/>
                <w:sz w:val="23"/>
              </w:rPr>
              <w:t>ITR3</w:t>
            </w:r>
          </w:p>
        </w:tc>
        <w:tc>
          <w:tcPr>
            <w:tcW w:w="802" w:type="dxa"/>
          </w:tcPr>
          <w:p w:rsidR="003F0D36" w:rsidRDefault="00F7684D">
            <w:pPr>
              <w:pStyle w:val="TableParagraph"/>
              <w:spacing w:before="32"/>
              <w:ind w:left="112"/>
              <w:rPr>
                <w:b/>
                <w:i/>
                <w:sz w:val="23"/>
              </w:rPr>
            </w:pPr>
            <w:r>
              <w:rPr>
                <w:b/>
                <w:i/>
                <w:sz w:val="23"/>
              </w:rPr>
              <w:t>ITR4*</w:t>
            </w:r>
          </w:p>
        </w:tc>
      </w:tr>
      <w:tr w:rsidR="003F0D36">
        <w:trPr>
          <w:trHeight w:val="491"/>
        </w:trPr>
        <w:tc>
          <w:tcPr>
            <w:tcW w:w="9956" w:type="dxa"/>
            <w:gridSpan w:val="5"/>
          </w:tcPr>
          <w:p w:rsidR="003F0D36" w:rsidRDefault="00F7684D">
            <w:pPr>
              <w:pStyle w:val="TableParagraph"/>
              <w:spacing w:before="32"/>
              <w:ind w:left="3566" w:right="3560"/>
              <w:jc w:val="center"/>
              <w:rPr>
                <w:b/>
                <w:i/>
                <w:sz w:val="23"/>
              </w:rPr>
            </w:pPr>
            <w:r>
              <w:rPr>
                <w:b/>
                <w:i/>
                <w:sz w:val="23"/>
              </w:rPr>
              <w:t>Salary Income</w:t>
            </w:r>
          </w:p>
        </w:tc>
      </w:tr>
      <w:tr w:rsidR="003F0D36">
        <w:trPr>
          <w:trHeight w:val="491"/>
        </w:trPr>
        <w:tc>
          <w:tcPr>
            <w:tcW w:w="6562" w:type="dxa"/>
          </w:tcPr>
          <w:p w:rsidR="003F0D36" w:rsidRDefault="00F7684D">
            <w:pPr>
              <w:pStyle w:val="TableParagraph"/>
              <w:spacing w:before="41"/>
              <w:ind w:left="59"/>
            </w:pPr>
            <w:r>
              <w:rPr>
                <w:spacing w:val="1"/>
                <w:w w:val="106"/>
              </w:rPr>
              <w:t>I</w:t>
            </w:r>
            <w:r>
              <w:rPr>
                <w:w w:val="102"/>
              </w:rPr>
              <w:t>n</w:t>
            </w:r>
            <w:r>
              <w:rPr>
                <w:spacing w:val="-1"/>
                <w:w w:val="94"/>
              </w:rPr>
              <w:t>c</w:t>
            </w:r>
            <w:r>
              <w:rPr>
                <w:w w:val="102"/>
              </w:rPr>
              <w:t>o</w:t>
            </w:r>
            <w:r>
              <w:rPr>
                <w:w w:val="99"/>
              </w:rPr>
              <w:t>m</w:t>
            </w:r>
            <w:r>
              <w:rPr>
                <w:w w:val="94"/>
              </w:rPr>
              <w:t>e</w:t>
            </w:r>
            <w:r>
              <w:rPr>
                <w:spacing w:val="-1"/>
              </w:rPr>
              <w:t xml:space="preserve"> </w:t>
            </w:r>
            <w:r>
              <w:rPr>
                <w:spacing w:val="-2"/>
                <w:w w:val="97"/>
              </w:rPr>
              <w:t>f</w:t>
            </w:r>
            <w:r>
              <w:t>r</w:t>
            </w:r>
            <w:r>
              <w:rPr>
                <w:w w:val="102"/>
              </w:rPr>
              <w:t>o</w:t>
            </w:r>
            <w:r>
              <w:rPr>
                <w:w w:val="99"/>
              </w:rPr>
              <w:t>m</w:t>
            </w:r>
            <w:r>
              <w:rPr>
                <w:spacing w:val="-2"/>
              </w:rPr>
              <w:t xml:space="preserve"> </w:t>
            </w:r>
            <w:r>
              <w:rPr>
                <w:spacing w:val="1"/>
                <w:w w:val="93"/>
              </w:rPr>
              <w:t>s</w:t>
            </w:r>
            <w:r>
              <w:rPr>
                <w:spacing w:val="-1"/>
                <w:w w:val="91"/>
              </w:rPr>
              <w:t>a</w:t>
            </w:r>
            <w:r>
              <w:rPr>
                <w:spacing w:val="-1"/>
                <w:w w:val="82"/>
              </w:rPr>
              <w:t>l</w:t>
            </w:r>
            <w:r>
              <w:rPr>
                <w:spacing w:val="-1"/>
                <w:w w:val="91"/>
              </w:rPr>
              <w:t>a</w:t>
            </w:r>
            <w:r>
              <w:t>r</w:t>
            </w:r>
            <w:r>
              <w:rPr>
                <w:spacing w:val="-1"/>
                <w:w w:val="83"/>
              </w:rPr>
              <w:t>y</w:t>
            </w:r>
            <w:r>
              <w:rPr>
                <w:w w:val="180"/>
              </w:rPr>
              <w:t>/</w:t>
            </w:r>
            <w:r>
              <w:rPr>
                <w:w w:val="102"/>
              </w:rPr>
              <w:t>p</w:t>
            </w:r>
            <w:r>
              <w:rPr>
                <w:spacing w:val="-1"/>
                <w:w w:val="94"/>
              </w:rPr>
              <w:t>e</w:t>
            </w:r>
            <w:r>
              <w:rPr>
                <w:spacing w:val="-3"/>
                <w:w w:val="102"/>
              </w:rPr>
              <w:t>n</w:t>
            </w:r>
            <w:r>
              <w:rPr>
                <w:spacing w:val="1"/>
                <w:w w:val="93"/>
              </w:rPr>
              <w:t>s</w:t>
            </w:r>
            <w:r>
              <w:rPr>
                <w:spacing w:val="-1"/>
                <w:w w:val="82"/>
              </w:rPr>
              <w:t>i</w:t>
            </w:r>
            <w:r>
              <w:rPr>
                <w:w w:val="102"/>
              </w:rPr>
              <w:t>on</w:t>
            </w:r>
            <w:r>
              <w:rPr>
                <w:spacing w:val="-2"/>
              </w:rPr>
              <w:t xml:space="preserve"> </w:t>
            </w:r>
            <w:r>
              <w:rPr>
                <w:w w:val="87"/>
              </w:rPr>
              <w:t>(</w:t>
            </w:r>
            <w:r>
              <w:rPr>
                <w:w w:val="97"/>
              </w:rPr>
              <w:t>f</w:t>
            </w:r>
            <w:r>
              <w:rPr>
                <w:w w:val="102"/>
              </w:rPr>
              <w:t>o</w:t>
            </w:r>
            <w:r>
              <w:t>r</w:t>
            </w:r>
            <w:r>
              <w:rPr>
                <w:spacing w:val="-2"/>
              </w:rPr>
              <w:t xml:space="preserve"> </w:t>
            </w:r>
            <w:r>
              <w:rPr>
                <w:w w:val="102"/>
              </w:rPr>
              <w:t>o</w:t>
            </w:r>
            <w:r>
              <w:t>rd</w:t>
            </w:r>
            <w:r>
              <w:rPr>
                <w:spacing w:val="-3"/>
                <w:w w:val="82"/>
              </w:rPr>
              <w:t>i</w:t>
            </w:r>
            <w:r>
              <w:rPr>
                <w:w w:val="102"/>
              </w:rPr>
              <w:t>n</w:t>
            </w:r>
            <w:r>
              <w:rPr>
                <w:spacing w:val="-1"/>
                <w:w w:val="91"/>
              </w:rPr>
              <w:t>a</w:t>
            </w:r>
            <w:r>
              <w:t>r</w:t>
            </w:r>
            <w:r>
              <w:rPr>
                <w:spacing w:val="-1"/>
                <w:w w:val="82"/>
              </w:rPr>
              <w:t>il</w:t>
            </w:r>
            <w:r>
              <w:rPr>
                <w:w w:val="83"/>
              </w:rPr>
              <w:t>y</w:t>
            </w:r>
            <w:r>
              <w:rPr>
                <w:spacing w:val="-1"/>
              </w:rPr>
              <w:t xml:space="preserve"> </w:t>
            </w:r>
            <w:r>
              <w:t>r</w:t>
            </w:r>
            <w:r>
              <w:rPr>
                <w:spacing w:val="-1"/>
                <w:w w:val="94"/>
              </w:rPr>
              <w:t>e</w:t>
            </w:r>
            <w:r>
              <w:rPr>
                <w:spacing w:val="1"/>
                <w:w w:val="93"/>
              </w:rPr>
              <w:t>s</w:t>
            </w:r>
            <w:r>
              <w:rPr>
                <w:spacing w:val="-3"/>
                <w:w w:val="82"/>
              </w:rPr>
              <w:t>i</w:t>
            </w:r>
            <w:r>
              <w:t>d</w:t>
            </w:r>
            <w:r>
              <w:rPr>
                <w:spacing w:val="-1"/>
                <w:w w:val="94"/>
              </w:rPr>
              <w:t>e</w:t>
            </w:r>
            <w:r>
              <w:rPr>
                <w:w w:val="102"/>
              </w:rPr>
              <w:t>n</w:t>
            </w:r>
            <w:r>
              <w:rPr>
                <w:w w:val="105"/>
              </w:rPr>
              <w:t>t</w:t>
            </w:r>
            <w:r>
              <w:rPr>
                <w:spacing w:val="1"/>
              </w:rPr>
              <w:t xml:space="preserve"> </w:t>
            </w:r>
            <w:r>
              <w:rPr>
                <w:w w:val="102"/>
              </w:rPr>
              <w:t>p</w:t>
            </w:r>
            <w:r>
              <w:rPr>
                <w:spacing w:val="-1"/>
                <w:w w:val="94"/>
              </w:rPr>
              <w:t>e</w:t>
            </w:r>
            <w:r>
              <w:rPr>
                <w:spacing w:val="-2"/>
              </w:rPr>
              <w:t>r</w:t>
            </w:r>
            <w:r>
              <w:rPr>
                <w:spacing w:val="-2"/>
                <w:w w:val="93"/>
              </w:rPr>
              <w:t>s</w:t>
            </w:r>
            <w:r>
              <w:rPr>
                <w:w w:val="102"/>
              </w:rPr>
              <w:t>on</w:t>
            </w:r>
            <w:r>
              <w:rPr>
                <w:w w:val="87"/>
              </w:rPr>
              <w:t>)</w:t>
            </w:r>
          </w:p>
        </w:tc>
        <w:tc>
          <w:tcPr>
            <w:tcW w:w="992" w:type="dxa"/>
          </w:tcPr>
          <w:p w:rsidR="003F0D36" w:rsidRDefault="00F7684D">
            <w:pPr>
              <w:pStyle w:val="TableParagraph"/>
              <w:spacing w:before="56"/>
              <w:ind w:left="59"/>
              <w:rPr>
                <w:rFonts w:ascii="Webdings" w:hAnsi="Webdings"/>
              </w:rPr>
            </w:pPr>
            <w:r>
              <w:rPr>
                <w:rFonts w:ascii="Webdings" w:hAnsi="Webdings"/>
              </w:rPr>
              <w:t></w:t>
            </w: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F7684D">
            <w:pPr>
              <w:pStyle w:val="TableParagraph"/>
              <w:spacing w:before="56"/>
              <w:ind w:left="56"/>
              <w:rPr>
                <w:rFonts w:ascii="Webdings" w:hAnsi="Webdings"/>
              </w:rPr>
            </w:pPr>
            <w:r>
              <w:rPr>
                <w:rFonts w:ascii="Webdings" w:hAnsi="Webdings"/>
              </w:rPr>
              <w:t></w:t>
            </w:r>
          </w:p>
        </w:tc>
      </w:tr>
      <w:tr w:rsidR="003F0D36">
        <w:trPr>
          <w:trHeight w:val="861"/>
        </w:trPr>
        <w:tc>
          <w:tcPr>
            <w:tcW w:w="6562" w:type="dxa"/>
          </w:tcPr>
          <w:p w:rsidR="003F0D36" w:rsidRDefault="00F7684D">
            <w:pPr>
              <w:pStyle w:val="TableParagraph"/>
              <w:spacing w:before="41" w:line="352" w:lineRule="auto"/>
              <w:ind w:left="59"/>
            </w:pPr>
            <w:r>
              <w:rPr>
                <w:w w:val="106"/>
              </w:rPr>
              <w:t>I</w:t>
            </w:r>
            <w:r>
              <w:rPr>
                <w:w w:val="102"/>
              </w:rPr>
              <w:t>n</w:t>
            </w:r>
            <w:r>
              <w:rPr>
                <w:w w:val="94"/>
              </w:rPr>
              <w:t>c</w:t>
            </w:r>
            <w:r>
              <w:rPr>
                <w:w w:val="102"/>
              </w:rPr>
              <w:t>o</w:t>
            </w:r>
            <w:r>
              <w:rPr>
                <w:w w:val="99"/>
              </w:rPr>
              <w:t>m</w:t>
            </w:r>
            <w:r>
              <w:rPr>
                <w:w w:val="94"/>
              </w:rPr>
              <w:t>e</w:t>
            </w:r>
            <w:r>
              <w:t xml:space="preserve"> </w:t>
            </w:r>
            <w:r>
              <w:rPr>
                <w:w w:val="97"/>
              </w:rPr>
              <w:t>f</w:t>
            </w:r>
            <w:r>
              <w:t>r</w:t>
            </w:r>
            <w:r>
              <w:rPr>
                <w:w w:val="102"/>
              </w:rPr>
              <w:t>o</w:t>
            </w:r>
            <w:r>
              <w:rPr>
                <w:w w:val="99"/>
              </w:rPr>
              <w:t>m</w:t>
            </w:r>
            <w:r>
              <w:t xml:space="preserve"> </w:t>
            </w:r>
            <w:r>
              <w:rPr>
                <w:w w:val="93"/>
              </w:rPr>
              <w:t>s</w:t>
            </w:r>
            <w:r>
              <w:rPr>
                <w:w w:val="91"/>
              </w:rPr>
              <w:t>a</w:t>
            </w:r>
            <w:r>
              <w:rPr>
                <w:w w:val="82"/>
              </w:rPr>
              <w:t>l</w:t>
            </w:r>
            <w:r>
              <w:rPr>
                <w:w w:val="91"/>
              </w:rPr>
              <w:t>a</w:t>
            </w:r>
            <w:r>
              <w:t>r</w:t>
            </w:r>
            <w:r>
              <w:rPr>
                <w:w w:val="83"/>
              </w:rPr>
              <w:t>y</w:t>
            </w:r>
            <w:r>
              <w:rPr>
                <w:w w:val="180"/>
              </w:rPr>
              <w:t>/</w:t>
            </w:r>
            <w:r>
              <w:rPr>
                <w:w w:val="102"/>
              </w:rPr>
              <w:t>p</w:t>
            </w:r>
            <w:r>
              <w:rPr>
                <w:w w:val="94"/>
              </w:rPr>
              <w:t>e</w:t>
            </w:r>
            <w:r>
              <w:rPr>
                <w:w w:val="102"/>
              </w:rPr>
              <w:t>n</w:t>
            </w:r>
            <w:r>
              <w:rPr>
                <w:w w:val="93"/>
              </w:rPr>
              <w:t>s</w:t>
            </w:r>
            <w:r>
              <w:rPr>
                <w:w w:val="82"/>
              </w:rPr>
              <w:t>i</w:t>
            </w:r>
            <w:r>
              <w:rPr>
                <w:w w:val="102"/>
              </w:rPr>
              <w:t>on</w:t>
            </w:r>
            <w:r>
              <w:t xml:space="preserve"> </w:t>
            </w:r>
            <w:r>
              <w:rPr>
                <w:w w:val="87"/>
              </w:rPr>
              <w:t>(</w:t>
            </w:r>
            <w:r>
              <w:rPr>
                <w:w w:val="97"/>
              </w:rPr>
              <w:t>f</w:t>
            </w:r>
            <w:r>
              <w:rPr>
                <w:w w:val="102"/>
              </w:rPr>
              <w:t>o</w:t>
            </w:r>
            <w:r>
              <w:t xml:space="preserve">r </w:t>
            </w:r>
            <w:r>
              <w:rPr>
                <w:w w:val="102"/>
              </w:rPr>
              <w:t>no</w:t>
            </w:r>
            <w:r>
              <w:rPr>
                <w:w w:val="105"/>
              </w:rPr>
              <w:t>t</w:t>
            </w:r>
            <w:r>
              <w:t xml:space="preserve"> </w:t>
            </w:r>
            <w:r>
              <w:rPr>
                <w:w w:val="102"/>
              </w:rPr>
              <w:t>o</w:t>
            </w:r>
            <w:r>
              <w:t>rd</w:t>
            </w:r>
            <w:r>
              <w:rPr>
                <w:w w:val="82"/>
              </w:rPr>
              <w:t>i</w:t>
            </w:r>
            <w:r>
              <w:rPr>
                <w:w w:val="102"/>
              </w:rPr>
              <w:t>n</w:t>
            </w:r>
            <w:r>
              <w:rPr>
                <w:w w:val="91"/>
              </w:rPr>
              <w:t>a</w:t>
            </w:r>
            <w:r>
              <w:t>r</w:t>
            </w:r>
            <w:r>
              <w:rPr>
                <w:w w:val="82"/>
              </w:rPr>
              <w:t>il</w:t>
            </w:r>
            <w:r>
              <w:rPr>
                <w:w w:val="83"/>
              </w:rPr>
              <w:t>y</w:t>
            </w:r>
            <w:r>
              <w:t xml:space="preserve"> r</w:t>
            </w:r>
            <w:r>
              <w:rPr>
                <w:w w:val="94"/>
              </w:rPr>
              <w:t>e</w:t>
            </w:r>
            <w:r>
              <w:rPr>
                <w:w w:val="93"/>
              </w:rPr>
              <w:t>s</w:t>
            </w:r>
            <w:r>
              <w:rPr>
                <w:w w:val="82"/>
              </w:rPr>
              <w:t>i</w:t>
            </w:r>
            <w:r>
              <w:t>d</w:t>
            </w:r>
            <w:r>
              <w:rPr>
                <w:w w:val="94"/>
              </w:rPr>
              <w:t>e</w:t>
            </w:r>
            <w:r>
              <w:rPr>
                <w:w w:val="102"/>
              </w:rPr>
              <w:t>n</w:t>
            </w:r>
            <w:r>
              <w:rPr>
                <w:w w:val="105"/>
              </w:rPr>
              <w:t>t</w:t>
            </w:r>
            <w:r>
              <w:t xml:space="preserve"> </w:t>
            </w:r>
            <w:r>
              <w:rPr>
                <w:w w:val="91"/>
              </w:rPr>
              <w:t>a</w:t>
            </w:r>
            <w:r>
              <w:rPr>
                <w:w w:val="102"/>
              </w:rPr>
              <w:t>n</w:t>
            </w:r>
            <w:r>
              <w:t xml:space="preserve">d </w:t>
            </w:r>
            <w:r>
              <w:rPr>
                <w:w w:val="102"/>
              </w:rPr>
              <w:t>non</w:t>
            </w:r>
            <w:r>
              <w:rPr>
                <w:w w:val="94"/>
              </w:rPr>
              <w:t>-</w:t>
            </w:r>
            <w:r>
              <w:t>r</w:t>
            </w:r>
            <w:r>
              <w:rPr>
                <w:w w:val="94"/>
              </w:rPr>
              <w:t>e</w:t>
            </w:r>
            <w:r>
              <w:rPr>
                <w:w w:val="93"/>
              </w:rPr>
              <w:t>s</w:t>
            </w:r>
            <w:r>
              <w:rPr>
                <w:w w:val="82"/>
              </w:rPr>
              <w:t>i</w:t>
            </w:r>
            <w:r>
              <w:t>d</w:t>
            </w:r>
            <w:r>
              <w:rPr>
                <w:w w:val="94"/>
              </w:rPr>
              <w:t>e</w:t>
            </w:r>
            <w:r>
              <w:rPr>
                <w:w w:val="102"/>
              </w:rPr>
              <w:t>n</w:t>
            </w:r>
            <w:r>
              <w:rPr>
                <w:w w:val="105"/>
              </w:rPr>
              <w:t xml:space="preserve">t </w:t>
            </w:r>
            <w:r>
              <w:t>person)</w:t>
            </w:r>
          </w:p>
        </w:tc>
        <w:tc>
          <w:tcPr>
            <w:tcW w:w="992" w:type="dxa"/>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84"/>
        </w:trPr>
        <w:tc>
          <w:tcPr>
            <w:tcW w:w="6562" w:type="dxa"/>
            <w:tcBorders>
              <w:bottom w:val="single" w:sz="34" w:space="0" w:color="FFFFFF"/>
            </w:tcBorders>
          </w:tcPr>
          <w:p w:rsidR="003F0D36" w:rsidRDefault="00F7684D">
            <w:pPr>
              <w:pStyle w:val="TableParagraph"/>
              <w:spacing w:before="44"/>
              <w:ind w:left="59"/>
            </w:pPr>
            <w:r>
              <w:t>Any individual who is a Director in any company</w:t>
            </w:r>
          </w:p>
        </w:tc>
        <w:tc>
          <w:tcPr>
            <w:tcW w:w="992" w:type="dxa"/>
          </w:tcPr>
          <w:p w:rsidR="003F0D36" w:rsidRDefault="003F0D36">
            <w:pPr>
              <w:pStyle w:val="TableParagraph"/>
              <w:ind w:left="0"/>
            </w:pPr>
          </w:p>
        </w:tc>
        <w:tc>
          <w:tcPr>
            <w:tcW w:w="901" w:type="dxa"/>
          </w:tcPr>
          <w:p w:rsidR="003F0D36" w:rsidRDefault="00F7684D">
            <w:pPr>
              <w:pStyle w:val="TableParagraph"/>
              <w:spacing w:before="59"/>
              <w:ind w:left="58"/>
              <w:rPr>
                <w:rFonts w:ascii="Webdings" w:hAnsi="Webdings"/>
              </w:rPr>
            </w:pPr>
            <w:r>
              <w:rPr>
                <w:rFonts w:ascii="Webdings" w:hAnsi="Webdings"/>
              </w:rPr>
              <w:t></w:t>
            </w:r>
          </w:p>
        </w:tc>
        <w:tc>
          <w:tcPr>
            <w:tcW w:w="699" w:type="dxa"/>
          </w:tcPr>
          <w:p w:rsidR="003F0D36" w:rsidRDefault="00F7684D">
            <w:pPr>
              <w:pStyle w:val="TableParagraph"/>
              <w:spacing w:before="59"/>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24"/>
        </w:trPr>
        <w:tc>
          <w:tcPr>
            <w:tcW w:w="9956" w:type="dxa"/>
            <w:gridSpan w:val="5"/>
            <w:tcBorders>
              <w:top w:val="single" w:sz="4" w:space="0" w:color="FFFFFF"/>
            </w:tcBorders>
          </w:tcPr>
          <w:p w:rsidR="003F0D36" w:rsidRDefault="00F7684D">
            <w:pPr>
              <w:pStyle w:val="TableParagraph"/>
              <w:spacing w:line="229" w:lineRule="exact"/>
              <w:ind w:left="3567" w:right="3560"/>
              <w:jc w:val="center"/>
              <w:rPr>
                <w:b/>
                <w:i/>
                <w:sz w:val="23"/>
              </w:rPr>
            </w:pPr>
            <w:r>
              <w:rPr>
                <w:b/>
                <w:i/>
                <w:sz w:val="23"/>
              </w:rPr>
              <w:t>Income from House Property</w:t>
            </w:r>
          </w:p>
        </w:tc>
      </w:tr>
      <w:tr w:rsidR="003F0D36">
        <w:trPr>
          <w:trHeight w:val="863"/>
        </w:trPr>
        <w:tc>
          <w:tcPr>
            <w:tcW w:w="6562" w:type="dxa"/>
          </w:tcPr>
          <w:p w:rsidR="003F0D36" w:rsidRDefault="00F7684D">
            <w:pPr>
              <w:pStyle w:val="TableParagraph"/>
              <w:spacing w:before="41" w:line="352" w:lineRule="auto"/>
              <w:ind w:left="59"/>
            </w:pPr>
            <w:r>
              <w:t>Income</w:t>
            </w:r>
            <w:r>
              <w:rPr>
                <w:spacing w:val="-17"/>
              </w:rPr>
              <w:t xml:space="preserve"> </w:t>
            </w:r>
            <w:r>
              <w:t>or</w:t>
            </w:r>
            <w:r>
              <w:rPr>
                <w:spacing w:val="-15"/>
              </w:rPr>
              <w:t xml:space="preserve"> </w:t>
            </w:r>
            <w:r>
              <w:t>loss</w:t>
            </w:r>
            <w:r>
              <w:rPr>
                <w:spacing w:val="-17"/>
              </w:rPr>
              <w:t xml:space="preserve"> </w:t>
            </w:r>
            <w:r>
              <w:t>from</w:t>
            </w:r>
            <w:r>
              <w:rPr>
                <w:spacing w:val="-16"/>
              </w:rPr>
              <w:t xml:space="preserve"> </w:t>
            </w:r>
            <w:r>
              <w:t>one</w:t>
            </w:r>
            <w:r>
              <w:rPr>
                <w:spacing w:val="-16"/>
              </w:rPr>
              <w:t xml:space="preserve"> </w:t>
            </w:r>
            <w:r>
              <w:t>house</w:t>
            </w:r>
            <w:r>
              <w:rPr>
                <w:spacing w:val="-17"/>
              </w:rPr>
              <w:t xml:space="preserve"> </w:t>
            </w:r>
            <w:r>
              <w:t>property</w:t>
            </w:r>
            <w:r>
              <w:rPr>
                <w:spacing w:val="-18"/>
              </w:rPr>
              <w:t xml:space="preserve"> </w:t>
            </w:r>
            <w:r>
              <w:t>(excluding</w:t>
            </w:r>
            <w:r>
              <w:rPr>
                <w:spacing w:val="-16"/>
              </w:rPr>
              <w:t xml:space="preserve"> </w:t>
            </w:r>
            <w:r>
              <w:t>brought</w:t>
            </w:r>
            <w:r>
              <w:rPr>
                <w:spacing w:val="-16"/>
              </w:rPr>
              <w:t xml:space="preserve"> </w:t>
            </w:r>
            <w:r>
              <w:t>forward</w:t>
            </w:r>
            <w:r>
              <w:rPr>
                <w:spacing w:val="-16"/>
              </w:rPr>
              <w:t xml:space="preserve"> </w:t>
            </w:r>
            <w:r>
              <w:t>losses and losses to be carried</w:t>
            </w:r>
            <w:r>
              <w:rPr>
                <w:spacing w:val="-10"/>
              </w:rPr>
              <w:t xml:space="preserve"> </w:t>
            </w:r>
            <w:r>
              <w:t>forward)</w:t>
            </w:r>
          </w:p>
        </w:tc>
        <w:tc>
          <w:tcPr>
            <w:tcW w:w="992" w:type="dxa"/>
          </w:tcPr>
          <w:p w:rsidR="003F0D36" w:rsidRDefault="00F7684D">
            <w:pPr>
              <w:pStyle w:val="TableParagraph"/>
              <w:spacing w:before="56"/>
              <w:ind w:left="59"/>
              <w:rPr>
                <w:rFonts w:ascii="Webdings" w:hAnsi="Webdings"/>
              </w:rPr>
            </w:pPr>
            <w:r>
              <w:rPr>
                <w:rFonts w:ascii="Webdings" w:hAnsi="Webdings"/>
              </w:rPr>
              <w:t></w:t>
            </w: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F7684D">
            <w:pPr>
              <w:pStyle w:val="TableParagraph"/>
              <w:spacing w:before="56"/>
              <w:ind w:left="56"/>
              <w:rPr>
                <w:rFonts w:ascii="Webdings" w:hAnsi="Webdings"/>
              </w:rPr>
            </w:pPr>
            <w:r>
              <w:rPr>
                <w:rFonts w:ascii="Webdings" w:hAnsi="Webdings"/>
              </w:rPr>
              <w:t></w:t>
            </w:r>
          </w:p>
        </w:tc>
      </w:tr>
      <w:tr w:rsidR="003F0D36">
        <w:trPr>
          <w:trHeight w:val="484"/>
        </w:trPr>
        <w:tc>
          <w:tcPr>
            <w:tcW w:w="6562" w:type="dxa"/>
            <w:tcBorders>
              <w:bottom w:val="single" w:sz="34" w:space="0" w:color="FFFFFF"/>
            </w:tcBorders>
          </w:tcPr>
          <w:p w:rsidR="003F0D36" w:rsidRDefault="00F7684D">
            <w:pPr>
              <w:pStyle w:val="TableParagraph"/>
              <w:spacing w:before="41"/>
              <w:ind w:left="59"/>
            </w:pPr>
            <w:r>
              <w:t>Income or loss from more than one house property</w:t>
            </w:r>
          </w:p>
        </w:tc>
        <w:tc>
          <w:tcPr>
            <w:tcW w:w="992" w:type="dxa"/>
            <w:tcBorders>
              <w:bottom w:val="single" w:sz="34" w:space="0" w:color="FFFFFF"/>
            </w:tcBorders>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21"/>
        </w:trPr>
        <w:tc>
          <w:tcPr>
            <w:tcW w:w="9956" w:type="dxa"/>
            <w:gridSpan w:val="5"/>
            <w:tcBorders>
              <w:top w:val="single" w:sz="4" w:space="0" w:color="FFFFFF"/>
            </w:tcBorders>
          </w:tcPr>
          <w:p w:rsidR="003F0D36" w:rsidRDefault="00F7684D">
            <w:pPr>
              <w:pStyle w:val="TableParagraph"/>
              <w:spacing w:line="229" w:lineRule="exact"/>
              <w:ind w:left="3287"/>
              <w:rPr>
                <w:b/>
                <w:i/>
                <w:sz w:val="23"/>
              </w:rPr>
            </w:pPr>
            <w:r>
              <w:rPr>
                <w:b/>
                <w:i/>
                <w:sz w:val="23"/>
              </w:rPr>
              <w:t>Income from Business or Profession</w:t>
            </w:r>
          </w:p>
        </w:tc>
      </w:tr>
      <w:tr w:rsidR="003F0D36">
        <w:trPr>
          <w:trHeight w:val="863"/>
        </w:trPr>
        <w:tc>
          <w:tcPr>
            <w:tcW w:w="6562" w:type="dxa"/>
          </w:tcPr>
          <w:p w:rsidR="003F0D36" w:rsidRDefault="00F7684D">
            <w:pPr>
              <w:pStyle w:val="TableParagraph"/>
              <w:spacing w:before="44" w:line="350" w:lineRule="auto"/>
              <w:ind w:left="59"/>
            </w:pPr>
            <w:r>
              <w:t xml:space="preserve">Income from business or profession </w:t>
            </w:r>
            <w:r>
              <w:rPr>
                <w:w w:val="150"/>
              </w:rPr>
              <w:t>/</w:t>
            </w:r>
            <w:r>
              <w:rPr>
                <w:spacing w:val="-63"/>
                <w:w w:val="150"/>
              </w:rPr>
              <w:t xml:space="preserve"> </w:t>
            </w:r>
            <w:r>
              <w:t>Interest, salary, bonus, commission or share of profit received by a partner from a partnership firm</w:t>
            </w:r>
          </w:p>
        </w:tc>
        <w:tc>
          <w:tcPr>
            <w:tcW w:w="992" w:type="dxa"/>
          </w:tcPr>
          <w:p w:rsidR="003F0D36" w:rsidRDefault="003F0D36">
            <w:pPr>
              <w:pStyle w:val="TableParagraph"/>
              <w:ind w:left="0"/>
            </w:pPr>
          </w:p>
        </w:tc>
        <w:tc>
          <w:tcPr>
            <w:tcW w:w="901" w:type="dxa"/>
          </w:tcPr>
          <w:p w:rsidR="003F0D36" w:rsidRDefault="003F0D36">
            <w:pPr>
              <w:pStyle w:val="TableParagraph"/>
              <w:ind w:left="0"/>
            </w:pPr>
          </w:p>
        </w:tc>
        <w:tc>
          <w:tcPr>
            <w:tcW w:w="699" w:type="dxa"/>
          </w:tcPr>
          <w:p w:rsidR="003F0D36" w:rsidRDefault="00F7684D">
            <w:pPr>
              <w:pStyle w:val="TableParagraph"/>
              <w:spacing w:before="59"/>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861"/>
        </w:trPr>
        <w:tc>
          <w:tcPr>
            <w:tcW w:w="6562" w:type="dxa"/>
          </w:tcPr>
          <w:p w:rsidR="003F0D36" w:rsidRDefault="00F7684D">
            <w:pPr>
              <w:pStyle w:val="TableParagraph"/>
              <w:spacing w:before="41" w:line="352" w:lineRule="auto"/>
              <w:ind w:left="59"/>
            </w:pPr>
            <w:r>
              <w:t>Income from presumptive business or profession covered under section 44AD, 44ADA and 44AE (for person resident in India)</w:t>
            </w:r>
          </w:p>
        </w:tc>
        <w:tc>
          <w:tcPr>
            <w:tcW w:w="992" w:type="dxa"/>
          </w:tcPr>
          <w:p w:rsidR="003F0D36" w:rsidRDefault="003F0D36">
            <w:pPr>
              <w:pStyle w:val="TableParagraph"/>
              <w:ind w:left="0"/>
            </w:pPr>
          </w:p>
        </w:tc>
        <w:tc>
          <w:tcPr>
            <w:tcW w:w="901" w:type="dxa"/>
          </w:tcPr>
          <w:p w:rsidR="003F0D36" w:rsidRDefault="003F0D36">
            <w:pPr>
              <w:pStyle w:val="TableParagraph"/>
              <w:ind w:left="0"/>
            </w:pP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F7684D">
            <w:pPr>
              <w:pStyle w:val="TableParagraph"/>
              <w:spacing w:before="56"/>
              <w:ind w:left="56"/>
              <w:rPr>
                <w:rFonts w:ascii="Webdings" w:hAnsi="Webdings"/>
              </w:rPr>
            </w:pPr>
            <w:r>
              <w:rPr>
                <w:rFonts w:ascii="Webdings" w:hAnsi="Webdings"/>
              </w:rPr>
              <w:t></w:t>
            </w:r>
          </w:p>
        </w:tc>
      </w:tr>
      <w:tr w:rsidR="003F0D36">
        <w:trPr>
          <w:trHeight w:val="1228"/>
        </w:trPr>
        <w:tc>
          <w:tcPr>
            <w:tcW w:w="6562" w:type="dxa"/>
            <w:tcBorders>
              <w:bottom w:val="single" w:sz="34" w:space="0" w:color="FFFFFF"/>
            </w:tcBorders>
          </w:tcPr>
          <w:p w:rsidR="003F0D36" w:rsidRDefault="00F7684D">
            <w:pPr>
              <w:pStyle w:val="TableParagraph"/>
              <w:spacing w:before="44" w:line="352" w:lineRule="auto"/>
              <w:ind w:left="59" w:right="46"/>
              <w:jc w:val="both"/>
            </w:pPr>
            <w:r>
              <w:t>Income from presumptive business or profession covered under section 44AD, 44ADA and 44AE (for not ordinarily resident and non-resident person)</w:t>
            </w:r>
          </w:p>
        </w:tc>
        <w:tc>
          <w:tcPr>
            <w:tcW w:w="992" w:type="dxa"/>
          </w:tcPr>
          <w:p w:rsidR="003F0D36" w:rsidRDefault="003F0D36">
            <w:pPr>
              <w:pStyle w:val="TableParagraph"/>
              <w:ind w:left="0"/>
            </w:pPr>
          </w:p>
        </w:tc>
        <w:tc>
          <w:tcPr>
            <w:tcW w:w="901" w:type="dxa"/>
          </w:tcPr>
          <w:p w:rsidR="003F0D36" w:rsidRDefault="003F0D36">
            <w:pPr>
              <w:pStyle w:val="TableParagraph"/>
              <w:ind w:left="0"/>
            </w:pPr>
          </w:p>
        </w:tc>
        <w:tc>
          <w:tcPr>
            <w:tcW w:w="699" w:type="dxa"/>
          </w:tcPr>
          <w:p w:rsidR="003F0D36" w:rsidRDefault="00F7684D">
            <w:pPr>
              <w:pStyle w:val="TableParagraph"/>
              <w:spacing w:before="59"/>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24"/>
        </w:trPr>
        <w:tc>
          <w:tcPr>
            <w:tcW w:w="9956" w:type="dxa"/>
            <w:gridSpan w:val="5"/>
            <w:tcBorders>
              <w:top w:val="single" w:sz="4" w:space="0" w:color="FFFFFF"/>
            </w:tcBorders>
          </w:tcPr>
          <w:p w:rsidR="003F0D36" w:rsidRDefault="00F7684D">
            <w:pPr>
              <w:pStyle w:val="TableParagraph"/>
              <w:spacing w:line="229" w:lineRule="exact"/>
              <w:ind w:left="3567" w:right="3558"/>
              <w:jc w:val="center"/>
              <w:rPr>
                <w:b/>
                <w:i/>
                <w:sz w:val="23"/>
              </w:rPr>
            </w:pPr>
            <w:r>
              <w:rPr>
                <w:b/>
                <w:i/>
                <w:sz w:val="23"/>
              </w:rPr>
              <w:t>Capital Gains</w:t>
            </w:r>
          </w:p>
        </w:tc>
      </w:tr>
    </w:tbl>
    <w:p w:rsidR="003F0D36" w:rsidRDefault="003F0D36">
      <w:pPr>
        <w:spacing w:line="229" w:lineRule="exact"/>
        <w:jc w:val="center"/>
        <w:rPr>
          <w:sz w:val="23"/>
        </w:rPr>
        <w:sectPr w:rsidR="003F0D36">
          <w:type w:val="continuous"/>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3F0D36" w:rsidRDefault="00F7684D">
      <w:pPr>
        <w:tabs>
          <w:tab w:val="left" w:pos="7676"/>
        </w:tabs>
        <w:spacing w:before="62"/>
        <w:ind w:left="219"/>
        <w:rPr>
          <w:b/>
          <w:sz w:val="24"/>
        </w:rPr>
      </w:pPr>
      <w:r>
        <w:rPr>
          <w:b/>
          <w:sz w:val="24"/>
        </w:rPr>
        <w:lastRenderedPageBreak/>
        <w:t>Direct</w:t>
      </w:r>
      <w:r>
        <w:rPr>
          <w:b/>
          <w:spacing w:val="-3"/>
          <w:sz w:val="24"/>
        </w:rPr>
        <w:t xml:space="preserve"> </w:t>
      </w:r>
      <w:r>
        <w:rPr>
          <w:b/>
          <w:sz w:val="24"/>
        </w:rPr>
        <w:t>Tax</w:t>
      </w:r>
      <w:r>
        <w:rPr>
          <w:b/>
          <w:sz w:val="24"/>
        </w:rPr>
        <w:tab/>
      </w:r>
      <w:r>
        <w:rPr>
          <w:b/>
          <w:sz w:val="24"/>
        </w:rPr>
        <w:tab/>
        <w:t>D K Y &amp;</w:t>
      </w:r>
      <w:r>
        <w:rPr>
          <w:b/>
          <w:spacing w:val="-26"/>
          <w:sz w:val="24"/>
        </w:rPr>
        <w:t xml:space="preserve"> </w:t>
      </w:r>
      <w:r>
        <w:rPr>
          <w:b/>
          <w:sz w:val="24"/>
        </w:rPr>
        <w:t>Associates LLP</w:t>
      </w:r>
    </w:p>
    <w:p w:rsidR="003F0D36" w:rsidRDefault="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9" style="position:absolute;z-index:-251664896;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17"/>
        </w:rPr>
      </w:pPr>
    </w:p>
    <w:tbl>
      <w:tblPr>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62"/>
        <w:gridCol w:w="992"/>
        <w:gridCol w:w="901"/>
        <w:gridCol w:w="699"/>
        <w:gridCol w:w="802"/>
      </w:tblGrid>
      <w:tr w:rsidR="003F0D36">
        <w:trPr>
          <w:trHeight w:val="861"/>
        </w:trPr>
        <w:tc>
          <w:tcPr>
            <w:tcW w:w="6562" w:type="dxa"/>
          </w:tcPr>
          <w:p w:rsidR="003F0D36" w:rsidRDefault="00F7684D" w:rsidP="00F7684D">
            <w:pPr>
              <w:pStyle w:val="TableParagraph"/>
              <w:spacing w:before="41" w:line="352" w:lineRule="auto"/>
              <w:ind w:left="0"/>
            </w:pPr>
            <w:r>
              <w:t>Taxpayer has held unlisted equity shares at any time during the previous year</w:t>
            </w:r>
          </w:p>
        </w:tc>
        <w:tc>
          <w:tcPr>
            <w:tcW w:w="992" w:type="dxa"/>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84"/>
        </w:trPr>
        <w:tc>
          <w:tcPr>
            <w:tcW w:w="6562" w:type="dxa"/>
            <w:tcBorders>
              <w:bottom w:val="single" w:sz="34" w:space="0" w:color="FFFFFF"/>
            </w:tcBorders>
          </w:tcPr>
          <w:p w:rsidR="003F0D36" w:rsidRDefault="00F7684D">
            <w:pPr>
              <w:pStyle w:val="TableParagraph"/>
              <w:spacing w:before="41"/>
              <w:ind w:left="59"/>
            </w:pPr>
            <w:r>
              <w:rPr>
                <w:spacing w:val="-1"/>
                <w:w w:val="95"/>
              </w:rPr>
              <w:t>C</w:t>
            </w:r>
            <w:r>
              <w:rPr>
                <w:spacing w:val="-1"/>
                <w:w w:val="91"/>
              </w:rPr>
              <w:t>a</w:t>
            </w:r>
            <w:r>
              <w:rPr>
                <w:w w:val="102"/>
              </w:rPr>
              <w:t>p</w:t>
            </w:r>
            <w:r>
              <w:rPr>
                <w:spacing w:val="-1"/>
                <w:w w:val="82"/>
              </w:rPr>
              <w:t>i</w:t>
            </w:r>
            <w:r>
              <w:rPr>
                <w:w w:val="105"/>
              </w:rPr>
              <w:t>t</w:t>
            </w:r>
            <w:r>
              <w:rPr>
                <w:spacing w:val="-1"/>
                <w:w w:val="91"/>
              </w:rPr>
              <w:t>a</w:t>
            </w:r>
            <w:r>
              <w:rPr>
                <w:w w:val="82"/>
              </w:rPr>
              <w:t>l</w:t>
            </w:r>
            <w:r>
              <w:t xml:space="preserve"> </w:t>
            </w:r>
            <w:r>
              <w:rPr>
                <w:spacing w:val="-1"/>
                <w:w w:val="89"/>
              </w:rPr>
              <w:t>g</w:t>
            </w:r>
            <w:r>
              <w:rPr>
                <w:spacing w:val="-1"/>
                <w:w w:val="91"/>
              </w:rPr>
              <w:t>a</w:t>
            </w:r>
            <w:r>
              <w:rPr>
                <w:spacing w:val="-1"/>
                <w:w w:val="82"/>
              </w:rPr>
              <w:t>i</w:t>
            </w:r>
            <w:r>
              <w:rPr>
                <w:w w:val="102"/>
              </w:rPr>
              <w:t>n</w:t>
            </w:r>
            <w:r>
              <w:rPr>
                <w:spacing w:val="1"/>
                <w:w w:val="93"/>
              </w:rPr>
              <w:t>s</w:t>
            </w:r>
            <w:r>
              <w:rPr>
                <w:w w:val="180"/>
              </w:rPr>
              <w:t>/</w:t>
            </w:r>
            <w:r>
              <w:rPr>
                <w:spacing w:val="-1"/>
                <w:w w:val="82"/>
              </w:rPr>
              <w:t>l</w:t>
            </w:r>
            <w:r>
              <w:rPr>
                <w:w w:val="102"/>
              </w:rPr>
              <w:t>o</w:t>
            </w:r>
            <w:r>
              <w:rPr>
                <w:spacing w:val="-2"/>
                <w:w w:val="93"/>
              </w:rPr>
              <w:t>s</w:t>
            </w:r>
            <w:r>
              <w:rPr>
                <w:w w:val="93"/>
              </w:rPr>
              <w:t>s</w:t>
            </w:r>
            <w:r>
              <w:rPr>
                <w:spacing w:val="1"/>
              </w:rPr>
              <w:t xml:space="preserve"> </w:t>
            </w:r>
            <w:r>
              <w:rPr>
                <w:w w:val="102"/>
              </w:rPr>
              <w:t>on</w:t>
            </w:r>
            <w:r>
              <w:rPr>
                <w:spacing w:val="-2"/>
              </w:rPr>
              <w:t xml:space="preserve"> </w:t>
            </w:r>
            <w:r>
              <w:rPr>
                <w:spacing w:val="1"/>
                <w:w w:val="93"/>
              </w:rPr>
              <w:t>s</w:t>
            </w:r>
            <w:r>
              <w:rPr>
                <w:spacing w:val="-1"/>
                <w:w w:val="91"/>
              </w:rPr>
              <w:t>a</w:t>
            </w:r>
            <w:r>
              <w:rPr>
                <w:spacing w:val="-1"/>
                <w:w w:val="82"/>
              </w:rPr>
              <w:t>l</w:t>
            </w:r>
            <w:r>
              <w:rPr>
                <w:w w:val="94"/>
              </w:rPr>
              <w:t>e</w:t>
            </w:r>
            <w:r>
              <w:rPr>
                <w:spacing w:val="-1"/>
              </w:rPr>
              <w:t xml:space="preserve"> </w:t>
            </w:r>
            <w:r>
              <w:rPr>
                <w:w w:val="102"/>
              </w:rPr>
              <w:t>o</w:t>
            </w:r>
            <w:r>
              <w:rPr>
                <w:w w:val="97"/>
              </w:rPr>
              <w:t>f</w:t>
            </w:r>
            <w:r>
              <w:rPr>
                <w:spacing w:val="-2"/>
              </w:rPr>
              <w:t xml:space="preserve"> </w:t>
            </w:r>
            <w:r>
              <w:rPr>
                <w:spacing w:val="-1"/>
                <w:w w:val="82"/>
              </w:rPr>
              <w:t>i</w:t>
            </w:r>
            <w:r>
              <w:rPr>
                <w:w w:val="102"/>
              </w:rPr>
              <w:t>n</w:t>
            </w:r>
            <w:r>
              <w:rPr>
                <w:w w:val="93"/>
              </w:rPr>
              <w:t>v</w:t>
            </w:r>
            <w:r>
              <w:rPr>
                <w:spacing w:val="-1"/>
                <w:w w:val="93"/>
              </w:rPr>
              <w:t>e</w:t>
            </w:r>
            <w:r>
              <w:rPr>
                <w:spacing w:val="1"/>
                <w:w w:val="93"/>
              </w:rPr>
              <w:t>s</w:t>
            </w:r>
            <w:r>
              <w:rPr>
                <w:w w:val="105"/>
              </w:rPr>
              <w:t>t</w:t>
            </w:r>
            <w:r>
              <w:rPr>
                <w:w w:val="99"/>
              </w:rPr>
              <w:t>m</w:t>
            </w:r>
            <w:r>
              <w:rPr>
                <w:spacing w:val="-1"/>
                <w:w w:val="94"/>
              </w:rPr>
              <w:t>e</w:t>
            </w:r>
            <w:r>
              <w:rPr>
                <w:spacing w:val="-3"/>
                <w:w w:val="102"/>
              </w:rPr>
              <w:t>n</w:t>
            </w:r>
            <w:r>
              <w:rPr>
                <w:w w:val="105"/>
              </w:rPr>
              <w:t>t</w:t>
            </w:r>
            <w:r>
              <w:rPr>
                <w:spacing w:val="1"/>
                <w:w w:val="93"/>
              </w:rPr>
              <w:t>s</w:t>
            </w:r>
            <w:r>
              <w:rPr>
                <w:w w:val="180"/>
              </w:rPr>
              <w:t>/</w:t>
            </w:r>
            <w:r>
              <w:rPr>
                <w:spacing w:val="-3"/>
                <w:w w:val="102"/>
              </w:rPr>
              <w:t>p</w:t>
            </w:r>
            <w:r>
              <w:t>r</w:t>
            </w:r>
            <w:r>
              <w:rPr>
                <w:w w:val="102"/>
              </w:rPr>
              <w:t>op</w:t>
            </w:r>
            <w:r>
              <w:rPr>
                <w:spacing w:val="-3"/>
                <w:w w:val="94"/>
              </w:rPr>
              <w:t>e</w:t>
            </w:r>
            <w:r>
              <w:t>r</w:t>
            </w:r>
            <w:r>
              <w:rPr>
                <w:w w:val="105"/>
              </w:rPr>
              <w:t>t</w:t>
            </w:r>
            <w:r>
              <w:rPr>
                <w:w w:val="83"/>
              </w:rPr>
              <w:t>y</w:t>
            </w:r>
          </w:p>
        </w:tc>
        <w:tc>
          <w:tcPr>
            <w:tcW w:w="992" w:type="dxa"/>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24"/>
        </w:trPr>
        <w:tc>
          <w:tcPr>
            <w:tcW w:w="9956" w:type="dxa"/>
            <w:gridSpan w:val="5"/>
            <w:tcBorders>
              <w:top w:val="single" w:sz="4" w:space="0" w:color="FFFFFF"/>
            </w:tcBorders>
          </w:tcPr>
          <w:p w:rsidR="003F0D36" w:rsidRDefault="00F7684D">
            <w:pPr>
              <w:pStyle w:val="TableParagraph"/>
              <w:spacing w:line="229" w:lineRule="exact"/>
              <w:ind w:left="3565" w:right="3560"/>
              <w:jc w:val="center"/>
              <w:rPr>
                <w:b/>
                <w:i/>
                <w:sz w:val="23"/>
              </w:rPr>
            </w:pPr>
            <w:r>
              <w:rPr>
                <w:b/>
                <w:i/>
                <w:sz w:val="23"/>
              </w:rPr>
              <w:t>Income from Other Sources</w:t>
            </w:r>
          </w:p>
        </w:tc>
      </w:tr>
      <w:tr w:rsidR="003F0D36">
        <w:trPr>
          <w:trHeight w:val="491"/>
        </w:trPr>
        <w:tc>
          <w:tcPr>
            <w:tcW w:w="6562" w:type="dxa"/>
          </w:tcPr>
          <w:p w:rsidR="003F0D36" w:rsidRDefault="00F7684D">
            <w:pPr>
              <w:pStyle w:val="TableParagraph"/>
              <w:spacing w:before="41"/>
              <w:ind w:left="59"/>
            </w:pPr>
            <w:r>
              <w:t>Dividend</w:t>
            </w:r>
            <w:r>
              <w:rPr>
                <w:spacing w:val="-23"/>
              </w:rPr>
              <w:t xml:space="preserve"> </w:t>
            </w:r>
            <w:r>
              <w:t>income</w:t>
            </w:r>
            <w:r>
              <w:rPr>
                <w:spacing w:val="-24"/>
              </w:rPr>
              <w:t xml:space="preserve"> </w:t>
            </w:r>
            <w:r>
              <w:t>exceeding</w:t>
            </w:r>
            <w:r>
              <w:rPr>
                <w:spacing w:val="-24"/>
              </w:rPr>
              <w:t xml:space="preserve">  </w:t>
            </w:r>
            <w:r>
              <w:t>Rs.</w:t>
            </w:r>
            <w:r>
              <w:rPr>
                <w:spacing w:val="-23"/>
              </w:rPr>
              <w:t xml:space="preserve"> </w:t>
            </w:r>
            <w:r>
              <w:t>10</w:t>
            </w:r>
            <w:r>
              <w:rPr>
                <w:spacing w:val="-22"/>
              </w:rPr>
              <w:t xml:space="preserve"> </w:t>
            </w:r>
            <w:proofErr w:type="spellStart"/>
            <w:r>
              <w:t>lacs</w:t>
            </w:r>
            <w:proofErr w:type="spellEnd"/>
            <w:r>
              <w:rPr>
                <w:spacing w:val="-23"/>
              </w:rPr>
              <w:t xml:space="preserve"> </w:t>
            </w:r>
            <w:r>
              <w:t>taxable</w:t>
            </w:r>
            <w:r>
              <w:rPr>
                <w:spacing w:val="-23"/>
              </w:rPr>
              <w:t xml:space="preserve"> </w:t>
            </w:r>
            <w:r>
              <w:t>under</w:t>
            </w:r>
            <w:r>
              <w:rPr>
                <w:spacing w:val="-23"/>
              </w:rPr>
              <w:t xml:space="preserve"> </w:t>
            </w:r>
            <w:r>
              <w:t>Section</w:t>
            </w:r>
            <w:r>
              <w:rPr>
                <w:spacing w:val="-22"/>
              </w:rPr>
              <w:t xml:space="preserve"> </w:t>
            </w:r>
            <w:r>
              <w:t>115BBDA</w:t>
            </w:r>
          </w:p>
        </w:tc>
        <w:tc>
          <w:tcPr>
            <w:tcW w:w="992" w:type="dxa"/>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861"/>
        </w:trPr>
        <w:tc>
          <w:tcPr>
            <w:tcW w:w="6562" w:type="dxa"/>
          </w:tcPr>
          <w:p w:rsidR="003F0D36" w:rsidRDefault="00F7684D">
            <w:pPr>
              <w:pStyle w:val="TableParagraph"/>
              <w:spacing w:before="41" w:line="352" w:lineRule="auto"/>
              <w:ind w:left="59" w:right="39"/>
            </w:pPr>
            <w:r>
              <w:t>Unexplained</w:t>
            </w:r>
            <w:r>
              <w:rPr>
                <w:spacing w:val="-30"/>
              </w:rPr>
              <w:t xml:space="preserve"> </w:t>
            </w:r>
            <w:r>
              <w:t>income</w:t>
            </w:r>
            <w:r>
              <w:rPr>
                <w:spacing w:val="-30"/>
              </w:rPr>
              <w:t xml:space="preserve"> </w:t>
            </w:r>
            <w:r>
              <w:t>(i.e.,</w:t>
            </w:r>
            <w:r>
              <w:rPr>
                <w:spacing w:val="-30"/>
              </w:rPr>
              <w:t xml:space="preserve"> </w:t>
            </w:r>
            <w:r>
              <w:t>cash</w:t>
            </w:r>
            <w:r>
              <w:rPr>
                <w:spacing w:val="-29"/>
              </w:rPr>
              <w:t xml:space="preserve"> </w:t>
            </w:r>
            <w:r>
              <w:t>credit,</w:t>
            </w:r>
            <w:r>
              <w:rPr>
                <w:spacing w:val="-29"/>
              </w:rPr>
              <w:t xml:space="preserve"> </w:t>
            </w:r>
            <w:r>
              <w:t>unexplained</w:t>
            </w:r>
            <w:r>
              <w:rPr>
                <w:spacing w:val="-30"/>
              </w:rPr>
              <w:t xml:space="preserve"> </w:t>
            </w:r>
            <w:r>
              <w:t>investment,</w:t>
            </w:r>
            <w:r>
              <w:rPr>
                <w:spacing w:val="-30"/>
              </w:rPr>
              <w:t xml:space="preserve"> </w:t>
            </w:r>
            <w:r>
              <w:t>etc.)</w:t>
            </w:r>
            <w:r>
              <w:rPr>
                <w:spacing w:val="-29"/>
              </w:rPr>
              <w:t xml:space="preserve"> </w:t>
            </w:r>
            <w:r>
              <w:t>taxable at 60% under Section</w:t>
            </w:r>
            <w:r>
              <w:rPr>
                <w:spacing w:val="-4"/>
              </w:rPr>
              <w:t xml:space="preserve"> </w:t>
            </w:r>
            <w:r>
              <w:t>115BBE</w:t>
            </w:r>
          </w:p>
        </w:tc>
        <w:tc>
          <w:tcPr>
            <w:tcW w:w="992" w:type="dxa"/>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1228"/>
        </w:trPr>
        <w:tc>
          <w:tcPr>
            <w:tcW w:w="6562" w:type="dxa"/>
            <w:tcBorders>
              <w:bottom w:val="single" w:sz="34" w:space="0" w:color="FFFFFF"/>
            </w:tcBorders>
          </w:tcPr>
          <w:p w:rsidR="003F0D36" w:rsidRDefault="00F7684D">
            <w:pPr>
              <w:pStyle w:val="TableParagraph"/>
              <w:spacing w:before="44" w:line="352" w:lineRule="auto"/>
              <w:ind w:left="59" w:right="45"/>
              <w:jc w:val="both"/>
            </w:pPr>
            <w:r>
              <w:t>Person claiming deduction under Section 57 from income taxable under the head 'Other Sources' (other than deduction allowed from family pension)</w:t>
            </w:r>
          </w:p>
        </w:tc>
        <w:tc>
          <w:tcPr>
            <w:tcW w:w="992" w:type="dxa"/>
          </w:tcPr>
          <w:p w:rsidR="003F0D36" w:rsidRDefault="003F0D36">
            <w:pPr>
              <w:pStyle w:val="TableParagraph"/>
              <w:ind w:left="0"/>
            </w:pPr>
          </w:p>
        </w:tc>
        <w:tc>
          <w:tcPr>
            <w:tcW w:w="901" w:type="dxa"/>
          </w:tcPr>
          <w:p w:rsidR="003F0D36" w:rsidRDefault="00F7684D">
            <w:pPr>
              <w:pStyle w:val="TableParagraph"/>
              <w:spacing w:before="59"/>
              <w:ind w:left="58"/>
              <w:rPr>
                <w:rFonts w:ascii="Webdings" w:hAnsi="Webdings"/>
              </w:rPr>
            </w:pPr>
            <w:r>
              <w:rPr>
                <w:rFonts w:ascii="Webdings" w:hAnsi="Webdings"/>
              </w:rPr>
              <w:t></w:t>
            </w:r>
          </w:p>
        </w:tc>
        <w:tc>
          <w:tcPr>
            <w:tcW w:w="699" w:type="dxa"/>
          </w:tcPr>
          <w:p w:rsidR="003F0D36" w:rsidRDefault="00F7684D">
            <w:pPr>
              <w:pStyle w:val="TableParagraph"/>
              <w:spacing w:before="59"/>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21"/>
        </w:trPr>
        <w:tc>
          <w:tcPr>
            <w:tcW w:w="9956" w:type="dxa"/>
            <w:gridSpan w:val="5"/>
            <w:tcBorders>
              <w:top w:val="single" w:sz="4" w:space="0" w:color="FFFFFF"/>
            </w:tcBorders>
          </w:tcPr>
          <w:p w:rsidR="003F0D36" w:rsidRDefault="00F7684D">
            <w:pPr>
              <w:pStyle w:val="TableParagraph"/>
              <w:spacing w:line="229" w:lineRule="exact"/>
              <w:ind w:left="3566" w:right="3560"/>
              <w:jc w:val="center"/>
              <w:rPr>
                <w:b/>
                <w:i/>
                <w:sz w:val="23"/>
              </w:rPr>
            </w:pPr>
            <w:r>
              <w:rPr>
                <w:b/>
                <w:i/>
                <w:sz w:val="23"/>
              </w:rPr>
              <w:t>Total Income</w:t>
            </w:r>
          </w:p>
        </w:tc>
      </w:tr>
      <w:tr w:rsidR="003F0D36">
        <w:trPr>
          <w:trHeight w:val="491"/>
        </w:trPr>
        <w:tc>
          <w:tcPr>
            <w:tcW w:w="6562" w:type="dxa"/>
          </w:tcPr>
          <w:p w:rsidR="003F0D36" w:rsidRDefault="00F7684D">
            <w:pPr>
              <w:pStyle w:val="TableParagraph"/>
              <w:spacing w:before="44"/>
              <w:ind w:left="59"/>
            </w:pPr>
            <w:r>
              <w:t>Agricultural income exceeding Rs. 5,000</w:t>
            </w:r>
          </w:p>
        </w:tc>
        <w:tc>
          <w:tcPr>
            <w:tcW w:w="992" w:type="dxa"/>
          </w:tcPr>
          <w:p w:rsidR="003F0D36" w:rsidRDefault="003F0D36">
            <w:pPr>
              <w:pStyle w:val="TableParagraph"/>
              <w:ind w:left="0"/>
            </w:pPr>
          </w:p>
        </w:tc>
        <w:tc>
          <w:tcPr>
            <w:tcW w:w="901" w:type="dxa"/>
          </w:tcPr>
          <w:p w:rsidR="003F0D36" w:rsidRDefault="00F7684D">
            <w:pPr>
              <w:pStyle w:val="TableParagraph"/>
              <w:spacing w:before="59"/>
              <w:ind w:left="58"/>
              <w:rPr>
                <w:rFonts w:ascii="Webdings" w:hAnsi="Webdings"/>
              </w:rPr>
            </w:pPr>
            <w:r>
              <w:rPr>
                <w:rFonts w:ascii="Webdings" w:hAnsi="Webdings"/>
              </w:rPr>
              <w:t></w:t>
            </w:r>
          </w:p>
        </w:tc>
        <w:tc>
          <w:tcPr>
            <w:tcW w:w="699" w:type="dxa"/>
          </w:tcPr>
          <w:p w:rsidR="003F0D36" w:rsidRDefault="00F7684D">
            <w:pPr>
              <w:pStyle w:val="TableParagraph"/>
              <w:spacing w:before="59"/>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91"/>
        </w:trPr>
        <w:tc>
          <w:tcPr>
            <w:tcW w:w="6562" w:type="dxa"/>
          </w:tcPr>
          <w:p w:rsidR="003F0D36" w:rsidRDefault="00F7684D">
            <w:pPr>
              <w:pStyle w:val="TableParagraph"/>
              <w:spacing w:before="44"/>
              <w:ind w:left="59"/>
            </w:pPr>
            <w:r>
              <w:t xml:space="preserve">Total income exceeding Rs. 50 </w:t>
            </w:r>
            <w:proofErr w:type="spellStart"/>
            <w:r>
              <w:t>lakhs</w:t>
            </w:r>
            <w:proofErr w:type="spellEnd"/>
          </w:p>
        </w:tc>
        <w:tc>
          <w:tcPr>
            <w:tcW w:w="992" w:type="dxa"/>
          </w:tcPr>
          <w:p w:rsidR="003F0D36" w:rsidRDefault="003F0D36">
            <w:pPr>
              <w:pStyle w:val="TableParagraph"/>
              <w:ind w:left="0"/>
            </w:pPr>
          </w:p>
        </w:tc>
        <w:tc>
          <w:tcPr>
            <w:tcW w:w="901" w:type="dxa"/>
          </w:tcPr>
          <w:p w:rsidR="003F0D36" w:rsidRDefault="00F7684D">
            <w:pPr>
              <w:pStyle w:val="TableParagraph"/>
              <w:spacing w:before="59"/>
              <w:ind w:left="58"/>
              <w:rPr>
                <w:rFonts w:ascii="Webdings" w:hAnsi="Webdings"/>
              </w:rPr>
            </w:pPr>
            <w:r>
              <w:rPr>
                <w:rFonts w:ascii="Webdings" w:hAnsi="Webdings"/>
              </w:rPr>
              <w:t></w:t>
            </w:r>
          </w:p>
        </w:tc>
        <w:tc>
          <w:tcPr>
            <w:tcW w:w="699" w:type="dxa"/>
          </w:tcPr>
          <w:p w:rsidR="003F0D36" w:rsidRDefault="00F7684D">
            <w:pPr>
              <w:pStyle w:val="TableParagraph"/>
              <w:spacing w:before="59"/>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856"/>
        </w:trPr>
        <w:tc>
          <w:tcPr>
            <w:tcW w:w="6562" w:type="dxa"/>
            <w:tcBorders>
              <w:bottom w:val="single" w:sz="34" w:space="0" w:color="FFFFFF"/>
            </w:tcBorders>
          </w:tcPr>
          <w:p w:rsidR="003F0D36" w:rsidRDefault="00F7684D">
            <w:pPr>
              <w:pStyle w:val="TableParagraph"/>
              <w:spacing w:before="41" w:line="352" w:lineRule="auto"/>
              <w:ind w:left="59" w:hanging="1"/>
            </w:pPr>
            <w:proofErr w:type="spellStart"/>
            <w:r>
              <w:t>Assessee</w:t>
            </w:r>
            <w:proofErr w:type="spellEnd"/>
            <w:r>
              <w:t xml:space="preserve"> has any brought forward losses or losses to be carried forward under any head of income</w:t>
            </w:r>
          </w:p>
        </w:tc>
        <w:tc>
          <w:tcPr>
            <w:tcW w:w="992" w:type="dxa"/>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424"/>
        </w:trPr>
        <w:tc>
          <w:tcPr>
            <w:tcW w:w="9956" w:type="dxa"/>
            <w:gridSpan w:val="5"/>
            <w:tcBorders>
              <w:top w:val="single" w:sz="4" w:space="0" w:color="FFFFFF"/>
            </w:tcBorders>
          </w:tcPr>
          <w:p w:rsidR="003F0D36" w:rsidRDefault="00F7684D">
            <w:pPr>
              <w:pStyle w:val="TableParagraph"/>
              <w:spacing w:line="229" w:lineRule="exact"/>
              <w:ind w:left="59"/>
              <w:rPr>
                <w:b/>
                <w:i/>
                <w:sz w:val="23"/>
              </w:rPr>
            </w:pPr>
            <w:r>
              <w:rPr>
                <w:b/>
                <w:i/>
                <w:sz w:val="23"/>
              </w:rPr>
              <w:t>Others</w:t>
            </w:r>
          </w:p>
        </w:tc>
      </w:tr>
      <w:tr w:rsidR="003F0D36">
        <w:trPr>
          <w:trHeight w:val="2265"/>
        </w:trPr>
        <w:tc>
          <w:tcPr>
            <w:tcW w:w="6562" w:type="dxa"/>
          </w:tcPr>
          <w:p w:rsidR="003F0D36" w:rsidRDefault="00F7684D">
            <w:pPr>
              <w:pStyle w:val="TableParagraph"/>
              <w:spacing w:before="41"/>
              <w:ind w:left="59"/>
            </w:pPr>
            <w:proofErr w:type="spellStart"/>
            <w:r>
              <w:t>Assessee</w:t>
            </w:r>
            <w:proofErr w:type="spellEnd"/>
            <w:r>
              <w:t xml:space="preserve"> has:</w:t>
            </w:r>
          </w:p>
          <w:p w:rsidR="003F0D36" w:rsidRDefault="00F7684D">
            <w:pPr>
              <w:pStyle w:val="TableParagraph"/>
              <w:numPr>
                <w:ilvl w:val="0"/>
                <w:numId w:val="10"/>
              </w:numPr>
              <w:tabs>
                <w:tab w:val="left" w:pos="195"/>
              </w:tabs>
              <w:spacing w:before="117"/>
            </w:pPr>
            <w:r>
              <w:t>Income from foreign</w:t>
            </w:r>
            <w:r>
              <w:rPr>
                <w:spacing w:val="-8"/>
              </w:rPr>
              <w:t xml:space="preserve"> </w:t>
            </w:r>
            <w:r>
              <w:t>sources</w:t>
            </w:r>
          </w:p>
          <w:p w:rsidR="003F0D36" w:rsidRDefault="003F0D36">
            <w:pPr>
              <w:pStyle w:val="TableParagraph"/>
              <w:spacing w:before="6"/>
              <w:ind w:left="0"/>
              <w:rPr>
                <w:b/>
                <w:sz w:val="29"/>
              </w:rPr>
            </w:pPr>
          </w:p>
          <w:p w:rsidR="003F0D36" w:rsidRDefault="00F7684D">
            <w:pPr>
              <w:pStyle w:val="TableParagraph"/>
              <w:numPr>
                <w:ilvl w:val="0"/>
                <w:numId w:val="10"/>
              </w:numPr>
              <w:tabs>
                <w:tab w:val="left" w:pos="195"/>
              </w:tabs>
            </w:pPr>
            <w:r>
              <w:t>Foreign</w:t>
            </w:r>
            <w:r>
              <w:rPr>
                <w:spacing w:val="-11"/>
              </w:rPr>
              <w:t xml:space="preserve"> </w:t>
            </w:r>
            <w:r>
              <w:t>Assets</w:t>
            </w:r>
            <w:r>
              <w:rPr>
                <w:spacing w:val="-11"/>
              </w:rPr>
              <w:t xml:space="preserve"> </w:t>
            </w:r>
            <w:r>
              <w:t>including</w:t>
            </w:r>
            <w:r>
              <w:rPr>
                <w:spacing w:val="-13"/>
              </w:rPr>
              <w:t xml:space="preserve"> </w:t>
            </w:r>
            <w:r>
              <w:t>financial</w:t>
            </w:r>
            <w:r>
              <w:rPr>
                <w:spacing w:val="-10"/>
              </w:rPr>
              <w:t xml:space="preserve"> </w:t>
            </w:r>
            <w:r>
              <w:t>interest</w:t>
            </w:r>
            <w:r>
              <w:rPr>
                <w:spacing w:val="-10"/>
              </w:rPr>
              <w:t xml:space="preserve"> </w:t>
            </w:r>
            <w:r>
              <w:t>in</w:t>
            </w:r>
            <w:r>
              <w:rPr>
                <w:spacing w:val="-11"/>
              </w:rPr>
              <w:t xml:space="preserve"> </w:t>
            </w:r>
            <w:r>
              <w:t>any</w:t>
            </w:r>
            <w:r>
              <w:rPr>
                <w:spacing w:val="-11"/>
              </w:rPr>
              <w:t xml:space="preserve"> </w:t>
            </w:r>
            <w:r>
              <w:t>foreign</w:t>
            </w:r>
            <w:r>
              <w:rPr>
                <w:spacing w:val="-10"/>
              </w:rPr>
              <w:t xml:space="preserve"> </w:t>
            </w:r>
            <w:r>
              <w:t>entity</w:t>
            </w:r>
          </w:p>
          <w:p w:rsidR="003F0D36" w:rsidRDefault="003F0D36">
            <w:pPr>
              <w:pStyle w:val="TableParagraph"/>
              <w:spacing w:before="4"/>
              <w:ind w:left="0"/>
              <w:rPr>
                <w:b/>
                <w:sz w:val="29"/>
              </w:rPr>
            </w:pPr>
          </w:p>
          <w:p w:rsidR="003F0D36" w:rsidRDefault="00F7684D">
            <w:pPr>
              <w:pStyle w:val="TableParagraph"/>
              <w:numPr>
                <w:ilvl w:val="0"/>
                <w:numId w:val="10"/>
              </w:numPr>
              <w:tabs>
                <w:tab w:val="left" w:pos="195"/>
              </w:tabs>
            </w:pPr>
            <w:r>
              <w:t>Signing authority in any account outside</w:t>
            </w:r>
            <w:r>
              <w:rPr>
                <w:spacing w:val="-27"/>
              </w:rPr>
              <w:t xml:space="preserve"> </w:t>
            </w:r>
            <w:r>
              <w:t>India</w:t>
            </w:r>
          </w:p>
        </w:tc>
        <w:tc>
          <w:tcPr>
            <w:tcW w:w="992" w:type="dxa"/>
          </w:tcPr>
          <w:p w:rsidR="003F0D36" w:rsidRDefault="003F0D36">
            <w:pPr>
              <w:pStyle w:val="TableParagraph"/>
              <w:ind w:left="0"/>
            </w:pPr>
          </w:p>
        </w:tc>
        <w:tc>
          <w:tcPr>
            <w:tcW w:w="901" w:type="dxa"/>
          </w:tcPr>
          <w:p w:rsidR="003F0D36" w:rsidRDefault="00F7684D">
            <w:pPr>
              <w:pStyle w:val="TableParagraph"/>
              <w:spacing w:before="56"/>
              <w:ind w:left="58"/>
              <w:rPr>
                <w:rFonts w:ascii="Webdings" w:hAnsi="Webdings"/>
              </w:rPr>
            </w:pPr>
            <w:r>
              <w:rPr>
                <w:rFonts w:ascii="Webdings" w:hAnsi="Webdings"/>
              </w:rPr>
              <w:t></w:t>
            </w:r>
          </w:p>
        </w:tc>
        <w:tc>
          <w:tcPr>
            <w:tcW w:w="699" w:type="dxa"/>
          </w:tcPr>
          <w:p w:rsidR="003F0D36" w:rsidRDefault="00F7684D">
            <w:pPr>
              <w:pStyle w:val="TableParagraph"/>
              <w:spacing w:before="56"/>
              <w:ind w:left="57"/>
              <w:rPr>
                <w:rFonts w:ascii="Webdings" w:hAnsi="Webdings"/>
              </w:rPr>
            </w:pPr>
            <w:r>
              <w:rPr>
                <w:rFonts w:ascii="Webdings" w:hAnsi="Webdings"/>
              </w:rPr>
              <w:t></w:t>
            </w:r>
          </w:p>
        </w:tc>
        <w:tc>
          <w:tcPr>
            <w:tcW w:w="802" w:type="dxa"/>
          </w:tcPr>
          <w:p w:rsidR="003F0D36" w:rsidRDefault="003F0D36">
            <w:pPr>
              <w:pStyle w:val="TableParagraph"/>
              <w:ind w:left="0"/>
            </w:pPr>
          </w:p>
        </w:tc>
      </w:tr>
      <w:tr w:rsidR="003F0D36">
        <w:trPr>
          <w:trHeight w:val="861"/>
        </w:trPr>
        <w:tc>
          <w:tcPr>
            <w:tcW w:w="9956" w:type="dxa"/>
            <w:gridSpan w:val="5"/>
          </w:tcPr>
          <w:p w:rsidR="003F0D36" w:rsidRDefault="00F7684D">
            <w:pPr>
              <w:pStyle w:val="TableParagraph"/>
              <w:spacing w:before="41" w:line="350" w:lineRule="auto"/>
              <w:ind w:left="59"/>
            </w:pPr>
            <w:r>
              <w:t>* ITR-1 can be filed by an Individual only who is ordinarily resident in India. ITR-4 can be filed only by an Individual or HUF who is ordinarily resident in India and by a firm (other than LLP) resident in India.</w:t>
            </w:r>
          </w:p>
        </w:tc>
      </w:tr>
    </w:tbl>
    <w:p w:rsidR="003F0D36" w:rsidRDefault="003F0D36">
      <w:pPr>
        <w:pStyle w:val="BodyText"/>
        <w:spacing w:before="4"/>
        <w:rPr>
          <w:b/>
          <w:sz w:val="23"/>
        </w:rPr>
      </w:pPr>
    </w:p>
    <w:p w:rsidR="003F0D36" w:rsidRDefault="00F7684D">
      <w:pPr>
        <w:pStyle w:val="ListParagraph"/>
        <w:numPr>
          <w:ilvl w:val="0"/>
          <w:numId w:val="11"/>
        </w:numPr>
        <w:tabs>
          <w:tab w:val="left" w:pos="579"/>
          <w:tab w:val="left" w:pos="580"/>
        </w:tabs>
        <w:spacing w:before="85"/>
        <w:ind w:left="580"/>
        <w:rPr>
          <w:b/>
        </w:rPr>
      </w:pPr>
      <w:r>
        <w:rPr>
          <w:b/>
          <w:u w:val="single"/>
        </w:rPr>
        <w:t>Electronic</w:t>
      </w:r>
      <w:r>
        <w:rPr>
          <w:b/>
          <w:spacing w:val="-1"/>
          <w:u w:val="single"/>
        </w:rPr>
        <w:t xml:space="preserve"> </w:t>
      </w:r>
      <w:r>
        <w:rPr>
          <w:b/>
          <w:u w:val="single"/>
        </w:rPr>
        <w:t>filing</w:t>
      </w:r>
    </w:p>
    <w:p w:rsidR="003F0D36" w:rsidRDefault="00F7684D">
      <w:pPr>
        <w:pStyle w:val="BodyText"/>
        <w:spacing w:before="119" w:line="352" w:lineRule="auto"/>
        <w:ind w:left="579" w:right="1015"/>
        <w:jc w:val="both"/>
      </w:pPr>
      <w:r>
        <w:t>For</w:t>
      </w:r>
      <w:r>
        <w:rPr>
          <w:spacing w:val="-10"/>
        </w:rPr>
        <w:t xml:space="preserve"> </w:t>
      </w:r>
      <w:r>
        <w:t>Assessment</w:t>
      </w:r>
      <w:r>
        <w:rPr>
          <w:spacing w:val="-9"/>
        </w:rPr>
        <w:t xml:space="preserve"> </w:t>
      </w:r>
      <w:r>
        <w:t>Year</w:t>
      </w:r>
      <w:r>
        <w:rPr>
          <w:spacing w:val="-9"/>
        </w:rPr>
        <w:t xml:space="preserve"> </w:t>
      </w:r>
      <w:r>
        <w:t>2019-20</w:t>
      </w:r>
      <w:r>
        <w:rPr>
          <w:spacing w:val="-10"/>
        </w:rPr>
        <w:t xml:space="preserve"> </w:t>
      </w:r>
      <w:r>
        <w:t>onwards,</w:t>
      </w:r>
      <w:r>
        <w:rPr>
          <w:spacing w:val="-10"/>
        </w:rPr>
        <w:t xml:space="preserve"> </w:t>
      </w:r>
      <w:r>
        <w:t>every</w:t>
      </w:r>
      <w:r>
        <w:rPr>
          <w:spacing w:val="-10"/>
        </w:rPr>
        <w:t xml:space="preserve"> </w:t>
      </w:r>
      <w:r>
        <w:t>taxpayer</w:t>
      </w:r>
      <w:r>
        <w:rPr>
          <w:spacing w:val="-8"/>
        </w:rPr>
        <w:t xml:space="preserve"> </w:t>
      </w:r>
      <w:r>
        <w:t>except</w:t>
      </w:r>
      <w:r>
        <w:rPr>
          <w:spacing w:val="-10"/>
        </w:rPr>
        <w:t xml:space="preserve"> </w:t>
      </w:r>
      <w:r>
        <w:t>for</w:t>
      </w:r>
      <w:r>
        <w:rPr>
          <w:spacing w:val="-9"/>
        </w:rPr>
        <w:t xml:space="preserve"> </w:t>
      </w:r>
      <w:r>
        <w:t>super</w:t>
      </w:r>
      <w:r>
        <w:rPr>
          <w:spacing w:val="-9"/>
        </w:rPr>
        <w:t xml:space="preserve"> </w:t>
      </w:r>
      <w:r>
        <w:t>senior</w:t>
      </w:r>
      <w:r>
        <w:rPr>
          <w:spacing w:val="-9"/>
        </w:rPr>
        <w:t xml:space="preserve"> </w:t>
      </w:r>
      <w:r>
        <w:t>citizen</w:t>
      </w:r>
      <w:r>
        <w:rPr>
          <w:spacing w:val="-10"/>
        </w:rPr>
        <w:t xml:space="preserve"> </w:t>
      </w:r>
      <w:r>
        <w:t>(whose</w:t>
      </w:r>
      <w:r>
        <w:rPr>
          <w:spacing w:val="-10"/>
        </w:rPr>
        <w:t xml:space="preserve"> </w:t>
      </w:r>
      <w:r>
        <w:t>age</w:t>
      </w:r>
      <w:r>
        <w:rPr>
          <w:spacing w:val="-10"/>
        </w:rPr>
        <w:t xml:space="preserve"> </w:t>
      </w:r>
      <w:r>
        <w:t>is</w:t>
      </w:r>
      <w:r>
        <w:rPr>
          <w:spacing w:val="-8"/>
        </w:rPr>
        <w:t xml:space="preserve"> </w:t>
      </w:r>
      <w:r>
        <w:t>80 years</w:t>
      </w:r>
      <w:r>
        <w:rPr>
          <w:spacing w:val="-17"/>
        </w:rPr>
        <w:t xml:space="preserve"> </w:t>
      </w:r>
      <w:r>
        <w:t>or</w:t>
      </w:r>
      <w:r>
        <w:rPr>
          <w:spacing w:val="-16"/>
        </w:rPr>
        <w:t xml:space="preserve"> </w:t>
      </w:r>
      <w:r>
        <w:t>above</w:t>
      </w:r>
      <w:r>
        <w:rPr>
          <w:spacing w:val="-16"/>
        </w:rPr>
        <w:t xml:space="preserve"> </w:t>
      </w:r>
      <w:r>
        <w:t>during</w:t>
      </w:r>
      <w:r>
        <w:rPr>
          <w:spacing w:val="-17"/>
        </w:rPr>
        <w:t xml:space="preserve"> </w:t>
      </w:r>
      <w:r>
        <w:t>the</w:t>
      </w:r>
      <w:r>
        <w:rPr>
          <w:spacing w:val="-19"/>
        </w:rPr>
        <w:t xml:space="preserve"> </w:t>
      </w:r>
      <w:r>
        <w:t>previous</w:t>
      </w:r>
      <w:r>
        <w:rPr>
          <w:spacing w:val="-16"/>
        </w:rPr>
        <w:t xml:space="preserve"> </w:t>
      </w:r>
      <w:r>
        <w:t>year</w:t>
      </w:r>
      <w:r>
        <w:rPr>
          <w:spacing w:val="-16"/>
        </w:rPr>
        <w:t xml:space="preserve"> </w:t>
      </w:r>
      <w:r>
        <w:t>2018-19)</w:t>
      </w:r>
      <w:r>
        <w:rPr>
          <w:spacing w:val="-17"/>
        </w:rPr>
        <w:t xml:space="preserve"> </w:t>
      </w:r>
      <w:r>
        <w:rPr>
          <w:b/>
          <w:u w:val="single"/>
        </w:rPr>
        <w:t>shall</w:t>
      </w:r>
      <w:r>
        <w:rPr>
          <w:b/>
          <w:spacing w:val="-18"/>
          <w:u w:val="single"/>
        </w:rPr>
        <w:t xml:space="preserve"> </w:t>
      </w:r>
      <w:r>
        <w:rPr>
          <w:b/>
          <w:u w:val="single"/>
        </w:rPr>
        <w:t>mandatorily</w:t>
      </w:r>
      <w:r>
        <w:rPr>
          <w:b/>
          <w:spacing w:val="-18"/>
          <w:u w:val="single"/>
        </w:rPr>
        <w:t xml:space="preserve"> </w:t>
      </w:r>
      <w:r>
        <w:rPr>
          <w:b/>
          <w:u w:val="single"/>
        </w:rPr>
        <w:t>be</w:t>
      </w:r>
      <w:r>
        <w:rPr>
          <w:b/>
          <w:spacing w:val="-17"/>
          <w:u w:val="single"/>
        </w:rPr>
        <w:t xml:space="preserve"> </w:t>
      </w:r>
      <w:r>
        <w:rPr>
          <w:b/>
          <w:u w:val="single"/>
        </w:rPr>
        <w:t>required</w:t>
      </w:r>
      <w:r>
        <w:rPr>
          <w:b/>
          <w:spacing w:val="-18"/>
          <w:u w:val="single"/>
        </w:rPr>
        <w:t xml:space="preserve"> </w:t>
      </w:r>
      <w:r>
        <w:rPr>
          <w:b/>
          <w:u w:val="single"/>
        </w:rPr>
        <w:t>to</w:t>
      </w:r>
      <w:r>
        <w:rPr>
          <w:b/>
          <w:spacing w:val="-17"/>
          <w:u w:val="single"/>
        </w:rPr>
        <w:t xml:space="preserve"> </w:t>
      </w:r>
      <w:r>
        <w:rPr>
          <w:b/>
          <w:u w:val="single"/>
        </w:rPr>
        <w:t>file</w:t>
      </w:r>
      <w:r>
        <w:rPr>
          <w:b/>
          <w:spacing w:val="-18"/>
          <w:u w:val="single"/>
        </w:rPr>
        <w:t xml:space="preserve"> </w:t>
      </w:r>
      <w:r>
        <w:rPr>
          <w:b/>
          <w:u w:val="single"/>
        </w:rPr>
        <w:t>the</w:t>
      </w:r>
      <w:r>
        <w:rPr>
          <w:b/>
          <w:spacing w:val="-18"/>
          <w:u w:val="single"/>
        </w:rPr>
        <w:t xml:space="preserve"> </w:t>
      </w:r>
      <w:r>
        <w:rPr>
          <w:b/>
          <w:u w:val="single"/>
        </w:rPr>
        <w:t>income-tax</w:t>
      </w:r>
      <w:r>
        <w:rPr>
          <w:b/>
        </w:rPr>
        <w:t xml:space="preserve"> </w:t>
      </w:r>
      <w:r>
        <w:rPr>
          <w:b/>
          <w:u w:val="single"/>
        </w:rPr>
        <w:t>return</w:t>
      </w:r>
      <w:r>
        <w:rPr>
          <w:b/>
          <w:spacing w:val="-19"/>
          <w:u w:val="single"/>
        </w:rPr>
        <w:t xml:space="preserve"> </w:t>
      </w:r>
      <w:r>
        <w:rPr>
          <w:b/>
          <w:u w:val="single"/>
        </w:rPr>
        <w:t>electronically.</w:t>
      </w:r>
      <w:r>
        <w:rPr>
          <w:b/>
          <w:spacing w:val="-19"/>
          <w:u w:val="single"/>
        </w:rPr>
        <w:t xml:space="preserve"> </w:t>
      </w:r>
      <w:r>
        <w:t>The</w:t>
      </w:r>
      <w:r>
        <w:rPr>
          <w:spacing w:val="-21"/>
        </w:rPr>
        <w:t xml:space="preserve"> </w:t>
      </w:r>
      <w:r>
        <w:t>option</w:t>
      </w:r>
      <w:r>
        <w:rPr>
          <w:spacing w:val="-19"/>
        </w:rPr>
        <w:t xml:space="preserve"> </w:t>
      </w:r>
      <w:r>
        <w:t>available</w:t>
      </w:r>
      <w:r>
        <w:rPr>
          <w:spacing w:val="-20"/>
        </w:rPr>
        <w:t xml:space="preserve"> </w:t>
      </w:r>
      <w:r>
        <w:t>with</w:t>
      </w:r>
      <w:r>
        <w:rPr>
          <w:spacing w:val="-19"/>
        </w:rPr>
        <w:t xml:space="preserve"> </w:t>
      </w:r>
      <w:r>
        <w:t>a</w:t>
      </w:r>
      <w:r>
        <w:rPr>
          <w:spacing w:val="-20"/>
        </w:rPr>
        <w:t xml:space="preserve"> </w:t>
      </w:r>
      <w:r>
        <w:t>taxpayer,</w:t>
      </w:r>
      <w:r>
        <w:rPr>
          <w:spacing w:val="-19"/>
        </w:rPr>
        <w:t xml:space="preserve"> </w:t>
      </w:r>
      <w:r>
        <w:t>whose</w:t>
      </w:r>
      <w:r>
        <w:rPr>
          <w:spacing w:val="-20"/>
        </w:rPr>
        <w:t xml:space="preserve"> </w:t>
      </w:r>
      <w:r>
        <w:t>income</w:t>
      </w:r>
      <w:r>
        <w:rPr>
          <w:spacing w:val="-20"/>
        </w:rPr>
        <w:t xml:space="preserve"> </w:t>
      </w:r>
      <w:r>
        <w:t>was</w:t>
      </w:r>
      <w:r>
        <w:rPr>
          <w:spacing w:val="-20"/>
        </w:rPr>
        <w:t xml:space="preserve"> </w:t>
      </w:r>
      <w:r>
        <w:t>below</w:t>
      </w:r>
      <w:r>
        <w:rPr>
          <w:spacing w:val="-19"/>
        </w:rPr>
        <w:t xml:space="preserve"> </w:t>
      </w:r>
      <w:r>
        <w:t>Rs.</w:t>
      </w:r>
      <w:r>
        <w:rPr>
          <w:spacing w:val="-21"/>
        </w:rPr>
        <w:t xml:space="preserve"> </w:t>
      </w:r>
      <w:r>
        <w:t>5</w:t>
      </w:r>
      <w:r>
        <w:rPr>
          <w:spacing w:val="-19"/>
        </w:rPr>
        <w:t xml:space="preserve"> </w:t>
      </w:r>
      <w:proofErr w:type="spellStart"/>
      <w:r>
        <w:t>lakhs</w:t>
      </w:r>
      <w:proofErr w:type="spellEnd"/>
      <w:r>
        <w:rPr>
          <w:spacing w:val="-20"/>
        </w:rPr>
        <w:t xml:space="preserve"> </w:t>
      </w:r>
      <w:r>
        <w:t>during the</w:t>
      </w:r>
      <w:r>
        <w:rPr>
          <w:spacing w:val="-12"/>
        </w:rPr>
        <w:t xml:space="preserve"> </w:t>
      </w:r>
      <w:r>
        <w:t>previous</w:t>
      </w:r>
      <w:r>
        <w:rPr>
          <w:spacing w:val="-10"/>
        </w:rPr>
        <w:t xml:space="preserve"> </w:t>
      </w:r>
      <w:r>
        <w:t>assessment</w:t>
      </w:r>
      <w:r>
        <w:rPr>
          <w:spacing w:val="-11"/>
        </w:rPr>
        <w:t xml:space="preserve"> </w:t>
      </w:r>
      <w:r>
        <w:t>year</w:t>
      </w:r>
      <w:r>
        <w:rPr>
          <w:spacing w:val="-11"/>
        </w:rPr>
        <w:t xml:space="preserve"> </w:t>
      </w:r>
      <w:r>
        <w:t>2018-19,</w:t>
      </w:r>
      <w:r>
        <w:rPr>
          <w:spacing w:val="-12"/>
        </w:rPr>
        <w:t xml:space="preserve"> </w:t>
      </w:r>
      <w:r>
        <w:t>to</w:t>
      </w:r>
      <w:r>
        <w:rPr>
          <w:spacing w:val="-11"/>
        </w:rPr>
        <w:t xml:space="preserve"> </w:t>
      </w:r>
      <w:r>
        <w:t>file</w:t>
      </w:r>
      <w:r>
        <w:rPr>
          <w:spacing w:val="-12"/>
        </w:rPr>
        <w:t xml:space="preserve"> </w:t>
      </w:r>
      <w:r>
        <w:t>the</w:t>
      </w:r>
      <w:r>
        <w:rPr>
          <w:spacing w:val="-11"/>
        </w:rPr>
        <w:t xml:space="preserve"> </w:t>
      </w:r>
      <w:r>
        <w:t>return</w:t>
      </w:r>
      <w:r>
        <w:rPr>
          <w:spacing w:val="-13"/>
        </w:rPr>
        <w:t xml:space="preserve"> </w:t>
      </w:r>
      <w:r>
        <w:t>in</w:t>
      </w:r>
      <w:r>
        <w:rPr>
          <w:spacing w:val="-11"/>
        </w:rPr>
        <w:t xml:space="preserve"> </w:t>
      </w:r>
      <w:r>
        <w:t>physical</w:t>
      </w:r>
      <w:r>
        <w:rPr>
          <w:spacing w:val="-12"/>
        </w:rPr>
        <w:t xml:space="preserve"> </w:t>
      </w:r>
      <w:proofErr w:type="gramStart"/>
      <w:r>
        <w:t>form</w:t>
      </w:r>
      <w:proofErr w:type="gramEnd"/>
      <w:r>
        <w:rPr>
          <w:spacing w:val="-11"/>
        </w:rPr>
        <w:t xml:space="preserve"> </w:t>
      </w:r>
      <w:r>
        <w:t>has</w:t>
      </w:r>
      <w:r>
        <w:rPr>
          <w:spacing w:val="-10"/>
        </w:rPr>
        <w:t xml:space="preserve"> </w:t>
      </w:r>
      <w:r>
        <w:t>been</w:t>
      </w:r>
      <w:r>
        <w:rPr>
          <w:spacing w:val="-12"/>
        </w:rPr>
        <w:t xml:space="preserve"> </w:t>
      </w:r>
      <w:r>
        <w:t>withdrawn.</w:t>
      </w:r>
      <w:r>
        <w:rPr>
          <w:spacing w:val="-12"/>
        </w:rPr>
        <w:t xml:space="preserve"> </w:t>
      </w:r>
      <w:r>
        <w:t>Thus,</w:t>
      </w:r>
      <w:r>
        <w:rPr>
          <w:spacing w:val="-11"/>
        </w:rPr>
        <w:t xml:space="preserve"> </w:t>
      </w:r>
      <w:r>
        <w:t>it</w:t>
      </w:r>
      <w:r>
        <w:rPr>
          <w:spacing w:val="-11"/>
        </w:rPr>
        <w:t xml:space="preserve"> </w:t>
      </w:r>
      <w:r>
        <w:t>is</w:t>
      </w:r>
    </w:p>
    <w:p w:rsidR="003F0D36" w:rsidRDefault="003F0D36">
      <w:pPr>
        <w:spacing w:line="352" w:lineRule="auto"/>
        <w:jc w:val="both"/>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3F0D36" w:rsidRDefault="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3F0D36" w:rsidRDefault="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8" style="position:absolute;z-index:-251663872;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BodyText"/>
        <w:spacing w:before="86" w:line="350" w:lineRule="auto"/>
        <w:ind w:left="579"/>
      </w:pPr>
      <w:proofErr w:type="gramStart"/>
      <w:r>
        <w:t>now</w:t>
      </w:r>
      <w:proofErr w:type="gramEnd"/>
      <w:r>
        <w:t xml:space="preserve"> mandatory for every taxpayer (except super senior citizen as stated above) to file the return only electronically.</w:t>
      </w:r>
    </w:p>
    <w:p w:rsidR="003F0D36" w:rsidRDefault="003F0D36">
      <w:pPr>
        <w:pStyle w:val="BodyText"/>
        <w:spacing w:before="5"/>
        <w:rPr>
          <w:sz w:val="19"/>
        </w:rPr>
      </w:pPr>
    </w:p>
    <w:p w:rsidR="003F0D36" w:rsidRDefault="00F7684D">
      <w:pPr>
        <w:pStyle w:val="Heading2"/>
        <w:numPr>
          <w:ilvl w:val="0"/>
          <w:numId w:val="11"/>
        </w:numPr>
        <w:tabs>
          <w:tab w:val="left" w:pos="580"/>
        </w:tabs>
        <w:ind w:left="580"/>
      </w:pPr>
      <w:r>
        <w:rPr>
          <w:u w:val="single"/>
        </w:rPr>
        <w:t>COMMON AMENDMENTS APPLICABLE TO ITR 2 AND ITR</w:t>
      </w:r>
      <w:r>
        <w:rPr>
          <w:spacing w:val="4"/>
          <w:u w:val="single"/>
        </w:rPr>
        <w:t xml:space="preserve"> </w:t>
      </w:r>
      <w:r>
        <w:rPr>
          <w:u w:val="single"/>
        </w:rPr>
        <w:t>3</w:t>
      </w:r>
    </w:p>
    <w:p w:rsidR="003F0D36" w:rsidRDefault="003F0D36">
      <w:pPr>
        <w:pStyle w:val="BodyText"/>
        <w:rPr>
          <w:b/>
          <w:sz w:val="20"/>
        </w:rPr>
      </w:pPr>
    </w:p>
    <w:p w:rsidR="003F0D36" w:rsidRDefault="003F0D36">
      <w:pPr>
        <w:pStyle w:val="BodyText"/>
        <w:spacing w:before="5"/>
        <w:rPr>
          <w:b/>
        </w:rPr>
      </w:pPr>
    </w:p>
    <w:p w:rsidR="003F0D36" w:rsidRDefault="00F7684D">
      <w:pPr>
        <w:pStyle w:val="ListParagraph"/>
        <w:numPr>
          <w:ilvl w:val="1"/>
          <w:numId w:val="11"/>
        </w:numPr>
        <w:tabs>
          <w:tab w:val="left" w:pos="940"/>
        </w:tabs>
        <w:rPr>
          <w:b/>
        </w:rPr>
      </w:pPr>
      <w:r>
        <w:rPr>
          <w:b/>
          <w:u w:val="single"/>
        </w:rPr>
        <w:t>GENERAL</w:t>
      </w:r>
      <w:r>
        <w:rPr>
          <w:b/>
          <w:spacing w:val="-1"/>
          <w:u w:val="single"/>
        </w:rPr>
        <w:t xml:space="preserve"> </w:t>
      </w:r>
      <w:r>
        <w:rPr>
          <w:b/>
          <w:u w:val="single"/>
        </w:rPr>
        <w:t>INFORMATION</w:t>
      </w:r>
    </w:p>
    <w:p w:rsidR="003F0D36" w:rsidRDefault="00F7684D">
      <w:pPr>
        <w:pStyle w:val="ListParagraph"/>
        <w:numPr>
          <w:ilvl w:val="2"/>
          <w:numId w:val="11"/>
        </w:numPr>
        <w:tabs>
          <w:tab w:val="left" w:pos="940"/>
        </w:tabs>
        <w:spacing w:before="119"/>
        <w:rPr>
          <w:b/>
          <w:color w:val="323232"/>
        </w:rPr>
      </w:pPr>
      <w:r>
        <w:rPr>
          <w:b/>
          <w:u w:val="single"/>
        </w:rPr>
        <w:t>Declaration of Residential Status for</w:t>
      </w:r>
      <w:r>
        <w:rPr>
          <w:b/>
          <w:spacing w:val="-12"/>
          <w:u w:val="single"/>
        </w:rPr>
        <w:t xml:space="preserve"> </w:t>
      </w:r>
      <w:r>
        <w:rPr>
          <w:b/>
          <w:u w:val="single"/>
        </w:rPr>
        <w:t>Individuals</w:t>
      </w:r>
    </w:p>
    <w:p w:rsidR="003F0D36" w:rsidRDefault="00F7684D">
      <w:pPr>
        <w:pStyle w:val="ListParagraph"/>
        <w:numPr>
          <w:ilvl w:val="0"/>
          <w:numId w:val="9"/>
        </w:numPr>
        <w:tabs>
          <w:tab w:val="left" w:pos="940"/>
        </w:tabs>
        <w:spacing w:before="119" w:line="352" w:lineRule="auto"/>
        <w:ind w:right="1014" w:hanging="359"/>
        <w:jc w:val="both"/>
      </w:pPr>
      <w:r>
        <w:t>Previously,</w:t>
      </w:r>
      <w:r>
        <w:rPr>
          <w:spacing w:val="-30"/>
        </w:rPr>
        <w:t xml:space="preserve"> </w:t>
      </w:r>
      <w:r>
        <w:t>a</w:t>
      </w:r>
      <w:r>
        <w:rPr>
          <w:spacing w:val="-31"/>
        </w:rPr>
        <w:t xml:space="preserve"> </w:t>
      </w:r>
      <w:r>
        <w:t>self-declaration</w:t>
      </w:r>
      <w:r>
        <w:rPr>
          <w:spacing w:val="-30"/>
        </w:rPr>
        <w:t xml:space="preserve"> </w:t>
      </w:r>
      <w:r>
        <w:t>by</w:t>
      </w:r>
      <w:r>
        <w:rPr>
          <w:spacing w:val="-30"/>
        </w:rPr>
        <w:t xml:space="preserve"> </w:t>
      </w:r>
      <w:r>
        <w:t>the</w:t>
      </w:r>
      <w:r>
        <w:rPr>
          <w:spacing w:val="-30"/>
        </w:rPr>
        <w:t xml:space="preserve"> </w:t>
      </w:r>
      <w:r>
        <w:t>Taxpayer</w:t>
      </w:r>
      <w:r>
        <w:rPr>
          <w:spacing w:val="-29"/>
        </w:rPr>
        <w:t xml:space="preserve"> </w:t>
      </w:r>
      <w:r>
        <w:t>about</w:t>
      </w:r>
      <w:r>
        <w:rPr>
          <w:spacing w:val="-30"/>
        </w:rPr>
        <w:t xml:space="preserve"> </w:t>
      </w:r>
      <w:r>
        <w:t>its</w:t>
      </w:r>
      <w:r>
        <w:rPr>
          <w:spacing w:val="-29"/>
        </w:rPr>
        <w:t xml:space="preserve"> </w:t>
      </w:r>
      <w:r>
        <w:t>residential</w:t>
      </w:r>
      <w:r>
        <w:rPr>
          <w:spacing w:val="-30"/>
        </w:rPr>
        <w:t xml:space="preserve"> </w:t>
      </w:r>
      <w:r>
        <w:t>status</w:t>
      </w:r>
      <w:r>
        <w:rPr>
          <w:spacing w:val="-30"/>
        </w:rPr>
        <w:t xml:space="preserve"> </w:t>
      </w:r>
      <w:r>
        <w:t>was</w:t>
      </w:r>
      <w:r>
        <w:rPr>
          <w:spacing w:val="-29"/>
        </w:rPr>
        <w:t xml:space="preserve"> </w:t>
      </w:r>
      <w:r>
        <w:t>sufficient.</w:t>
      </w:r>
      <w:r>
        <w:rPr>
          <w:spacing w:val="-30"/>
        </w:rPr>
        <w:t xml:space="preserve"> </w:t>
      </w:r>
      <w:r>
        <w:t>The</w:t>
      </w:r>
      <w:r>
        <w:rPr>
          <w:spacing w:val="-30"/>
        </w:rPr>
        <w:t xml:space="preserve"> </w:t>
      </w:r>
      <w:r>
        <w:t>Taxpayer is now required to select rule of residency based on his number of days stay in India to determine whether</w:t>
      </w:r>
      <w:r>
        <w:rPr>
          <w:spacing w:val="-12"/>
        </w:rPr>
        <w:t xml:space="preserve"> </w:t>
      </w:r>
      <w:r>
        <w:t>he</w:t>
      </w:r>
      <w:r>
        <w:rPr>
          <w:spacing w:val="-13"/>
        </w:rPr>
        <w:t xml:space="preserve"> </w:t>
      </w:r>
      <w:r>
        <w:t>is</w:t>
      </w:r>
      <w:r>
        <w:rPr>
          <w:spacing w:val="-14"/>
        </w:rPr>
        <w:t xml:space="preserve"> </w:t>
      </w:r>
      <w:r>
        <w:t>a</w:t>
      </w:r>
      <w:r>
        <w:rPr>
          <w:spacing w:val="-13"/>
        </w:rPr>
        <w:t xml:space="preserve"> </w:t>
      </w:r>
      <w:r>
        <w:t>Resident (R),</w:t>
      </w:r>
      <w:r>
        <w:rPr>
          <w:spacing w:val="-15"/>
        </w:rPr>
        <w:t xml:space="preserve"> </w:t>
      </w:r>
      <w:r>
        <w:t>Resident</w:t>
      </w:r>
      <w:r>
        <w:rPr>
          <w:spacing w:val="-12"/>
        </w:rPr>
        <w:t xml:space="preserve"> </w:t>
      </w:r>
      <w:r>
        <w:t>but</w:t>
      </w:r>
      <w:r>
        <w:rPr>
          <w:spacing w:val="-14"/>
        </w:rPr>
        <w:t xml:space="preserve"> </w:t>
      </w:r>
      <w:r>
        <w:t>not</w:t>
      </w:r>
      <w:r>
        <w:rPr>
          <w:spacing w:val="-12"/>
        </w:rPr>
        <w:t xml:space="preserve"> </w:t>
      </w:r>
      <w:r>
        <w:t>ordinarily</w:t>
      </w:r>
      <w:r>
        <w:rPr>
          <w:spacing w:val="-15"/>
        </w:rPr>
        <w:t xml:space="preserve"> </w:t>
      </w:r>
      <w:r>
        <w:t>resident</w:t>
      </w:r>
      <w:r>
        <w:rPr>
          <w:spacing w:val="-13"/>
        </w:rPr>
        <w:t xml:space="preserve"> </w:t>
      </w:r>
      <w:r>
        <w:t>(RNOR),</w:t>
      </w:r>
      <w:r>
        <w:rPr>
          <w:spacing w:val="-12"/>
        </w:rPr>
        <w:t xml:space="preserve"> </w:t>
      </w:r>
      <w:r>
        <w:t>Non</w:t>
      </w:r>
      <w:r>
        <w:rPr>
          <w:spacing w:val="-14"/>
        </w:rPr>
        <w:t xml:space="preserve"> </w:t>
      </w:r>
      <w:r>
        <w:t>Resident(NR).</w:t>
      </w:r>
    </w:p>
    <w:p w:rsidR="003F0D36" w:rsidRDefault="003F0D36">
      <w:pPr>
        <w:pStyle w:val="BodyText"/>
        <w:rPr>
          <w:sz w:val="32"/>
        </w:rPr>
      </w:pPr>
    </w:p>
    <w:p w:rsidR="003F0D36" w:rsidRDefault="00F7684D">
      <w:pPr>
        <w:pStyle w:val="ListParagraph"/>
        <w:numPr>
          <w:ilvl w:val="0"/>
          <w:numId w:val="9"/>
        </w:numPr>
        <w:tabs>
          <w:tab w:val="left" w:pos="940"/>
        </w:tabs>
        <w:spacing w:line="352" w:lineRule="auto"/>
        <w:ind w:left="940" w:right="1015"/>
        <w:jc w:val="both"/>
      </w:pPr>
      <w:r>
        <w:t>If a Taxpayer is a NR, then he is required to mention his Jurisdiction of Residence and Tax Identification number. This will enable the tax department to verify the eligibility of tax credits claimed under the relevant DTAA. In case of a NR being Citizen of India or a Person of Indian Origin</w:t>
      </w:r>
      <w:r>
        <w:rPr>
          <w:spacing w:val="-10"/>
        </w:rPr>
        <w:t xml:space="preserve"> </w:t>
      </w:r>
      <w:r>
        <w:t>details</w:t>
      </w:r>
      <w:r>
        <w:rPr>
          <w:spacing w:val="-8"/>
        </w:rPr>
        <w:t xml:space="preserve"> </w:t>
      </w:r>
      <w:r>
        <w:t>in</w:t>
      </w:r>
      <w:r>
        <w:rPr>
          <w:spacing w:val="-11"/>
        </w:rPr>
        <w:t xml:space="preserve"> </w:t>
      </w:r>
      <w:r>
        <w:t>terms</w:t>
      </w:r>
      <w:r>
        <w:rPr>
          <w:spacing w:val="-8"/>
        </w:rPr>
        <w:t xml:space="preserve"> </w:t>
      </w:r>
      <w:r>
        <w:t>of</w:t>
      </w:r>
      <w:r>
        <w:rPr>
          <w:spacing w:val="-8"/>
        </w:rPr>
        <w:t xml:space="preserve"> </w:t>
      </w:r>
      <w:r>
        <w:t>number</w:t>
      </w:r>
      <w:r>
        <w:rPr>
          <w:spacing w:val="-9"/>
        </w:rPr>
        <w:t xml:space="preserve"> </w:t>
      </w:r>
      <w:r>
        <w:t>of</w:t>
      </w:r>
      <w:r>
        <w:rPr>
          <w:spacing w:val="-8"/>
        </w:rPr>
        <w:t xml:space="preserve"> </w:t>
      </w:r>
      <w:r>
        <w:t>days</w:t>
      </w:r>
      <w:r>
        <w:rPr>
          <w:spacing w:val="-8"/>
        </w:rPr>
        <w:t xml:space="preserve"> </w:t>
      </w:r>
      <w:r>
        <w:t>of</w:t>
      </w:r>
      <w:r>
        <w:rPr>
          <w:spacing w:val="-11"/>
        </w:rPr>
        <w:t xml:space="preserve"> </w:t>
      </w:r>
      <w:r>
        <w:t>stay</w:t>
      </w:r>
      <w:r>
        <w:rPr>
          <w:spacing w:val="-10"/>
        </w:rPr>
        <w:t xml:space="preserve"> </w:t>
      </w:r>
      <w:r>
        <w:t>in</w:t>
      </w:r>
      <w:r>
        <w:rPr>
          <w:spacing w:val="-10"/>
        </w:rPr>
        <w:t xml:space="preserve"> </w:t>
      </w:r>
      <w:r>
        <w:t>India</w:t>
      </w:r>
      <w:r>
        <w:rPr>
          <w:spacing w:val="-10"/>
        </w:rPr>
        <w:t xml:space="preserve"> </w:t>
      </w:r>
      <w:r>
        <w:t>during</w:t>
      </w:r>
      <w:r>
        <w:rPr>
          <w:spacing w:val="-9"/>
        </w:rPr>
        <w:t xml:space="preserve"> </w:t>
      </w:r>
      <w:r>
        <w:t>the</w:t>
      </w:r>
      <w:r>
        <w:rPr>
          <w:spacing w:val="-10"/>
        </w:rPr>
        <w:t xml:space="preserve"> </w:t>
      </w:r>
      <w:r>
        <w:t>previous</w:t>
      </w:r>
      <w:r>
        <w:rPr>
          <w:spacing w:val="-9"/>
        </w:rPr>
        <w:t xml:space="preserve"> </w:t>
      </w:r>
      <w:r>
        <w:t>years</w:t>
      </w:r>
      <w:r>
        <w:rPr>
          <w:spacing w:val="-12"/>
        </w:rPr>
        <w:t xml:space="preserve"> </w:t>
      </w:r>
      <w:r>
        <w:t>and</w:t>
      </w:r>
      <w:r>
        <w:rPr>
          <w:spacing w:val="-9"/>
        </w:rPr>
        <w:t xml:space="preserve"> </w:t>
      </w:r>
      <w:r>
        <w:t>during</w:t>
      </w:r>
      <w:r>
        <w:rPr>
          <w:spacing w:val="-11"/>
        </w:rPr>
        <w:t xml:space="preserve"> </w:t>
      </w:r>
      <w:r>
        <w:t>the</w:t>
      </w:r>
      <w:r>
        <w:rPr>
          <w:spacing w:val="-10"/>
        </w:rPr>
        <w:t xml:space="preserve"> </w:t>
      </w:r>
      <w:r>
        <w:t>4 preceding previous years is to be</w:t>
      </w:r>
      <w:r>
        <w:rPr>
          <w:spacing w:val="-9"/>
        </w:rPr>
        <w:t xml:space="preserve"> </w:t>
      </w:r>
      <w:r>
        <w:t>given.</w:t>
      </w:r>
    </w:p>
    <w:p w:rsidR="003F0D36" w:rsidRDefault="003F0D36">
      <w:pPr>
        <w:pStyle w:val="BodyText"/>
        <w:rPr>
          <w:sz w:val="32"/>
        </w:rPr>
      </w:pPr>
    </w:p>
    <w:p w:rsidR="003F0D36" w:rsidRDefault="00F7684D">
      <w:pPr>
        <w:pStyle w:val="Heading2"/>
        <w:numPr>
          <w:ilvl w:val="2"/>
          <w:numId w:val="11"/>
        </w:numPr>
        <w:tabs>
          <w:tab w:val="left" w:pos="940"/>
        </w:tabs>
        <w:rPr>
          <w:color w:val="323232"/>
        </w:rPr>
      </w:pPr>
      <w:r>
        <w:rPr>
          <w:u w:val="single"/>
        </w:rPr>
        <w:t>Details of</w:t>
      </w:r>
      <w:r>
        <w:rPr>
          <w:spacing w:val="-2"/>
          <w:u w:val="single"/>
        </w:rPr>
        <w:t xml:space="preserve"> </w:t>
      </w:r>
      <w:r>
        <w:rPr>
          <w:u w:val="single"/>
        </w:rPr>
        <w:t>Directorship</w:t>
      </w:r>
    </w:p>
    <w:p w:rsidR="003F0D36" w:rsidRDefault="00F7684D">
      <w:pPr>
        <w:pStyle w:val="BodyText"/>
        <w:spacing w:before="119" w:line="352" w:lineRule="auto"/>
        <w:ind w:left="939" w:right="1014" w:hanging="1"/>
        <w:jc w:val="both"/>
      </w:pPr>
      <w:r>
        <w:t>Where the Taxpayer is a director in a Company at any time during the year, then he is required to give</w:t>
      </w:r>
      <w:r>
        <w:rPr>
          <w:spacing w:val="-12"/>
        </w:rPr>
        <w:t xml:space="preserve"> </w:t>
      </w:r>
      <w:r>
        <w:t>details</w:t>
      </w:r>
      <w:r>
        <w:rPr>
          <w:spacing w:val="-9"/>
        </w:rPr>
        <w:t xml:space="preserve"> </w:t>
      </w:r>
      <w:r>
        <w:t>like</w:t>
      </w:r>
      <w:r>
        <w:rPr>
          <w:spacing w:val="-11"/>
        </w:rPr>
        <w:t xml:space="preserve"> </w:t>
      </w:r>
      <w:r>
        <w:t>company</w:t>
      </w:r>
      <w:r>
        <w:rPr>
          <w:spacing w:val="-11"/>
        </w:rPr>
        <w:t xml:space="preserve"> </w:t>
      </w:r>
      <w:r>
        <w:t>name,</w:t>
      </w:r>
      <w:r>
        <w:rPr>
          <w:spacing w:val="-11"/>
        </w:rPr>
        <w:t xml:space="preserve"> </w:t>
      </w:r>
      <w:r>
        <w:t>PAN</w:t>
      </w:r>
      <w:r>
        <w:rPr>
          <w:spacing w:val="-10"/>
        </w:rPr>
        <w:t xml:space="preserve"> </w:t>
      </w:r>
      <w:r>
        <w:t>of</w:t>
      </w:r>
      <w:r>
        <w:rPr>
          <w:spacing w:val="-11"/>
        </w:rPr>
        <w:t xml:space="preserve"> </w:t>
      </w:r>
      <w:r>
        <w:t>the</w:t>
      </w:r>
      <w:r>
        <w:rPr>
          <w:spacing w:val="-11"/>
        </w:rPr>
        <w:t xml:space="preserve"> </w:t>
      </w:r>
      <w:r>
        <w:t>Company,</w:t>
      </w:r>
      <w:r>
        <w:rPr>
          <w:spacing w:val="-13"/>
        </w:rPr>
        <w:t xml:space="preserve"> </w:t>
      </w:r>
      <w:r>
        <w:t>his</w:t>
      </w:r>
      <w:r>
        <w:rPr>
          <w:spacing w:val="-10"/>
        </w:rPr>
        <w:t xml:space="preserve"> </w:t>
      </w:r>
      <w:r>
        <w:t>DIN</w:t>
      </w:r>
      <w:r>
        <w:rPr>
          <w:spacing w:val="-10"/>
        </w:rPr>
        <w:t xml:space="preserve"> </w:t>
      </w:r>
      <w:r>
        <w:t>Number</w:t>
      </w:r>
      <w:r>
        <w:rPr>
          <w:spacing w:val="-10"/>
        </w:rPr>
        <w:t xml:space="preserve"> </w:t>
      </w:r>
      <w:r>
        <w:t>and</w:t>
      </w:r>
      <w:r>
        <w:rPr>
          <w:spacing w:val="-11"/>
        </w:rPr>
        <w:t xml:space="preserve"> </w:t>
      </w:r>
      <w:r>
        <w:t>whether</w:t>
      </w:r>
      <w:r>
        <w:rPr>
          <w:spacing w:val="-10"/>
        </w:rPr>
        <w:t xml:space="preserve"> </w:t>
      </w:r>
      <w:r>
        <w:t>the</w:t>
      </w:r>
      <w:r>
        <w:rPr>
          <w:spacing w:val="-11"/>
        </w:rPr>
        <w:t xml:space="preserve"> </w:t>
      </w:r>
      <w:r>
        <w:t>shares</w:t>
      </w:r>
      <w:r>
        <w:rPr>
          <w:spacing w:val="-9"/>
        </w:rPr>
        <w:t xml:space="preserve"> </w:t>
      </w:r>
      <w:r>
        <w:t>are listed or</w:t>
      </w:r>
      <w:r>
        <w:rPr>
          <w:spacing w:val="-1"/>
        </w:rPr>
        <w:t xml:space="preserve"> </w:t>
      </w:r>
      <w:r>
        <w:t>unlisted.</w:t>
      </w:r>
    </w:p>
    <w:p w:rsidR="003F0D36" w:rsidRDefault="003F0D36">
      <w:pPr>
        <w:pStyle w:val="BodyText"/>
        <w:spacing w:before="2"/>
        <w:rPr>
          <w:sz w:val="32"/>
        </w:rPr>
      </w:pPr>
    </w:p>
    <w:p w:rsidR="003F0D36" w:rsidRDefault="00F7684D">
      <w:pPr>
        <w:pStyle w:val="Heading2"/>
        <w:numPr>
          <w:ilvl w:val="2"/>
          <w:numId w:val="11"/>
        </w:numPr>
        <w:tabs>
          <w:tab w:val="left" w:pos="940"/>
        </w:tabs>
        <w:rPr>
          <w:color w:val="323232"/>
        </w:rPr>
      </w:pPr>
      <w:r>
        <w:rPr>
          <w:u w:val="single"/>
        </w:rPr>
        <w:t>Investment in equity shares of unlisted</w:t>
      </w:r>
      <w:r>
        <w:rPr>
          <w:spacing w:val="-2"/>
          <w:u w:val="single"/>
        </w:rPr>
        <w:t xml:space="preserve"> </w:t>
      </w:r>
      <w:r>
        <w:rPr>
          <w:u w:val="single"/>
        </w:rPr>
        <w:t>companies</w:t>
      </w:r>
    </w:p>
    <w:p w:rsidR="003F0D36" w:rsidRDefault="00F7684D">
      <w:pPr>
        <w:pStyle w:val="BodyText"/>
        <w:spacing w:before="119" w:line="350" w:lineRule="auto"/>
        <w:ind w:left="939" w:right="1015" w:hanging="1"/>
        <w:jc w:val="both"/>
      </w:pPr>
      <w:r>
        <w:t xml:space="preserve">A </w:t>
      </w:r>
      <w:proofErr w:type="gramStart"/>
      <w:r>
        <w:t>Taxpayer</w:t>
      </w:r>
      <w:proofErr w:type="gramEnd"/>
      <w:r>
        <w:t xml:space="preserve"> who holds equity shares of unlisted companies anytime during the year, is required to disclose the following details in respect of the shares held.</w:t>
      </w:r>
    </w:p>
    <w:p w:rsidR="003F0D36" w:rsidRDefault="00F7684D">
      <w:pPr>
        <w:pStyle w:val="Heading2"/>
        <w:spacing w:before="3"/>
        <w:ind w:left="939" w:firstLine="0"/>
        <w:jc w:val="both"/>
      </w:pPr>
      <w:r>
        <w:t>(Applicable to ITR 5 as well)</w:t>
      </w:r>
    </w:p>
    <w:p w:rsidR="003F0D36" w:rsidRDefault="003F0D36">
      <w:pPr>
        <w:pStyle w:val="BodyText"/>
        <w:spacing w:before="10" w:after="1"/>
        <w:rPr>
          <w:b/>
          <w:sz w:val="1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04"/>
        <w:gridCol w:w="720"/>
        <w:gridCol w:w="631"/>
        <w:gridCol w:w="809"/>
        <w:gridCol w:w="720"/>
        <w:gridCol w:w="900"/>
        <w:gridCol w:w="811"/>
        <w:gridCol w:w="900"/>
        <w:gridCol w:w="1080"/>
        <w:gridCol w:w="629"/>
        <w:gridCol w:w="540"/>
        <w:gridCol w:w="720"/>
        <w:gridCol w:w="900"/>
      </w:tblGrid>
      <w:tr w:rsidR="003F0D36">
        <w:trPr>
          <w:trHeight w:val="707"/>
        </w:trPr>
        <w:tc>
          <w:tcPr>
            <w:tcW w:w="804" w:type="dxa"/>
          </w:tcPr>
          <w:p w:rsidR="003F0D36" w:rsidRDefault="00F7684D">
            <w:pPr>
              <w:pStyle w:val="TableParagraph"/>
              <w:spacing w:line="150" w:lineRule="exact"/>
              <w:rPr>
                <w:b/>
                <w:sz w:val="14"/>
              </w:rPr>
            </w:pPr>
            <w:r>
              <w:rPr>
                <w:b/>
                <w:sz w:val="14"/>
              </w:rPr>
              <w:t>Name of</w:t>
            </w:r>
          </w:p>
          <w:p w:rsidR="003F0D36" w:rsidRDefault="00F7684D">
            <w:pPr>
              <w:pStyle w:val="TableParagraph"/>
              <w:spacing w:before="74"/>
              <w:rPr>
                <w:b/>
                <w:sz w:val="14"/>
              </w:rPr>
            </w:pPr>
            <w:r>
              <w:rPr>
                <w:b/>
                <w:sz w:val="14"/>
              </w:rPr>
              <w:t>company</w:t>
            </w:r>
          </w:p>
        </w:tc>
        <w:tc>
          <w:tcPr>
            <w:tcW w:w="720" w:type="dxa"/>
          </w:tcPr>
          <w:p w:rsidR="003F0D36" w:rsidRDefault="00F7684D">
            <w:pPr>
              <w:pStyle w:val="TableParagraph"/>
              <w:spacing w:line="150" w:lineRule="exact"/>
              <w:rPr>
                <w:b/>
                <w:sz w:val="14"/>
              </w:rPr>
            </w:pPr>
            <w:r>
              <w:rPr>
                <w:b/>
                <w:sz w:val="14"/>
              </w:rPr>
              <w:t>PAN</w:t>
            </w:r>
          </w:p>
        </w:tc>
        <w:tc>
          <w:tcPr>
            <w:tcW w:w="1440" w:type="dxa"/>
            <w:gridSpan w:val="2"/>
          </w:tcPr>
          <w:p w:rsidR="003F0D36" w:rsidRDefault="00F7684D">
            <w:pPr>
              <w:pStyle w:val="TableParagraph"/>
              <w:spacing w:line="150" w:lineRule="exact"/>
              <w:rPr>
                <w:b/>
                <w:sz w:val="14"/>
              </w:rPr>
            </w:pPr>
            <w:r>
              <w:rPr>
                <w:b/>
                <w:sz w:val="14"/>
              </w:rPr>
              <w:t>Opening Balance</w:t>
            </w:r>
          </w:p>
        </w:tc>
        <w:tc>
          <w:tcPr>
            <w:tcW w:w="4411" w:type="dxa"/>
            <w:gridSpan w:val="5"/>
          </w:tcPr>
          <w:p w:rsidR="003F0D36" w:rsidRDefault="00F7684D">
            <w:pPr>
              <w:pStyle w:val="TableParagraph"/>
              <w:spacing w:line="150" w:lineRule="exact"/>
              <w:ind w:left="1267"/>
              <w:rPr>
                <w:b/>
                <w:sz w:val="14"/>
              </w:rPr>
            </w:pPr>
            <w:r>
              <w:rPr>
                <w:b/>
                <w:sz w:val="14"/>
              </w:rPr>
              <w:t>Shares acquired during the year</w:t>
            </w:r>
          </w:p>
        </w:tc>
        <w:tc>
          <w:tcPr>
            <w:tcW w:w="1169" w:type="dxa"/>
            <w:gridSpan w:val="2"/>
          </w:tcPr>
          <w:p w:rsidR="003F0D36" w:rsidRDefault="00F7684D">
            <w:pPr>
              <w:pStyle w:val="TableParagraph"/>
              <w:spacing w:line="150" w:lineRule="exact"/>
              <w:ind w:left="108"/>
              <w:rPr>
                <w:b/>
                <w:sz w:val="14"/>
              </w:rPr>
            </w:pPr>
            <w:r>
              <w:rPr>
                <w:b/>
                <w:sz w:val="14"/>
              </w:rPr>
              <w:t>Shares</w:t>
            </w:r>
          </w:p>
          <w:p w:rsidR="003F0D36" w:rsidRDefault="00F7684D">
            <w:pPr>
              <w:pStyle w:val="TableParagraph"/>
              <w:spacing w:before="14" w:line="238" w:lineRule="exact"/>
              <w:ind w:left="108"/>
              <w:rPr>
                <w:b/>
                <w:sz w:val="14"/>
              </w:rPr>
            </w:pPr>
            <w:r>
              <w:rPr>
                <w:b/>
                <w:sz w:val="14"/>
              </w:rPr>
              <w:t>transferred during the year</w:t>
            </w:r>
          </w:p>
        </w:tc>
        <w:tc>
          <w:tcPr>
            <w:tcW w:w="1620" w:type="dxa"/>
            <w:gridSpan w:val="2"/>
          </w:tcPr>
          <w:p w:rsidR="003F0D36" w:rsidRDefault="00F7684D">
            <w:pPr>
              <w:pStyle w:val="TableParagraph"/>
              <w:spacing w:line="150" w:lineRule="exact"/>
              <w:ind w:left="108"/>
              <w:rPr>
                <w:b/>
                <w:sz w:val="14"/>
              </w:rPr>
            </w:pPr>
            <w:r>
              <w:rPr>
                <w:b/>
                <w:sz w:val="14"/>
              </w:rPr>
              <w:t>Closing Balance</w:t>
            </w:r>
          </w:p>
        </w:tc>
      </w:tr>
      <w:tr w:rsidR="003F0D36">
        <w:trPr>
          <w:trHeight w:val="1418"/>
        </w:trPr>
        <w:tc>
          <w:tcPr>
            <w:tcW w:w="804" w:type="dxa"/>
          </w:tcPr>
          <w:p w:rsidR="003F0D36" w:rsidRDefault="003F0D36">
            <w:pPr>
              <w:pStyle w:val="TableParagraph"/>
              <w:ind w:left="0"/>
              <w:rPr>
                <w:sz w:val="20"/>
              </w:rPr>
            </w:pPr>
          </w:p>
        </w:tc>
        <w:tc>
          <w:tcPr>
            <w:tcW w:w="720" w:type="dxa"/>
          </w:tcPr>
          <w:p w:rsidR="003F0D36" w:rsidRDefault="003F0D36">
            <w:pPr>
              <w:pStyle w:val="TableParagraph"/>
              <w:ind w:left="0"/>
              <w:rPr>
                <w:sz w:val="20"/>
              </w:rPr>
            </w:pPr>
          </w:p>
        </w:tc>
        <w:tc>
          <w:tcPr>
            <w:tcW w:w="631" w:type="dxa"/>
          </w:tcPr>
          <w:p w:rsidR="003F0D36" w:rsidRDefault="00F7684D">
            <w:pPr>
              <w:pStyle w:val="TableParagraph"/>
              <w:spacing w:line="150" w:lineRule="exact"/>
              <w:rPr>
                <w:b/>
                <w:sz w:val="14"/>
              </w:rPr>
            </w:pPr>
            <w:r>
              <w:rPr>
                <w:b/>
                <w:w w:val="105"/>
                <w:sz w:val="14"/>
              </w:rPr>
              <w:t xml:space="preserve">No </w:t>
            </w:r>
            <w:r>
              <w:rPr>
                <w:b/>
                <w:spacing w:val="34"/>
                <w:w w:val="105"/>
                <w:sz w:val="14"/>
              </w:rPr>
              <w:t xml:space="preserve"> </w:t>
            </w:r>
            <w:r>
              <w:rPr>
                <w:b/>
                <w:w w:val="105"/>
                <w:sz w:val="14"/>
              </w:rPr>
              <w:t>of</w:t>
            </w:r>
          </w:p>
          <w:p w:rsidR="003F0D36" w:rsidRDefault="00F7684D">
            <w:pPr>
              <w:pStyle w:val="TableParagraph"/>
              <w:spacing w:before="76"/>
              <w:rPr>
                <w:b/>
                <w:sz w:val="14"/>
              </w:rPr>
            </w:pPr>
            <w:r>
              <w:rPr>
                <w:b/>
                <w:sz w:val="14"/>
              </w:rPr>
              <w:t>Shares</w:t>
            </w:r>
          </w:p>
        </w:tc>
        <w:tc>
          <w:tcPr>
            <w:tcW w:w="809" w:type="dxa"/>
          </w:tcPr>
          <w:p w:rsidR="003F0D36" w:rsidRDefault="00F7684D">
            <w:pPr>
              <w:pStyle w:val="TableParagraph"/>
              <w:tabs>
                <w:tab w:val="left" w:pos="585"/>
              </w:tabs>
              <w:spacing w:line="150" w:lineRule="exact"/>
              <w:rPr>
                <w:b/>
                <w:sz w:val="14"/>
              </w:rPr>
            </w:pPr>
            <w:r>
              <w:rPr>
                <w:b/>
                <w:sz w:val="14"/>
              </w:rPr>
              <w:t>Cost</w:t>
            </w:r>
            <w:r>
              <w:rPr>
                <w:b/>
                <w:sz w:val="14"/>
              </w:rPr>
              <w:tab/>
              <w:t>of</w:t>
            </w:r>
          </w:p>
          <w:p w:rsidR="003F0D36" w:rsidRDefault="00F7684D">
            <w:pPr>
              <w:pStyle w:val="TableParagraph"/>
              <w:spacing w:before="76" w:line="350" w:lineRule="auto"/>
              <w:ind w:right="96"/>
              <w:rPr>
                <w:b/>
                <w:sz w:val="14"/>
              </w:rPr>
            </w:pPr>
            <w:proofErr w:type="spellStart"/>
            <w:r>
              <w:rPr>
                <w:b/>
                <w:sz w:val="14"/>
              </w:rPr>
              <w:t>acquisitio</w:t>
            </w:r>
            <w:proofErr w:type="spellEnd"/>
            <w:r>
              <w:rPr>
                <w:b/>
                <w:sz w:val="14"/>
              </w:rPr>
              <w:t xml:space="preserve"> n</w:t>
            </w:r>
          </w:p>
        </w:tc>
        <w:tc>
          <w:tcPr>
            <w:tcW w:w="720" w:type="dxa"/>
          </w:tcPr>
          <w:p w:rsidR="003F0D36" w:rsidRDefault="00F7684D">
            <w:pPr>
              <w:pStyle w:val="TableParagraph"/>
              <w:spacing w:line="150" w:lineRule="exact"/>
              <w:rPr>
                <w:b/>
                <w:sz w:val="14"/>
              </w:rPr>
            </w:pPr>
            <w:r>
              <w:rPr>
                <w:b/>
                <w:w w:val="105"/>
                <w:sz w:val="14"/>
              </w:rPr>
              <w:t>No. of</w:t>
            </w:r>
          </w:p>
          <w:p w:rsidR="003F0D36" w:rsidRDefault="00F7684D">
            <w:pPr>
              <w:pStyle w:val="TableParagraph"/>
              <w:spacing w:before="76"/>
              <w:rPr>
                <w:b/>
                <w:sz w:val="14"/>
              </w:rPr>
            </w:pPr>
            <w:r>
              <w:rPr>
                <w:b/>
                <w:sz w:val="14"/>
              </w:rPr>
              <w:t>Shares</w:t>
            </w:r>
          </w:p>
        </w:tc>
        <w:tc>
          <w:tcPr>
            <w:tcW w:w="900" w:type="dxa"/>
          </w:tcPr>
          <w:p w:rsidR="003F0D36" w:rsidRDefault="00F7684D">
            <w:pPr>
              <w:pStyle w:val="TableParagraph"/>
              <w:tabs>
                <w:tab w:val="left" w:pos="674"/>
              </w:tabs>
              <w:spacing w:line="150" w:lineRule="exact"/>
              <w:rPr>
                <w:b/>
                <w:sz w:val="14"/>
              </w:rPr>
            </w:pPr>
            <w:r>
              <w:rPr>
                <w:b/>
                <w:sz w:val="14"/>
              </w:rPr>
              <w:t>Date</w:t>
            </w:r>
            <w:r>
              <w:rPr>
                <w:b/>
                <w:sz w:val="14"/>
              </w:rPr>
              <w:tab/>
              <w:t>of</w:t>
            </w:r>
          </w:p>
          <w:p w:rsidR="003F0D36" w:rsidRDefault="00F7684D">
            <w:pPr>
              <w:pStyle w:val="TableParagraph"/>
              <w:spacing w:before="76" w:line="352" w:lineRule="auto"/>
              <w:ind w:right="90"/>
              <w:rPr>
                <w:b/>
                <w:sz w:val="14"/>
              </w:rPr>
            </w:pPr>
            <w:proofErr w:type="spellStart"/>
            <w:r>
              <w:rPr>
                <w:b/>
                <w:w w:val="95"/>
                <w:sz w:val="14"/>
              </w:rPr>
              <w:t>subscriptio</w:t>
            </w:r>
            <w:proofErr w:type="spellEnd"/>
            <w:r>
              <w:rPr>
                <w:b/>
                <w:w w:val="95"/>
                <w:sz w:val="14"/>
              </w:rPr>
              <w:t xml:space="preserve"> </w:t>
            </w:r>
            <w:r>
              <w:rPr>
                <w:b/>
                <w:w w:val="98"/>
                <w:sz w:val="14"/>
              </w:rPr>
              <w:t>n</w:t>
            </w:r>
            <w:r>
              <w:rPr>
                <w:b/>
                <w:w w:val="197"/>
                <w:sz w:val="14"/>
              </w:rPr>
              <w:t xml:space="preserve">/ </w:t>
            </w:r>
            <w:r>
              <w:rPr>
                <w:b/>
                <w:w w:val="110"/>
                <w:sz w:val="14"/>
              </w:rPr>
              <w:t>purchase</w:t>
            </w:r>
          </w:p>
        </w:tc>
        <w:tc>
          <w:tcPr>
            <w:tcW w:w="811" w:type="dxa"/>
          </w:tcPr>
          <w:p w:rsidR="003F0D36" w:rsidRDefault="00F7684D">
            <w:pPr>
              <w:pStyle w:val="TableParagraph"/>
              <w:spacing w:line="150" w:lineRule="exact"/>
              <w:rPr>
                <w:b/>
                <w:sz w:val="14"/>
              </w:rPr>
            </w:pPr>
            <w:r>
              <w:rPr>
                <w:b/>
                <w:sz w:val="14"/>
              </w:rPr>
              <w:t>Face</w:t>
            </w:r>
          </w:p>
          <w:p w:rsidR="003F0D36" w:rsidRDefault="00F7684D">
            <w:pPr>
              <w:pStyle w:val="TableParagraph"/>
              <w:spacing w:before="76" w:line="350" w:lineRule="auto"/>
              <w:ind w:hanging="1"/>
              <w:rPr>
                <w:b/>
                <w:sz w:val="14"/>
              </w:rPr>
            </w:pPr>
            <w:r>
              <w:rPr>
                <w:b/>
                <w:sz w:val="14"/>
              </w:rPr>
              <w:t>value per share</w:t>
            </w:r>
          </w:p>
        </w:tc>
        <w:tc>
          <w:tcPr>
            <w:tcW w:w="900" w:type="dxa"/>
          </w:tcPr>
          <w:p w:rsidR="003F0D36" w:rsidRDefault="00F7684D">
            <w:pPr>
              <w:pStyle w:val="TableParagraph"/>
              <w:spacing w:line="150" w:lineRule="exact"/>
              <w:rPr>
                <w:b/>
                <w:sz w:val="14"/>
              </w:rPr>
            </w:pPr>
            <w:r>
              <w:rPr>
                <w:b/>
                <w:sz w:val="14"/>
              </w:rPr>
              <w:t>Issue price</w:t>
            </w:r>
          </w:p>
          <w:p w:rsidR="003F0D36" w:rsidRDefault="00F7684D">
            <w:pPr>
              <w:pStyle w:val="TableParagraph"/>
              <w:spacing w:before="76"/>
              <w:rPr>
                <w:b/>
                <w:sz w:val="14"/>
              </w:rPr>
            </w:pPr>
            <w:r>
              <w:rPr>
                <w:b/>
                <w:sz w:val="14"/>
              </w:rPr>
              <w:t>per share</w:t>
            </w:r>
          </w:p>
          <w:p w:rsidR="003F0D36" w:rsidRDefault="00F7684D">
            <w:pPr>
              <w:pStyle w:val="TableParagraph"/>
              <w:spacing w:before="75" w:line="355" w:lineRule="auto"/>
              <w:ind w:right="90"/>
              <w:rPr>
                <w:b/>
                <w:sz w:val="14"/>
              </w:rPr>
            </w:pPr>
            <w:r>
              <w:rPr>
                <w:b/>
                <w:sz w:val="14"/>
              </w:rPr>
              <w:t>( In case of fresh issue)</w:t>
            </w:r>
          </w:p>
        </w:tc>
        <w:tc>
          <w:tcPr>
            <w:tcW w:w="1080" w:type="dxa"/>
          </w:tcPr>
          <w:p w:rsidR="003F0D36" w:rsidRDefault="00F7684D">
            <w:pPr>
              <w:pStyle w:val="TableParagraph"/>
              <w:spacing w:line="150" w:lineRule="exact"/>
              <w:rPr>
                <w:b/>
                <w:sz w:val="14"/>
              </w:rPr>
            </w:pPr>
            <w:r>
              <w:rPr>
                <w:b/>
                <w:sz w:val="14"/>
              </w:rPr>
              <w:t>Purchase</w:t>
            </w:r>
          </w:p>
          <w:p w:rsidR="003F0D36" w:rsidRDefault="00F7684D">
            <w:pPr>
              <w:pStyle w:val="TableParagraph"/>
              <w:tabs>
                <w:tab w:val="left" w:pos="779"/>
              </w:tabs>
              <w:spacing w:before="76" w:line="352" w:lineRule="auto"/>
              <w:ind w:right="97" w:hanging="1"/>
              <w:jc w:val="both"/>
              <w:rPr>
                <w:b/>
                <w:sz w:val="14"/>
              </w:rPr>
            </w:pPr>
            <w:r>
              <w:rPr>
                <w:b/>
                <w:sz w:val="14"/>
              </w:rPr>
              <w:t>price</w:t>
            </w:r>
            <w:r>
              <w:rPr>
                <w:b/>
                <w:sz w:val="14"/>
              </w:rPr>
              <w:tab/>
            </w:r>
            <w:r>
              <w:rPr>
                <w:b/>
                <w:w w:val="95"/>
                <w:sz w:val="14"/>
              </w:rPr>
              <w:t>per</w:t>
            </w:r>
            <w:r>
              <w:rPr>
                <w:b/>
                <w:w w:val="76"/>
                <w:sz w:val="14"/>
              </w:rPr>
              <w:t xml:space="preserve"> </w:t>
            </w:r>
            <w:r>
              <w:rPr>
                <w:b/>
                <w:sz w:val="14"/>
              </w:rPr>
              <w:t>share (in case of Purchase from</w:t>
            </w:r>
            <w:r>
              <w:rPr>
                <w:b/>
                <w:spacing w:val="33"/>
                <w:sz w:val="14"/>
              </w:rPr>
              <w:t xml:space="preserve"> </w:t>
            </w:r>
            <w:r>
              <w:rPr>
                <w:b/>
                <w:sz w:val="14"/>
              </w:rPr>
              <w:t>existing</w:t>
            </w:r>
          </w:p>
          <w:p w:rsidR="003F0D36" w:rsidRDefault="00F7684D">
            <w:pPr>
              <w:pStyle w:val="TableParagraph"/>
              <w:spacing w:line="158" w:lineRule="exact"/>
              <w:jc w:val="both"/>
              <w:rPr>
                <w:b/>
                <w:sz w:val="14"/>
              </w:rPr>
            </w:pPr>
            <w:r>
              <w:rPr>
                <w:b/>
                <w:sz w:val="14"/>
              </w:rPr>
              <w:t>Shareholders)</w:t>
            </w:r>
          </w:p>
        </w:tc>
        <w:tc>
          <w:tcPr>
            <w:tcW w:w="629" w:type="dxa"/>
          </w:tcPr>
          <w:p w:rsidR="003F0D36" w:rsidRDefault="00F7684D">
            <w:pPr>
              <w:pStyle w:val="TableParagraph"/>
              <w:spacing w:line="150" w:lineRule="exact"/>
              <w:rPr>
                <w:b/>
                <w:sz w:val="14"/>
              </w:rPr>
            </w:pPr>
            <w:r>
              <w:rPr>
                <w:b/>
                <w:w w:val="105"/>
                <w:sz w:val="14"/>
              </w:rPr>
              <w:t>No.</w:t>
            </w:r>
            <w:r>
              <w:rPr>
                <w:b/>
                <w:spacing w:val="33"/>
                <w:w w:val="105"/>
                <w:sz w:val="14"/>
              </w:rPr>
              <w:t xml:space="preserve"> </w:t>
            </w:r>
            <w:r>
              <w:rPr>
                <w:b/>
                <w:w w:val="105"/>
                <w:sz w:val="14"/>
              </w:rPr>
              <w:t>of</w:t>
            </w:r>
          </w:p>
          <w:p w:rsidR="003F0D36" w:rsidRDefault="00F7684D">
            <w:pPr>
              <w:pStyle w:val="TableParagraph"/>
              <w:spacing w:before="76"/>
              <w:rPr>
                <w:b/>
                <w:sz w:val="14"/>
              </w:rPr>
            </w:pPr>
            <w:r>
              <w:rPr>
                <w:b/>
                <w:sz w:val="14"/>
              </w:rPr>
              <w:t>shares</w:t>
            </w:r>
          </w:p>
        </w:tc>
        <w:tc>
          <w:tcPr>
            <w:tcW w:w="540" w:type="dxa"/>
          </w:tcPr>
          <w:p w:rsidR="003F0D36" w:rsidRDefault="00F7684D">
            <w:pPr>
              <w:pStyle w:val="TableParagraph"/>
              <w:spacing w:line="150" w:lineRule="exact"/>
              <w:rPr>
                <w:b/>
                <w:sz w:val="14"/>
              </w:rPr>
            </w:pPr>
            <w:r>
              <w:rPr>
                <w:b/>
                <w:sz w:val="14"/>
              </w:rPr>
              <w:t>Sale</w:t>
            </w:r>
          </w:p>
          <w:p w:rsidR="003F0D36" w:rsidRDefault="00F7684D">
            <w:pPr>
              <w:pStyle w:val="TableParagraph"/>
              <w:spacing w:before="76" w:line="352" w:lineRule="auto"/>
              <w:ind w:right="107"/>
              <w:jc w:val="both"/>
              <w:rPr>
                <w:b/>
                <w:sz w:val="14"/>
              </w:rPr>
            </w:pPr>
            <w:proofErr w:type="spellStart"/>
            <w:r>
              <w:rPr>
                <w:b/>
                <w:sz w:val="14"/>
              </w:rPr>
              <w:t>consi</w:t>
            </w:r>
            <w:proofErr w:type="spellEnd"/>
            <w:r>
              <w:rPr>
                <w:b/>
                <w:sz w:val="14"/>
              </w:rPr>
              <w:t xml:space="preserve"> </w:t>
            </w:r>
            <w:proofErr w:type="spellStart"/>
            <w:r>
              <w:rPr>
                <w:b/>
                <w:w w:val="95"/>
                <w:sz w:val="14"/>
              </w:rPr>
              <w:t>derat</w:t>
            </w:r>
            <w:proofErr w:type="spellEnd"/>
            <w:r>
              <w:rPr>
                <w:b/>
                <w:w w:val="95"/>
                <w:sz w:val="14"/>
              </w:rPr>
              <w:t xml:space="preserve"> </w:t>
            </w:r>
            <w:r>
              <w:rPr>
                <w:b/>
                <w:sz w:val="14"/>
              </w:rPr>
              <w:t>ion</w:t>
            </w:r>
          </w:p>
        </w:tc>
        <w:tc>
          <w:tcPr>
            <w:tcW w:w="720" w:type="dxa"/>
          </w:tcPr>
          <w:p w:rsidR="003F0D36" w:rsidRDefault="00F7684D">
            <w:pPr>
              <w:pStyle w:val="TableParagraph"/>
              <w:spacing w:line="150" w:lineRule="exact"/>
              <w:rPr>
                <w:b/>
                <w:sz w:val="14"/>
              </w:rPr>
            </w:pPr>
            <w:r>
              <w:rPr>
                <w:b/>
                <w:w w:val="105"/>
                <w:sz w:val="14"/>
              </w:rPr>
              <w:t>No. of</w:t>
            </w:r>
          </w:p>
          <w:p w:rsidR="003F0D36" w:rsidRDefault="00F7684D">
            <w:pPr>
              <w:pStyle w:val="TableParagraph"/>
              <w:spacing w:before="76"/>
              <w:rPr>
                <w:b/>
                <w:sz w:val="14"/>
              </w:rPr>
            </w:pPr>
            <w:r>
              <w:rPr>
                <w:b/>
                <w:sz w:val="14"/>
              </w:rPr>
              <w:t>Shares</w:t>
            </w:r>
          </w:p>
        </w:tc>
        <w:tc>
          <w:tcPr>
            <w:tcW w:w="900" w:type="dxa"/>
          </w:tcPr>
          <w:p w:rsidR="003F0D36" w:rsidRDefault="00F7684D">
            <w:pPr>
              <w:pStyle w:val="TableParagraph"/>
              <w:tabs>
                <w:tab w:val="left" w:pos="674"/>
              </w:tabs>
              <w:spacing w:line="150" w:lineRule="exact"/>
              <w:rPr>
                <w:b/>
                <w:sz w:val="14"/>
              </w:rPr>
            </w:pPr>
            <w:r>
              <w:rPr>
                <w:b/>
                <w:sz w:val="14"/>
              </w:rPr>
              <w:t>Cost</w:t>
            </w:r>
            <w:r>
              <w:rPr>
                <w:b/>
                <w:sz w:val="14"/>
              </w:rPr>
              <w:tab/>
              <w:t>of</w:t>
            </w:r>
          </w:p>
          <w:p w:rsidR="003F0D36" w:rsidRDefault="00F7684D">
            <w:pPr>
              <w:pStyle w:val="TableParagraph"/>
              <w:spacing w:before="76"/>
              <w:rPr>
                <w:b/>
                <w:sz w:val="14"/>
              </w:rPr>
            </w:pPr>
            <w:r>
              <w:rPr>
                <w:b/>
                <w:sz w:val="14"/>
              </w:rPr>
              <w:t>Acquisition</w:t>
            </w:r>
          </w:p>
        </w:tc>
      </w:tr>
    </w:tbl>
    <w:p w:rsidR="003F0D36" w:rsidRDefault="003F0D36">
      <w:pPr>
        <w:rPr>
          <w:sz w:val="14"/>
        </w:rPr>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7" style="position:absolute;z-index:-251662848;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ListParagraph"/>
        <w:numPr>
          <w:ilvl w:val="2"/>
          <w:numId w:val="11"/>
        </w:numPr>
        <w:tabs>
          <w:tab w:val="left" w:pos="940"/>
        </w:tabs>
        <w:spacing w:before="86"/>
        <w:ind w:left="939" w:hanging="359"/>
        <w:rPr>
          <w:b/>
          <w:color w:val="323232"/>
        </w:rPr>
      </w:pPr>
      <w:r>
        <w:rPr>
          <w:b/>
          <w:u w:val="single"/>
        </w:rPr>
        <w:t>Additional details of Representative</w:t>
      </w:r>
      <w:r>
        <w:rPr>
          <w:b/>
          <w:spacing w:val="-8"/>
          <w:u w:val="single"/>
        </w:rPr>
        <w:t xml:space="preserve"> </w:t>
      </w:r>
      <w:proofErr w:type="spellStart"/>
      <w:r>
        <w:rPr>
          <w:b/>
          <w:u w:val="single"/>
        </w:rPr>
        <w:t>Assessee</w:t>
      </w:r>
      <w:proofErr w:type="spellEnd"/>
    </w:p>
    <w:p w:rsidR="003F0D36" w:rsidRDefault="00F7684D">
      <w:pPr>
        <w:pStyle w:val="BodyText"/>
        <w:spacing w:before="116" w:line="352" w:lineRule="auto"/>
        <w:ind w:left="939" w:right="941"/>
      </w:pPr>
      <w:r>
        <w:t>An</w:t>
      </w:r>
      <w:r>
        <w:rPr>
          <w:spacing w:val="-13"/>
        </w:rPr>
        <w:t xml:space="preserve"> </w:t>
      </w:r>
      <w:r>
        <w:t>additional</w:t>
      </w:r>
      <w:r>
        <w:rPr>
          <w:spacing w:val="-13"/>
        </w:rPr>
        <w:t xml:space="preserve"> </w:t>
      </w:r>
      <w:r>
        <w:t>line</w:t>
      </w:r>
      <w:r>
        <w:rPr>
          <w:spacing w:val="-13"/>
        </w:rPr>
        <w:t xml:space="preserve"> </w:t>
      </w:r>
      <w:r>
        <w:t>item</w:t>
      </w:r>
      <w:r>
        <w:rPr>
          <w:spacing w:val="-13"/>
        </w:rPr>
        <w:t xml:space="preserve"> </w:t>
      </w:r>
      <w:r>
        <w:t>requiring</w:t>
      </w:r>
      <w:r>
        <w:rPr>
          <w:spacing w:val="-13"/>
        </w:rPr>
        <w:t xml:space="preserve"> </w:t>
      </w:r>
      <w:r>
        <w:t>the</w:t>
      </w:r>
      <w:r>
        <w:rPr>
          <w:spacing w:val="-13"/>
        </w:rPr>
        <w:t xml:space="preserve"> </w:t>
      </w:r>
      <w:r>
        <w:t>capacity</w:t>
      </w:r>
      <w:r>
        <w:rPr>
          <w:spacing w:val="-13"/>
        </w:rPr>
        <w:t xml:space="preserve"> </w:t>
      </w:r>
      <w:r>
        <w:t>in</w:t>
      </w:r>
      <w:r>
        <w:rPr>
          <w:spacing w:val="-13"/>
        </w:rPr>
        <w:t xml:space="preserve"> </w:t>
      </w:r>
      <w:r>
        <w:t>which</w:t>
      </w:r>
      <w:r>
        <w:rPr>
          <w:spacing w:val="-13"/>
        </w:rPr>
        <w:t xml:space="preserve"> </w:t>
      </w:r>
      <w:r>
        <w:t>the</w:t>
      </w:r>
      <w:r>
        <w:rPr>
          <w:spacing w:val="-13"/>
        </w:rPr>
        <w:t xml:space="preserve"> </w:t>
      </w:r>
      <w:r>
        <w:t>return</w:t>
      </w:r>
      <w:r>
        <w:rPr>
          <w:spacing w:val="-13"/>
        </w:rPr>
        <w:t xml:space="preserve"> </w:t>
      </w:r>
      <w:r>
        <w:t>is</w:t>
      </w:r>
      <w:r>
        <w:rPr>
          <w:spacing w:val="-12"/>
        </w:rPr>
        <w:t xml:space="preserve"> </w:t>
      </w:r>
      <w:r>
        <w:t>being</w:t>
      </w:r>
      <w:r>
        <w:rPr>
          <w:spacing w:val="-13"/>
        </w:rPr>
        <w:t xml:space="preserve"> </w:t>
      </w:r>
      <w:r>
        <w:t>filed</w:t>
      </w:r>
      <w:r>
        <w:rPr>
          <w:spacing w:val="-12"/>
        </w:rPr>
        <w:t xml:space="preserve"> </w:t>
      </w:r>
      <w:r>
        <w:t>by</w:t>
      </w:r>
      <w:r>
        <w:rPr>
          <w:spacing w:val="-13"/>
        </w:rPr>
        <w:t xml:space="preserve"> </w:t>
      </w:r>
      <w:r>
        <w:t>the</w:t>
      </w:r>
      <w:r>
        <w:rPr>
          <w:spacing w:val="-14"/>
        </w:rPr>
        <w:t xml:space="preserve"> </w:t>
      </w:r>
      <w:r>
        <w:t xml:space="preserve">representative </w:t>
      </w:r>
      <w:proofErr w:type="spellStart"/>
      <w:r>
        <w:t>Assessee</w:t>
      </w:r>
      <w:proofErr w:type="spellEnd"/>
      <w:r>
        <w:t xml:space="preserve"> is now required to be</w:t>
      </w:r>
      <w:r>
        <w:rPr>
          <w:spacing w:val="-16"/>
        </w:rPr>
        <w:t xml:space="preserve"> </w:t>
      </w:r>
      <w:r>
        <w:t>specified.</w:t>
      </w:r>
    </w:p>
    <w:p w:rsidR="003F0D36" w:rsidRDefault="00F7684D">
      <w:pPr>
        <w:pStyle w:val="Heading2"/>
        <w:ind w:left="944" w:firstLine="0"/>
      </w:pPr>
      <w:r>
        <w:t>(Applicable for ITR 4, ITR 5 and ITR 6 as well)</w:t>
      </w:r>
    </w:p>
    <w:p w:rsidR="003F0D36" w:rsidRDefault="003F0D36">
      <w:pPr>
        <w:pStyle w:val="BodyText"/>
        <w:rPr>
          <w:b/>
          <w:sz w:val="24"/>
        </w:rPr>
      </w:pPr>
    </w:p>
    <w:p w:rsidR="003F0D36" w:rsidRDefault="00F7684D">
      <w:pPr>
        <w:pStyle w:val="ListParagraph"/>
        <w:numPr>
          <w:ilvl w:val="1"/>
          <w:numId w:val="11"/>
        </w:numPr>
        <w:tabs>
          <w:tab w:val="left" w:pos="940"/>
        </w:tabs>
        <w:spacing w:before="213"/>
        <w:ind w:hanging="360"/>
        <w:rPr>
          <w:b/>
        </w:rPr>
      </w:pPr>
      <w:r>
        <w:rPr>
          <w:b/>
          <w:u w:val="single"/>
        </w:rPr>
        <w:t>INCOME FROM</w:t>
      </w:r>
      <w:r>
        <w:rPr>
          <w:b/>
          <w:spacing w:val="-3"/>
          <w:u w:val="single"/>
        </w:rPr>
        <w:t xml:space="preserve"> </w:t>
      </w:r>
      <w:r>
        <w:rPr>
          <w:b/>
          <w:u w:val="single"/>
        </w:rPr>
        <w:t>SALARY</w:t>
      </w:r>
    </w:p>
    <w:p w:rsidR="003F0D36" w:rsidRDefault="00F7684D">
      <w:pPr>
        <w:pStyle w:val="ListParagraph"/>
        <w:numPr>
          <w:ilvl w:val="2"/>
          <w:numId w:val="11"/>
        </w:numPr>
        <w:tabs>
          <w:tab w:val="left" w:pos="1300"/>
        </w:tabs>
        <w:spacing w:before="119"/>
        <w:ind w:left="1300"/>
        <w:rPr>
          <w:b/>
        </w:rPr>
      </w:pPr>
      <w:r>
        <w:rPr>
          <w:b/>
          <w:w w:val="108"/>
          <w:u w:val="single"/>
        </w:rPr>
        <w:t>D</w:t>
      </w:r>
      <w:r>
        <w:rPr>
          <w:b/>
          <w:spacing w:val="-1"/>
          <w:w w:val="105"/>
          <w:u w:val="single"/>
        </w:rPr>
        <w:t>e</w:t>
      </w:r>
      <w:r>
        <w:rPr>
          <w:b/>
          <w:w w:val="99"/>
          <w:u w:val="single"/>
        </w:rPr>
        <w:t>du</w:t>
      </w:r>
      <w:r>
        <w:rPr>
          <w:b/>
          <w:spacing w:val="-3"/>
          <w:w w:val="105"/>
          <w:u w:val="single"/>
        </w:rPr>
        <w:t>c</w:t>
      </w:r>
      <w:r>
        <w:rPr>
          <w:b/>
          <w:w w:val="94"/>
          <w:u w:val="single"/>
        </w:rPr>
        <w:t>t</w:t>
      </w:r>
      <w:r>
        <w:rPr>
          <w:b/>
          <w:w w:val="101"/>
          <w:u w:val="single"/>
        </w:rPr>
        <w:t>i</w:t>
      </w:r>
      <w:r>
        <w:rPr>
          <w:b/>
          <w:w w:val="104"/>
          <w:u w:val="single"/>
        </w:rPr>
        <w:t>o</w:t>
      </w:r>
      <w:r>
        <w:rPr>
          <w:b/>
          <w:w w:val="99"/>
          <w:u w:val="single"/>
        </w:rPr>
        <w:t>n</w:t>
      </w:r>
      <w:r>
        <w:rPr>
          <w:b/>
          <w:spacing w:val="-2"/>
          <w:u w:val="single"/>
        </w:rPr>
        <w:t xml:space="preserve"> </w:t>
      </w:r>
      <w:r>
        <w:rPr>
          <w:b/>
          <w:w w:val="99"/>
          <w:u w:val="single"/>
        </w:rPr>
        <w:t>u</w:t>
      </w:r>
      <w:r>
        <w:rPr>
          <w:b/>
          <w:w w:val="199"/>
          <w:u w:val="single"/>
        </w:rPr>
        <w:t>/</w:t>
      </w:r>
      <w:r>
        <w:rPr>
          <w:b/>
          <w:spacing w:val="-1"/>
          <w:w w:val="107"/>
          <w:u w:val="single"/>
        </w:rPr>
        <w:t>s</w:t>
      </w:r>
      <w:r>
        <w:rPr>
          <w:b/>
          <w:u w:val="single"/>
        </w:rPr>
        <w:t xml:space="preserve"> </w:t>
      </w:r>
      <w:r>
        <w:rPr>
          <w:b/>
          <w:spacing w:val="-1"/>
          <w:w w:val="79"/>
          <w:u w:val="single"/>
        </w:rPr>
        <w:t>1</w:t>
      </w:r>
      <w:r>
        <w:rPr>
          <w:b/>
          <w:w w:val="93"/>
          <w:u w:val="single"/>
        </w:rPr>
        <w:t>6</w:t>
      </w:r>
    </w:p>
    <w:p w:rsidR="003F0D36" w:rsidRDefault="00F7684D">
      <w:pPr>
        <w:pStyle w:val="BodyText"/>
        <w:spacing w:before="119" w:line="352" w:lineRule="auto"/>
        <w:ind w:left="1299" w:right="1014"/>
        <w:jc w:val="both"/>
      </w:pPr>
      <w:r>
        <w:rPr>
          <w:w w:val="106"/>
        </w:rPr>
        <w:t>I</w:t>
      </w:r>
      <w:r>
        <w:rPr>
          <w:w w:val="102"/>
        </w:rPr>
        <w:t>n</w:t>
      </w:r>
      <w:r>
        <w:t xml:space="preserve"> </w:t>
      </w:r>
      <w:r>
        <w:rPr>
          <w:w w:val="82"/>
        </w:rPr>
        <w:t>li</w:t>
      </w:r>
      <w:r>
        <w:rPr>
          <w:w w:val="102"/>
        </w:rPr>
        <w:t>n</w:t>
      </w:r>
      <w:r>
        <w:rPr>
          <w:w w:val="94"/>
        </w:rPr>
        <w:t>e</w:t>
      </w:r>
      <w:r>
        <w:rPr>
          <w:w w:val="93"/>
        </w:rPr>
        <w:t>s</w:t>
      </w:r>
      <w:r>
        <w:t xml:space="preserve"> </w:t>
      </w:r>
      <w:r>
        <w:rPr>
          <w:w w:val="92"/>
        </w:rPr>
        <w:t>w</w:t>
      </w:r>
      <w:r>
        <w:rPr>
          <w:w w:val="82"/>
        </w:rPr>
        <w:t>i</w:t>
      </w:r>
      <w:r>
        <w:rPr>
          <w:w w:val="105"/>
        </w:rPr>
        <w:t>t</w:t>
      </w:r>
      <w:r>
        <w:rPr>
          <w:w w:val="102"/>
        </w:rPr>
        <w:t>h</w:t>
      </w:r>
      <w:r>
        <w:t xml:space="preserve"> </w:t>
      </w:r>
      <w:r>
        <w:rPr>
          <w:w w:val="82"/>
        </w:rPr>
        <w:t>i</w:t>
      </w:r>
      <w:r>
        <w:rPr>
          <w:w w:val="102"/>
        </w:rPr>
        <w:t>n</w:t>
      </w:r>
      <w:r>
        <w:rPr>
          <w:w w:val="105"/>
        </w:rPr>
        <w:t>t</w:t>
      </w:r>
      <w:r>
        <w:t>r</w:t>
      </w:r>
      <w:r>
        <w:rPr>
          <w:w w:val="102"/>
        </w:rPr>
        <w:t>o</w:t>
      </w:r>
      <w:r>
        <w:t>d</w:t>
      </w:r>
      <w:r>
        <w:rPr>
          <w:w w:val="98"/>
        </w:rPr>
        <w:t>u</w:t>
      </w:r>
      <w:r>
        <w:rPr>
          <w:w w:val="94"/>
        </w:rPr>
        <w:t>c</w:t>
      </w:r>
      <w:r>
        <w:rPr>
          <w:w w:val="105"/>
        </w:rPr>
        <w:t>t</w:t>
      </w:r>
      <w:r>
        <w:rPr>
          <w:w w:val="82"/>
        </w:rPr>
        <w:t>i</w:t>
      </w:r>
      <w:r>
        <w:rPr>
          <w:w w:val="102"/>
        </w:rPr>
        <w:t>on</w:t>
      </w:r>
      <w:r>
        <w:t xml:space="preserve"> </w:t>
      </w:r>
      <w:r>
        <w:rPr>
          <w:w w:val="102"/>
        </w:rPr>
        <w:t>o</w:t>
      </w:r>
      <w:r>
        <w:rPr>
          <w:w w:val="97"/>
        </w:rPr>
        <w:t>f</w:t>
      </w:r>
      <w:r>
        <w:t xml:space="preserve"> </w:t>
      </w:r>
      <w:r>
        <w:rPr>
          <w:w w:val="86"/>
        </w:rPr>
        <w:t>S</w:t>
      </w:r>
      <w:r>
        <w:rPr>
          <w:w w:val="105"/>
        </w:rPr>
        <w:t>t</w:t>
      </w:r>
      <w:r>
        <w:rPr>
          <w:w w:val="91"/>
        </w:rPr>
        <w:t>a</w:t>
      </w:r>
      <w:r>
        <w:rPr>
          <w:w w:val="102"/>
        </w:rPr>
        <w:t>n</w:t>
      </w:r>
      <w:r>
        <w:t>d</w:t>
      </w:r>
      <w:r>
        <w:rPr>
          <w:w w:val="91"/>
        </w:rPr>
        <w:t>a</w:t>
      </w:r>
      <w:r>
        <w:t xml:space="preserve">rd </w:t>
      </w:r>
      <w:r>
        <w:rPr>
          <w:w w:val="106"/>
        </w:rPr>
        <w:t>D</w:t>
      </w:r>
      <w:r>
        <w:rPr>
          <w:w w:val="94"/>
        </w:rPr>
        <w:t>e</w:t>
      </w:r>
      <w:r>
        <w:t>d</w:t>
      </w:r>
      <w:r>
        <w:rPr>
          <w:w w:val="98"/>
        </w:rPr>
        <w:t>u</w:t>
      </w:r>
      <w:r>
        <w:rPr>
          <w:w w:val="94"/>
        </w:rPr>
        <w:t>c</w:t>
      </w:r>
      <w:r>
        <w:rPr>
          <w:w w:val="105"/>
        </w:rPr>
        <w:t>t</w:t>
      </w:r>
      <w:r>
        <w:rPr>
          <w:w w:val="82"/>
        </w:rPr>
        <w:t>i</w:t>
      </w:r>
      <w:r>
        <w:rPr>
          <w:w w:val="102"/>
        </w:rPr>
        <w:t>on</w:t>
      </w:r>
      <w:r>
        <w:t xml:space="preserve"> </w:t>
      </w:r>
      <w:r>
        <w:rPr>
          <w:w w:val="102"/>
        </w:rPr>
        <w:t>o</w:t>
      </w:r>
      <w:r>
        <w:rPr>
          <w:w w:val="97"/>
        </w:rPr>
        <w:t>f</w:t>
      </w:r>
      <w:r>
        <w:t xml:space="preserve"> </w:t>
      </w:r>
      <w:r>
        <w:rPr>
          <w:w w:val="93"/>
        </w:rPr>
        <w:t>Rs</w:t>
      </w:r>
      <w:r>
        <w:rPr>
          <w:w w:val="87"/>
        </w:rPr>
        <w:t>.</w:t>
      </w:r>
      <w:r>
        <w:t xml:space="preserve"> </w:t>
      </w:r>
      <w:r>
        <w:rPr>
          <w:w w:val="93"/>
        </w:rPr>
        <w:t>40</w:t>
      </w:r>
      <w:r>
        <w:rPr>
          <w:w w:val="87"/>
        </w:rPr>
        <w:t>,</w:t>
      </w:r>
      <w:r>
        <w:rPr>
          <w:w w:val="93"/>
        </w:rPr>
        <w:t>000</w:t>
      </w:r>
      <w:r>
        <w:rPr>
          <w:w w:val="180"/>
        </w:rPr>
        <w:t>/</w:t>
      </w:r>
      <w:r>
        <w:rPr>
          <w:w w:val="94"/>
        </w:rPr>
        <w:t>-</w:t>
      </w:r>
      <w:r>
        <w:t xml:space="preserve"> </w:t>
      </w:r>
      <w:r>
        <w:rPr>
          <w:w w:val="82"/>
        </w:rPr>
        <w:t>i</w:t>
      </w:r>
      <w:r>
        <w:rPr>
          <w:w w:val="102"/>
        </w:rPr>
        <w:t>n</w:t>
      </w:r>
      <w:r>
        <w:t xml:space="preserve"> </w:t>
      </w:r>
      <w:r>
        <w:rPr>
          <w:w w:val="105"/>
        </w:rPr>
        <w:t>t</w:t>
      </w:r>
      <w:r>
        <w:rPr>
          <w:w w:val="102"/>
        </w:rPr>
        <w:t>h</w:t>
      </w:r>
      <w:r>
        <w:rPr>
          <w:w w:val="94"/>
        </w:rPr>
        <w:t>e</w:t>
      </w:r>
      <w:r>
        <w:t xml:space="preserve"> </w:t>
      </w:r>
      <w:r>
        <w:rPr>
          <w:w w:val="101"/>
        </w:rPr>
        <w:t>F</w:t>
      </w:r>
      <w:r>
        <w:rPr>
          <w:w w:val="82"/>
        </w:rPr>
        <w:t>i</w:t>
      </w:r>
      <w:r>
        <w:rPr>
          <w:w w:val="102"/>
        </w:rPr>
        <w:t>n</w:t>
      </w:r>
      <w:r>
        <w:rPr>
          <w:w w:val="91"/>
        </w:rPr>
        <w:t>a</w:t>
      </w:r>
      <w:r>
        <w:rPr>
          <w:w w:val="102"/>
        </w:rPr>
        <w:t>n</w:t>
      </w:r>
      <w:r>
        <w:rPr>
          <w:w w:val="94"/>
        </w:rPr>
        <w:t>ce</w:t>
      </w:r>
      <w:r>
        <w:t xml:space="preserve"> </w:t>
      </w:r>
      <w:r>
        <w:rPr>
          <w:w w:val="93"/>
        </w:rPr>
        <w:t>A</w:t>
      </w:r>
      <w:r>
        <w:rPr>
          <w:w w:val="94"/>
        </w:rPr>
        <w:t>c</w:t>
      </w:r>
      <w:r>
        <w:rPr>
          <w:w w:val="105"/>
        </w:rPr>
        <w:t>t</w:t>
      </w:r>
      <w:r>
        <w:t xml:space="preserve"> </w:t>
      </w:r>
      <w:r>
        <w:rPr>
          <w:w w:val="93"/>
        </w:rPr>
        <w:t>2018</w:t>
      </w:r>
      <w:r>
        <w:rPr>
          <w:w w:val="87"/>
        </w:rPr>
        <w:t>,</w:t>
      </w:r>
      <w:r>
        <w:t xml:space="preserve"> </w:t>
      </w:r>
      <w:r>
        <w:rPr>
          <w:w w:val="105"/>
        </w:rPr>
        <w:t>t</w:t>
      </w:r>
      <w:r>
        <w:rPr>
          <w:w w:val="102"/>
        </w:rPr>
        <w:t>h</w:t>
      </w:r>
      <w:r>
        <w:rPr>
          <w:w w:val="94"/>
        </w:rPr>
        <w:t xml:space="preserve">e </w:t>
      </w:r>
      <w:r>
        <w:t>ITR forms now require a separate disclosure of the said standard deduction claimed. Further d</w:t>
      </w:r>
      <w:r>
        <w:rPr>
          <w:w w:val="94"/>
        </w:rPr>
        <w:t>e</w:t>
      </w:r>
      <w:r>
        <w:t>d</w:t>
      </w:r>
      <w:r>
        <w:rPr>
          <w:w w:val="98"/>
        </w:rPr>
        <w:t>u</w:t>
      </w:r>
      <w:r>
        <w:rPr>
          <w:w w:val="94"/>
        </w:rPr>
        <w:t>c</w:t>
      </w:r>
      <w:r>
        <w:rPr>
          <w:w w:val="105"/>
        </w:rPr>
        <w:t>t</w:t>
      </w:r>
      <w:r>
        <w:rPr>
          <w:w w:val="82"/>
        </w:rPr>
        <w:t>i</w:t>
      </w:r>
      <w:r>
        <w:rPr>
          <w:w w:val="102"/>
        </w:rPr>
        <w:t>on</w:t>
      </w:r>
      <w:r>
        <w:rPr>
          <w:w w:val="93"/>
        </w:rPr>
        <w:t>s</w:t>
      </w:r>
      <w:r>
        <w:t xml:space="preserve"> </w:t>
      </w:r>
      <w:r>
        <w:rPr>
          <w:w w:val="98"/>
        </w:rPr>
        <w:t>u</w:t>
      </w:r>
      <w:r>
        <w:rPr>
          <w:w w:val="180"/>
        </w:rPr>
        <w:t>/</w:t>
      </w:r>
      <w:r>
        <w:rPr>
          <w:w w:val="93"/>
        </w:rPr>
        <w:t>s</w:t>
      </w:r>
      <w:r w:rsidR="00E35895">
        <w:rPr>
          <w:w w:val="87"/>
        </w:rPr>
        <w:t xml:space="preserve"> </w:t>
      </w:r>
      <w:r>
        <w:rPr>
          <w:w w:val="93"/>
        </w:rPr>
        <w:t>16</w:t>
      </w:r>
      <w:r>
        <w:t xml:space="preserve"> </w:t>
      </w:r>
      <w:r>
        <w:rPr>
          <w:w w:val="102"/>
        </w:rPr>
        <w:t>on</w:t>
      </w:r>
      <w:r>
        <w:t xml:space="preserve"> </w:t>
      </w:r>
      <w:r>
        <w:rPr>
          <w:w w:val="91"/>
        </w:rPr>
        <w:t>a</w:t>
      </w:r>
      <w:r>
        <w:rPr>
          <w:w w:val="94"/>
        </w:rPr>
        <w:t>cc</w:t>
      </w:r>
      <w:r>
        <w:rPr>
          <w:w w:val="102"/>
        </w:rPr>
        <w:t>o</w:t>
      </w:r>
      <w:r>
        <w:rPr>
          <w:w w:val="98"/>
        </w:rPr>
        <w:t>u</w:t>
      </w:r>
      <w:r>
        <w:rPr>
          <w:w w:val="102"/>
        </w:rPr>
        <w:t>n</w:t>
      </w:r>
      <w:r>
        <w:rPr>
          <w:w w:val="105"/>
        </w:rPr>
        <w:t>t</w:t>
      </w:r>
      <w:r>
        <w:t xml:space="preserve"> </w:t>
      </w:r>
      <w:r>
        <w:rPr>
          <w:w w:val="102"/>
        </w:rPr>
        <w:t>o</w:t>
      </w:r>
      <w:r>
        <w:rPr>
          <w:w w:val="97"/>
        </w:rPr>
        <w:t>f</w:t>
      </w:r>
      <w:r>
        <w:t xml:space="preserve"> </w:t>
      </w:r>
      <w:r>
        <w:rPr>
          <w:w w:val="94"/>
        </w:rPr>
        <w:t>e</w:t>
      </w:r>
      <w:r>
        <w:rPr>
          <w:w w:val="102"/>
        </w:rPr>
        <w:t>n</w:t>
      </w:r>
      <w:r>
        <w:rPr>
          <w:w w:val="105"/>
        </w:rPr>
        <w:t>t</w:t>
      </w:r>
      <w:r>
        <w:rPr>
          <w:w w:val="94"/>
        </w:rPr>
        <w:t>e</w:t>
      </w:r>
      <w:r>
        <w:t>r</w:t>
      </w:r>
      <w:r>
        <w:rPr>
          <w:w w:val="105"/>
        </w:rPr>
        <w:t>t</w:t>
      </w:r>
      <w:r>
        <w:rPr>
          <w:w w:val="91"/>
        </w:rPr>
        <w:t>a</w:t>
      </w:r>
      <w:r>
        <w:rPr>
          <w:w w:val="82"/>
        </w:rPr>
        <w:t>i</w:t>
      </w:r>
      <w:r>
        <w:rPr>
          <w:w w:val="102"/>
        </w:rPr>
        <w:t>n</w:t>
      </w:r>
      <w:r>
        <w:rPr>
          <w:w w:val="99"/>
        </w:rPr>
        <w:t>m</w:t>
      </w:r>
      <w:r>
        <w:rPr>
          <w:w w:val="94"/>
        </w:rPr>
        <w:t>e</w:t>
      </w:r>
      <w:r>
        <w:rPr>
          <w:w w:val="102"/>
        </w:rPr>
        <w:t>n</w:t>
      </w:r>
      <w:r>
        <w:rPr>
          <w:w w:val="105"/>
        </w:rPr>
        <w:t>t</w:t>
      </w:r>
      <w:r>
        <w:t xml:space="preserve"> </w:t>
      </w:r>
      <w:r>
        <w:rPr>
          <w:w w:val="91"/>
        </w:rPr>
        <w:t>a</w:t>
      </w:r>
      <w:r>
        <w:rPr>
          <w:w w:val="82"/>
        </w:rPr>
        <w:t>ll</w:t>
      </w:r>
      <w:r>
        <w:rPr>
          <w:w w:val="102"/>
        </w:rPr>
        <w:t>o</w:t>
      </w:r>
      <w:r>
        <w:rPr>
          <w:w w:val="92"/>
        </w:rPr>
        <w:t>w</w:t>
      </w:r>
      <w:r>
        <w:rPr>
          <w:w w:val="91"/>
        </w:rPr>
        <w:t>a</w:t>
      </w:r>
      <w:r>
        <w:rPr>
          <w:w w:val="102"/>
        </w:rPr>
        <w:t>n</w:t>
      </w:r>
      <w:r>
        <w:rPr>
          <w:w w:val="94"/>
        </w:rPr>
        <w:t>ce</w:t>
      </w:r>
      <w:r>
        <w:t xml:space="preserve"> </w:t>
      </w:r>
      <w:r>
        <w:rPr>
          <w:w w:val="91"/>
        </w:rPr>
        <w:t>a</w:t>
      </w:r>
      <w:r>
        <w:rPr>
          <w:w w:val="102"/>
        </w:rPr>
        <w:t>n</w:t>
      </w:r>
      <w:r>
        <w:t xml:space="preserve">d </w:t>
      </w:r>
      <w:r>
        <w:rPr>
          <w:w w:val="102"/>
        </w:rPr>
        <w:t>p</w:t>
      </w:r>
      <w:r>
        <w:t>r</w:t>
      </w:r>
      <w:r>
        <w:rPr>
          <w:w w:val="102"/>
        </w:rPr>
        <w:t>o</w:t>
      </w:r>
      <w:r>
        <w:rPr>
          <w:w w:val="97"/>
        </w:rPr>
        <w:t>f</w:t>
      </w:r>
      <w:r>
        <w:rPr>
          <w:w w:val="94"/>
        </w:rPr>
        <w:t>e</w:t>
      </w:r>
      <w:r>
        <w:rPr>
          <w:w w:val="93"/>
        </w:rPr>
        <w:t>ss</w:t>
      </w:r>
      <w:r>
        <w:rPr>
          <w:w w:val="82"/>
        </w:rPr>
        <w:t>i</w:t>
      </w:r>
      <w:r>
        <w:rPr>
          <w:w w:val="102"/>
        </w:rPr>
        <w:t>on</w:t>
      </w:r>
      <w:r>
        <w:t xml:space="preserve"> </w:t>
      </w:r>
      <w:r>
        <w:rPr>
          <w:w w:val="105"/>
        </w:rPr>
        <w:t>t</w:t>
      </w:r>
      <w:r>
        <w:rPr>
          <w:w w:val="91"/>
        </w:rPr>
        <w:t>ax</w:t>
      </w:r>
      <w:r>
        <w:t xml:space="preserve"> </w:t>
      </w:r>
      <w:r>
        <w:rPr>
          <w:w w:val="82"/>
        </w:rPr>
        <w:t>i</w:t>
      </w:r>
      <w:r>
        <w:rPr>
          <w:w w:val="93"/>
        </w:rPr>
        <w:t>s</w:t>
      </w:r>
      <w:r>
        <w:t xml:space="preserve"> </w:t>
      </w:r>
      <w:r>
        <w:rPr>
          <w:w w:val="105"/>
        </w:rPr>
        <w:t>t</w:t>
      </w:r>
      <w:r>
        <w:rPr>
          <w:w w:val="102"/>
        </w:rPr>
        <w:t>o</w:t>
      </w:r>
      <w:r>
        <w:t xml:space="preserve"> </w:t>
      </w:r>
      <w:r>
        <w:rPr>
          <w:w w:val="102"/>
        </w:rPr>
        <w:t>b</w:t>
      </w:r>
      <w:r>
        <w:rPr>
          <w:w w:val="94"/>
        </w:rPr>
        <w:t>e</w:t>
      </w:r>
      <w:r>
        <w:t xml:space="preserve"> </w:t>
      </w:r>
      <w:r>
        <w:rPr>
          <w:w w:val="93"/>
        </w:rPr>
        <w:t>s</w:t>
      </w:r>
      <w:r>
        <w:rPr>
          <w:w w:val="94"/>
        </w:rPr>
        <w:t>e</w:t>
      </w:r>
      <w:r>
        <w:rPr>
          <w:w w:val="102"/>
        </w:rPr>
        <w:t>p</w:t>
      </w:r>
      <w:r>
        <w:rPr>
          <w:w w:val="91"/>
        </w:rPr>
        <w:t>a</w:t>
      </w:r>
      <w:r>
        <w:t>r</w:t>
      </w:r>
      <w:r>
        <w:rPr>
          <w:w w:val="91"/>
        </w:rPr>
        <w:t>a</w:t>
      </w:r>
      <w:r>
        <w:rPr>
          <w:w w:val="105"/>
        </w:rPr>
        <w:t>t</w:t>
      </w:r>
      <w:r>
        <w:rPr>
          <w:w w:val="94"/>
        </w:rPr>
        <w:t>e</w:t>
      </w:r>
      <w:r>
        <w:rPr>
          <w:w w:val="82"/>
        </w:rPr>
        <w:t>l</w:t>
      </w:r>
      <w:r>
        <w:rPr>
          <w:w w:val="83"/>
        </w:rPr>
        <w:t xml:space="preserve">y </w:t>
      </w:r>
      <w:r>
        <w:t>mentioned. TAN of the employer is to be mandatorily given in place of earlier requirement of PAN of the employer wherever TDS is deducted against Salary income.</w:t>
      </w:r>
    </w:p>
    <w:p w:rsidR="003F0D36" w:rsidRDefault="00F7684D">
      <w:pPr>
        <w:pStyle w:val="Heading2"/>
        <w:spacing w:line="249" w:lineRule="exact"/>
        <w:ind w:left="1299" w:firstLine="0"/>
      </w:pPr>
      <w:r>
        <w:t>(Applicable to ITR 1 as well)</w:t>
      </w:r>
    </w:p>
    <w:p w:rsidR="003F0D36" w:rsidRDefault="003F0D36">
      <w:pPr>
        <w:pStyle w:val="BodyText"/>
        <w:rPr>
          <w:b/>
          <w:sz w:val="24"/>
        </w:rPr>
      </w:pPr>
    </w:p>
    <w:p w:rsidR="003F0D36" w:rsidRDefault="00F7684D">
      <w:pPr>
        <w:pStyle w:val="ListParagraph"/>
        <w:numPr>
          <w:ilvl w:val="1"/>
          <w:numId w:val="11"/>
        </w:numPr>
        <w:tabs>
          <w:tab w:val="left" w:pos="940"/>
        </w:tabs>
        <w:spacing w:before="213"/>
        <w:ind w:hanging="360"/>
        <w:rPr>
          <w:b/>
        </w:rPr>
      </w:pPr>
      <w:r>
        <w:rPr>
          <w:b/>
          <w:u w:val="single"/>
        </w:rPr>
        <w:t>INCOME FROM HOUSE</w:t>
      </w:r>
      <w:r>
        <w:rPr>
          <w:b/>
          <w:spacing w:val="-5"/>
          <w:u w:val="single"/>
        </w:rPr>
        <w:t xml:space="preserve"> </w:t>
      </w:r>
      <w:r>
        <w:rPr>
          <w:b/>
          <w:u w:val="single"/>
        </w:rPr>
        <w:t>PROPERTY</w:t>
      </w:r>
    </w:p>
    <w:p w:rsidR="003F0D36" w:rsidRDefault="00F7684D">
      <w:pPr>
        <w:pStyle w:val="ListParagraph"/>
        <w:numPr>
          <w:ilvl w:val="2"/>
          <w:numId w:val="11"/>
        </w:numPr>
        <w:tabs>
          <w:tab w:val="left" w:pos="1300"/>
        </w:tabs>
        <w:spacing w:before="119"/>
        <w:ind w:left="1299" w:hanging="359"/>
        <w:rPr>
          <w:b/>
        </w:rPr>
      </w:pPr>
      <w:r>
        <w:rPr>
          <w:b/>
          <w:u w:val="single"/>
        </w:rPr>
        <w:t>Type of House</w:t>
      </w:r>
      <w:r>
        <w:rPr>
          <w:b/>
          <w:spacing w:val="-6"/>
          <w:u w:val="single"/>
        </w:rPr>
        <w:t xml:space="preserve"> </w:t>
      </w:r>
      <w:r>
        <w:rPr>
          <w:b/>
          <w:u w:val="single"/>
        </w:rPr>
        <w:t>Property</w:t>
      </w:r>
    </w:p>
    <w:p w:rsidR="003F0D36" w:rsidRDefault="00F7684D">
      <w:pPr>
        <w:pStyle w:val="BodyText"/>
        <w:spacing w:before="119" w:line="350" w:lineRule="auto"/>
        <w:ind w:left="1300" w:right="941" w:hanging="1"/>
      </w:pPr>
      <w:r>
        <w:t>The ITR now requires a disclosure in respect of the type of House Property i.e. Self-occupied Property, Let out Property, deemed to be let out Property.</w:t>
      </w:r>
    </w:p>
    <w:p w:rsidR="003F0D36" w:rsidRDefault="00F7684D">
      <w:pPr>
        <w:pStyle w:val="Heading2"/>
        <w:spacing w:before="3"/>
        <w:ind w:left="1300" w:firstLine="0"/>
      </w:pPr>
      <w:r>
        <w:t>(Applicable to ITR 1 as well)</w:t>
      </w:r>
    </w:p>
    <w:p w:rsidR="003F0D36" w:rsidRDefault="003F0D36">
      <w:pPr>
        <w:pStyle w:val="BodyText"/>
        <w:rPr>
          <w:b/>
          <w:sz w:val="24"/>
        </w:rPr>
      </w:pPr>
    </w:p>
    <w:p w:rsidR="003F0D36" w:rsidRDefault="00F7684D">
      <w:pPr>
        <w:pStyle w:val="ListParagraph"/>
        <w:numPr>
          <w:ilvl w:val="2"/>
          <w:numId w:val="11"/>
        </w:numPr>
        <w:tabs>
          <w:tab w:val="left" w:pos="1301"/>
        </w:tabs>
        <w:spacing w:before="215"/>
        <w:ind w:left="1300"/>
        <w:rPr>
          <w:b/>
        </w:rPr>
      </w:pPr>
      <w:r>
        <w:rPr>
          <w:b/>
          <w:u w:val="single"/>
        </w:rPr>
        <w:t>PAN of the</w:t>
      </w:r>
      <w:r>
        <w:rPr>
          <w:b/>
          <w:spacing w:val="1"/>
          <w:u w:val="single"/>
        </w:rPr>
        <w:t xml:space="preserve"> </w:t>
      </w:r>
      <w:r>
        <w:rPr>
          <w:b/>
          <w:u w:val="single"/>
        </w:rPr>
        <w:t>Tenant</w:t>
      </w:r>
    </w:p>
    <w:p w:rsidR="003F0D36" w:rsidRDefault="00F7684D">
      <w:pPr>
        <w:pStyle w:val="BodyText"/>
        <w:spacing w:before="116" w:line="352" w:lineRule="auto"/>
        <w:ind w:left="1299" w:right="941"/>
      </w:pPr>
      <w:r>
        <w:t>PAN of the tenant is now required to be compulsorily stated if TDS is deducted under section 194IB and under section 194I.</w:t>
      </w:r>
    </w:p>
    <w:p w:rsidR="003F0D36" w:rsidRDefault="003F0D36">
      <w:pPr>
        <w:pStyle w:val="BodyText"/>
        <w:spacing w:before="2"/>
        <w:rPr>
          <w:sz w:val="32"/>
        </w:rPr>
      </w:pPr>
    </w:p>
    <w:p w:rsidR="003F0D36" w:rsidRDefault="00F7684D">
      <w:pPr>
        <w:pStyle w:val="Heading2"/>
        <w:numPr>
          <w:ilvl w:val="2"/>
          <w:numId w:val="11"/>
        </w:numPr>
        <w:tabs>
          <w:tab w:val="left" w:pos="1300"/>
        </w:tabs>
        <w:ind w:left="1299" w:hanging="359"/>
      </w:pPr>
      <w:r>
        <w:rPr>
          <w:w w:val="105"/>
          <w:u w:val="single"/>
        </w:rPr>
        <w:t>Arrears</w:t>
      </w:r>
      <w:r>
        <w:rPr>
          <w:spacing w:val="-12"/>
          <w:w w:val="105"/>
          <w:u w:val="single"/>
        </w:rPr>
        <w:t xml:space="preserve"> </w:t>
      </w:r>
      <w:r>
        <w:rPr>
          <w:w w:val="105"/>
          <w:u w:val="single"/>
        </w:rPr>
        <w:t>of</w:t>
      </w:r>
      <w:r>
        <w:rPr>
          <w:spacing w:val="-8"/>
          <w:w w:val="105"/>
          <w:u w:val="single"/>
        </w:rPr>
        <w:t xml:space="preserve"> </w:t>
      </w:r>
      <w:r>
        <w:rPr>
          <w:w w:val="105"/>
          <w:u w:val="single"/>
        </w:rPr>
        <w:t>Rent</w:t>
      </w:r>
      <w:r>
        <w:rPr>
          <w:spacing w:val="-8"/>
          <w:w w:val="105"/>
          <w:u w:val="single"/>
        </w:rPr>
        <w:t xml:space="preserve"> </w:t>
      </w:r>
      <w:r>
        <w:rPr>
          <w:w w:val="170"/>
          <w:u w:val="single"/>
        </w:rPr>
        <w:t>/</w:t>
      </w:r>
      <w:r>
        <w:rPr>
          <w:spacing w:val="-46"/>
          <w:w w:val="170"/>
          <w:u w:val="single"/>
        </w:rPr>
        <w:t xml:space="preserve"> </w:t>
      </w:r>
      <w:r>
        <w:rPr>
          <w:w w:val="105"/>
          <w:u w:val="single"/>
        </w:rPr>
        <w:t>Unrealized</w:t>
      </w:r>
      <w:r>
        <w:rPr>
          <w:spacing w:val="-8"/>
          <w:w w:val="105"/>
          <w:u w:val="single"/>
        </w:rPr>
        <w:t xml:space="preserve"> </w:t>
      </w:r>
      <w:r>
        <w:rPr>
          <w:w w:val="105"/>
          <w:u w:val="single"/>
        </w:rPr>
        <w:t>Rent</w:t>
      </w:r>
      <w:r>
        <w:rPr>
          <w:spacing w:val="-11"/>
          <w:w w:val="105"/>
          <w:u w:val="single"/>
        </w:rPr>
        <w:t xml:space="preserve"> </w:t>
      </w:r>
      <w:r>
        <w:rPr>
          <w:w w:val="105"/>
          <w:u w:val="single"/>
        </w:rPr>
        <w:t>to</w:t>
      </w:r>
      <w:r>
        <w:rPr>
          <w:spacing w:val="-8"/>
          <w:w w:val="105"/>
          <w:u w:val="single"/>
        </w:rPr>
        <w:t xml:space="preserve"> </w:t>
      </w:r>
      <w:r>
        <w:rPr>
          <w:w w:val="105"/>
          <w:u w:val="single"/>
        </w:rPr>
        <w:t>be</w:t>
      </w:r>
      <w:r>
        <w:rPr>
          <w:spacing w:val="-11"/>
          <w:w w:val="105"/>
          <w:u w:val="single"/>
        </w:rPr>
        <w:t xml:space="preserve"> </w:t>
      </w:r>
      <w:r>
        <w:rPr>
          <w:w w:val="105"/>
          <w:u w:val="single"/>
        </w:rPr>
        <w:t>reported</w:t>
      </w:r>
      <w:r>
        <w:rPr>
          <w:spacing w:val="-9"/>
          <w:w w:val="105"/>
          <w:u w:val="single"/>
        </w:rPr>
        <w:t xml:space="preserve"> </w:t>
      </w:r>
      <w:r>
        <w:rPr>
          <w:w w:val="105"/>
          <w:u w:val="single"/>
        </w:rPr>
        <w:t>property</w:t>
      </w:r>
      <w:r>
        <w:rPr>
          <w:spacing w:val="-9"/>
          <w:w w:val="105"/>
          <w:u w:val="single"/>
        </w:rPr>
        <w:t xml:space="preserve"> </w:t>
      </w:r>
      <w:r>
        <w:rPr>
          <w:w w:val="105"/>
          <w:u w:val="single"/>
        </w:rPr>
        <w:t>wise</w:t>
      </w:r>
    </w:p>
    <w:p w:rsidR="003F0D36" w:rsidRDefault="00F7684D">
      <w:pPr>
        <w:pStyle w:val="BodyText"/>
        <w:spacing w:before="119" w:line="352" w:lineRule="auto"/>
        <w:ind w:left="1299" w:right="941" w:hanging="1"/>
      </w:pPr>
      <w:r>
        <w:t>A separate line item has been added to state the income earned on account of arrears of rent or unrealized rent property wise.</w:t>
      </w:r>
    </w:p>
    <w:p w:rsidR="003F0D36" w:rsidRDefault="00F7684D">
      <w:pPr>
        <w:pStyle w:val="Heading2"/>
        <w:spacing w:line="251" w:lineRule="exact"/>
        <w:ind w:left="1299" w:firstLine="0"/>
      </w:pPr>
      <w:r>
        <w:t>(Applicable to ITR 1 as well)</w:t>
      </w:r>
    </w:p>
    <w:p w:rsidR="003F0D36" w:rsidRDefault="003F0D36">
      <w:pPr>
        <w:pStyle w:val="BodyText"/>
        <w:rPr>
          <w:b/>
          <w:sz w:val="24"/>
        </w:rPr>
      </w:pPr>
    </w:p>
    <w:p w:rsidR="003F0D36" w:rsidRDefault="00F7684D">
      <w:pPr>
        <w:pStyle w:val="ListParagraph"/>
        <w:numPr>
          <w:ilvl w:val="1"/>
          <w:numId w:val="11"/>
        </w:numPr>
        <w:tabs>
          <w:tab w:val="left" w:pos="940"/>
        </w:tabs>
        <w:spacing w:before="215"/>
        <w:ind w:hanging="360"/>
        <w:rPr>
          <w:b/>
        </w:rPr>
      </w:pPr>
      <w:r>
        <w:rPr>
          <w:b/>
          <w:u w:val="single"/>
        </w:rPr>
        <w:t>INCOME FROM CAPITAL</w:t>
      </w:r>
      <w:r>
        <w:rPr>
          <w:b/>
          <w:spacing w:val="-4"/>
          <w:u w:val="single"/>
        </w:rPr>
        <w:t xml:space="preserve"> </w:t>
      </w:r>
      <w:r>
        <w:rPr>
          <w:b/>
          <w:u w:val="single"/>
        </w:rPr>
        <w:t>GAINS</w:t>
      </w:r>
    </w:p>
    <w:p w:rsidR="003F0D36" w:rsidRDefault="00F7684D">
      <w:pPr>
        <w:pStyle w:val="ListParagraph"/>
        <w:numPr>
          <w:ilvl w:val="2"/>
          <w:numId w:val="11"/>
        </w:numPr>
        <w:tabs>
          <w:tab w:val="left" w:pos="1300"/>
        </w:tabs>
        <w:spacing w:before="117"/>
        <w:ind w:left="1300"/>
        <w:rPr>
          <w:b/>
        </w:rPr>
      </w:pPr>
      <w:r>
        <w:rPr>
          <w:b/>
          <w:u w:val="single"/>
        </w:rPr>
        <w:t>Capital Gains on sale of immovable</w:t>
      </w:r>
      <w:r>
        <w:rPr>
          <w:b/>
          <w:spacing w:val="-12"/>
          <w:u w:val="single"/>
        </w:rPr>
        <w:t xml:space="preserve"> </w:t>
      </w:r>
      <w:r>
        <w:rPr>
          <w:b/>
          <w:u w:val="single"/>
        </w:rPr>
        <w:t>property</w:t>
      </w:r>
    </w:p>
    <w:p w:rsidR="003F0D36" w:rsidRDefault="00F7684D">
      <w:pPr>
        <w:pStyle w:val="BodyText"/>
        <w:spacing w:before="119" w:line="352" w:lineRule="auto"/>
        <w:ind w:left="1299" w:right="941"/>
      </w:pPr>
      <w:r>
        <w:t>In</w:t>
      </w:r>
      <w:r>
        <w:rPr>
          <w:spacing w:val="-15"/>
        </w:rPr>
        <w:t xml:space="preserve"> </w:t>
      </w:r>
      <w:r>
        <w:t>case</w:t>
      </w:r>
      <w:r>
        <w:rPr>
          <w:spacing w:val="-14"/>
        </w:rPr>
        <w:t xml:space="preserve"> </w:t>
      </w:r>
      <w:r>
        <w:t>where</w:t>
      </w:r>
      <w:r>
        <w:rPr>
          <w:spacing w:val="-14"/>
        </w:rPr>
        <w:t xml:space="preserve"> </w:t>
      </w:r>
      <w:r>
        <w:t>taxpayer</w:t>
      </w:r>
      <w:r>
        <w:rPr>
          <w:spacing w:val="-14"/>
        </w:rPr>
        <w:t xml:space="preserve"> </w:t>
      </w:r>
      <w:r>
        <w:t>offers</w:t>
      </w:r>
      <w:r>
        <w:rPr>
          <w:spacing w:val="-13"/>
        </w:rPr>
        <w:t xml:space="preserve"> </w:t>
      </w:r>
      <w:r>
        <w:t>Capital</w:t>
      </w:r>
      <w:r>
        <w:rPr>
          <w:spacing w:val="-14"/>
        </w:rPr>
        <w:t xml:space="preserve"> </w:t>
      </w:r>
      <w:r>
        <w:t>Gains</w:t>
      </w:r>
      <w:r>
        <w:rPr>
          <w:spacing w:val="-14"/>
        </w:rPr>
        <w:t xml:space="preserve"> </w:t>
      </w:r>
      <w:r>
        <w:t>on</w:t>
      </w:r>
      <w:r>
        <w:rPr>
          <w:spacing w:val="-14"/>
        </w:rPr>
        <w:t xml:space="preserve"> </w:t>
      </w:r>
      <w:r>
        <w:t>transfer</w:t>
      </w:r>
      <w:r>
        <w:rPr>
          <w:spacing w:val="-15"/>
        </w:rPr>
        <w:t xml:space="preserve"> </w:t>
      </w:r>
      <w:r>
        <w:t>of</w:t>
      </w:r>
      <w:r>
        <w:rPr>
          <w:spacing w:val="-13"/>
        </w:rPr>
        <w:t xml:space="preserve"> </w:t>
      </w:r>
      <w:r>
        <w:t>immovable</w:t>
      </w:r>
      <w:r>
        <w:rPr>
          <w:spacing w:val="-15"/>
        </w:rPr>
        <w:t xml:space="preserve"> </w:t>
      </w:r>
      <w:r>
        <w:t>property,</w:t>
      </w:r>
      <w:r>
        <w:rPr>
          <w:spacing w:val="-14"/>
        </w:rPr>
        <w:t xml:space="preserve"> </w:t>
      </w:r>
      <w:r>
        <w:t>then</w:t>
      </w:r>
      <w:r>
        <w:rPr>
          <w:spacing w:val="-14"/>
        </w:rPr>
        <w:t xml:space="preserve"> </w:t>
      </w:r>
      <w:r>
        <w:t>he</w:t>
      </w:r>
      <w:r>
        <w:rPr>
          <w:spacing w:val="-14"/>
        </w:rPr>
        <w:t xml:space="preserve"> </w:t>
      </w:r>
      <w:r>
        <w:t>needs</w:t>
      </w:r>
      <w:r>
        <w:rPr>
          <w:spacing w:val="-14"/>
        </w:rPr>
        <w:t xml:space="preserve"> </w:t>
      </w:r>
      <w:r>
        <w:t>to furnish following details with reference to the buyer in the ITR. If a property is transferred to</w:t>
      </w:r>
    </w:p>
    <w:p w:rsidR="003F0D36" w:rsidRDefault="003F0D36">
      <w:pPr>
        <w:spacing w:line="352" w:lineRule="auto"/>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6" style="position:absolute;z-index:-251661824;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BodyText"/>
        <w:spacing w:before="86" w:after="21" w:line="350" w:lineRule="auto"/>
        <w:ind w:left="1299" w:right="1014"/>
        <w:jc w:val="both"/>
      </w:pPr>
      <w:proofErr w:type="gramStart"/>
      <w:r>
        <w:t>more</w:t>
      </w:r>
      <w:proofErr w:type="gramEnd"/>
      <w:r>
        <w:rPr>
          <w:spacing w:val="-12"/>
        </w:rPr>
        <w:t xml:space="preserve"> </w:t>
      </w:r>
      <w:r>
        <w:t>than</w:t>
      </w:r>
      <w:r>
        <w:rPr>
          <w:spacing w:val="-10"/>
        </w:rPr>
        <w:t xml:space="preserve"> </w:t>
      </w:r>
      <w:r>
        <w:t>one</w:t>
      </w:r>
      <w:r>
        <w:rPr>
          <w:spacing w:val="-11"/>
        </w:rPr>
        <w:t xml:space="preserve"> </w:t>
      </w:r>
      <w:r>
        <w:t>buyer,</w:t>
      </w:r>
      <w:r>
        <w:rPr>
          <w:spacing w:val="-11"/>
        </w:rPr>
        <w:t xml:space="preserve"> </w:t>
      </w:r>
      <w:r>
        <w:t>then</w:t>
      </w:r>
      <w:r>
        <w:rPr>
          <w:spacing w:val="-10"/>
        </w:rPr>
        <w:t xml:space="preserve"> </w:t>
      </w:r>
      <w:r>
        <w:t>all</w:t>
      </w:r>
      <w:r>
        <w:rPr>
          <w:spacing w:val="-11"/>
        </w:rPr>
        <w:t xml:space="preserve"> </w:t>
      </w:r>
      <w:r>
        <w:t>the</w:t>
      </w:r>
      <w:r>
        <w:rPr>
          <w:spacing w:val="-11"/>
        </w:rPr>
        <w:t xml:space="preserve"> </w:t>
      </w:r>
      <w:r>
        <w:t>names</w:t>
      </w:r>
      <w:r>
        <w:rPr>
          <w:spacing w:val="-9"/>
        </w:rPr>
        <w:t xml:space="preserve"> </w:t>
      </w:r>
      <w:r>
        <w:t>of</w:t>
      </w:r>
      <w:r>
        <w:rPr>
          <w:spacing w:val="-10"/>
        </w:rPr>
        <w:t xml:space="preserve"> </w:t>
      </w:r>
      <w:r>
        <w:t>the</w:t>
      </w:r>
      <w:r>
        <w:rPr>
          <w:spacing w:val="-11"/>
        </w:rPr>
        <w:t xml:space="preserve"> </w:t>
      </w:r>
      <w:r>
        <w:t>buyer</w:t>
      </w:r>
      <w:r>
        <w:rPr>
          <w:spacing w:val="-11"/>
        </w:rPr>
        <w:t xml:space="preserve"> </w:t>
      </w:r>
      <w:r>
        <w:t>with</w:t>
      </w:r>
      <w:r>
        <w:rPr>
          <w:spacing w:val="-10"/>
        </w:rPr>
        <w:t xml:space="preserve"> </w:t>
      </w:r>
      <w:r>
        <w:t>their</w:t>
      </w:r>
      <w:r>
        <w:rPr>
          <w:spacing w:val="-10"/>
        </w:rPr>
        <w:t xml:space="preserve"> </w:t>
      </w:r>
      <w:r>
        <w:t>share</w:t>
      </w:r>
      <w:r>
        <w:rPr>
          <w:spacing w:val="-11"/>
        </w:rPr>
        <w:t xml:space="preserve"> </w:t>
      </w:r>
      <w:r>
        <w:t>in</w:t>
      </w:r>
      <w:r>
        <w:rPr>
          <w:spacing w:val="-10"/>
        </w:rPr>
        <w:t xml:space="preserve"> </w:t>
      </w:r>
      <w:r>
        <w:t>the</w:t>
      </w:r>
      <w:r>
        <w:rPr>
          <w:spacing w:val="-12"/>
        </w:rPr>
        <w:t xml:space="preserve"> </w:t>
      </w:r>
      <w:r>
        <w:t>property</w:t>
      </w:r>
      <w:r>
        <w:rPr>
          <w:spacing w:val="-12"/>
        </w:rPr>
        <w:t xml:space="preserve"> </w:t>
      </w:r>
      <w:r>
        <w:t>needs</w:t>
      </w:r>
      <w:r>
        <w:rPr>
          <w:spacing w:val="-10"/>
        </w:rPr>
        <w:t xml:space="preserve"> </w:t>
      </w:r>
      <w:r>
        <w:t>to</w:t>
      </w:r>
      <w:r>
        <w:rPr>
          <w:spacing w:val="-10"/>
        </w:rPr>
        <w:t xml:space="preserve"> </w:t>
      </w:r>
      <w:r>
        <w:t>be stated.</w:t>
      </w:r>
    </w:p>
    <w:tbl>
      <w:tblPr>
        <w:tblW w:w="0" w:type="auto"/>
        <w:tblInd w:w="1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29"/>
        <w:gridCol w:w="1219"/>
        <w:gridCol w:w="1320"/>
        <w:gridCol w:w="1262"/>
        <w:gridCol w:w="1272"/>
        <w:gridCol w:w="1212"/>
      </w:tblGrid>
      <w:tr w:rsidR="003F0D36">
        <w:trPr>
          <w:trHeight w:val="1115"/>
        </w:trPr>
        <w:tc>
          <w:tcPr>
            <w:tcW w:w="1229" w:type="dxa"/>
          </w:tcPr>
          <w:p w:rsidR="003F0D36" w:rsidRDefault="00F7684D">
            <w:pPr>
              <w:pStyle w:val="TableParagraph"/>
              <w:tabs>
                <w:tab w:val="left" w:pos="940"/>
              </w:tabs>
              <w:spacing w:line="235" w:lineRule="exact"/>
              <w:rPr>
                <w:b/>
              </w:rPr>
            </w:pPr>
            <w:r>
              <w:rPr>
                <w:b/>
              </w:rPr>
              <w:t>Name</w:t>
            </w:r>
            <w:r>
              <w:rPr>
                <w:b/>
              </w:rPr>
              <w:tab/>
              <w:t>of</w:t>
            </w:r>
          </w:p>
          <w:p w:rsidR="003F0D36" w:rsidRDefault="00F7684D">
            <w:pPr>
              <w:pStyle w:val="TableParagraph"/>
              <w:spacing w:before="2" w:line="370" w:lineRule="atLeast"/>
              <w:ind w:right="56"/>
              <w:rPr>
                <w:b/>
              </w:rPr>
            </w:pPr>
            <w:r>
              <w:rPr>
                <w:b/>
              </w:rPr>
              <w:t>the buyer(s)</w:t>
            </w:r>
          </w:p>
        </w:tc>
        <w:tc>
          <w:tcPr>
            <w:tcW w:w="1219" w:type="dxa"/>
          </w:tcPr>
          <w:p w:rsidR="003F0D36" w:rsidRDefault="00F7684D">
            <w:pPr>
              <w:pStyle w:val="TableParagraph"/>
              <w:tabs>
                <w:tab w:val="left" w:pos="930"/>
              </w:tabs>
              <w:spacing w:line="235" w:lineRule="exact"/>
              <w:rPr>
                <w:b/>
              </w:rPr>
            </w:pPr>
            <w:r>
              <w:rPr>
                <w:b/>
              </w:rPr>
              <w:t>PAN</w:t>
            </w:r>
            <w:r>
              <w:rPr>
                <w:b/>
              </w:rPr>
              <w:tab/>
              <w:t>of</w:t>
            </w:r>
          </w:p>
          <w:p w:rsidR="003F0D36" w:rsidRDefault="00F7684D">
            <w:pPr>
              <w:pStyle w:val="TableParagraph"/>
              <w:spacing w:before="2" w:line="370" w:lineRule="atLeast"/>
              <w:ind w:right="46"/>
              <w:rPr>
                <w:b/>
              </w:rPr>
            </w:pPr>
            <w:r>
              <w:rPr>
                <w:b/>
              </w:rPr>
              <w:t>the buyer(s)</w:t>
            </w:r>
          </w:p>
        </w:tc>
        <w:tc>
          <w:tcPr>
            <w:tcW w:w="1320" w:type="dxa"/>
          </w:tcPr>
          <w:p w:rsidR="003F0D36" w:rsidRDefault="00F7684D">
            <w:pPr>
              <w:pStyle w:val="TableParagraph"/>
              <w:spacing w:line="235" w:lineRule="exact"/>
              <w:ind w:left="105"/>
              <w:rPr>
                <w:b/>
              </w:rPr>
            </w:pPr>
            <w:r>
              <w:rPr>
                <w:b/>
              </w:rPr>
              <w:t>Percentage</w:t>
            </w:r>
          </w:p>
          <w:p w:rsidR="003F0D36" w:rsidRDefault="00F7684D">
            <w:pPr>
              <w:pStyle w:val="TableParagraph"/>
              <w:spacing w:before="119"/>
              <w:ind w:left="105"/>
              <w:rPr>
                <w:b/>
              </w:rPr>
            </w:pPr>
            <w:r>
              <w:rPr>
                <w:b/>
              </w:rPr>
              <w:t>share</w:t>
            </w:r>
          </w:p>
        </w:tc>
        <w:tc>
          <w:tcPr>
            <w:tcW w:w="1262" w:type="dxa"/>
          </w:tcPr>
          <w:p w:rsidR="003F0D36" w:rsidRDefault="00F7684D">
            <w:pPr>
              <w:pStyle w:val="TableParagraph"/>
              <w:spacing w:line="235" w:lineRule="exact"/>
              <w:ind w:left="105"/>
              <w:rPr>
                <w:b/>
              </w:rPr>
            </w:pPr>
            <w:r>
              <w:rPr>
                <w:b/>
              </w:rPr>
              <w:t>Amount</w:t>
            </w:r>
          </w:p>
        </w:tc>
        <w:tc>
          <w:tcPr>
            <w:tcW w:w="1272" w:type="dxa"/>
          </w:tcPr>
          <w:p w:rsidR="003F0D36" w:rsidRDefault="00F7684D">
            <w:pPr>
              <w:pStyle w:val="TableParagraph"/>
              <w:spacing w:line="235" w:lineRule="exact"/>
              <w:ind w:left="108"/>
              <w:rPr>
                <w:b/>
              </w:rPr>
            </w:pPr>
            <w:r>
              <w:rPr>
                <w:b/>
              </w:rPr>
              <w:t>Address of</w:t>
            </w:r>
          </w:p>
          <w:p w:rsidR="003F0D36" w:rsidRDefault="00F7684D">
            <w:pPr>
              <w:pStyle w:val="TableParagraph"/>
              <w:spacing w:before="2" w:line="370" w:lineRule="atLeast"/>
              <w:ind w:left="108" w:right="122"/>
              <w:rPr>
                <w:b/>
              </w:rPr>
            </w:pPr>
            <w:r>
              <w:rPr>
                <w:b/>
              </w:rPr>
              <w:t xml:space="preserve">the </w:t>
            </w:r>
            <w:r>
              <w:rPr>
                <w:b/>
                <w:w w:val="90"/>
              </w:rPr>
              <w:t>Property</w:t>
            </w:r>
          </w:p>
        </w:tc>
        <w:tc>
          <w:tcPr>
            <w:tcW w:w="1212" w:type="dxa"/>
          </w:tcPr>
          <w:p w:rsidR="003F0D36" w:rsidRDefault="00F7684D">
            <w:pPr>
              <w:pStyle w:val="TableParagraph"/>
              <w:spacing w:line="235" w:lineRule="exact"/>
              <w:ind w:left="108"/>
              <w:rPr>
                <w:b/>
              </w:rPr>
            </w:pPr>
            <w:r>
              <w:rPr>
                <w:b/>
              </w:rPr>
              <w:t>Pin Code</w:t>
            </w:r>
          </w:p>
        </w:tc>
      </w:tr>
    </w:tbl>
    <w:p w:rsidR="003F0D36" w:rsidRDefault="003F0D36">
      <w:pPr>
        <w:pStyle w:val="BodyText"/>
        <w:spacing w:before="6"/>
        <w:rPr>
          <w:sz w:val="30"/>
        </w:rPr>
      </w:pPr>
    </w:p>
    <w:p w:rsidR="003F0D36" w:rsidRDefault="00F7684D">
      <w:pPr>
        <w:pStyle w:val="Heading2"/>
        <w:ind w:left="1299" w:firstLine="0"/>
      </w:pPr>
      <w:r>
        <w:t>(Applicable to ITR 5 and ITR 6 as well)</w:t>
      </w:r>
    </w:p>
    <w:p w:rsidR="003F0D36" w:rsidRDefault="003F0D36">
      <w:pPr>
        <w:pStyle w:val="BodyText"/>
        <w:rPr>
          <w:b/>
          <w:sz w:val="24"/>
        </w:rPr>
      </w:pPr>
    </w:p>
    <w:p w:rsidR="003F0D36" w:rsidRDefault="00F7684D">
      <w:pPr>
        <w:pStyle w:val="ListParagraph"/>
        <w:numPr>
          <w:ilvl w:val="2"/>
          <w:numId w:val="11"/>
        </w:numPr>
        <w:tabs>
          <w:tab w:val="left" w:pos="1300"/>
        </w:tabs>
        <w:spacing w:before="215"/>
        <w:ind w:left="1300"/>
        <w:rPr>
          <w:b/>
        </w:rPr>
      </w:pPr>
      <w:r>
        <w:rPr>
          <w:b/>
          <w:u w:val="single"/>
        </w:rPr>
        <w:t>Long Term Capital Gains on sale of listed</w:t>
      </w:r>
      <w:r>
        <w:rPr>
          <w:b/>
          <w:spacing w:val="-9"/>
          <w:u w:val="single"/>
        </w:rPr>
        <w:t xml:space="preserve"> </w:t>
      </w:r>
      <w:r>
        <w:rPr>
          <w:b/>
          <w:u w:val="single"/>
        </w:rPr>
        <w:t>shares</w:t>
      </w:r>
    </w:p>
    <w:p w:rsidR="003F0D36" w:rsidRDefault="00F7684D">
      <w:pPr>
        <w:pStyle w:val="BodyText"/>
        <w:spacing w:before="117" w:line="352" w:lineRule="auto"/>
        <w:ind w:left="1299" w:right="1015"/>
        <w:jc w:val="both"/>
      </w:pPr>
      <w:r>
        <w:t xml:space="preserve">In line with amendment to taxation of Long Term Capital Gains on sale of listed shares and introduction of Sec 112A, the ITR forms have incorporated the </w:t>
      </w:r>
      <w:r>
        <w:rPr>
          <w:b/>
          <w:u w:val="single"/>
        </w:rPr>
        <w:t>computation mechanism of</w:t>
      </w:r>
      <w:r>
        <w:rPr>
          <w:b/>
        </w:rPr>
        <w:t xml:space="preserve"> </w:t>
      </w:r>
      <w:proofErr w:type="gramStart"/>
      <w:r>
        <w:rPr>
          <w:b/>
          <w:u w:val="single"/>
        </w:rPr>
        <w:t>Grand</w:t>
      </w:r>
      <w:proofErr w:type="gramEnd"/>
      <w:r w:rsidR="00E35895">
        <w:rPr>
          <w:b/>
          <w:u w:val="single"/>
        </w:rPr>
        <w:t xml:space="preserve"> </w:t>
      </w:r>
      <w:r>
        <w:rPr>
          <w:b/>
          <w:u w:val="single"/>
        </w:rPr>
        <w:t>fathering</w:t>
      </w:r>
      <w:r>
        <w:rPr>
          <w:b/>
        </w:rPr>
        <w:t xml:space="preserve"> </w:t>
      </w:r>
      <w:r>
        <w:t>to give effect to the</w:t>
      </w:r>
      <w:r>
        <w:rPr>
          <w:spacing w:val="-14"/>
        </w:rPr>
        <w:t xml:space="preserve"> </w:t>
      </w:r>
      <w:r>
        <w:t>same.</w:t>
      </w:r>
    </w:p>
    <w:p w:rsidR="003F0D36" w:rsidRDefault="00F7684D">
      <w:pPr>
        <w:pStyle w:val="Heading2"/>
        <w:spacing w:line="251" w:lineRule="exact"/>
        <w:ind w:left="1299" w:firstLine="0"/>
      </w:pPr>
      <w:r>
        <w:t>(Applicable</w:t>
      </w:r>
      <w:r>
        <w:rPr>
          <w:spacing w:val="-8"/>
        </w:rPr>
        <w:t xml:space="preserve"> </w:t>
      </w:r>
      <w:r>
        <w:t>to</w:t>
      </w:r>
      <w:r>
        <w:rPr>
          <w:spacing w:val="-5"/>
        </w:rPr>
        <w:t xml:space="preserve"> </w:t>
      </w:r>
      <w:r>
        <w:t>ITR</w:t>
      </w:r>
      <w:r>
        <w:rPr>
          <w:spacing w:val="-4"/>
        </w:rPr>
        <w:t xml:space="preserve"> </w:t>
      </w:r>
      <w:r>
        <w:t>5</w:t>
      </w:r>
      <w:r>
        <w:rPr>
          <w:spacing w:val="-5"/>
        </w:rPr>
        <w:t xml:space="preserve"> </w:t>
      </w:r>
      <w:r>
        <w:t>and</w:t>
      </w:r>
      <w:r>
        <w:rPr>
          <w:spacing w:val="-7"/>
        </w:rPr>
        <w:t xml:space="preserve"> </w:t>
      </w:r>
      <w:r>
        <w:t>ITR</w:t>
      </w:r>
      <w:r>
        <w:rPr>
          <w:spacing w:val="-5"/>
        </w:rPr>
        <w:t xml:space="preserve"> </w:t>
      </w:r>
      <w:r>
        <w:t>6</w:t>
      </w:r>
      <w:r>
        <w:rPr>
          <w:spacing w:val="-4"/>
        </w:rPr>
        <w:t xml:space="preserve"> </w:t>
      </w:r>
      <w:r>
        <w:t>as</w:t>
      </w:r>
      <w:r>
        <w:rPr>
          <w:spacing w:val="-6"/>
        </w:rPr>
        <w:t xml:space="preserve"> </w:t>
      </w:r>
      <w:r>
        <w:t>well)</w:t>
      </w:r>
    </w:p>
    <w:p w:rsidR="003F0D36" w:rsidRDefault="003F0D36">
      <w:pPr>
        <w:pStyle w:val="BodyText"/>
        <w:rPr>
          <w:b/>
          <w:sz w:val="24"/>
        </w:rPr>
      </w:pPr>
    </w:p>
    <w:p w:rsidR="003F0D36" w:rsidRDefault="00F7684D">
      <w:pPr>
        <w:pStyle w:val="ListParagraph"/>
        <w:numPr>
          <w:ilvl w:val="2"/>
          <w:numId w:val="11"/>
        </w:numPr>
        <w:tabs>
          <w:tab w:val="left" w:pos="1300"/>
        </w:tabs>
        <w:spacing w:before="215"/>
        <w:ind w:left="1300"/>
        <w:rPr>
          <w:b/>
        </w:rPr>
      </w:pPr>
      <w:r>
        <w:rPr>
          <w:b/>
          <w:u w:val="single"/>
        </w:rPr>
        <w:t>Pass Through</w:t>
      </w:r>
      <w:r>
        <w:rPr>
          <w:b/>
          <w:spacing w:val="-1"/>
          <w:u w:val="single"/>
        </w:rPr>
        <w:t xml:space="preserve"> </w:t>
      </w:r>
      <w:r>
        <w:rPr>
          <w:b/>
          <w:u w:val="single"/>
        </w:rPr>
        <w:t>Income</w:t>
      </w:r>
    </w:p>
    <w:p w:rsidR="003F0D36" w:rsidRDefault="00F7684D">
      <w:pPr>
        <w:pStyle w:val="BodyText"/>
        <w:spacing w:before="116" w:line="352" w:lineRule="auto"/>
        <w:ind w:left="1299" w:right="1014"/>
        <w:jc w:val="both"/>
      </w:pPr>
      <w:r>
        <w:t xml:space="preserve">Long term Capital Gains </w:t>
      </w:r>
      <w:r>
        <w:rPr>
          <w:w w:val="150"/>
        </w:rPr>
        <w:t xml:space="preserve">/ </w:t>
      </w:r>
      <w:r>
        <w:t>Short Term Capital Gains earned as pass through income to be disclosed separately.</w:t>
      </w:r>
    </w:p>
    <w:p w:rsidR="003F0D36" w:rsidRDefault="00F7684D">
      <w:pPr>
        <w:pStyle w:val="Heading2"/>
        <w:spacing w:before="1"/>
        <w:ind w:left="1299" w:firstLine="0"/>
      </w:pPr>
      <w:r>
        <w:t>(Applicable to ITR 5 and ITR 6 as well)</w:t>
      </w:r>
    </w:p>
    <w:p w:rsidR="003F0D36" w:rsidRDefault="003F0D36">
      <w:pPr>
        <w:pStyle w:val="BodyText"/>
        <w:rPr>
          <w:b/>
          <w:sz w:val="24"/>
        </w:rPr>
      </w:pPr>
    </w:p>
    <w:p w:rsidR="003F0D36" w:rsidRDefault="00F7684D">
      <w:pPr>
        <w:pStyle w:val="ListParagraph"/>
        <w:numPr>
          <w:ilvl w:val="2"/>
          <w:numId w:val="11"/>
        </w:numPr>
        <w:tabs>
          <w:tab w:val="left" w:pos="1300"/>
        </w:tabs>
        <w:spacing w:before="212" w:line="352" w:lineRule="auto"/>
        <w:ind w:left="1300" w:right="1016"/>
        <w:rPr>
          <w:b/>
        </w:rPr>
      </w:pPr>
      <w:r>
        <w:rPr>
          <w:b/>
          <w:u w:val="single"/>
        </w:rPr>
        <w:t>Actual sale consideration to be the full value consideration on transfer of Land or Building if within 5% of Stamp Duty</w:t>
      </w:r>
      <w:r>
        <w:rPr>
          <w:b/>
          <w:spacing w:val="-9"/>
          <w:u w:val="single"/>
        </w:rPr>
        <w:t xml:space="preserve"> </w:t>
      </w:r>
      <w:r>
        <w:rPr>
          <w:b/>
          <w:u w:val="single"/>
        </w:rPr>
        <w:t>value</w:t>
      </w:r>
    </w:p>
    <w:p w:rsidR="003F0D36" w:rsidRDefault="00F7684D">
      <w:pPr>
        <w:pStyle w:val="BodyText"/>
        <w:spacing w:before="1" w:line="352" w:lineRule="auto"/>
        <w:ind w:left="1299" w:right="1014"/>
        <w:jc w:val="both"/>
      </w:pPr>
      <w:r>
        <w:t>In</w:t>
      </w:r>
      <w:r>
        <w:rPr>
          <w:spacing w:val="-8"/>
        </w:rPr>
        <w:t xml:space="preserve"> </w:t>
      </w:r>
      <w:r>
        <w:t>lines</w:t>
      </w:r>
      <w:r>
        <w:rPr>
          <w:spacing w:val="-7"/>
        </w:rPr>
        <w:t xml:space="preserve"> </w:t>
      </w:r>
      <w:r>
        <w:t>with</w:t>
      </w:r>
      <w:r>
        <w:rPr>
          <w:spacing w:val="-7"/>
        </w:rPr>
        <w:t xml:space="preserve"> </w:t>
      </w:r>
      <w:r>
        <w:t>the</w:t>
      </w:r>
      <w:r>
        <w:rPr>
          <w:spacing w:val="-8"/>
        </w:rPr>
        <w:t xml:space="preserve"> </w:t>
      </w:r>
      <w:r>
        <w:t>amendment</w:t>
      </w:r>
      <w:r>
        <w:rPr>
          <w:spacing w:val="-7"/>
        </w:rPr>
        <w:t xml:space="preserve"> </w:t>
      </w:r>
      <w:r>
        <w:t>in</w:t>
      </w:r>
      <w:r>
        <w:rPr>
          <w:spacing w:val="-7"/>
        </w:rPr>
        <w:t xml:space="preserve"> </w:t>
      </w:r>
      <w:r>
        <w:t>the</w:t>
      </w:r>
      <w:r>
        <w:rPr>
          <w:spacing w:val="-8"/>
        </w:rPr>
        <w:t xml:space="preserve"> </w:t>
      </w:r>
      <w:r>
        <w:t>Finance</w:t>
      </w:r>
      <w:r>
        <w:rPr>
          <w:spacing w:val="-8"/>
        </w:rPr>
        <w:t xml:space="preserve"> </w:t>
      </w:r>
      <w:r>
        <w:t>Act</w:t>
      </w:r>
      <w:r>
        <w:rPr>
          <w:spacing w:val="-8"/>
        </w:rPr>
        <w:t xml:space="preserve"> </w:t>
      </w:r>
      <w:r>
        <w:t>2018,</w:t>
      </w:r>
      <w:r>
        <w:rPr>
          <w:spacing w:val="-8"/>
        </w:rPr>
        <w:t xml:space="preserve"> </w:t>
      </w:r>
      <w:r>
        <w:t>5%</w:t>
      </w:r>
      <w:r>
        <w:rPr>
          <w:spacing w:val="-7"/>
        </w:rPr>
        <w:t xml:space="preserve"> </w:t>
      </w:r>
      <w:r>
        <w:t>variation</w:t>
      </w:r>
      <w:r>
        <w:rPr>
          <w:spacing w:val="-7"/>
        </w:rPr>
        <w:t xml:space="preserve"> </w:t>
      </w:r>
      <w:r>
        <w:t>in</w:t>
      </w:r>
      <w:r>
        <w:rPr>
          <w:spacing w:val="-9"/>
        </w:rPr>
        <w:t xml:space="preserve"> </w:t>
      </w:r>
      <w:r>
        <w:t>the</w:t>
      </w:r>
      <w:r>
        <w:rPr>
          <w:spacing w:val="-8"/>
        </w:rPr>
        <w:t xml:space="preserve"> </w:t>
      </w:r>
      <w:r>
        <w:t>sale</w:t>
      </w:r>
      <w:r>
        <w:rPr>
          <w:spacing w:val="-8"/>
        </w:rPr>
        <w:t xml:space="preserve"> </w:t>
      </w:r>
      <w:r>
        <w:t>consideration</w:t>
      </w:r>
      <w:r>
        <w:rPr>
          <w:spacing w:val="-7"/>
        </w:rPr>
        <w:t xml:space="preserve"> </w:t>
      </w:r>
      <w:r>
        <w:t xml:space="preserve">on transfer of land and </w:t>
      </w:r>
      <w:r>
        <w:rPr>
          <w:w w:val="150"/>
        </w:rPr>
        <w:t xml:space="preserve">/ </w:t>
      </w:r>
      <w:r>
        <w:t xml:space="preserve">or building is permitted where the stamp duty value of land and </w:t>
      </w:r>
      <w:r>
        <w:rPr>
          <w:w w:val="150"/>
        </w:rPr>
        <w:t xml:space="preserve">/ </w:t>
      </w:r>
      <w:r>
        <w:t>or building transferred does not exceed the value determined after considering the 5% variation. Corresponding to the said amendment, changes have been made in ITR forms to consider the actual</w:t>
      </w:r>
      <w:r>
        <w:rPr>
          <w:spacing w:val="-7"/>
        </w:rPr>
        <w:t xml:space="preserve"> </w:t>
      </w:r>
      <w:r>
        <w:t>sale</w:t>
      </w:r>
      <w:r>
        <w:rPr>
          <w:spacing w:val="-7"/>
        </w:rPr>
        <w:t xml:space="preserve"> </w:t>
      </w:r>
      <w:r>
        <w:t>consideration</w:t>
      </w:r>
      <w:r>
        <w:rPr>
          <w:spacing w:val="-7"/>
        </w:rPr>
        <w:t xml:space="preserve"> </w:t>
      </w:r>
      <w:r>
        <w:t>if</w:t>
      </w:r>
      <w:r>
        <w:rPr>
          <w:spacing w:val="-5"/>
        </w:rPr>
        <w:t xml:space="preserve"> </w:t>
      </w:r>
      <w:r>
        <w:t>it</w:t>
      </w:r>
      <w:r>
        <w:rPr>
          <w:spacing w:val="-8"/>
        </w:rPr>
        <w:t xml:space="preserve"> </w:t>
      </w:r>
      <w:r>
        <w:t>is</w:t>
      </w:r>
      <w:r>
        <w:rPr>
          <w:spacing w:val="-6"/>
        </w:rPr>
        <w:t xml:space="preserve"> </w:t>
      </w:r>
      <w:r>
        <w:t>within</w:t>
      </w:r>
      <w:r>
        <w:rPr>
          <w:spacing w:val="-8"/>
        </w:rPr>
        <w:t xml:space="preserve"> </w:t>
      </w:r>
      <w:r>
        <w:t>the</w:t>
      </w:r>
      <w:r>
        <w:rPr>
          <w:spacing w:val="-7"/>
        </w:rPr>
        <w:t xml:space="preserve"> </w:t>
      </w:r>
      <w:r>
        <w:t>range</w:t>
      </w:r>
      <w:r>
        <w:rPr>
          <w:spacing w:val="-8"/>
        </w:rPr>
        <w:t xml:space="preserve"> </w:t>
      </w:r>
      <w:r>
        <w:t>of</w:t>
      </w:r>
      <w:r>
        <w:rPr>
          <w:spacing w:val="-5"/>
        </w:rPr>
        <w:t xml:space="preserve"> </w:t>
      </w:r>
      <w:r>
        <w:t>5%</w:t>
      </w:r>
      <w:r>
        <w:rPr>
          <w:spacing w:val="-8"/>
        </w:rPr>
        <w:t xml:space="preserve"> </w:t>
      </w:r>
      <w:r>
        <w:t>of</w:t>
      </w:r>
      <w:r>
        <w:rPr>
          <w:spacing w:val="-9"/>
        </w:rPr>
        <w:t xml:space="preserve"> </w:t>
      </w:r>
      <w:r>
        <w:t>the</w:t>
      </w:r>
      <w:r>
        <w:rPr>
          <w:spacing w:val="-7"/>
        </w:rPr>
        <w:t xml:space="preserve"> </w:t>
      </w:r>
      <w:r>
        <w:t>stamp</w:t>
      </w:r>
      <w:r>
        <w:rPr>
          <w:spacing w:val="-6"/>
        </w:rPr>
        <w:t xml:space="preserve"> </w:t>
      </w:r>
      <w:r>
        <w:t>duty</w:t>
      </w:r>
      <w:r>
        <w:rPr>
          <w:spacing w:val="-8"/>
        </w:rPr>
        <w:t xml:space="preserve"> </w:t>
      </w:r>
      <w:r>
        <w:t>value.</w:t>
      </w:r>
    </w:p>
    <w:p w:rsidR="003F0D36" w:rsidRDefault="00F7684D">
      <w:pPr>
        <w:pStyle w:val="Heading2"/>
        <w:spacing w:line="249" w:lineRule="exact"/>
        <w:ind w:left="1299" w:firstLine="0"/>
      </w:pPr>
      <w:r>
        <w:t>(Applicable to ITR 5 and ITR 6 as well)</w:t>
      </w:r>
    </w:p>
    <w:p w:rsidR="003F0D36" w:rsidRDefault="003F0D36">
      <w:pPr>
        <w:pStyle w:val="BodyText"/>
        <w:rPr>
          <w:b/>
          <w:sz w:val="24"/>
        </w:rPr>
      </w:pPr>
    </w:p>
    <w:p w:rsidR="003F0D36" w:rsidRDefault="00F7684D">
      <w:pPr>
        <w:pStyle w:val="ListParagraph"/>
        <w:numPr>
          <w:ilvl w:val="2"/>
          <w:numId w:val="11"/>
        </w:numPr>
        <w:tabs>
          <w:tab w:val="left" w:pos="1300"/>
        </w:tabs>
        <w:spacing w:before="212"/>
        <w:ind w:left="1300"/>
        <w:rPr>
          <w:b/>
        </w:rPr>
      </w:pPr>
      <w:r>
        <w:rPr>
          <w:b/>
          <w:u w:val="single"/>
        </w:rPr>
        <w:t>Section 54EC exemption can be claimed on transfer of Land or Building</w:t>
      </w:r>
      <w:r>
        <w:rPr>
          <w:b/>
          <w:spacing w:val="-30"/>
          <w:u w:val="single"/>
        </w:rPr>
        <w:t xml:space="preserve"> </w:t>
      </w:r>
      <w:r>
        <w:rPr>
          <w:b/>
          <w:u w:val="single"/>
        </w:rPr>
        <w:t>only</w:t>
      </w:r>
    </w:p>
    <w:p w:rsidR="003F0D36" w:rsidRDefault="00F7684D">
      <w:pPr>
        <w:pStyle w:val="BodyText"/>
        <w:spacing w:before="119" w:line="352" w:lineRule="auto"/>
        <w:ind w:left="1271" w:right="1014"/>
        <w:jc w:val="both"/>
      </w:pPr>
      <w:r>
        <w:t>Earlier</w:t>
      </w:r>
      <w:r>
        <w:rPr>
          <w:spacing w:val="-10"/>
        </w:rPr>
        <w:t xml:space="preserve"> </w:t>
      </w:r>
      <w:r>
        <w:t>section</w:t>
      </w:r>
      <w:r>
        <w:rPr>
          <w:spacing w:val="-10"/>
        </w:rPr>
        <w:t xml:space="preserve"> </w:t>
      </w:r>
      <w:r>
        <w:t>54EC</w:t>
      </w:r>
      <w:r>
        <w:rPr>
          <w:spacing w:val="-11"/>
        </w:rPr>
        <w:t xml:space="preserve"> </w:t>
      </w:r>
      <w:r>
        <w:t>exemption</w:t>
      </w:r>
      <w:r>
        <w:rPr>
          <w:spacing w:val="-10"/>
        </w:rPr>
        <w:t xml:space="preserve"> </w:t>
      </w:r>
      <w:r>
        <w:t>was</w:t>
      </w:r>
      <w:r>
        <w:rPr>
          <w:spacing w:val="-10"/>
        </w:rPr>
        <w:t xml:space="preserve"> </w:t>
      </w:r>
      <w:r>
        <w:t>available</w:t>
      </w:r>
      <w:r>
        <w:rPr>
          <w:spacing w:val="-11"/>
        </w:rPr>
        <w:t xml:space="preserve"> </w:t>
      </w:r>
      <w:r>
        <w:t>from</w:t>
      </w:r>
      <w:r>
        <w:rPr>
          <w:spacing w:val="-10"/>
        </w:rPr>
        <w:t xml:space="preserve"> </w:t>
      </w:r>
      <w:r>
        <w:t>long-term</w:t>
      </w:r>
      <w:r>
        <w:rPr>
          <w:spacing w:val="-10"/>
        </w:rPr>
        <w:t xml:space="preserve"> </w:t>
      </w:r>
      <w:r>
        <w:t>capital</w:t>
      </w:r>
      <w:r>
        <w:rPr>
          <w:spacing w:val="-10"/>
        </w:rPr>
        <w:t xml:space="preserve"> </w:t>
      </w:r>
      <w:r>
        <w:t>gain</w:t>
      </w:r>
      <w:r>
        <w:rPr>
          <w:spacing w:val="-10"/>
        </w:rPr>
        <w:t xml:space="preserve"> </w:t>
      </w:r>
      <w:r>
        <w:t>arising</w:t>
      </w:r>
      <w:r>
        <w:rPr>
          <w:spacing w:val="-11"/>
        </w:rPr>
        <w:t xml:space="preserve"> </w:t>
      </w:r>
      <w:r>
        <w:t>from</w:t>
      </w:r>
      <w:r>
        <w:rPr>
          <w:spacing w:val="-10"/>
        </w:rPr>
        <w:t xml:space="preserve"> </w:t>
      </w:r>
      <w:r>
        <w:t>transfer of any capital asset if such gain was invested in the specified bonds of NHAI and RECL. The Finance Act, 2018 significantly curtailed the scope of this exemption. As per amendment deduction is allowed only if long-term capital gain is arising from transfer of an immovable property, being land or building or both and the amount is invested in specified</w:t>
      </w:r>
      <w:r>
        <w:rPr>
          <w:spacing w:val="19"/>
        </w:rPr>
        <w:t xml:space="preserve"> </w:t>
      </w:r>
      <w:r>
        <w:t>bonds.</w:t>
      </w:r>
    </w:p>
    <w:p w:rsidR="003F0D36" w:rsidRDefault="003F0D36">
      <w:pPr>
        <w:spacing w:line="352" w:lineRule="auto"/>
        <w:jc w:val="both"/>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5" style="position:absolute;z-index:-251660800;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BodyText"/>
        <w:spacing w:before="86" w:line="350" w:lineRule="auto"/>
        <w:ind w:left="1271" w:right="1016" w:hanging="1"/>
        <w:jc w:val="both"/>
      </w:pPr>
      <w:r>
        <w:t xml:space="preserve">Accordingly in the ITR Forms, the option of claiming 54EC is available only where LTCG is earned from transfer of Land and </w:t>
      </w:r>
      <w:r>
        <w:rPr>
          <w:w w:val="150"/>
        </w:rPr>
        <w:t>/</w:t>
      </w:r>
      <w:r>
        <w:rPr>
          <w:spacing w:val="-62"/>
          <w:w w:val="150"/>
        </w:rPr>
        <w:t xml:space="preserve"> </w:t>
      </w:r>
      <w:r>
        <w:t>or Building and no other Asset.</w:t>
      </w:r>
    </w:p>
    <w:p w:rsidR="003F0D36" w:rsidRDefault="00F7684D">
      <w:pPr>
        <w:pStyle w:val="Heading2"/>
        <w:spacing w:before="2"/>
        <w:ind w:left="1300" w:firstLine="0"/>
      </w:pPr>
      <w:r>
        <w:t>(Applicable to ITR 5 and ITR 6 as well)</w:t>
      </w:r>
    </w:p>
    <w:p w:rsidR="003F0D36" w:rsidRDefault="003F0D36">
      <w:pPr>
        <w:pStyle w:val="BodyText"/>
        <w:rPr>
          <w:b/>
          <w:sz w:val="24"/>
        </w:rPr>
      </w:pPr>
    </w:p>
    <w:p w:rsidR="003F0D36" w:rsidRDefault="00F7684D">
      <w:pPr>
        <w:pStyle w:val="ListParagraph"/>
        <w:numPr>
          <w:ilvl w:val="1"/>
          <w:numId w:val="11"/>
        </w:numPr>
        <w:tabs>
          <w:tab w:val="left" w:pos="941"/>
        </w:tabs>
        <w:spacing w:before="215"/>
        <w:ind w:hanging="360"/>
        <w:rPr>
          <w:b/>
        </w:rPr>
      </w:pPr>
      <w:r>
        <w:rPr>
          <w:b/>
          <w:u w:val="single"/>
        </w:rPr>
        <w:t>INCOME FROM OTHER</w:t>
      </w:r>
      <w:r>
        <w:rPr>
          <w:b/>
          <w:spacing w:val="-2"/>
          <w:u w:val="single"/>
        </w:rPr>
        <w:t xml:space="preserve"> </w:t>
      </w:r>
      <w:r>
        <w:rPr>
          <w:b/>
          <w:u w:val="single"/>
        </w:rPr>
        <w:t>SOURCES</w:t>
      </w:r>
    </w:p>
    <w:p w:rsidR="003F0D36" w:rsidRDefault="00F7684D">
      <w:pPr>
        <w:pStyle w:val="ListParagraph"/>
        <w:numPr>
          <w:ilvl w:val="2"/>
          <w:numId w:val="11"/>
        </w:numPr>
        <w:tabs>
          <w:tab w:val="left" w:pos="1300"/>
        </w:tabs>
        <w:spacing w:before="117"/>
        <w:ind w:left="1300"/>
        <w:rPr>
          <w:b/>
        </w:rPr>
      </w:pPr>
      <w:r>
        <w:rPr>
          <w:b/>
          <w:u w:val="single"/>
        </w:rPr>
        <w:t>Nature wise bifurcation of interest</w:t>
      </w:r>
      <w:r>
        <w:rPr>
          <w:b/>
          <w:spacing w:val="-8"/>
          <w:u w:val="single"/>
        </w:rPr>
        <w:t xml:space="preserve"> </w:t>
      </w:r>
      <w:r>
        <w:rPr>
          <w:b/>
          <w:u w:val="single"/>
        </w:rPr>
        <w:t>income</w:t>
      </w:r>
    </w:p>
    <w:p w:rsidR="003F0D36" w:rsidRDefault="00F7684D">
      <w:pPr>
        <w:pStyle w:val="BodyText"/>
        <w:spacing w:before="119" w:line="352" w:lineRule="auto"/>
        <w:ind w:left="1299" w:right="1015"/>
        <w:jc w:val="both"/>
      </w:pPr>
      <w:r>
        <w:t>In the ITR Forms, interest income offered under the head “Income from Other Sources” now needs to be mentioned separately if it is earned from savings account, from deposits, from Income Tax refunds, Pass through income and others.</w:t>
      </w:r>
    </w:p>
    <w:p w:rsidR="003F0D36" w:rsidRDefault="003F0D36">
      <w:pPr>
        <w:pStyle w:val="BodyText"/>
        <w:spacing w:before="2"/>
        <w:rPr>
          <w:sz w:val="32"/>
        </w:rPr>
      </w:pPr>
    </w:p>
    <w:p w:rsidR="003F0D36" w:rsidRDefault="00F7684D">
      <w:pPr>
        <w:pStyle w:val="Heading2"/>
        <w:numPr>
          <w:ilvl w:val="2"/>
          <w:numId w:val="11"/>
        </w:numPr>
        <w:tabs>
          <w:tab w:val="left" w:pos="1300"/>
        </w:tabs>
        <w:spacing w:line="350" w:lineRule="auto"/>
        <w:ind w:left="1300" w:right="1015"/>
      </w:pPr>
      <w:proofErr w:type="gramStart"/>
      <w:r>
        <w:rPr>
          <w:w w:val="101"/>
          <w:u w:val="single"/>
        </w:rPr>
        <w:t>Q</w:t>
      </w:r>
      <w:r>
        <w:rPr>
          <w:w w:val="99"/>
          <w:u w:val="single"/>
        </w:rPr>
        <w:t>u</w:t>
      </w:r>
      <w:r>
        <w:rPr>
          <w:w w:val="95"/>
          <w:u w:val="single"/>
        </w:rPr>
        <w:t>a</w:t>
      </w:r>
      <w:r>
        <w:rPr>
          <w:spacing w:val="-2"/>
          <w:w w:val="77"/>
          <w:u w:val="single"/>
        </w:rPr>
        <w:t>r</w:t>
      </w:r>
      <w:r>
        <w:rPr>
          <w:w w:val="94"/>
          <w:u w:val="single"/>
        </w:rPr>
        <w:t>t</w:t>
      </w:r>
      <w:r>
        <w:rPr>
          <w:spacing w:val="-1"/>
          <w:w w:val="105"/>
          <w:u w:val="single"/>
        </w:rPr>
        <w:t>e</w:t>
      </w:r>
      <w:r>
        <w:rPr>
          <w:w w:val="77"/>
          <w:u w:val="single"/>
        </w:rPr>
        <w:t>r</w:t>
      </w:r>
      <w:r>
        <w:rPr>
          <w:u w:val="single"/>
        </w:rPr>
        <w:t xml:space="preserve"> </w:t>
      </w:r>
      <w:r>
        <w:rPr>
          <w:spacing w:val="-28"/>
          <w:u w:val="single"/>
        </w:rPr>
        <w:t xml:space="preserve"> </w:t>
      </w:r>
      <w:r>
        <w:rPr>
          <w:spacing w:val="-1"/>
          <w:w w:val="98"/>
          <w:u w:val="single"/>
        </w:rPr>
        <w:t>w</w:t>
      </w:r>
      <w:r>
        <w:rPr>
          <w:w w:val="101"/>
          <w:u w:val="single"/>
        </w:rPr>
        <w:t>i</w:t>
      </w:r>
      <w:r>
        <w:rPr>
          <w:spacing w:val="-1"/>
          <w:w w:val="107"/>
          <w:u w:val="single"/>
        </w:rPr>
        <w:t>s</w:t>
      </w:r>
      <w:r>
        <w:rPr>
          <w:w w:val="105"/>
          <w:u w:val="single"/>
        </w:rPr>
        <w:t>e</w:t>
      </w:r>
      <w:proofErr w:type="gramEnd"/>
      <w:r>
        <w:rPr>
          <w:u w:val="single"/>
        </w:rPr>
        <w:t xml:space="preserve"> </w:t>
      </w:r>
      <w:r>
        <w:rPr>
          <w:spacing w:val="-27"/>
          <w:u w:val="single"/>
        </w:rPr>
        <w:t xml:space="preserve"> </w:t>
      </w:r>
      <w:r>
        <w:rPr>
          <w:spacing w:val="-2"/>
          <w:w w:val="99"/>
          <w:u w:val="single"/>
        </w:rPr>
        <w:t>b</w:t>
      </w:r>
      <w:r>
        <w:rPr>
          <w:spacing w:val="1"/>
          <w:w w:val="77"/>
          <w:u w:val="single"/>
        </w:rPr>
        <w:t>r</w:t>
      </w:r>
      <w:r>
        <w:rPr>
          <w:spacing w:val="-1"/>
          <w:w w:val="105"/>
          <w:u w:val="single"/>
        </w:rPr>
        <w:t>e</w:t>
      </w:r>
      <w:r>
        <w:rPr>
          <w:w w:val="95"/>
          <w:u w:val="single"/>
        </w:rPr>
        <w:t>ak</w:t>
      </w:r>
      <w:r>
        <w:rPr>
          <w:spacing w:val="27"/>
          <w:u w:val="single"/>
        </w:rPr>
        <w:t xml:space="preserve"> </w:t>
      </w:r>
      <w:r>
        <w:rPr>
          <w:w w:val="99"/>
          <w:u w:val="single"/>
        </w:rPr>
        <w:t>up</w:t>
      </w:r>
      <w:r>
        <w:rPr>
          <w:spacing w:val="27"/>
          <w:u w:val="single"/>
        </w:rPr>
        <w:t xml:space="preserve"> </w:t>
      </w:r>
      <w:r>
        <w:rPr>
          <w:w w:val="94"/>
          <w:u w:val="single"/>
        </w:rPr>
        <w:t>t</w:t>
      </w:r>
      <w:r>
        <w:rPr>
          <w:w w:val="104"/>
          <w:u w:val="single"/>
        </w:rPr>
        <w:t>o</w:t>
      </w:r>
      <w:r>
        <w:rPr>
          <w:spacing w:val="26"/>
          <w:u w:val="single"/>
        </w:rPr>
        <w:t xml:space="preserve"> </w:t>
      </w:r>
      <w:r>
        <w:rPr>
          <w:w w:val="108"/>
          <w:u w:val="single"/>
        </w:rPr>
        <w:t>D</w:t>
      </w:r>
      <w:r>
        <w:rPr>
          <w:w w:val="101"/>
          <w:u w:val="single"/>
        </w:rPr>
        <w:t>i</w:t>
      </w:r>
      <w:r>
        <w:rPr>
          <w:spacing w:val="-1"/>
          <w:w w:val="91"/>
          <w:u w:val="single"/>
        </w:rPr>
        <w:t>v</w:t>
      </w:r>
      <w:r>
        <w:rPr>
          <w:w w:val="101"/>
          <w:u w:val="single"/>
        </w:rPr>
        <w:t>i</w:t>
      </w:r>
      <w:r>
        <w:rPr>
          <w:w w:val="99"/>
          <w:u w:val="single"/>
        </w:rPr>
        <w:t>d</w:t>
      </w:r>
      <w:r>
        <w:rPr>
          <w:spacing w:val="-3"/>
          <w:w w:val="105"/>
          <w:u w:val="single"/>
        </w:rPr>
        <w:t>e</w:t>
      </w:r>
      <w:r>
        <w:rPr>
          <w:w w:val="99"/>
          <w:u w:val="single"/>
        </w:rPr>
        <w:t>nd</w:t>
      </w:r>
      <w:r>
        <w:rPr>
          <w:spacing w:val="27"/>
          <w:u w:val="single"/>
        </w:rPr>
        <w:t xml:space="preserve"> </w:t>
      </w:r>
      <w:r>
        <w:rPr>
          <w:w w:val="99"/>
          <w:u w:val="single"/>
        </w:rPr>
        <w:t>u</w:t>
      </w:r>
      <w:r>
        <w:rPr>
          <w:w w:val="199"/>
          <w:u w:val="single"/>
        </w:rPr>
        <w:t>/</w:t>
      </w:r>
      <w:r>
        <w:rPr>
          <w:spacing w:val="-1"/>
          <w:w w:val="107"/>
          <w:u w:val="single"/>
        </w:rPr>
        <w:t>s</w:t>
      </w:r>
      <w:r>
        <w:rPr>
          <w:u w:val="single"/>
        </w:rPr>
        <w:t xml:space="preserve"> </w:t>
      </w:r>
      <w:r>
        <w:rPr>
          <w:spacing w:val="-26"/>
          <w:u w:val="single"/>
        </w:rPr>
        <w:t xml:space="preserve"> </w:t>
      </w:r>
      <w:r>
        <w:rPr>
          <w:spacing w:val="-1"/>
          <w:w w:val="79"/>
          <w:u w:val="single"/>
        </w:rPr>
        <w:t>11</w:t>
      </w:r>
      <w:r>
        <w:rPr>
          <w:spacing w:val="-1"/>
          <w:w w:val="93"/>
          <w:u w:val="single"/>
        </w:rPr>
        <w:t>5</w:t>
      </w:r>
      <w:r>
        <w:rPr>
          <w:spacing w:val="-1"/>
          <w:w w:val="101"/>
          <w:u w:val="single"/>
        </w:rPr>
        <w:t>BB</w:t>
      </w:r>
      <w:r>
        <w:rPr>
          <w:w w:val="108"/>
          <w:u w:val="single"/>
        </w:rPr>
        <w:t>D</w:t>
      </w:r>
      <w:r>
        <w:rPr>
          <w:w w:val="91"/>
          <w:u w:val="single"/>
        </w:rPr>
        <w:t>A</w:t>
      </w:r>
      <w:r>
        <w:rPr>
          <w:spacing w:val="26"/>
          <w:u w:val="single"/>
        </w:rPr>
        <w:t xml:space="preserve"> </w:t>
      </w:r>
      <w:r>
        <w:rPr>
          <w:w w:val="95"/>
          <w:u w:val="single"/>
        </w:rPr>
        <w:t>a</w:t>
      </w:r>
      <w:r>
        <w:rPr>
          <w:w w:val="99"/>
          <w:u w:val="single"/>
        </w:rPr>
        <w:t>nd</w:t>
      </w:r>
      <w:r>
        <w:rPr>
          <w:u w:val="single"/>
        </w:rPr>
        <w:t xml:space="preserve"> </w:t>
      </w:r>
      <w:r>
        <w:rPr>
          <w:spacing w:val="-28"/>
          <w:u w:val="single"/>
        </w:rPr>
        <w:t xml:space="preserve"> </w:t>
      </w:r>
      <w:r>
        <w:rPr>
          <w:w w:val="101"/>
          <w:u w:val="single"/>
        </w:rPr>
        <w:t>i</w:t>
      </w:r>
      <w:r>
        <w:rPr>
          <w:w w:val="99"/>
          <w:u w:val="single"/>
        </w:rPr>
        <w:t>n</w:t>
      </w:r>
      <w:r>
        <w:rPr>
          <w:spacing w:val="-1"/>
          <w:w w:val="105"/>
          <w:u w:val="single"/>
        </w:rPr>
        <w:t>c</w:t>
      </w:r>
      <w:r>
        <w:rPr>
          <w:spacing w:val="-3"/>
          <w:w w:val="104"/>
          <w:u w:val="single"/>
        </w:rPr>
        <w:t>o</w:t>
      </w:r>
      <w:r>
        <w:rPr>
          <w:spacing w:val="1"/>
          <w:w w:val="101"/>
          <w:u w:val="single"/>
        </w:rPr>
        <w:t>m</w:t>
      </w:r>
      <w:r>
        <w:rPr>
          <w:w w:val="105"/>
          <w:u w:val="single"/>
        </w:rPr>
        <w:t>e</w:t>
      </w:r>
      <w:r>
        <w:rPr>
          <w:u w:val="single"/>
        </w:rPr>
        <w:t xml:space="preserve"> </w:t>
      </w:r>
      <w:r>
        <w:rPr>
          <w:spacing w:val="-27"/>
          <w:u w:val="single"/>
        </w:rPr>
        <w:t xml:space="preserve"> </w:t>
      </w:r>
      <w:r>
        <w:rPr>
          <w:spacing w:val="-2"/>
          <w:w w:val="90"/>
          <w:u w:val="single"/>
        </w:rPr>
        <w:t>f</w:t>
      </w:r>
      <w:r>
        <w:rPr>
          <w:spacing w:val="1"/>
          <w:w w:val="77"/>
          <w:u w:val="single"/>
        </w:rPr>
        <w:t>r</w:t>
      </w:r>
      <w:r>
        <w:rPr>
          <w:spacing w:val="-3"/>
          <w:w w:val="104"/>
          <w:u w:val="single"/>
        </w:rPr>
        <w:t>o</w:t>
      </w:r>
      <w:r>
        <w:rPr>
          <w:w w:val="101"/>
          <w:u w:val="single"/>
        </w:rPr>
        <w:t>m</w:t>
      </w:r>
      <w:r>
        <w:rPr>
          <w:u w:val="single"/>
        </w:rPr>
        <w:t xml:space="preserve"> </w:t>
      </w:r>
      <w:r>
        <w:rPr>
          <w:spacing w:val="-25"/>
          <w:u w:val="single"/>
        </w:rPr>
        <w:t xml:space="preserve"> </w:t>
      </w:r>
      <w:r>
        <w:rPr>
          <w:spacing w:val="-1"/>
          <w:w w:val="98"/>
          <w:u w:val="single"/>
        </w:rPr>
        <w:t>w</w:t>
      </w:r>
      <w:r>
        <w:rPr>
          <w:spacing w:val="-3"/>
          <w:w w:val="101"/>
          <w:u w:val="single"/>
        </w:rPr>
        <w:t>i</w:t>
      </w:r>
      <w:r>
        <w:rPr>
          <w:w w:val="99"/>
          <w:u w:val="single"/>
        </w:rPr>
        <w:t>nn</w:t>
      </w:r>
      <w:r>
        <w:rPr>
          <w:spacing w:val="-3"/>
          <w:w w:val="101"/>
          <w:u w:val="single"/>
        </w:rPr>
        <w:t>i</w:t>
      </w:r>
      <w:r>
        <w:rPr>
          <w:w w:val="99"/>
          <w:u w:val="single"/>
        </w:rPr>
        <w:t>n</w:t>
      </w:r>
      <w:r>
        <w:rPr>
          <w:w w:val="108"/>
          <w:u w:val="single"/>
        </w:rPr>
        <w:t>g</w:t>
      </w:r>
      <w:r>
        <w:rPr>
          <w:u w:val="single"/>
        </w:rPr>
        <w:t xml:space="preserve"> </w:t>
      </w:r>
      <w:r>
        <w:rPr>
          <w:spacing w:val="-26"/>
          <w:u w:val="single"/>
        </w:rPr>
        <w:t xml:space="preserve"> </w:t>
      </w:r>
      <w:r>
        <w:rPr>
          <w:w w:val="93"/>
          <w:u w:val="single"/>
        </w:rPr>
        <w:t>l</w:t>
      </w:r>
      <w:r>
        <w:rPr>
          <w:spacing w:val="-3"/>
          <w:w w:val="104"/>
          <w:u w:val="single"/>
        </w:rPr>
        <w:t>o</w:t>
      </w:r>
      <w:r>
        <w:rPr>
          <w:w w:val="94"/>
          <w:u w:val="single"/>
        </w:rPr>
        <w:t>tt</w:t>
      </w:r>
      <w:r>
        <w:rPr>
          <w:spacing w:val="-3"/>
          <w:w w:val="105"/>
          <w:u w:val="single"/>
        </w:rPr>
        <w:t>e</w:t>
      </w:r>
      <w:r>
        <w:rPr>
          <w:spacing w:val="1"/>
          <w:w w:val="77"/>
          <w:u w:val="single"/>
        </w:rPr>
        <w:t>r</w:t>
      </w:r>
      <w:r>
        <w:rPr>
          <w:w w:val="101"/>
          <w:u w:val="single"/>
        </w:rPr>
        <w:t>i</w:t>
      </w:r>
      <w:r>
        <w:rPr>
          <w:spacing w:val="-1"/>
          <w:w w:val="105"/>
          <w:u w:val="single"/>
        </w:rPr>
        <w:t>e</w:t>
      </w:r>
      <w:r>
        <w:rPr>
          <w:spacing w:val="-1"/>
          <w:w w:val="107"/>
          <w:u w:val="single"/>
        </w:rPr>
        <w:t>s</w:t>
      </w:r>
      <w:r>
        <w:rPr>
          <w:w w:val="104"/>
          <w:u w:val="single"/>
        </w:rPr>
        <w:t>,</w:t>
      </w:r>
      <w:r>
        <w:rPr>
          <w:w w:val="104"/>
        </w:rPr>
        <w:t xml:space="preserve"> </w:t>
      </w:r>
      <w:r>
        <w:rPr>
          <w:w w:val="108"/>
          <w:u w:val="single"/>
        </w:rPr>
        <w:t>g</w:t>
      </w:r>
      <w:r>
        <w:rPr>
          <w:w w:val="95"/>
          <w:u w:val="single"/>
        </w:rPr>
        <w:t>a</w:t>
      </w:r>
      <w:r>
        <w:rPr>
          <w:spacing w:val="1"/>
          <w:w w:val="101"/>
          <w:u w:val="single"/>
        </w:rPr>
        <w:t>m</w:t>
      </w:r>
      <w:r>
        <w:rPr>
          <w:spacing w:val="-2"/>
          <w:w w:val="99"/>
          <w:u w:val="single"/>
        </w:rPr>
        <w:t>b</w:t>
      </w:r>
      <w:r>
        <w:rPr>
          <w:w w:val="93"/>
          <w:u w:val="single"/>
        </w:rPr>
        <w:t>l</w:t>
      </w:r>
      <w:r>
        <w:rPr>
          <w:w w:val="101"/>
          <w:u w:val="single"/>
        </w:rPr>
        <w:t>i</w:t>
      </w:r>
      <w:r>
        <w:rPr>
          <w:spacing w:val="-2"/>
          <w:w w:val="99"/>
          <w:u w:val="single"/>
        </w:rPr>
        <w:t>n</w:t>
      </w:r>
      <w:r>
        <w:rPr>
          <w:w w:val="108"/>
          <w:u w:val="single"/>
        </w:rPr>
        <w:t>g</w:t>
      </w:r>
      <w:r>
        <w:rPr>
          <w:u w:val="single"/>
        </w:rPr>
        <w:t xml:space="preserve"> </w:t>
      </w:r>
      <w:r>
        <w:rPr>
          <w:spacing w:val="-1"/>
          <w:w w:val="105"/>
          <w:u w:val="single"/>
        </w:rPr>
        <w:t>e</w:t>
      </w:r>
      <w:r>
        <w:rPr>
          <w:w w:val="94"/>
          <w:u w:val="single"/>
        </w:rPr>
        <w:t>t</w:t>
      </w:r>
      <w:r>
        <w:rPr>
          <w:spacing w:val="-1"/>
          <w:w w:val="105"/>
          <w:u w:val="single"/>
        </w:rPr>
        <w:t>c</w:t>
      </w:r>
      <w:r>
        <w:rPr>
          <w:w w:val="104"/>
          <w:u w:val="single"/>
        </w:rPr>
        <w:t>.</w:t>
      </w:r>
      <w:r>
        <w:rPr>
          <w:spacing w:val="-3"/>
          <w:u w:val="single"/>
        </w:rPr>
        <w:t xml:space="preserve"> </w:t>
      </w:r>
      <w:r>
        <w:rPr>
          <w:w w:val="99"/>
          <w:u w:val="single"/>
        </w:rPr>
        <w:t>u</w:t>
      </w:r>
      <w:r>
        <w:rPr>
          <w:w w:val="199"/>
          <w:u w:val="single"/>
        </w:rPr>
        <w:t>/</w:t>
      </w:r>
      <w:r>
        <w:rPr>
          <w:spacing w:val="-1"/>
          <w:w w:val="107"/>
          <w:u w:val="single"/>
        </w:rPr>
        <w:t>s</w:t>
      </w:r>
      <w:r>
        <w:rPr>
          <w:w w:val="104"/>
          <w:u w:val="single"/>
        </w:rPr>
        <w:t>.</w:t>
      </w:r>
      <w:r>
        <w:rPr>
          <w:u w:val="single"/>
        </w:rPr>
        <w:t xml:space="preserve"> </w:t>
      </w:r>
      <w:r>
        <w:rPr>
          <w:spacing w:val="-3"/>
          <w:w w:val="93"/>
          <w:u w:val="single"/>
        </w:rPr>
        <w:t>2</w:t>
      </w:r>
      <w:r>
        <w:rPr>
          <w:spacing w:val="1"/>
          <w:w w:val="106"/>
          <w:u w:val="single"/>
        </w:rPr>
        <w:t>(</w:t>
      </w:r>
      <w:r>
        <w:rPr>
          <w:spacing w:val="-1"/>
          <w:w w:val="93"/>
          <w:u w:val="single"/>
        </w:rPr>
        <w:t>24</w:t>
      </w:r>
      <w:r>
        <w:rPr>
          <w:spacing w:val="-2"/>
          <w:w w:val="106"/>
          <w:u w:val="single"/>
        </w:rPr>
        <w:t>)</w:t>
      </w:r>
      <w:r>
        <w:rPr>
          <w:spacing w:val="1"/>
          <w:w w:val="106"/>
          <w:u w:val="single"/>
        </w:rPr>
        <w:t>(</w:t>
      </w:r>
      <w:r>
        <w:rPr>
          <w:spacing w:val="-3"/>
          <w:w w:val="101"/>
          <w:u w:val="single"/>
        </w:rPr>
        <w:t>i</w:t>
      </w:r>
      <w:r>
        <w:rPr>
          <w:u w:val="single"/>
        </w:rPr>
        <w:t>x</w:t>
      </w:r>
      <w:r>
        <w:rPr>
          <w:w w:val="106"/>
          <w:u w:val="single"/>
        </w:rPr>
        <w:t>)</w:t>
      </w:r>
    </w:p>
    <w:p w:rsidR="003F0D36" w:rsidRDefault="00F7684D" w:rsidP="00E35895">
      <w:pPr>
        <w:pStyle w:val="BodyText"/>
        <w:spacing w:before="3" w:line="352" w:lineRule="auto"/>
        <w:ind w:left="1299" w:right="1013"/>
        <w:jc w:val="both"/>
      </w:pPr>
      <w:r>
        <w:rPr>
          <w:w w:val="106"/>
        </w:rPr>
        <w:t>Q</w:t>
      </w:r>
      <w:r>
        <w:rPr>
          <w:w w:val="98"/>
        </w:rPr>
        <w:t>u</w:t>
      </w:r>
      <w:r>
        <w:rPr>
          <w:spacing w:val="-1"/>
          <w:w w:val="91"/>
        </w:rPr>
        <w:t>a</w:t>
      </w:r>
      <w:r>
        <w:t>r</w:t>
      </w:r>
      <w:r>
        <w:rPr>
          <w:w w:val="105"/>
        </w:rPr>
        <w:t>t</w:t>
      </w:r>
      <w:r>
        <w:rPr>
          <w:spacing w:val="-1"/>
          <w:w w:val="94"/>
        </w:rPr>
        <w:t>e</w:t>
      </w:r>
      <w:r>
        <w:t xml:space="preserve">r </w:t>
      </w:r>
      <w:r>
        <w:rPr>
          <w:spacing w:val="1"/>
        </w:rPr>
        <w:t xml:space="preserve"> </w:t>
      </w:r>
      <w:r>
        <w:rPr>
          <w:spacing w:val="-1"/>
          <w:w w:val="92"/>
        </w:rPr>
        <w:t>w</w:t>
      </w:r>
      <w:r>
        <w:rPr>
          <w:spacing w:val="-1"/>
          <w:w w:val="82"/>
        </w:rPr>
        <w:t>i</w:t>
      </w:r>
      <w:r>
        <w:rPr>
          <w:spacing w:val="1"/>
          <w:w w:val="93"/>
        </w:rPr>
        <w:t>s</w:t>
      </w:r>
      <w:r>
        <w:rPr>
          <w:w w:val="94"/>
        </w:rPr>
        <w:t>e</w:t>
      </w:r>
      <w:r>
        <w:t xml:space="preserve"> </w:t>
      </w:r>
      <w:r>
        <w:rPr>
          <w:spacing w:val="-1"/>
        </w:rPr>
        <w:t xml:space="preserve"> </w:t>
      </w:r>
      <w:r>
        <w:rPr>
          <w:w w:val="102"/>
        </w:rPr>
        <w:t>b</w:t>
      </w:r>
      <w:r>
        <w:t>r</w:t>
      </w:r>
      <w:r>
        <w:rPr>
          <w:spacing w:val="-1"/>
          <w:w w:val="94"/>
        </w:rPr>
        <w:t>e</w:t>
      </w:r>
      <w:r>
        <w:rPr>
          <w:spacing w:val="-1"/>
          <w:w w:val="91"/>
        </w:rPr>
        <w:t>a</w:t>
      </w:r>
      <w:r>
        <w:rPr>
          <w:w w:val="93"/>
        </w:rPr>
        <w:t>k</w:t>
      </w:r>
      <w:r>
        <w:t xml:space="preserve">  </w:t>
      </w:r>
      <w:r>
        <w:rPr>
          <w:w w:val="98"/>
        </w:rPr>
        <w:t>u</w:t>
      </w:r>
      <w:r>
        <w:rPr>
          <w:w w:val="102"/>
        </w:rPr>
        <w:t>p</w:t>
      </w:r>
      <w:r>
        <w:t xml:space="preserve">  </w:t>
      </w:r>
      <w:r>
        <w:rPr>
          <w:w w:val="102"/>
        </w:rPr>
        <w:t>n</w:t>
      </w:r>
      <w:r>
        <w:rPr>
          <w:spacing w:val="-1"/>
          <w:w w:val="94"/>
        </w:rPr>
        <w:t>ee</w:t>
      </w:r>
      <w:r>
        <w:t>d</w:t>
      </w:r>
      <w:r>
        <w:rPr>
          <w:w w:val="93"/>
        </w:rPr>
        <w:t>s</w:t>
      </w:r>
      <w:r>
        <w:t xml:space="preserve"> </w:t>
      </w:r>
      <w:r>
        <w:rPr>
          <w:spacing w:val="1"/>
        </w:rPr>
        <w:t xml:space="preserve"> </w:t>
      </w:r>
      <w:r>
        <w:rPr>
          <w:w w:val="105"/>
        </w:rPr>
        <w:t>t</w:t>
      </w:r>
      <w:r>
        <w:rPr>
          <w:w w:val="102"/>
        </w:rPr>
        <w:t>o</w:t>
      </w:r>
      <w:r>
        <w:t xml:space="preserve">  </w:t>
      </w:r>
      <w:r>
        <w:rPr>
          <w:w w:val="102"/>
        </w:rPr>
        <w:t>b</w:t>
      </w:r>
      <w:r>
        <w:rPr>
          <w:w w:val="94"/>
        </w:rPr>
        <w:t>e</w:t>
      </w:r>
      <w:r>
        <w:t xml:space="preserve"> </w:t>
      </w:r>
      <w:r>
        <w:rPr>
          <w:spacing w:val="-1"/>
        </w:rPr>
        <w:t xml:space="preserve"> </w:t>
      </w:r>
      <w:r>
        <w:rPr>
          <w:spacing w:val="-1"/>
          <w:w w:val="89"/>
        </w:rPr>
        <w:t>g</w:t>
      </w:r>
      <w:r>
        <w:rPr>
          <w:spacing w:val="-1"/>
          <w:w w:val="82"/>
        </w:rPr>
        <w:t>i</w:t>
      </w:r>
      <w:r>
        <w:rPr>
          <w:w w:val="93"/>
        </w:rPr>
        <w:t>v</w:t>
      </w:r>
      <w:r>
        <w:rPr>
          <w:spacing w:val="-1"/>
          <w:w w:val="93"/>
        </w:rPr>
        <w:t>e</w:t>
      </w:r>
      <w:r>
        <w:rPr>
          <w:w w:val="102"/>
        </w:rPr>
        <w:t>n</w:t>
      </w:r>
      <w:r>
        <w:t xml:space="preserve">  </w:t>
      </w:r>
      <w:r>
        <w:rPr>
          <w:spacing w:val="-1"/>
          <w:w w:val="82"/>
        </w:rPr>
        <w:t>i</w:t>
      </w:r>
      <w:r>
        <w:rPr>
          <w:w w:val="102"/>
        </w:rPr>
        <w:t>n</w:t>
      </w:r>
      <w:r>
        <w:t xml:space="preserve">  r</w:t>
      </w:r>
      <w:r>
        <w:rPr>
          <w:spacing w:val="-1"/>
          <w:w w:val="94"/>
        </w:rPr>
        <w:t>e</w:t>
      </w:r>
      <w:r>
        <w:rPr>
          <w:spacing w:val="1"/>
          <w:w w:val="93"/>
        </w:rPr>
        <w:t>s</w:t>
      </w:r>
      <w:r>
        <w:rPr>
          <w:w w:val="102"/>
        </w:rPr>
        <w:t>p</w:t>
      </w:r>
      <w:r>
        <w:rPr>
          <w:spacing w:val="-1"/>
          <w:w w:val="94"/>
        </w:rPr>
        <w:t>ec</w:t>
      </w:r>
      <w:r>
        <w:rPr>
          <w:w w:val="105"/>
        </w:rPr>
        <w:t>t</w:t>
      </w:r>
      <w:r>
        <w:t xml:space="preserve"> </w:t>
      </w:r>
      <w:r>
        <w:rPr>
          <w:spacing w:val="1"/>
        </w:rPr>
        <w:t xml:space="preserve"> </w:t>
      </w:r>
      <w:r>
        <w:rPr>
          <w:spacing w:val="-1"/>
          <w:w w:val="102"/>
        </w:rPr>
        <w:t>o</w:t>
      </w:r>
      <w:r>
        <w:rPr>
          <w:w w:val="97"/>
        </w:rPr>
        <w:t>f</w:t>
      </w:r>
      <w:r>
        <w:t xml:space="preserve"> </w:t>
      </w:r>
      <w:r>
        <w:rPr>
          <w:spacing w:val="1"/>
        </w:rPr>
        <w:t xml:space="preserve"> </w:t>
      </w:r>
      <w:r>
        <w:rPr>
          <w:w w:val="105"/>
        </w:rPr>
        <w:t>t</w:t>
      </w:r>
      <w:r>
        <w:rPr>
          <w:w w:val="102"/>
        </w:rPr>
        <w:t>h</w:t>
      </w:r>
      <w:r>
        <w:rPr>
          <w:w w:val="94"/>
        </w:rPr>
        <w:t>e</w:t>
      </w:r>
      <w:r>
        <w:t xml:space="preserve"> </w:t>
      </w:r>
      <w:r>
        <w:rPr>
          <w:spacing w:val="-1"/>
        </w:rPr>
        <w:t xml:space="preserve"> </w:t>
      </w:r>
      <w:r>
        <w:rPr>
          <w:w w:val="106"/>
        </w:rPr>
        <w:t>D</w:t>
      </w:r>
      <w:r>
        <w:rPr>
          <w:spacing w:val="-1"/>
          <w:w w:val="82"/>
        </w:rPr>
        <w:t>i</w:t>
      </w:r>
      <w:r>
        <w:rPr>
          <w:w w:val="89"/>
        </w:rPr>
        <w:t>v</w:t>
      </w:r>
      <w:r>
        <w:rPr>
          <w:spacing w:val="-1"/>
          <w:w w:val="89"/>
        </w:rPr>
        <w:t>i</w:t>
      </w:r>
      <w:r>
        <w:t>d</w:t>
      </w:r>
      <w:r>
        <w:rPr>
          <w:spacing w:val="-1"/>
          <w:w w:val="94"/>
        </w:rPr>
        <w:t>e</w:t>
      </w:r>
      <w:r>
        <w:rPr>
          <w:w w:val="102"/>
        </w:rPr>
        <w:t>n</w:t>
      </w:r>
      <w:r>
        <w:t xml:space="preserve">d  </w:t>
      </w:r>
      <w:r>
        <w:rPr>
          <w:spacing w:val="-1"/>
          <w:w w:val="82"/>
        </w:rPr>
        <w:t>i</w:t>
      </w:r>
      <w:r>
        <w:rPr>
          <w:w w:val="102"/>
        </w:rPr>
        <w:t>n</w:t>
      </w:r>
      <w:r>
        <w:rPr>
          <w:spacing w:val="-1"/>
          <w:w w:val="94"/>
        </w:rPr>
        <w:t>c</w:t>
      </w:r>
      <w:r>
        <w:rPr>
          <w:w w:val="102"/>
        </w:rPr>
        <w:t>o</w:t>
      </w:r>
      <w:r>
        <w:rPr>
          <w:w w:val="99"/>
        </w:rPr>
        <w:t>m</w:t>
      </w:r>
      <w:r>
        <w:rPr>
          <w:w w:val="94"/>
        </w:rPr>
        <w:t>e</w:t>
      </w:r>
      <w:r>
        <w:t xml:space="preserve"> </w:t>
      </w:r>
      <w:r>
        <w:rPr>
          <w:spacing w:val="-1"/>
        </w:rPr>
        <w:t xml:space="preserve"> </w:t>
      </w:r>
      <w:r>
        <w:rPr>
          <w:spacing w:val="-1"/>
          <w:w w:val="94"/>
        </w:rPr>
        <w:t>e</w:t>
      </w:r>
      <w:r>
        <w:rPr>
          <w:spacing w:val="-1"/>
          <w:w w:val="91"/>
        </w:rPr>
        <w:t>a</w:t>
      </w:r>
      <w:r>
        <w:t>r</w:t>
      </w:r>
      <w:r>
        <w:rPr>
          <w:w w:val="102"/>
        </w:rPr>
        <w:t>n</w:t>
      </w:r>
      <w:r>
        <w:rPr>
          <w:spacing w:val="-1"/>
          <w:w w:val="94"/>
        </w:rPr>
        <w:t>e</w:t>
      </w:r>
      <w:r>
        <w:t xml:space="preserve">d  </w:t>
      </w:r>
      <w:r>
        <w:rPr>
          <w:w w:val="98"/>
        </w:rPr>
        <w:t>u</w:t>
      </w:r>
      <w:r>
        <w:rPr>
          <w:w w:val="180"/>
        </w:rPr>
        <w:t>/</w:t>
      </w:r>
      <w:r>
        <w:rPr>
          <w:spacing w:val="1"/>
          <w:w w:val="93"/>
        </w:rPr>
        <w:t>s</w:t>
      </w:r>
      <w:r>
        <w:rPr>
          <w:w w:val="87"/>
        </w:rPr>
        <w:t xml:space="preserve"> </w:t>
      </w:r>
      <w:r>
        <w:rPr>
          <w:spacing w:val="-1"/>
          <w:w w:val="93"/>
        </w:rPr>
        <w:t>115</w:t>
      </w:r>
      <w:r>
        <w:rPr>
          <w:spacing w:val="1"/>
          <w:w w:val="92"/>
        </w:rPr>
        <w:t>B</w:t>
      </w:r>
      <w:r>
        <w:rPr>
          <w:spacing w:val="-2"/>
          <w:w w:val="92"/>
        </w:rPr>
        <w:t>B</w:t>
      </w:r>
      <w:r>
        <w:rPr>
          <w:w w:val="106"/>
        </w:rPr>
        <w:t>D</w:t>
      </w:r>
      <w:r>
        <w:rPr>
          <w:w w:val="93"/>
        </w:rPr>
        <w:t>A</w:t>
      </w:r>
      <w:r>
        <w:t xml:space="preserve"> </w:t>
      </w:r>
      <w:r>
        <w:rPr>
          <w:spacing w:val="-8"/>
        </w:rPr>
        <w:t xml:space="preserve"> </w:t>
      </w:r>
      <w:r>
        <w:rPr>
          <w:spacing w:val="-1"/>
          <w:w w:val="91"/>
        </w:rPr>
        <w:t>a</w:t>
      </w:r>
      <w:r>
        <w:rPr>
          <w:w w:val="102"/>
        </w:rPr>
        <w:t>n</w:t>
      </w:r>
      <w:r>
        <w:t xml:space="preserve">d </w:t>
      </w:r>
      <w:r>
        <w:rPr>
          <w:spacing w:val="-7"/>
        </w:rPr>
        <w:t xml:space="preserve"> </w:t>
      </w:r>
      <w:r>
        <w:rPr>
          <w:spacing w:val="-3"/>
          <w:w w:val="82"/>
        </w:rPr>
        <w:t>i</w:t>
      </w:r>
      <w:r>
        <w:rPr>
          <w:w w:val="102"/>
        </w:rPr>
        <w:t>n</w:t>
      </w:r>
      <w:r>
        <w:rPr>
          <w:spacing w:val="-1"/>
          <w:w w:val="94"/>
        </w:rPr>
        <w:t>c</w:t>
      </w:r>
      <w:r>
        <w:rPr>
          <w:w w:val="102"/>
        </w:rPr>
        <w:t>o</w:t>
      </w:r>
      <w:r>
        <w:rPr>
          <w:w w:val="99"/>
        </w:rPr>
        <w:t>m</w:t>
      </w:r>
      <w:r>
        <w:rPr>
          <w:w w:val="94"/>
        </w:rPr>
        <w:t>e</w:t>
      </w:r>
      <w:r>
        <w:t xml:space="preserve"> </w:t>
      </w:r>
      <w:r>
        <w:rPr>
          <w:spacing w:val="-8"/>
        </w:rPr>
        <w:t xml:space="preserve"> </w:t>
      </w:r>
      <w:r>
        <w:rPr>
          <w:spacing w:val="-2"/>
          <w:w w:val="97"/>
        </w:rPr>
        <w:t>f</w:t>
      </w:r>
      <w:r>
        <w:t>r</w:t>
      </w:r>
      <w:r>
        <w:rPr>
          <w:spacing w:val="-3"/>
          <w:w w:val="102"/>
        </w:rPr>
        <w:t>o</w:t>
      </w:r>
      <w:r>
        <w:rPr>
          <w:w w:val="99"/>
        </w:rPr>
        <w:t>m</w:t>
      </w:r>
      <w:r>
        <w:t xml:space="preserve"> </w:t>
      </w:r>
      <w:r>
        <w:rPr>
          <w:spacing w:val="-7"/>
        </w:rPr>
        <w:t xml:space="preserve"> </w:t>
      </w:r>
      <w:r>
        <w:rPr>
          <w:spacing w:val="-1"/>
          <w:w w:val="92"/>
        </w:rPr>
        <w:t>w</w:t>
      </w:r>
      <w:r>
        <w:rPr>
          <w:spacing w:val="-1"/>
          <w:w w:val="82"/>
        </w:rPr>
        <w:t>i</w:t>
      </w:r>
      <w:r>
        <w:rPr>
          <w:w w:val="102"/>
        </w:rPr>
        <w:t>nn</w:t>
      </w:r>
      <w:r>
        <w:rPr>
          <w:spacing w:val="-1"/>
          <w:w w:val="82"/>
        </w:rPr>
        <w:t>i</w:t>
      </w:r>
      <w:r>
        <w:rPr>
          <w:w w:val="102"/>
        </w:rPr>
        <w:t>n</w:t>
      </w:r>
      <w:r>
        <w:rPr>
          <w:w w:val="89"/>
        </w:rPr>
        <w:t>g</w:t>
      </w:r>
      <w:r>
        <w:t xml:space="preserve"> </w:t>
      </w:r>
      <w:r>
        <w:rPr>
          <w:spacing w:val="-8"/>
        </w:rPr>
        <w:t xml:space="preserve"> </w:t>
      </w:r>
      <w:r>
        <w:rPr>
          <w:spacing w:val="-3"/>
          <w:w w:val="82"/>
        </w:rPr>
        <w:t>l</w:t>
      </w:r>
      <w:r>
        <w:rPr>
          <w:w w:val="102"/>
        </w:rPr>
        <w:t>o</w:t>
      </w:r>
      <w:r>
        <w:rPr>
          <w:w w:val="105"/>
        </w:rPr>
        <w:t>tt</w:t>
      </w:r>
      <w:r>
        <w:rPr>
          <w:spacing w:val="-1"/>
          <w:w w:val="94"/>
        </w:rPr>
        <w:t>e</w:t>
      </w:r>
      <w:r>
        <w:t>r</w:t>
      </w:r>
      <w:r>
        <w:rPr>
          <w:spacing w:val="-1"/>
          <w:w w:val="82"/>
        </w:rPr>
        <w:t>i</w:t>
      </w:r>
      <w:r>
        <w:rPr>
          <w:spacing w:val="-3"/>
          <w:w w:val="94"/>
        </w:rPr>
        <w:t>e</w:t>
      </w:r>
      <w:r>
        <w:rPr>
          <w:spacing w:val="1"/>
          <w:w w:val="93"/>
        </w:rPr>
        <w:t>s</w:t>
      </w:r>
      <w:r>
        <w:rPr>
          <w:w w:val="87"/>
        </w:rPr>
        <w:t>,</w:t>
      </w:r>
      <w:r>
        <w:t xml:space="preserve"> </w:t>
      </w:r>
      <w:r>
        <w:rPr>
          <w:spacing w:val="-7"/>
        </w:rPr>
        <w:t xml:space="preserve"> </w:t>
      </w:r>
      <w:r>
        <w:rPr>
          <w:spacing w:val="-1"/>
          <w:w w:val="89"/>
        </w:rPr>
        <w:t>g</w:t>
      </w:r>
      <w:r>
        <w:rPr>
          <w:spacing w:val="-1"/>
          <w:w w:val="91"/>
        </w:rPr>
        <w:t>a</w:t>
      </w:r>
      <w:r>
        <w:rPr>
          <w:w w:val="99"/>
        </w:rPr>
        <w:t>m</w:t>
      </w:r>
      <w:r>
        <w:rPr>
          <w:w w:val="102"/>
        </w:rPr>
        <w:t>b</w:t>
      </w:r>
      <w:r>
        <w:rPr>
          <w:spacing w:val="-3"/>
          <w:w w:val="82"/>
        </w:rPr>
        <w:t>l</w:t>
      </w:r>
      <w:r>
        <w:rPr>
          <w:spacing w:val="-1"/>
          <w:w w:val="82"/>
        </w:rPr>
        <w:t>i</w:t>
      </w:r>
      <w:r>
        <w:rPr>
          <w:w w:val="102"/>
        </w:rPr>
        <w:t>n</w:t>
      </w:r>
      <w:r>
        <w:rPr>
          <w:w w:val="89"/>
        </w:rPr>
        <w:t>g</w:t>
      </w:r>
      <w:r>
        <w:t xml:space="preserve"> </w:t>
      </w:r>
      <w:r>
        <w:rPr>
          <w:spacing w:val="-8"/>
        </w:rPr>
        <w:t xml:space="preserve"> </w:t>
      </w:r>
      <w:r>
        <w:rPr>
          <w:spacing w:val="-1"/>
          <w:w w:val="94"/>
        </w:rPr>
        <w:t>e</w:t>
      </w:r>
      <w:r>
        <w:rPr>
          <w:w w:val="105"/>
        </w:rPr>
        <w:t>t</w:t>
      </w:r>
      <w:r>
        <w:rPr>
          <w:spacing w:val="-1"/>
          <w:w w:val="94"/>
        </w:rPr>
        <w:t>c</w:t>
      </w:r>
      <w:r>
        <w:rPr>
          <w:w w:val="87"/>
        </w:rPr>
        <w:t>.</w:t>
      </w:r>
      <w:r>
        <w:t xml:space="preserve"> </w:t>
      </w:r>
      <w:r>
        <w:rPr>
          <w:spacing w:val="-7"/>
        </w:rPr>
        <w:t xml:space="preserve"> </w:t>
      </w:r>
      <w:proofErr w:type="gramStart"/>
      <w:r>
        <w:rPr>
          <w:w w:val="98"/>
        </w:rPr>
        <w:t>u</w:t>
      </w:r>
      <w:r>
        <w:rPr>
          <w:w w:val="180"/>
        </w:rPr>
        <w:t>/</w:t>
      </w:r>
      <w:r>
        <w:rPr>
          <w:spacing w:val="1"/>
          <w:w w:val="93"/>
        </w:rPr>
        <w:t>s</w:t>
      </w:r>
      <w:proofErr w:type="gramEnd"/>
      <w:r>
        <w:t xml:space="preserve"> </w:t>
      </w:r>
      <w:r>
        <w:rPr>
          <w:spacing w:val="-1"/>
          <w:w w:val="93"/>
        </w:rPr>
        <w:t>2</w:t>
      </w:r>
      <w:r>
        <w:rPr>
          <w:w w:val="87"/>
        </w:rPr>
        <w:t>(</w:t>
      </w:r>
      <w:r>
        <w:rPr>
          <w:spacing w:val="-1"/>
          <w:w w:val="93"/>
        </w:rPr>
        <w:t>24</w:t>
      </w:r>
      <w:r>
        <w:rPr>
          <w:spacing w:val="-2"/>
          <w:w w:val="87"/>
        </w:rPr>
        <w:t>)</w:t>
      </w:r>
      <w:r>
        <w:rPr>
          <w:w w:val="87"/>
        </w:rPr>
        <w:t>(</w:t>
      </w:r>
      <w:r>
        <w:rPr>
          <w:spacing w:val="-1"/>
          <w:w w:val="82"/>
        </w:rPr>
        <w:t>i</w:t>
      </w:r>
      <w:r>
        <w:rPr>
          <w:spacing w:val="-1"/>
          <w:w w:val="91"/>
        </w:rPr>
        <w:t>x</w:t>
      </w:r>
      <w:r>
        <w:rPr>
          <w:w w:val="87"/>
        </w:rPr>
        <w:t>),</w:t>
      </w:r>
      <w:r>
        <w:t xml:space="preserve"> </w:t>
      </w:r>
      <w:r>
        <w:rPr>
          <w:spacing w:val="1"/>
          <w:w w:val="93"/>
        </w:rPr>
        <w:t>s</w:t>
      </w:r>
      <w:r>
        <w:rPr>
          <w:w w:val="102"/>
        </w:rPr>
        <w:t>o</w:t>
      </w:r>
      <w:r>
        <w:t xml:space="preserve"> </w:t>
      </w:r>
      <w:r>
        <w:rPr>
          <w:spacing w:val="-1"/>
          <w:w w:val="91"/>
        </w:rPr>
        <w:t>a</w:t>
      </w:r>
      <w:r>
        <w:rPr>
          <w:w w:val="93"/>
        </w:rPr>
        <w:t>s</w:t>
      </w:r>
      <w:r>
        <w:t xml:space="preserve"> </w:t>
      </w:r>
      <w:r>
        <w:rPr>
          <w:w w:val="105"/>
        </w:rPr>
        <w:t>t</w:t>
      </w:r>
      <w:r>
        <w:rPr>
          <w:w w:val="102"/>
        </w:rPr>
        <w:t>o</w:t>
      </w:r>
      <w:r>
        <w:t xml:space="preserve"> </w:t>
      </w:r>
      <w:r>
        <w:rPr>
          <w:spacing w:val="-1"/>
          <w:w w:val="94"/>
        </w:rPr>
        <w:t>e</w:t>
      </w:r>
      <w:r>
        <w:rPr>
          <w:w w:val="102"/>
        </w:rPr>
        <w:t>n</w:t>
      </w:r>
      <w:r>
        <w:rPr>
          <w:spacing w:val="-1"/>
          <w:w w:val="91"/>
        </w:rPr>
        <w:t>a</w:t>
      </w:r>
      <w:r>
        <w:rPr>
          <w:w w:val="102"/>
        </w:rPr>
        <w:t>b</w:t>
      </w:r>
      <w:r>
        <w:rPr>
          <w:spacing w:val="-3"/>
          <w:w w:val="82"/>
        </w:rPr>
        <w:t>l</w:t>
      </w:r>
      <w:r>
        <w:rPr>
          <w:w w:val="94"/>
        </w:rPr>
        <w:t xml:space="preserve">e </w:t>
      </w:r>
      <w:r>
        <w:t>correct computation of interest u/s 234C, which is levied for shortfall in payment of advance tax.</w:t>
      </w:r>
      <w:r w:rsidR="00E35895">
        <w:t xml:space="preserve"> </w:t>
      </w:r>
      <w:r>
        <w:t>(Applicable to ITR 5 and ITR 6 as well)</w:t>
      </w:r>
    </w:p>
    <w:p w:rsidR="003F0D36" w:rsidRDefault="003F0D36">
      <w:pPr>
        <w:pStyle w:val="BodyText"/>
        <w:rPr>
          <w:b/>
          <w:sz w:val="24"/>
        </w:rPr>
      </w:pPr>
    </w:p>
    <w:p w:rsidR="003F0D36" w:rsidRDefault="00F7684D">
      <w:pPr>
        <w:pStyle w:val="ListParagraph"/>
        <w:numPr>
          <w:ilvl w:val="1"/>
          <w:numId w:val="11"/>
        </w:numPr>
        <w:tabs>
          <w:tab w:val="left" w:pos="940"/>
        </w:tabs>
        <w:spacing w:before="213"/>
        <w:ind w:hanging="360"/>
        <w:rPr>
          <w:b/>
        </w:rPr>
      </w:pPr>
      <w:r>
        <w:rPr>
          <w:b/>
          <w:w w:val="105"/>
          <w:u w:val="single"/>
        </w:rPr>
        <w:t>Deductions</w:t>
      </w:r>
    </w:p>
    <w:p w:rsidR="003F0D36" w:rsidRDefault="00F7684D">
      <w:pPr>
        <w:pStyle w:val="ListParagraph"/>
        <w:numPr>
          <w:ilvl w:val="2"/>
          <w:numId w:val="11"/>
        </w:numPr>
        <w:tabs>
          <w:tab w:val="left" w:pos="1300"/>
        </w:tabs>
        <w:spacing w:before="119"/>
        <w:ind w:left="1300"/>
        <w:rPr>
          <w:b/>
        </w:rPr>
      </w:pPr>
      <w:r>
        <w:rPr>
          <w:b/>
          <w:w w:val="108"/>
          <w:u w:val="single"/>
        </w:rPr>
        <w:t>D</w:t>
      </w:r>
      <w:r>
        <w:rPr>
          <w:b/>
          <w:spacing w:val="-1"/>
          <w:w w:val="105"/>
          <w:u w:val="single"/>
        </w:rPr>
        <w:t>e</w:t>
      </w:r>
      <w:r>
        <w:rPr>
          <w:b/>
          <w:w w:val="99"/>
          <w:u w:val="single"/>
        </w:rPr>
        <w:t>du</w:t>
      </w:r>
      <w:r>
        <w:rPr>
          <w:b/>
          <w:spacing w:val="-3"/>
          <w:w w:val="105"/>
          <w:u w:val="single"/>
        </w:rPr>
        <w:t>c</w:t>
      </w:r>
      <w:r>
        <w:rPr>
          <w:b/>
          <w:w w:val="94"/>
          <w:u w:val="single"/>
        </w:rPr>
        <w:t>t</w:t>
      </w:r>
      <w:r>
        <w:rPr>
          <w:b/>
          <w:w w:val="101"/>
          <w:u w:val="single"/>
        </w:rPr>
        <w:t>i</w:t>
      </w:r>
      <w:r>
        <w:rPr>
          <w:b/>
          <w:w w:val="104"/>
          <w:u w:val="single"/>
        </w:rPr>
        <w:t>o</w:t>
      </w:r>
      <w:r>
        <w:rPr>
          <w:b/>
          <w:w w:val="99"/>
          <w:u w:val="single"/>
        </w:rPr>
        <w:t>n</w:t>
      </w:r>
      <w:r>
        <w:rPr>
          <w:b/>
          <w:spacing w:val="-2"/>
          <w:u w:val="single"/>
        </w:rPr>
        <w:t xml:space="preserve"> </w:t>
      </w:r>
      <w:r>
        <w:rPr>
          <w:b/>
          <w:w w:val="104"/>
          <w:u w:val="single"/>
        </w:rPr>
        <w:t>o</w:t>
      </w:r>
      <w:r>
        <w:rPr>
          <w:b/>
          <w:w w:val="90"/>
          <w:u w:val="single"/>
        </w:rPr>
        <w:t>f</w:t>
      </w:r>
      <w:r>
        <w:rPr>
          <w:b/>
          <w:u w:val="single"/>
        </w:rPr>
        <w:t xml:space="preserve"> </w:t>
      </w:r>
      <w:r>
        <w:rPr>
          <w:b/>
          <w:spacing w:val="-1"/>
          <w:w w:val="101"/>
          <w:u w:val="single"/>
        </w:rPr>
        <w:t>I</w:t>
      </w:r>
      <w:r>
        <w:rPr>
          <w:b/>
          <w:w w:val="99"/>
          <w:u w:val="single"/>
        </w:rPr>
        <w:t>n</w:t>
      </w:r>
      <w:r>
        <w:rPr>
          <w:b/>
          <w:spacing w:val="-2"/>
          <w:w w:val="94"/>
          <w:u w:val="single"/>
        </w:rPr>
        <w:t>t</w:t>
      </w:r>
      <w:r>
        <w:rPr>
          <w:b/>
          <w:spacing w:val="-1"/>
          <w:w w:val="105"/>
          <w:u w:val="single"/>
        </w:rPr>
        <w:t>e</w:t>
      </w:r>
      <w:r>
        <w:rPr>
          <w:b/>
          <w:spacing w:val="1"/>
          <w:w w:val="77"/>
          <w:u w:val="single"/>
        </w:rPr>
        <w:t>r</w:t>
      </w:r>
      <w:r>
        <w:rPr>
          <w:b/>
          <w:spacing w:val="-1"/>
          <w:w w:val="105"/>
          <w:u w:val="single"/>
        </w:rPr>
        <w:t>e</w:t>
      </w:r>
      <w:r>
        <w:rPr>
          <w:b/>
          <w:spacing w:val="-1"/>
          <w:w w:val="107"/>
          <w:u w:val="single"/>
        </w:rPr>
        <w:t>s</w:t>
      </w:r>
      <w:r>
        <w:rPr>
          <w:b/>
          <w:w w:val="94"/>
          <w:u w:val="single"/>
        </w:rPr>
        <w:t>t</w:t>
      </w:r>
      <w:r>
        <w:rPr>
          <w:b/>
          <w:spacing w:val="-2"/>
          <w:u w:val="single"/>
        </w:rPr>
        <w:t xml:space="preserve"> </w:t>
      </w:r>
      <w:r>
        <w:rPr>
          <w:b/>
          <w:w w:val="104"/>
          <w:u w:val="single"/>
        </w:rPr>
        <w:t>o</w:t>
      </w:r>
      <w:r>
        <w:rPr>
          <w:b/>
          <w:w w:val="99"/>
          <w:u w:val="single"/>
        </w:rPr>
        <w:t>n</w:t>
      </w:r>
      <w:r>
        <w:rPr>
          <w:b/>
          <w:spacing w:val="-2"/>
          <w:u w:val="single"/>
        </w:rPr>
        <w:t xml:space="preserve"> </w:t>
      </w:r>
      <w:r>
        <w:rPr>
          <w:b/>
          <w:w w:val="108"/>
          <w:u w:val="single"/>
        </w:rPr>
        <w:t>D</w:t>
      </w:r>
      <w:r>
        <w:rPr>
          <w:b/>
          <w:spacing w:val="-1"/>
          <w:w w:val="105"/>
          <w:u w:val="single"/>
        </w:rPr>
        <w:t>e</w:t>
      </w:r>
      <w:r>
        <w:rPr>
          <w:b/>
          <w:w w:val="99"/>
          <w:u w:val="single"/>
        </w:rPr>
        <w:t>p</w:t>
      </w:r>
      <w:r>
        <w:rPr>
          <w:b/>
          <w:w w:val="104"/>
          <w:u w:val="single"/>
        </w:rPr>
        <w:t>o</w:t>
      </w:r>
      <w:r>
        <w:rPr>
          <w:b/>
          <w:spacing w:val="-1"/>
          <w:w w:val="107"/>
          <w:u w:val="single"/>
        </w:rPr>
        <w:t>s</w:t>
      </w:r>
      <w:r>
        <w:rPr>
          <w:b/>
          <w:w w:val="101"/>
          <w:u w:val="single"/>
        </w:rPr>
        <w:t>i</w:t>
      </w:r>
      <w:r>
        <w:rPr>
          <w:b/>
          <w:w w:val="94"/>
          <w:u w:val="single"/>
        </w:rPr>
        <w:t>t</w:t>
      </w:r>
      <w:r>
        <w:rPr>
          <w:b/>
          <w:w w:val="107"/>
          <w:u w:val="single"/>
        </w:rPr>
        <w:t>s</w:t>
      </w:r>
      <w:r>
        <w:rPr>
          <w:b/>
          <w:spacing w:val="-3"/>
          <w:u w:val="single"/>
        </w:rPr>
        <w:t xml:space="preserve"> </w:t>
      </w:r>
      <w:r>
        <w:rPr>
          <w:b/>
          <w:w w:val="94"/>
          <w:u w:val="single"/>
        </w:rPr>
        <w:t>t</w:t>
      </w:r>
      <w:r>
        <w:rPr>
          <w:b/>
          <w:w w:val="104"/>
          <w:u w:val="single"/>
        </w:rPr>
        <w:t>o</w:t>
      </w:r>
      <w:r>
        <w:rPr>
          <w:b/>
          <w:u w:val="single"/>
        </w:rPr>
        <w:t xml:space="preserve"> </w:t>
      </w:r>
      <w:r>
        <w:rPr>
          <w:b/>
          <w:w w:val="91"/>
          <w:u w:val="single"/>
        </w:rPr>
        <w:t>S</w:t>
      </w:r>
      <w:r>
        <w:rPr>
          <w:b/>
          <w:spacing w:val="-3"/>
          <w:w w:val="105"/>
          <w:u w:val="single"/>
        </w:rPr>
        <w:t>e</w:t>
      </w:r>
      <w:r>
        <w:rPr>
          <w:b/>
          <w:w w:val="99"/>
          <w:u w:val="single"/>
        </w:rPr>
        <w:t>n</w:t>
      </w:r>
      <w:r>
        <w:rPr>
          <w:b/>
          <w:w w:val="101"/>
          <w:u w:val="single"/>
        </w:rPr>
        <w:t>i</w:t>
      </w:r>
      <w:r>
        <w:rPr>
          <w:b/>
          <w:spacing w:val="-3"/>
          <w:w w:val="104"/>
          <w:u w:val="single"/>
        </w:rPr>
        <w:t>o</w:t>
      </w:r>
      <w:r>
        <w:rPr>
          <w:b/>
          <w:w w:val="77"/>
          <w:u w:val="single"/>
        </w:rPr>
        <w:t>r</w:t>
      </w:r>
      <w:r>
        <w:rPr>
          <w:b/>
          <w:spacing w:val="1"/>
          <w:u w:val="single"/>
        </w:rPr>
        <w:t xml:space="preserve"> </w:t>
      </w:r>
      <w:r>
        <w:rPr>
          <w:b/>
          <w:spacing w:val="-1"/>
          <w:w w:val="93"/>
          <w:u w:val="single"/>
        </w:rPr>
        <w:t>C</w:t>
      </w:r>
      <w:r>
        <w:rPr>
          <w:b/>
          <w:w w:val="101"/>
          <w:u w:val="single"/>
        </w:rPr>
        <w:t>i</w:t>
      </w:r>
      <w:r>
        <w:rPr>
          <w:b/>
          <w:w w:val="94"/>
          <w:u w:val="single"/>
        </w:rPr>
        <w:t>t</w:t>
      </w:r>
      <w:r>
        <w:rPr>
          <w:b/>
          <w:w w:val="101"/>
          <w:u w:val="single"/>
        </w:rPr>
        <w:t>i</w:t>
      </w:r>
      <w:r>
        <w:rPr>
          <w:b/>
          <w:spacing w:val="-1"/>
          <w:w w:val="105"/>
          <w:u w:val="single"/>
        </w:rPr>
        <w:t>z</w:t>
      </w:r>
      <w:r>
        <w:rPr>
          <w:b/>
          <w:spacing w:val="-3"/>
          <w:w w:val="105"/>
          <w:u w:val="single"/>
        </w:rPr>
        <w:t>e</w:t>
      </w:r>
      <w:r>
        <w:rPr>
          <w:b/>
          <w:spacing w:val="-3"/>
          <w:w w:val="99"/>
          <w:u w:val="single"/>
        </w:rPr>
        <w:t>n</w:t>
      </w:r>
      <w:r>
        <w:rPr>
          <w:b/>
          <w:w w:val="107"/>
          <w:u w:val="single"/>
        </w:rPr>
        <w:t>s</w:t>
      </w:r>
      <w:r>
        <w:rPr>
          <w:b/>
          <w:spacing w:val="-1"/>
          <w:u w:val="single"/>
        </w:rPr>
        <w:t xml:space="preserve"> </w:t>
      </w:r>
      <w:r>
        <w:rPr>
          <w:b/>
          <w:w w:val="99"/>
          <w:u w:val="single"/>
        </w:rPr>
        <w:t>u</w:t>
      </w:r>
      <w:r>
        <w:rPr>
          <w:b/>
          <w:w w:val="199"/>
          <w:u w:val="single"/>
        </w:rPr>
        <w:t>/</w:t>
      </w:r>
      <w:r>
        <w:rPr>
          <w:b/>
          <w:spacing w:val="-1"/>
          <w:w w:val="107"/>
          <w:u w:val="single"/>
        </w:rPr>
        <w:t>s</w:t>
      </w:r>
      <w:r>
        <w:rPr>
          <w:b/>
          <w:w w:val="104"/>
          <w:u w:val="single"/>
        </w:rPr>
        <w:t>.</w:t>
      </w:r>
      <w:r>
        <w:rPr>
          <w:b/>
          <w:u w:val="single"/>
        </w:rPr>
        <w:t xml:space="preserve"> </w:t>
      </w:r>
      <w:r>
        <w:rPr>
          <w:b/>
          <w:spacing w:val="-1"/>
          <w:w w:val="93"/>
          <w:u w:val="single"/>
        </w:rPr>
        <w:t>80</w:t>
      </w:r>
      <w:r>
        <w:rPr>
          <w:b/>
          <w:spacing w:val="-1"/>
          <w:w w:val="103"/>
          <w:u w:val="single"/>
        </w:rPr>
        <w:t>TT</w:t>
      </w:r>
      <w:r>
        <w:rPr>
          <w:b/>
          <w:w w:val="101"/>
          <w:u w:val="single"/>
        </w:rPr>
        <w:t>B</w:t>
      </w:r>
    </w:p>
    <w:p w:rsidR="003F0D36" w:rsidRDefault="00F7684D" w:rsidP="00E35895">
      <w:pPr>
        <w:pStyle w:val="BodyText"/>
        <w:spacing w:before="119" w:line="352" w:lineRule="auto"/>
        <w:ind w:left="1299" w:right="1014"/>
        <w:jc w:val="both"/>
      </w:pPr>
      <w:r>
        <w:t xml:space="preserve">In lines with insertion of new section by Finance Act, 2018 to grant deduction to extent of Rs. </w:t>
      </w:r>
      <w:r>
        <w:rPr>
          <w:w w:val="93"/>
        </w:rPr>
        <w:t>50</w:t>
      </w:r>
      <w:r>
        <w:rPr>
          <w:w w:val="87"/>
        </w:rPr>
        <w:t>,</w:t>
      </w:r>
      <w:r>
        <w:rPr>
          <w:w w:val="93"/>
        </w:rPr>
        <w:t>000</w:t>
      </w:r>
      <w:r>
        <w:rPr>
          <w:w w:val="180"/>
        </w:rPr>
        <w:t>/</w:t>
      </w:r>
      <w:r>
        <w:rPr>
          <w:w w:val="94"/>
        </w:rPr>
        <w:t>-</w:t>
      </w:r>
      <w:r>
        <w:t xml:space="preserve"> </w:t>
      </w:r>
      <w:r>
        <w:rPr>
          <w:w w:val="82"/>
        </w:rPr>
        <w:t>i</w:t>
      </w:r>
      <w:r>
        <w:rPr>
          <w:w w:val="102"/>
        </w:rPr>
        <w:t>n</w:t>
      </w:r>
      <w:r>
        <w:t xml:space="preserve"> r</w:t>
      </w:r>
      <w:r>
        <w:rPr>
          <w:w w:val="94"/>
        </w:rPr>
        <w:t>e</w:t>
      </w:r>
      <w:r>
        <w:rPr>
          <w:w w:val="93"/>
        </w:rPr>
        <w:t>s</w:t>
      </w:r>
      <w:r>
        <w:rPr>
          <w:w w:val="102"/>
        </w:rPr>
        <w:t>p</w:t>
      </w:r>
      <w:r>
        <w:rPr>
          <w:w w:val="94"/>
        </w:rPr>
        <w:t>ec</w:t>
      </w:r>
      <w:r>
        <w:rPr>
          <w:w w:val="105"/>
        </w:rPr>
        <w:t>t</w:t>
      </w:r>
      <w:r>
        <w:t xml:space="preserve"> </w:t>
      </w:r>
      <w:r>
        <w:rPr>
          <w:w w:val="102"/>
        </w:rPr>
        <w:t>o</w:t>
      </w:r>
      <w:r>
        <w:rPr>
          <w:w w:val="97"/>
        </w:rPr>
        <w:t>f</w:t>
      </w:r>
      <w:r>
        <w:t xml:space="preserve"> </w:t>
      </w:r>
      <w:r>
        <w:rPr>
          <w:w w:val="82"/>
        </w:rPr>
        <w:t>i</w:t>
      </w:r>
      <w:r>
        <w:rPr>
          <w:w w:val="102"/>
        </w:rPr>
        <w:t>n</w:t>
      </w:r>
      <w:r>
        <w:rPr>
          <w:w w:val="105"/>
        </w:rPr>
        <w:t>t</w:t>
      </w:r>
      <w:r>
        <w:rPr>
          <w:w w:val="94"/>
        </w:rPr>
        <w:t>e</w:t>
      </w:r>
      <w:r>
        <w:t>r</w:t>
      </w:r>
      <w:r>
        <w:rPr>
          <w:w w:val="94"/>
        </w:rPr>
        <w:t>e</w:t>
      </w:r>
      <w:r>
        <w:rPr>
          <w:w w:val="93"/>
        </w:rPr>
        <w:t>s</w:t>
      </w:r>
      <w:r>
        <w:rPr>
          <w:w w:val="105"/>
        </w:rPr>
        <w:t>t</w:t>
      </w:r>
      <w:r>
        <w:t xml:space="preserve"> </w:t>
      </w:r>
      <w:r>
        <w:rPr>
          <w:w w:val="94"/>
        </w:rPr>
        <w:t>e</w:t>
      </w:r>
      <w:r>
        <w:rPr>
          <w:w w:val="91"/>
        </w:rPr>
        <w:t>a</w:t>
      </w:r>
      <w:r>
        <w:t>r</w:t>
      </w:r>
      <w:r>
        <w:rPr>
          <w:w w:val="102"/>
        </w:rPr>
        <w:t>n</w:t>
      </w:r>
      <w:r>
        <w:rPr>
          <w:w w:val="94"/>
        </w:rPr>
        <w:t>e</w:t>
      </w:r>
      <w:r>
        <w:t xml:space="preserve">d </w:t>
      </w:r>
      <w:r>
        <w:rPr>
          <w:w w:val="102"/>
        </w:rPr>
        <w:t>on</w:t>
      </w:r>
      <w:r>
        <w:t xml:space="preserve"> d</w:t>
      </w:r>
      <w:r>
        <w:rPr>
          <w:w w:val="94"/>
        </w:rPr>
        <w:t>e</w:t>
      </w:r>
      <w:r>
        <w:rPr>
          <w:w w:val="102"/>
        </w:rPr>
        <w:t>po</w:t>
      </w:r>
      <w:r>
        <w:rPr>
          <w:w w:val="93"/>
        </w:rPr>
        <w:t>s</w:t>
      </w:r>
      <w:r>
        <w:rPr>
          <w:w w:val="82"/>
        </w:rPr>
        <w:t>i</w:t>
      </w:r>
      <w:r>
        <w:rPr>
          <w:w w:val="105"/>
        </w:rPr>
        <w:t>t</w:t>
      </w:r>
      <w:r>
        <w:rPr>
          <w:w w:val="93"/>
        </w:rPr>
        <w:t>s</w:t>
      </w:r>
      <w:r>
        <w:t xml:space="preserve"> </w:t>
      </w:r>
      <w:r>
        <w:rPr>
          <w:w w:val="82"/>
        </w:rPr>
        <w:t>i</w:t>
      </w:r>
      <w:r>
        <w:rPr>
          <w:w w:val="102"/>
        </w:rPr>
        <w:t>n</w:t>
      </w:r>
      <w:r>
        <w:t xml:space="preserve"> </w:t>
      </w:r>
      <w:r>
        <w:rPr>
          <w:w w:val="102"/>
        </w:rPr>
        <w:t>b</w:t>
      </w:r>
      <w:r>
        <w:rPr>
          <w:w w:val="91"/>
        </w:rPr>
        <w:t>a</w:t>
      </w:r>
      <w:r>
        <w:rPr>
          <w:w w:val="102"/>
        </w:rPr>
        <w:t>n</w:t>
      </w:r>
      <w:r>
        <w:rPr>
          <w:w w:val="93"/>
        </w:rPr>
        <w:t>k</w:t>
      </w:r>
      <w:r>
        <w:t xml:space="preserve"> </w:t>
      </w:r>
      <w:r>
        <w:rPr>
          <w:w w:val="102"/>
        </w:rPr>
        <w:t>b</w:t>
      </w:r>
      <w:r>
        <w:rPr>
          <w:w w:val="83"/>
        </w:rPr>
        <w:t>y</w:t>
      </w:r>
      <w:r>
        <w:t xml:space="preserve"> </w:t>
      </w:r>
      <w:r>
        <w:rPr>
          <w:w w:val="86"/>
        </w:rPr>
        <w:t>S</w:t>
      </w:r>
      <w:r>
        <w:rPr>
          <w:w w:val="94"/>
        </w:rPr>
        <w:t>e</w:t>
      </w:r>
      <w:r>
        <w:rPr>
          <w:w w:val="102"/>
        </w:rPr>
        <w:t>n</w:t>
      </w:r>
      <w:r>
        <w:rPr>
          <w:w w:val="82"/>
        </w:rPr>
        <w:t>i</w:t>
      </w:r>
      <w:r>
        <w:rPr>
          <w:w w:val="102"/>
        </w:rPr>
        <w:t>o</w:t>
      </w:r>
      <w:r>
        <w:t xml:space="preserve">r </w:t>
      </w:r>
      <w:r>
        <w:rPr>
          <w:w w:val="95"/>
        </w:rPr>
        <w:t>C</w:t>
      </w:r>
      <w:r>
        <w:rPr>
          <w:w w:val="82"/>
        </w:rPr>
        <w:t>i</w:t>
      </w:r>
      <w:r>
        <w:rPr>
          <w:w w:val="105"/>
        </w:rPr>
        <w:t>t</w:t>
      </w:r>
      <w:r>
        <w:rPr>
          <w:w w:val="82"/>
        </w:rPr>
        <w:t>i</w:t>
      </w:r>
      <w:r>
        <w:rPr>
          <w:w w:val="96"/>
        </w:rPr>
        <w:t>z</w:t>
      </w:r>
      <w:r>
        <w:rPr>
          <w:w w:val="94"/>
        </w:rPr>
        <w:t>e</w:t>
      </w:r>
      <w:r>
        <w:rPr>
          <w:w w:val="102"/>
        </w:rPr>
        <w:t>n</w:t>
      </w:r>
      <w:r>
        <w:rPr>
          <w:w w:val="93"/>
        </w:rPr>
        <w:t>s</w:t>
      </w:r>
      <w:r>
        <w:rPr>
          <w:w w:val="87"/>
        </w:rPr>
        <w:t>,</w:t>
      </w:r>
      <w:r>
        <w:t xml:space="preserve"> </w:t>
      </w:r>
      <w:r>
        <w:rPr>
          <w:w w:val="91"/>
        </w:rPr>
        <w:t>a</w:t>
      </w:r>
      <w:r>
        <w:t xml:space="preserve"> </w:t>
      </w:r>
      <w:r>
        <w:rPr>
          <w:w w:val="93"/>
        </w:rPr>
        <w:t>s</w:t>
      </w:r>
      <w:r>
        <w:rPr>
          <w:w w:val="94"/>
        </w:rPr>
        <w:t>e</w:t>
      </w:r>
      <w:r>
        <w:rPr>
          <w:w w:val="102"/>
        </w:rPr>
        <w:t>p</w:t>
      </w:r>
      <w:r>
        <w:rPr>
          <w:w w:val="91"/>
        </w:rPr>
        <w:t>a</w:t>
      </w:r>
      <w:r>
        <w:t>r</w:t>
      </w:r>
      <w:r>
        <w:rPr>
          <w:w w:val="91"/>
        </w:rPr>
        <w:t>a</w:t>
      </w:r>
      <w:r>
        <w:rPr>
          <w:w w:val="105"/>
        </w:rPr>
        <w:t>t</w:t>
      </w:r>
      <w:r>
        <w:rPr>
          <w:w w:val="94"/>
        </w:rPr>
        <w:t>e</w:t>
      </w:r>
      <w:r>
        <w:t xml:space="preserve"> </w:t>
      </w:r>
      <w:r>
        <w:rPr>
          <w:w w:val="82"/>
        </w:rPr>
        <w:t>li</w:t>
      </w:r>
      <w:r>
        <w:rPr>
          <w:w w:val="102"/>
        </w:rPr>
        <w:t>n</w:t>
      </w:r>
      <w:r>
        <w:rPr>
          <w:w w:val="94"/>
        </w:rPr>
        <w:t>e</w:t>
      </w:r>
      <w:r>
        <w:t xml:space="preserve"> </w:t>
      </w:r>
      <w:r>
        <w:rPr>
          <w:w w:val="82"/>
        </w:rPr>
        <w:t>i</w:t>
      </w:r>
      <w:r>
        <w:rPr>
          <w:w w:val="105"/>
        </w:rPr>
        <w:t>t</w:t>
      </w:r>
      <w:r>
        <w:rPr>
          <w:w w:val="94"/>
        </w:rPr>
        <w:t>e</w:t>
      </w:r>
      <w:r>
        <w:rPr>
          <w:w w:val="99"/>
        </w:rPr>
        <w:t xml:space="preserve">m </w:t>
      </w:r>
      <w:r>
        <w:rPr>
          <w:w w:val="97"/>
        </w:rPr>
        <w:t>f</w:t>
      </w:r>
      <w:r>
        <w:rPr>
          <w:w w:val="102"/>
        </w:rPr>
        <w:t>o</w:t>
      </w:r>
      <w:r>
        <w:t>r d</w:t>
      </w:r>
      <w:r>
        <w:rPr>
          <w:w w:val="94"/>
        </w:rPr>
        <w:t>e</w:t>
      </w:r>
      <w:r>
        <w:t>d</w:t>
      </w:r>
      <w:r>
        <w:rPr>
          <w:w w:val="98"/>
        </w:rPr>
        <w:t>u</w:t>
      </w:r>
      <w:r>
        <w:rPr>
          <w:w w:val="94"/>
        </w:rPr>
        <w:t>c</w:t>
      </w:r>
      <w:r>
        <w:rPr>
          <w:w w:val="105"/>
        </w:rPr>
        <w:t>t</w:t>
      </w:r>
      <w:r>
        <w:rPr>
          <w:w w:val="82"/>
        </w:rPr>
        <w:t>i</w:t>
      </w:r>
      <w:r>
        <w:rPr>
          <w:w w:val="102"/>
        </w:rPr>
        <w:t>on</w:t>
      </w:r>
      <w:r>
        <w:t xml:space="preserve"> </w:t>
      </w:r>
      <w:r>
        <w:rPr>
          <w:w w:val="98"/>
        </w:rPr>
        <w:t>u</w:t>
      </w:r>
      <w:r>
        <w:rPr>
          <w:w w:val="180"/>
        </w:rPr>
        <w:t>/</w:t>
      </w:r>
      <w:r>
        <w:rPr>
          <w:w w:val="93"/>
        </w:rPr>
        <w:t>s</w:t>
      </w:r>
      <w:r>
        <w:rPr>
          <w:w w:val="87"/>
        </w:rPr>
        <w:t>.</w:t>
      </w:r>
      <w:r>
        <w:t xml:space="preserve"> </w:t>
      </w:r>
      <w:r>
        <w:rPr>
          <w:w w:val="93"/>
        </w:rPr>
        <w:t>80</w:t>
      </w:r>
      <w:r>
        <w:t>TT</w:t>
      </w:r>
      <w:r>
        <w:rPr>
          <w:w w:val="92"/>
        </w:rPr>
        <w:t>B</w:t>
      </w:r>
      <w:r>
        <w:t xml:space="preserve"> </w:t>
      </w:r>
      <w:r>
        <w:rPr>
          <w:w w:val="82"/>
        </w:rPr>
        <w:t>i</w:t>
      </w:r>
      <w:r>
        <w:rPr>
          <w:w w:val="93"/>
        </w:rPr>
        <w:t>s</w:t>
      </w:r>
      <w:r>
        <w:t xml:space="preserve"> </w:t>
      </w:r>
      <w:r>
        <w:rPr>
          <w:w w:val="82"/>
        </w:rPr>
        <w:t>i</w:t>
      </w:r>
      <w:r>
        <w:rPr>
          <w:w w:val="102"/>
        </w:rPr>
        <w:t>n</w:t>
      </w:r>
      <w:r>
        <w:rPr>
          <w:w w:val="93"/>
        </w:rPr>
        <w:t>s</w:t>
      </w:r>
      <w:r>
        <w:rPr>
          <w:w w:val="94"/>
        </w:rPr>
        <w:t>e</w:t>
      </w:r>
      <w:r>
        <w:t>r</w:t>
      </w:r>
      <w:r>
        <w:rPr>
          <w:w w:val="105"/>
        </w:rPr>
        <w:t>t</w:t>
      </w:r>
      <w:r>
        <w:rPr>
          <w:w w:val="94"/>
        </w:rPr>
        <w:t>e</w:t>
      </w:r>
      <w:r>
        <w:t>d</w:t>
      </w:r>
      <w:r>
        <w:rPr>
          <w:w w:val="87"/>
        </w:rPr>
        <w:t>.</w:t>
      </w:r>
      <w:r w:rsidR="00E35895">
        <w:rPr>
          <w:w w:val="87"/>
        </w:rPr>
        <w:t xml:space="preserve"> </w:t>
      </w:r>
      <w:r>
        <w:t>(Applicable to ITR 1 as well)</w:t>
      </w:r>
    </w:p>
    <w:p w:rsidR="003F0D36" w:rsidRDefault="003F0D36">
      <w:pPr>
        <w:pStyle w:val="BodyText"/>
        <w:rPr>
          <w:b/>
          <w:sz w:val="24"/>
        </w:rPr>
      </w:pPr>
    </w:p>
    <w:p w:rsidR="003F0D36" w:rsidRDefault="00F7684D">
      <w:pPr>
        <w:pStyle w:val="ListParagraph"/>
        <w:numPr>
          <w:ilvl w:val="1"/>
          <w:numId w:val="11"/>
        </w:numPr>
        <w:tabs>
          <w:tab w:val="left" w:pos="940"/>
        </w:tabs>
        <w:spacing w:before="212"/>
        <w:ind w:hanging="360"/>
        <w:rPr>
          <w:b/>
        </w:rPr>
      </w:pPr>
      <w:r>
        <w:rPr>
          <w:b/>
          <w:u w:val="single"/>
        </w:rPr>
        <w:t>Disclosures in Exempt schedule</w:t>
      </w:r>
    </w:p>
    <w:p w:rsidR="003F0D36" w:rsidRDefault="00F7684D">
      <w:pPr>
        <w:pStyle w:val="ListParagraph"/>
        <w:numPr>
          <w:ilvl w:val="2"/>
          <w:numId w:val="11"/>
        </w:numPr>
        <w:tabs>
          <w:tab w:val="left" w:pos="1300"/>
        </w:tabs>
        <w:spacing w:before="119" w:line="352" w:lineRule="auto"/>
        <w:ind w:left="1300" w:right="1014"/>
        <w:jc w:val="both"/>
      </w:pPr>
      <w:r>
        <w:t>Under</w:t>
      </w:r>
      <w:r>
        <w:rPr>
          <w:spacing w:val="-14"/>
        </w:rPr>
        <w:t xml:space="preserve"> </w:t>
      </w:r>
      <w:r>
        <w:t>the</w:t>
      </w:r>
      <w:r>
        <w:rPr>
          <w:spacing w:val="-14"/>
        </w:rPr>
        <w:t xml:space="preserve"> </w:t>
      </w:r>
      <w:r>
        <w:t>exempt</w:t>
      </w:r>
      <w:r>
        <w:rPr>
          <w:spacing w:val="-13"/>
        </w:rPr>
        <w:t xml:space="preserve"> </w:t>
      </w:r>
      <w:r>
        <w:t>income</w:t>
      </w:r>
      <w:r>
        <w:rPr>
          <w:spacing w:val="-15"/>
        </w:rPr>
        <w:t xml:space="preserve"> </w:t>
      </w:r>
      <w:r>
        <w:t>schedule,</w:t>
      </w:r>
      <w:r>
        <w:rPr>
          <w:spacing w:val="-13"/>
        </w:rPr>
        <w:t xml:space="preserve"> </w:t>
      </w:r>
      <w:r>
        <w:t>income</w:t>
      </w:r>
      <w:r>
        <w:rPr>
          <w:spacing w:val="-15"/>
        </w:rPr>
        <w:t xml:space="preserve"> </w:t>
      </w:r>
      <w:r>
        <w:t>earned</w:t>
      </w:r>
      <w:r>
        <w:rPr>
          <w:spacing w:val="-13"/>
        </w:rPr>
        <w:t xml:space="preserve"> </w:t>
      </w:r>
      <w:r>
        <w:t>in</w:t>
      </w:r>
      <w:r>
        <w:rPr>
          <w:spacing w:val="-15"/>
        </w:rPr>
        <w:t xml:space="preserve"> </w:t>
      </w:r>
      <w:r>
        <w:t>respect</w:t>
      </w:r>
      <w:r>
        <w:rPr>
          <w:spacing w:val="-13"/>
        </w:rPr>
        <w:t xml:space="preserve"> </w:t>
      </w:r>
      <w:r>
        <w:t>of</w:t>
      </w:r>
      <w:r>
        <w:rPr>
          <w:spacing w:val="-13"/>
        </w:rPr>
        <w:t xml:space="preserve"> </w:t>
      </w:r>
      <w:r>
        <w:t>Agricultural</w:t>
      </w:r>
      <w:r>
        <w:rPr>
          <w:spacing w:val="-14"/>
        </w:rPr>
        <w:t xml:space="preserve"> </w:t>
      </w:r>
      <w:r>
        <w:t>income</w:t>
      </w:r>
      <w:r>
        <w:rPr>
          <w:spacing w:val="-14"/>
        </w:rPr>
        <w:t xml:space="preserve"> </w:t>
      </w:r>
      <w:r>
        <w:t>exceeding Rs.</w:t>
      </w:r>
      <w:r>
        <w:rPr>
          <w:spacing w:val="-21"/>
        </w:rPr>
        <w:t xml:space="preserve"> </w:t>
      </w:r>
      <w:r>
        <w:t>5</w:t>
      </w:r>
      <w:r>
        <w:rPr>
          <w:spacing w:val="-20"/>
        </w:rPr>
        <w:t xml:space="preserve"> </w:t>
      </w:r>
      <w:proofErr w:type="spellStart"/>
      <w:r>
        <w:t>lakhs</w:t>
      </w:r>
      <w:proofErr w:type="spellEnd"/>
      <w:r>
        <w:rPr>
          <w:spacing w:val="-19"/>
        </w:rPr>
        <w:t xml:space="preserve"> </w:t>
      </w:r>
      <w:r>
        <w:t>details</w:t>
      </w:r>
      <w:r>
        <w:rPr>
          <w:spacing w:val="-18"/>
        </w:rPr>
        <w:t xml:space="preserve"> </w:t>
      </w:r>
      <w:r>
        <w:t>like</w:t>
      </w:r>
      <w:r>
        <w:rPr>
          <w:spacing w:val="-21"/>
        </w:rPr>
        <w:t xml:space="preserve"> </w:t>
      </w:r>
      <w:r>
        <w:t>name</w:t>
      </w:r>
      <w:r>
        <w:rPr>
          <w:spacing w:val="-21"/>
        </w:rPr>
        <w:t xml:space="preserve"> </w:t>
      </w:r>
      <w:r>
        <w:t>of</w:t>
      </w:r>
      <w:r>
        <w:rPr>
          <w:spacing w:val="-19"/>
        </w:rPr>
        <w:t xml:space="preserve"> </w:t>
      </w:r>
      <w:r>
        <w:t>the</w:t>
      </w:r>
      <w:r>
        <w:rPr>
          <w:spacing w:val="-20"/>
        </w:rPr>
        <w:t xml:space="preserve"> </w:t>
      </w:r>
      <w:r>
        <w:t>district</w:t>
      </w:r>
      <w:r>
        <w:rPr>
          <w:spacing w:val="-20"/>
        </w:rPr>
        <w:t xml:space="preserve"> </w:t>
      </w:r>
      <w:r>
        <w:t>where</w:t>
      </w:r>
      <w:r>
        <w:rPr>
          <w:spacing w:val="-22"/>
        </w:rPr>
        <w:t xml:space="preserve"> </w:t>
      </w:r>
      <w:r>
        <w:t>agricultural</w:t>
      </w:r>
      <w:r>
        <w:rPr>
          <w:spacing w:val="-20"/>
        </w:rPr>
        <w:t xml:space="preserve"> </w:t>
      </w:r>
      <w:r>
        <w:t>land</w:t>
      </w:r>
      <w:r>
        <w:rPr>
          <w:spacing w:val="-19"/>
        </w:rPr>
        <w:t xml:space="preserve"> </w:t>
      </w:r>
      <w:r>
        <w:t>is</w:t>
      </w:r>
      <w:r>
        <w:rPr>
          <w:spacing w:val="-20"/>
        </w:rPr>
        <w:t xml:space="preserve"> </w:t>
      </w:r>
      <w:r>
        <w:t>located,</w:t>
      </w:r>
      <w:r>
        <w:rPr>
          <w:spacing w:val="-20"/>
        </w:rPr>
        <w:t xml:space="preserve"> </w:t>
      </w:r>
      <w:r>
        <w:t>measurement</w:t>
      </w:r>
      <w:r>
        <w:rPr>
          <w:spacing w:val="-19"/>
        </w:rPr>
        <w:t xml:space="preserve"> </w:t>
      </w:r>
      <w:r>
        <w:t>of</w:t>
      </w:r>
      <w:r>
        <w:rPr>
          <w:spacing w:val="-21"/>
        </w:rPr>
        <w:t xml:space="preserve"> </w:t>
      </w:r>
      <w:r>
        <w:t>the land</w:t>
      </w:r>
      <w:r>
        <w:rPr>
          <w:spacing w:val="-14"/>
        </w:rPr>
        <w:t xml:space="preserve"> </w:t>
      </w:r>
      <w:r>
        <w:t>in</w:t>
      </w:r>
      <w:r>
        <w:rPr>
          <w:spacing w:val="-13"/>
        </w:rPr>
        <w:t xml:space="preserve"> </w:t>
      </w:r>
      <w:r>
        <w:t>acre,</w:t>
      </w:r>
      <w:r>
        <w:rPr>
          <w:spacing w:val="-14"/>
        </w:rPr>
        <w:t xml:space="preserve"> </w:t>
      </w:r>
      <w:r>
        <w:t>whether</w:t>
      </w:r>
      <w:r>
        <w:rPr>
          <w:spacing w:val="-14"/>
        </w:rPr>
        <w:t xml:space="preserve"> </w:t>
      </w:r>
      <w:r>
        <w:t>agricultural</w:t>
      </w:r>
      <w:r>
        <w:rPr>
          <w:spacing w:val="-14"/>
        </w:rPr>
        <w:t xml:space="preserve"> </w:t>
      </w:r>
      <w:r>
        <w:t>land</w:t>
      </w:r>
      <w:r>
        <w:rPr>
          <w:spacing w:val="-13"/>
        </w:rPr>
        <w:t xml:space="preserve"> </w:t>
      </w:r>
      <w:r>
        <w:t>is</w:t>
      </w:r>
      <w:r>
        <w:rPr>
          <w:spacing w:val="-15"/>
        </w:rPr>
        <w:t xml:space="preserve"> </w:t>
      </w:r>
      <w:r>
        <w:t>owned</w:t>
      </w:r>
      <w:r>
        <w:rPr>
          <w:spacing w:val="-13"/>
        </w:rPr>
        <w:t xml:space="preserve"> </w:t>
      </w:r>
      <w:r>
        <w:t>or</w:t>
      </w:r>
      <w:r>
        <w:rPr>
          <w:spacing w:val="-13"/>
        </w:rPr>
        <w:t xml:space="preserve"> </w:t>
      </w:r>
      <w:r>
        <w:t>held</w:t>
      </w:r>
      <w:r>
        <w:rPr>
          <w:spacing w:val="-16"/>
        </w:rPr>
        <w:t xml:space="preserve"> </w:t>
      </w:r>
      <w:r>
        <w:t>on</w:t>
      </w:r>
      <w:r>
        <w:rPr>
          <w:spacing w:val="-13"/>
        </w:rPr>
        <w:t xml:space="preserve"> </w:t>
      </w:r>
      <w:r>
        <w:t>lease,</w:t>
      </w:r>
      <w:r>
        <w:rPr>
          <w:spacing w:val="-14"/>
        </w:rPr>
        <w:t xml:space="preserve"> </w:t>
      </w:r>
      <w:r>
        <w:t>whether</w:t>
      </w:r>
      <w:r>
        <w:rPr>
          <w:spacing w:val="-15"/>
        </w:rPr>
        <w:t xml:space="preserve"> </w:t>
      </w:r>
      <w:r>
        <w:t>the</w:t>
      </w:r>
      <w:r>
        <w:rPr>
          <w:spacing w:val="-14"/>
        </w:rPr>
        <w:t xml:space="preserve"> </w:t>
      </w:r>
      <w:r>
        <w:t>agricultural</w:t>
      </w:r>
      <w:r>
        <w:rPr>
          <w:spacing w:val="-14"/>
        </w:rPr>
        <w:t xml:space="preserve"> </w:t>
      </w:r>
      <w:r>
        <w:t>land</w:t>
      </w:r>
      <w:r>
        <w:rPr>
          <w:spacing w:val="-13"/>
        </w:rPr>
        <w:t xml:space="preserve"> </w:t>
      </w:r>
      <w:r>
        <w:t>is irrigated or rain fed also needs to be</w:t>
      </w:r>
      <w:r>
        <w:rPr>
          <w:spacing w:val="-17"/>
        </w:rPr>
        <w:t xml:space="preserve"> </w:t>
      </w:r>
      <w:r>
        <w:t>given.</w:t>
      </w:r>
    </w:p>
    <w:p w:rsidR="003F0D36" w:rsidRDefault="00F7684D">
      <w:pPr>
        <w:pStyle w:val="Heading2"/>
        <w:spacing w:line="249" w:lineRule="exact"/>
        <w:ind w:left="1299" w:firstLine="0"/>
      </w:pPr>
      <w:r>
        <w:t>(Applicable to ITR 5 and ITR 6 as well)</w:t>
      </w:r>
    </w:p>
    <w:p w:rsidR="003F0D36" w:rsidRDefault="003F0D36">
      <w:pPr>
        <w:pStyle w:val="BodyText"/>
        <w:rPr>
          <w:b/>
          <w:sz w:val="24"/>
        </w:rPr>
      </w:pPr>
    </w:p>
    <w:p w:rsidR="00E35895" w:rsidRDefault="00F7684D">
      <w:pPr>
        <w:pStyle w:val="ListParagraph"/>
        <w:numPr>
          <w:ilvl w:val="2"/>
          <w:numId w:val="11"/>
        </w:numPr>
        <w:tabs>
          <w:tab w:val="left" w:pos="1300"/>
        </w:tabs>
        <w:spacing w:before="215" w:line="350" w:lineRule="auto"/>
        <w:ind w:left="1300" w:right="1014"/>
      </w:pPr>
      <w:r>
        <w:t>Amount not chargeable as per DTAA now to be disclosed under the said Schedule. Following details needs to be</w:t>
      </w:r>
      <w:r>
        <w:rPr>
          <w:spacing w:val="-5"/>
        </w:rPr>
        <w:t xml:space="preserve"> </w:t>
      </w:r>
      <w:r>
        <w:t>given.</w:t>
      </w:r>
      <w:r w:rsidR="00E35895">
        <w:t xml:space="preserve"> </w:t>
      </w:r>
    </w:p>
    <w:tbl>
      <w:tblPr>
        <w:tblW w:w="0" w:type="auto"/>
        <w:tblInd w:w="1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44"/>
        <w:gridCol w:w="475"/>
        <w:gridCol w:w="924"/>
        <w:gridCol w:w="489"/>
        <w:gridCol w:w="1420"/>
        <w:gridCol w:w="874"/>
        <w:gridCol w:w="523"/>
        <w:gridCol w:w="923"/>
        <w:gridCol w:w="488"/>
        <w:gridCol w:w="1429"/>
      </w:tblGrid>
      <w:tr w:rsidR="00E35895" w:rsidTr="00F60405">
        <w:trPr>
          <w:trHeight w:val="405"/>
        </w:trPr>
        <w:tc>
          <w:tcPr>
            <w:tcW w:w="944" w:type="dxa"/>
            <w:tcBorders>
              <w:right w:val="nil"/>
            </w:tcBorders>
          </w:tcPr>
          <w:p w:rsidR="00E35895" w:rsidRDefault="00E35895" w:rsidP="00F60405">
            <w:pPr>
              <w:pStyle w:val="TableParagraph"/>
              <w:spacing w:line="190" w:lineRule="exact"/>
              <w:rPr>
                <w:b/>
                <w:sz w:val="18"/>
              </w:rPr>
            </w:pPr>
            <w:r>
              <w:rPr>
                <w:b/>
                <w:sz w:val="18"/>
              </w:rPr>
              <w:t>Amount</w:t>
            </w:r>
          </w:p>
          <w:p w:rsidR="00E35895" w:rsidRDefault="00E35895" w:rsidP="00F60405">
            <w:pPr>
              <w:pStyle w:val="TableParagraph"/>
              <w:spacing w:line="196" w:lineRule="exact"/>
              <w:rPr>
                <w:b/>
                <w:sz w:val="18"/>
              </w:rPr>
            </w:pPr>
            <w:r>
              <w:rPr>
                <w:b/>
                <w:w w:val="105"/>
                <w:sz w:val="18"/>
              </w:rPr>
              <w:t>Income</w:t>
            </w:r>
          </w:p>
        </w:tc>
        <w:tc>
          <w:tcPr>
            <w:tcW w:w="475" w:type="dxa"/>
            <w:tcBorders>
              <w:left w:val="nil"/>
            </w:tcBorders>
          </w:tcPr>
          <w:p w:rsidR="00E35895" w:rsidRDefault="00E35895" w:rsidP="00F60405">
            <w:pPr>
              <w:pStyle w:val="TableParagraph"/>
              <w:spacing w:line="192" w:lineRule="exact"/>
              <w:ind w:left="222"/>
              <w:rPr>
                <w:b/>
                <w:sz w:val="18"/>
              </w:rPr>
            </w:pPr>
            <w:r>
              <w:rPr>
                <w:b/>
                <w:sz w:val="18"/>
              </w:rPr>
              <w:t>of</w:t>
            </w:r>
          </w:p>
        </w:tc>
        <w:tc>
          <w:tcPr>
            <w:tcW w:w="924" w:type="dxa"/>
            <w:tcBorders>
              <w:right w:val="nil"/>
            </w:tcBorders>
          </w:tcPr>
          <w:p w:rsidR="00E35895" w:rsidRDefault="00E35895" w:rsidP="00F60405">
            <w:pPr>
              <w:pStyle w:val="TableParagraph"/>
              <w:spacing w:line="190" w:lineRule="exact"/>
              <w:rPr>
                <w:b/>
                <w:sz w:val="18"/>
              </w:rPr>
            </w:pPr>
            <w:r>
              <w:rPr>
                <w:b/>
                <w:sz w:val="18"/>
              </w:rPr>
              <w:t>Nature</w:t>
            </w:r>
          </w:p>
          <w:p w:rsidR="00E35895" w:rsidRDefault="00E35895" w:rsidP="00F60405">
            <w:pPr>
              <w:pStyle w:val="TableParagraph"/>
              <w:spacing w:line="196" w:lineRule="exact"/>
              <w:rPr>
                <w:b/>
                <w:sz w:val="18"/>
              </w:rPr>
            </w:pPr>
            <w:r>
              <w:rPr>
                <w:b/>
                <w:w w:val="105"/>
                <w:sz w:val="18"/>
              </w:rPr>
              <w:t>Income</w:t>
            </w:r>
          </w:p>
        </w:tc>
        <w:tc>
          <w:tcPr>
            <w:tcW w:w="489" w:type="dxa"/>
            <w:tcBorders>
              <w:left w:val="nil"/>
            </w:tcBorders>
          </w:tcPr>
          <w:p w:rsidR="00E35895" w:rsidRDefault="00E35895" w:rsidP="00F60405">
            <w:pPr>
              <w:pStyle w:val="TableParagraph"/>
              <w:spacing w:line="192" w:lineRule="exact"/>
              <w:ind w:left="237"/>
              <w:rPr>
                <w:b/>
                <w:sz w:val="18"/>
              </w:rPr>
            </w:pPr>
            <w:r>
              <w:rPr>
                <w:b/>
                <w:sz w:val="18"/>
              </w:rPr>
              <w:t>of</w:t>
            </w:r>
          </w:p>
        </w:tc>
        <w:tc>
          <w:tcPr>
            <w:tcW w:w="1420" w:type="dxa"/>
          </w:tcPr>
          <w:p w:rsidR="00E35895" w:rsidRDefault="00E35895" w:rsidP="00F60405">
            <w:pPr>
              <w:pStyle w:val="TableParagraph"/>
              <w:spacing w:line="190" w:lineRule="exact"/>
              <w:rPr>
                <w:b/>
                <w:sz w:val="18"/>
              </w:rPr>
            </w:pPr>
            <w:r>
              <w:rPr>
                <w:b/>
                <w:sz w:val="18"/>
              </w:rPr>
              <w:t>Country name</w:t>
            </w:r>
          </w:p>
          <w:p w:rsidR="00E35895" w:rsidRDefault="00E35895" w:rsidP="00F60405">
            <w:pPr>
              <w:pStyle w:val="TableParagraph"/>
              <w:spacing w:line="196" w:lineRule="exact"/>
              <w:rPr>
                <w:b/>
                <w:sz w:val="18"/>
              </w:rPr>
            </w:pPr>
            <w:r>
              <w:rPr>
                <w:b/>
                <w:sz w:val="18"/>
              </w:rPr>
              <w:t>and Code</w:t>
            </w:r>
          </w:p>
        </w:tc>
        <w:tc>
          <w:tcPr>
            <w:tcW w:w="874" w:type="dxa"/>
            <w:tcBorders>
              <w:right w:val="nil"/>
            </w:tcBorders>
          </w:tcPr>
          <w:p w:rsidR="00E35895" w:rsidRDefault="00E35895" w:rsidP="00F60405">
            <w:pPr>
              <w:pStyle w:val="TableParagraph"/>
              <w:spacing w:line="190" w:lineRule="exact"/>
              <w:ind w:left="108"/>
              <w:rPr>
                <w:b/>
                <w:sz w:val="18"/>
              </w:rPr>
            </w:pPr>
            <w:r>
              <w:rPr>
                <w:b/>
                <w:sz w:val="18"/>
              </w:rPr>
              <w:t>Article</w:t>
            </w:r>
          </w:p>
          <w:p w:rsidR="00E35895" w:rsidRDefault="00E35895" w:rsidP="00F60405">
            <w:pPr>
              <w:pStyle w:val="TableParagraph"/>
              <w:spacing w:line="196" w:lineRule="exact"/>
              <w:ind w:left="108"/>
              <w:rPr>
                <w:b/>
                <w:sz w:val="18"/>
              </w:rPr>
            </w:pPr>
            <w:r>
              <w:rPr>
                <w:b/>
                <w:sz w:val="18"/>
              </w:rPr>
              <w:t>DTAA</w:t>
            </w:r>
          </w:p>
        </w:tc>
        <w:tc>
          <w:tcPr>
            <w:tcW w:w="523" w:type="dxa"/>
            <w:tcBorders>
              <w:left w:val="nil"/>
            </w:tcBorders>
          </w:tcPr>
          <w:p w:rsidR="00E35895" w:rsidRDefault="00E35895" w:rsidP="00F60405">
            <w:pPr>
              <w:pStyle w:val="TableParagraph"/>
              <w:spacing w:line="192" w:lineRule="exact"/>
              <w:ind w:left="271"/>
              <w:rPr>
                <w:b/>
                <w:sz w:val="18"/>
              </w:rPr>
            </w:pPr>
            <w:r>
              <w:rPr>
                <w:b/>
                <w:sz w:val="18"/>
              </w:rPr>
              <w:t>of</w:t>
            </w:r>
          </w:p>
        </w:tc>
        <w:tc>
          <w:tcPr>
            <w:tcW w:w="923" w:type="dxa"/>
            <w:tcBorders>
              <w:right w:val="nil"/>
            </w:tcBorders>
          </w:tcPr>
          <w:p w:rsidR="00E35895" w:rsidRDefault="00E35895" w:rsidP="00F60405">
            <w:pPr>
              <w:pStyle w:val="TableParagraph"/>
              <w:spacing w:line="190" w:lineRule="exact"/>
              <w:ind w:left="110"/>
              <w:rPr>
                <w:b/>
                <w:sz w:val="18"/>
              </w:rPr>
            </w:pPr>
            <w:r>
              <w:rPr>
                <w:b/>
                <w:w w:val="105"/>
                <w:sz w:val="18"/>
              </w:rPr>
              <w:t>Head</w:t>
            </w:r>
          </w:p>
          <w:p w:rsidR="00E35895" w:rsidRDefault="00E35895" w:rsidP="00F60405">
            <w:pPr>
              <w:pStyle w:val="TableParagraph"/>
              <w:spacing w:line="196" w:lineRule="exact"/>
              <w:ind w:left="110"/>
              <w:rPr>
                <w:b/>
                <w:sz w:val="18"/>
              </w:rPr>
            </w:pPr>
            <w:r>
              <w:rPr>
                <w:b/>
                <w:w w:val="105"/>
                <w:sz w:val="18"/>
              </w:rPr>
              <w:t>Income</w:t>
            </w:r>
          </w:p>
        </w:tc>
        <w:tc>
          <w:tcPr>
            <w:tcW w:w="488" w:type="dxa"/>
            <w:tcBorders>
              <w:left w:val="nil"/>
            </w:tcBorders>
          </w:tcPr>
          <w:p w:rsidR="00E35895" w:rsidRDefault="00E35895" w:rsidP="00F60405">
            <w:pPr>
              <w:pStyle w:val="TableParagraph"/>
              <w:spacing w:line="192" w:lineRule="exact"/>
              <w:ind w:left="241"/>
              <w:rPr>
                <w:b/>
                <w:sz w:val="18"/>
              </w:rPr>
            </w:pPr>
            <w:r>
              <w:rPr>
                <w:b/>
                <w:sz w:val="18"/>
              </w:rPr>
              <w:t>of</w:t>
            </w:r>
          </w:p>
        </w:tc>
        <w:tc>
          <w:tcPr>
            <w:tcW w:w="1429" w:type="dxa"/>
          </w:tcPr>
          <w:p w:rsidR="00E35895" w:rsidRDefault="00E35895" w:rsidP="00F60405">
            <w:pPr>
              <w:pStyle w:val="TableParagraph"/>
              <w:spacing w:line="190" w:lineRule="exact"/>
              <w:ind w:left="113"/>
              <w:rPr>
                <w:b/>
                <w:sz w:val="18"/>
              </w:rPr>
            </w:pPr>
            <w:r>
              <w:rPr>
                <w:b/>
                <w:sz w:val="18"/>
              </w:rPr>
              <w:t>Whether TRC</w:t>
            </w:r>
          </w:p>
          <w:p w:rsidR="00E35895" w:rsidRDefault="00E35895" w:rsidP="00F60405">
            <w:pPr>
              <w:pStyle w:val="TableParagraph"/>
              <w:spacing w:line="196" w:lineRule="exact"/>
              <w:ind w:left="113"/>
              <w:rPr>
                <w:b/>
                <w:sz w:val="18"/>
              </w:rPr>
            </w:pPr>
            <w:r>
              <w:rPr>
                <w:b/>
                <w:sz w:val="18"/>
              </w:rPr>
              <w:t>obtained</w:t>
            </w:r>
          </w:p>
        </w:tc>
      </w:tr>
    </w:tbl>
    <w:p w:rsidR="00E35895" w:rsidRDefault="00E35895" w:rsidP="00E35895">
      <w:pPr>
        <w:pStyle w:val="BodyText"/>
        <w:spacing w:before="4"/>
        <w:ind w:left="579"/>
        <w:rPr>
          <w:b/>
          <w:sz w:val="14"/>
        </w:rPr>
      </w:pPr>
    </w:p>
    <w:p w:rsidR="00E35895" w:rsidRDefault="00E35895" w:rsidP="00E35895">
      <w:pPr>
        <w:pStyle w:val="Heading2"/>
        <w:spacing w:before="85"/>
        <w:ind w:firstLine="500"/>
      </w:pPr>
      <w:r>
        <w:t>(Applicable to ITR 5 and ITR 6 as well)</w:t>
      </w:r>
    </w:p>
    <w:p w:rsidR="003F0D36" w:rsidRDefault="003F0D36" w:rsidP="00E35895">
      <w:pPr>
        <w:pStyle w:val="ListParagraph"/>
        <w:tabs>
          <w:tab w:val="left" w:pos="1300"/>
        </w:tabs>
        <w:spacing w:before="215" w:line="350" w:lineRule="auto"/>
        <w:ind w:left="1300" w:right="1014" w:firstLine="0"/>
      </w:pPr>
    </w:p>
    <w:p w:rsidR="003F0D36" w:rsidRDefault="003F0D36">
      <w:pPr>
        <w:spacing w:line="350" w:lineRule="auto"/>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4" style="position:absolute;z-index:-251659776;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17"/>
        </w:rPr>
      </w:pPr>
    </w:p>
    <w:p w:rsidR="003F0D36" w:rsidRDefault="003F0D36">
      <w:pPr>
        <w:pStyle w:val="BodyText"/>
        <w:spacing w:before="4"/>
        <w:rPr>
          <w:b/>
          <w:sz w:val="24"/>
        </w:rPr>
      </w:pPr>
    </w:p>
    <w:p w:rsidR="003F0D36" w:rsidRDefault="00F7684D">
      <w:pPr>
        <w:pStyle w:val="ListParagraph"/>
        <w:numPr>
          <w:ilvl w:val="2"/>
          <w:numId w:val="11"/>
        </w:numPr>
        <w:tabs>
          <w:tab w:val="left" w:pos="1299"/>
          <w:tab w:val="left" w:pos="1300"/>
        </w:tabs>
        <w:ind w:left="1300"/>
      </w:pPr>
      <w:r>
        <w:t>Pass</w:t>
      </w:r>
      <w:r>
        <w:rPr>
          <w:spacing w:val="-5"/>
        </w:rPr>
        <w:t xml:space="preserve"> </w:t>
      </w:r>
      <w:r>
        <w:t>through</w:t>
      </w:r>
      <w:r>
        <w:rPr>
          <w:spacing w:val="-4"/>
        </w:rPr>
        <w:t xml:space="preserve"> </w:t>
      </w:r>
      <w:r>
        <w:t>income</w:t>
      </w:r>
      <w:r>
        <w:rPr>
          <w:spacing w:val="-7"/>
        </w:rPr>
        <w:t xml:space="preserve"> </w:t>
      </w:r>
      <w:r>
        <w:t>not</w:t>
      </w:r>
      <w:r>
        <w:rPr>
          <w:spacing w:val="-4"/>
        </w:rPr>
        <w:t xml:space="preserve"> </w:t>
      </w:r>
      <w:r>
        <w:t>chargeable</w:t>
      </w:r>
      <w:r>
        <w:rPr>
          <w:spacing w:val="-5"/>
        </w:rPr>
        <w:t xml:space="preserve"> </w:t>
      </w:r>
      <w:r>
        <w:t>to</w:t>
      </w:r>
      <w:r>
        <w:rPr>
          <w:spacing w:val="-4"/>
        </w:rPr>
        <w:t xml:space="preserve"> </w:t>
      </w:r>
      <w:r>
        <w:t>tax</w:t>
      </w:r>
      <w:r>
        <w:rPr>
          <w:spacing w:val="-5"/>
        </w:rPr>
        <w:t xml:space="preserve"> </w:t>
      </w:r>
      <w:r>
        <w:t>to</w:t>
      </w:r>
      <w:r>
        <w:rPr>
          <w:spacing w:val="-3"/>
        </w:rPr>
        <w:t xml:space="preserve"> </w:t>
      </w:r>
      <w:r>
        <w:t>be</w:t>
      </w:r>
      <w:r>
        <w:rPr>
          <w:spacing w:val="-5"/>
        </w:rPr>
        <w:t xml:space="preserve"> </w:t>
      </w:r>
      <w:r>
        <w:t>given</w:t>
      </w:r>
      <w:r>
        <w:rPr>
          <w:spacing w:val="-4"/>
        </w:rPr>
        <w:t xml:space="preserve"> </w:t>
      </w:r>
      <w:r>
        <w:t>under</w:t>
      </w:r>
      <w:r>
        <w:rPr>
          <w:spacing w:val="-3"/>
        </w:rPr>
        <w:t xml:space="preserve"> </w:t>
      </w:r>
      <w:r>
        <w:t>the</w:t>
      </w:r>
      <w:r>
        <w:rPr>
          <w:spacing w:val="-7"/>
        </w:rPr>
        <w:t xml:space="preserve"> </w:t>
      </w:r>
      <w:r>
        <w:t>said</w:t>
      </w:r>
      <w:r>
        <w:rPr>
          <w:spacing w:val="-4"/>
        </w:rPr>
        <w:t xml:space="preserve"> </w:t>
      </w:r>
      <w:r>
        <w:t>Schedule</w:t>
      </w:r>
      <w:r>
        <w:rPr>
          <w:spacing w:val="-5"/>
        </w:rPr>
        <w:t xml:space="preserve"> </w:t>
      </w:r>
      <w:r>
        <w:t>PTI</w:t>
      </w:r>
    </w:p>
    <w:p w:rsidR="003F0D36" w:rsidRDefault="00F7684D">
      <w:pPr>
        <w:pStyle w:val="Heading2"/>
        <w:spacing w:before="117"/>
        <w:ind w:left="1299" w:firstLine="0"/>
      </w:pPr>
      <w:r>
        <w:t>(Applicable to ITR 5 and ITR 6 as well)</w:t>
      </w:r>
    </w:p>
    <w:p w:rsidR="003F0D36" w:rsidRDefault="003F0D36">
      <w:pPr>
        <w:pStyle w:val="BodyText"/>
        <w:rPr>
          <w:b/>
          <w:sz w:val="24"/>
        </w:rPr>
      </w:pPr>
    </w:p>
    <w:p w:rsidR="003F0D36" w:rsidRDefault="00F7684D">
      <w:pPr>
        <w:pStyle w:val="ListParagraph"/>
        <w:numPr>
          <w:ilvl w:val="1"/>
          <w:numId w:val="11"/>
        </w:numPr>
        <w:tabs>
          <w:tab w:val="left" w:pos="940"/>
        </w:tabs>
        <w:spacing w:before="215"/>
        <w:ind w:hanging="360"/>
        <w:rPr>
          <w:b/>
        </w:rPr>
      </w:pPr>
      <w:r>
        <w:rPr>
          <w:b/>
          <w:u w:val="single"/>
        </w:rPr>
        <w:t>Details of Foreign Assets (Schedule</w:t>
      </w:r>
      <w:r>
        <w:rPr>
          <w:b/>
          <w:spacing w:val="-8"/>
          <w:u w:val="single"/>
        </w:rPr>
        <w:t xml:space="preserve"> </w:t>
      </w:r>
      <w:r>
        <w:rPr>
          <w:b/>
          <w:u w:val="single"/>
        </w:rPr>
        <w:t>FA)</w:t>
      </w:r>
    </w:p>
    <w:p w:rsidR="003F0D36" w:rsidRDefault="00F7684D">
      <w:pPr>
        <w:pStyle w:val="BodyText"/>
        <w:spacing w:before="116" w:line="352" w:lineRule="auto"/>
        <w:ind w:left="939" w:right="941"/>
      </w:pPr>
      <w:r>
        <w:t xml:space="preserve">In addition to existing disclosures required in respect of Foreign Assets, a few more details now </w:t>
      </w:r>
      <w:proofErr w:type="gramStart"/>
      <w:r>
        <w:t>needs</w:t>
      </w:r>
      <w:proofErr w:type="gramEnd"/>
      <w:r>
        <w:t xml:space="preserve"> to be given which are as follows:</w:t>
      </w:r>
    </w:p>
    <w:p w:rsidR="003F0D36" w:rsidRDefault="003F0D36">
      <w:pPr>
        <w:pStyle w:val="BodyText"/>
        <w:spacing w:before="5"/>
        <w:rPr>
          <w:sz w:val="32"/>
        </w:rPr>
      </w:pPr>
    </w:p>
    <w:p w:rsidR="003F0D36" w:rsidRDefault="00F7684D">
      <w:pPr>
        <w:pStyle w:val="ListParagraph"/>
        <w:numPr>
          <w:ilvl w:val="2"/>
          <w:numId w:val="11"/>
        </w:numPr>
        <w:tabs>
          <w:tab w:val="left" w:pos="1299"/>
          <w:tab w:val="left" w:pos="1300"/>
        </w:tabs>
        <w:spacing w:after="21" w:line="350" w:lineRule="auto"/>
        <w:ind w:left="1300" w:right="1017"/>
      </w:pPr>
      <w:r>
        <w:t xml:space="preserve">Details of </w:t>
      </w:r>
      <w:r>
        <w:rPr>
          <w:b/>
          <w:u w:val="single"/>
        </w:rPr>
        <w:t>Foreign Custodial Accounts</w:t>
      </w:r>
      <w:r>
        <w:rPr>
          <w:b/>
        </w:rPr>
        <w:t xml:space="preserve"> </w:t>
      </w:r>
      <w:r>
        <w:t>held (including any beneficial interest) at any time during the relevant accounting</w:t>
      </w:r>
      <w:r>
        <w:rPr>
          <w:spacing w:val="-10"/>
        </w:rPr>
        <w:t xml:space="preserve"> </w:t>
      </w:r>
      <w:r>
        <w:t>period</w:t>
      </w: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3"/>
        <w:gridCol w:w="763"/>
        <w:gridCol w:w="917"/>
        <w:gridCol w:w="917"/>
        <w:gridCol w:w="571"/>
        <w:gridCol w:w="780"/>
        <w:gridCol w:w="629"/>
        <w:gridCol w:w="780"/>
        <w:gridCol w:w="739"/>
        <w:gridCol w:w="737"/>
        <w:gridCol w:w="1152"/>
      </w:tblGrid>
      <w:tr w:rsidR="003F0D36">
        <w:trPr>
          <w:trHeight w:val="1619"/>
        </w:trPr>
        <w:tc>
          <w:tcPr>
            <w:tcW w:w="763" w:type="dxa"/>
          </w:tcPr>
          <w:p w:rsidR="003F0D36" w:rsidRDefault="00F7684D">
            <w:pPr>
              <w:pStyle w:val="TableParagraph"/>
              <w:spacing w:line="169" w:lineRule="exact"/>
              <w:rPr>
                <w:b/>
                <w:sz w:val="16"/>
              </w:rPr>
            </w:pPr>
            <w:proofErr w:type="spellStart"/>
            <w:r>
              <w:rPr>
                <w:b/>
                <w:sz w:val="16"/>
              </w:rPr>
              <w:t>Countr</w:t>
            </w:r>
            <w:proofErr w:type="spellEnd"/>
          </w:p>
          <w:p w:rsidR="003F0D36" w:rsidRDefault="00F7684D">
            <w:pPr>
              <w:pStyle w:val="TableParagraph"/>
              <w:spacing w:before="87"/>
              <w:rPr>
                <w:b/>
                <w:sz w:val="16"/>
              </w:rPr>
            </w:pPr>
            <w:r>
              <w:rPr>
                <w:b/>
                <w:sz w:val="16"/>
              </w:rPr>
              <w:t>y</w:t>
            </w:r>
            <w:r>
              <w:rPr>
                <w:b/>
                <w:spacing w:val="-2"/>
                <w:sz w:val="16"/>
              </w:rPr>
              <w:t xml:space="preserve"> </w:t>
            </w:r>
            <w:r>
              <w:rPr>
                <w:b/>
                <w:sz w:val="16"/>
              </w:rPr>
              <w:t>name</w:t>
            </w:r>
          </w:p>
        </w:tc>
        <w:tc>
          <w:tcPr>
            <w:tcW w:w="763" w:type="dxa"/>
          </w:tcPr>
          <w:p w:rsidR="003F0D36" w:rsidRDefault="00F7684D">
            <w:pPr>
              <w:pStyle w:val="TableParagraph"/>
              <w:spacing w:line="169" w:lineRule="exact"/>
              <w:rPr>
                <w:b/>
                <w:sz w:val="16"/>
              </w:rPr>
            </w:pPr>
            <w:proofErr w:type="spellStart"/>
            <w:r>
              <w:rPr>
                <w:b/>
                <w:sz w:val="16"/>
              </w:rPr>
              <w:t>Countr</w:t>
            </w:r>
            <w:proofErr w:type="spellEnd"/>
          </w:p>
          <w:p w:rsidR="003F0D36" w:rsidRDefault="00F7684D">
            <w:pPr>
              <w:pStyle w:val="TableParagraph"/>
              <w:spacing w:before="87"/>
              <w:rPr>
                <w:b/>
                <w:sz w:val="16"/>
              </w:rPr>
            </w:pPr>
            <w:r>
              <w:rPr>
                <w:b/>
                <w:sz w:val="16"/>
              </w:rPr>
              <w:t>y</w:t>
            </w:r>
            <w:r>
              <w:rPr>
                <w:b/>
                <w:spacing w:val="-6"/>
                <w:sz w:val="16"/>
              </w:rPr>
              <w:t xml:space="preserve"> </w:t>
            </w:r>
            <w:r>
              <w:rPr>
                <w:b/>
                <w:sz w:val="16"/>
              </w:rPr>
              <w:t>Code</w:t>
            </w:r>
          </w:p>
        </w:tc>
        <w:tc>
          <w:tcPr>
            <w:tcW w:w="917" w:type="dxa"/>
          </w:tcPr>
          <w:p w:rsidR="003F0D36" w:rsidRDefault="00F7684D">
            <w:pPr>
              <w:pStyle w:val="TableParagraph"/>
              <w:spacing w:line="169" w:lineRule="exact"/>
              <w:ind w:left="108"/>
              <w:rPr>
                <w:b/>
                <w:sz w:val="16"/>
              </w:rPr>
            </w:pPr>
            <w:r>
              <w:rPr>
                <w:b/>
                <w:sz w:val="16"/>
              </w:rPr>
              <w:t>Name of</w:t>
            </w:r>
          </w:p>
          <w:p w:rsidR="003F0D36" w:rsidRDefault="00F7684D">
            <w:pPr>
              <w:pStyle w:val="TableParagraph"/>
              <w:spacing w:before="87" w:line="352" w:lineRule="auto"/>
              <w:ind w:left="108" w:right="182"/>
              <w:jc w:val="both"/>
              <w:rPr>
                <w:b/>
                <w:sz w:val="16"/>
              </w:rPr>
            </w:pPr>
            <w:r>
              <w:rPr>
                <w:b/>
                <w:sz w:val="16"/>
              </w:rPr>
              <w:t xml:space="preserve">financial </w:t>
            </w:r>
            <w:proofErr w:type="spellStart"/>
            <w:r>
              <w:rPr>
                <w:b/>
                <w:sz w:val="16"/>
              </w:rPr>
              <w:t>institutio</w:t>
            </w:r>
            <w:proofErr w:type="spellEnd"/>
            <w:r>
              <w:rPr>
                <w:b/>
                <w:sz w:val="16"/>
              </w:rPr>
              <w:t xml:space="preserve"> n</w:t>
            </w:r>
          </w:p>
        </w:tc>
        <w:tc>
          <w:tcPr>
            <w:tcW w:w="917" w:type="dxa"/>
          </w:tcPr>
          <w:p w:rsidR="003F0D36" w:rsidRDefault="00F7684D">
            <w:pPr>
              <w:pStyle w:val="TableParagraph"/>
              <w:spacing w:line="169" w:lineRule="exact"/>
              <w:rPr>
                <w:b/>
                <w:sz w:val="16"/>
              </w:rPr>
            </w:pPr>
            <w:r>
              <w:rPr>
                <w:b/>
                <w:sz w:val="16"/>
              </w:rPr>
              <w:t>Address</w:t>
            </w:r>
          </w:p>
          <w:p w:rsidR="003F0D36" w:rsidRDefault="00F7684D">
            <w:pPr>
              <w:pStyle w:val="TableParagraph"/>
              <w:spacing w:before="87" w:line="352" w:lineRule="auto"/>
              <w:ind w:right="166"/>
              <w:rPr>
                <w:b/>
                <w:sz w:val="16"/>
              </w:rPr>
            </w:pPr>
            <w:r>
              <w:rPr>
                <w:b/>
                <w:sz w:val="16"/>
              </w:rPr>
              <w:t xml:space="preserve">of financial </w:t>
            </w:r>
            <w:proofErr w:type="spellStart"/>
            <w:r>
              <w:rPr>
                <w:b/>
                <w:sz w:val="16"/>
              </w:rPr>
              <w:t>institutio</w:t>
            </w:r>
            <w:proofErr w:type="spellEnd"/>
            <w:r>
              <w:rPr>
                <w:b/>
                <w:sz w:val="16"/>
              </w:rPr>
              <w:t xml:space="preserve"> n</w:t>
            </w:r>
          </w:p>
        </w:tc>
        <w:tc>
          <w:tcPr>
            <w:tcW w:w="571" w:type="dxa"/>
          </w:tcPr>
          <w:p w:rsidR="003F0D36" w:rsidRDefault="00F7684D">
            <w:pPr>
              <w:pStyle w:val="TableParagraph"/>
              <w:spacing w:line="169" w:lineRule="exact"/>
              <w:rPr>
                <w:b/>
                <w:sz w:val="16"/>
              </w:rPr>
            </w:pPr>
            <w:r>
              <w:rPr>
                <w:b/>
                <w:sz w:val="16"/>
              </w:rPr>
              <w:t>ZIP</w:t>
            </w:r>
          </w:p>
          <w:p w:rsidR="003F0D36" w:rsidRDefault="00F7684D">
            <w:pPr>
              <w:pStyle w:val="TableParagraph"/>
              <w:spacing w:before="87" w:line="350" w:lineRule="auto"/>
              <w:ind w:right="114"/>
              <w:rPr>
                <w:b/>
                <w:sz w:val="16"/>
              </w:rPr>
            </w:pPr>
            <w:r>
              <w:rPr>
                <w:b/>
                <w:sz w:val="16"/>
              </w:rPr>
              <w:t xml:space="preserve">Cod </w:t>
            </w:r>
            <w:r>
              <w:rPr>
                <w:b/>
                <w:w w:val="105"/>
                <w:sz w:val="16"/>
              </w:rPr>
              <w:t>e</w:t>
            </w:r>
          </w:p>
        </w:tc>
        <w:tc>
          <w:tcPr>
            <w:tcW w:w="780" w:type="dxa"/>
          </w:tcPr>
          <w:p w:rsidR="003F0D36" w:rsidRDefault="00F7684D">
            <w:pPr>
              <w:pStyle w:val="TableParagraph"/>
              <w:spacing w:line="169" w:lineRule="exact"/>
              <w:ind w:left="105"/>
              <w:rPr>
                <w:b/>
                <w:sz w:val="16"/>
              </w:rPr>
            </w:pPr>
            <w:proofErr w:type="spellStart"/>
            <w:r>
              <w:rPr>
                <w:b/>
                <w:sz w:val="16"/>
              </w:rPr>
              <w:t>Accoun</w:t>
            </w:r>
            <w:proofErr w:type="spellEnd"/>
          </w:p>
          <w:p w:rsidR="003F0D36" w:rsidRDefault="00F7684D">
            <w:pPr>
              <w:pStyle w:val="TableParagraph"/>
              <w:spacing w:before="87" w:line="350" w:lineRule="auto"/>
              <w:ind w:left="105" w:right="116"/>
              <w:rPr>
                <w:b/>
                <w:sz w:val="16"/>
              </w:rPr>
            </w:pPr>
            <w:r>
              <w:rPr>
                <w:b/>
                <w:sz w:val="16"/>
              </w:rPr>
              <w:t xml:space="preserve">t </w:t>
            </w:r>
            <w:r>
              <w:rPr>
                <w:b/>
                <w:w w:val="95"/>
                <w:sz w:val="16"/>
              </w:rPr>
              <w:t>number</w:t>
            </w:r>
          </w:p>
        </w:tc>
        <w:tc>
          <w:tcPr>
            <w:tcW w:w="629" w:type="dxa"/>
          </w:tcPr>
          <w:p w:rsidR="003F0D36" w:rsidRDefault="00F7684D">
            <w:pPr>
              <w:pStyle w:val="TableParagraph"/>
              <w:spacing w:line="169" w:lineRule="exact"/>
              <w:rPr>
                <w:b/>
                <w:sz w:val="16"/>
              </w:rPr>
            </w:pPr>
            <w:proofErr w:type="spellStart"/>
            <w:r>
              <w:rPr>
                <w:b/>
                <w:sz w:val="16"/>
              </w:rPr>
              <w:t>Statu</w:t>
            </w:r>
            <w:proofErr w:type="spellEnd"/>
          </w:p>
          <w:p w:rsidR="003F0D36" w:rsidRDefault="00F7684D">
            <w:pPr>
              <w:pStyle w:val="TableParagraph"/>
              <w:spacing w:before="87"/>
              <w:rPr>
                <w:b/>
                <w:sz w:val="16"/>
              </w:rPr>
            </w:pPr>
            <w:r>
              <w:rPr>
                <w:b/>
                <w:w w:val="107"/>
                <w:sz w:val="16"/>
              </w:rPr>
              <w:t>s</w:t>
            </w:r>
          </w:p>
        </w:tc>
        <w:tc>
          <w:tcPr>
            <w:tcW w:w="780" w:type="dxa"/>
          </w:tcPr>
          <w:p w:rsidR="003F0D36" w:rsidRDefault="00F7684D">
            <w:pPr>
              <w:pStyle w:val="TableParagraph"/>
              <w:spacing w:line="169" w:lineRule="exact"/>
              <w:rPr>
                <w:b/>
                <w:sz w:val="16"/>
              </w:rPr>
            </w:pPr>
            <w:proofErr w:type="spellStart"/>
            <w:r>
              <w:rPr>
                <w:b/>
                <w:sz w:val="16"/>
              </w:rPr>
              <w:t>Accoun</w:t>
            </w:r>
            <w:proofErr w:type="spellEnd"/>
          </w:p>
          <w:p w:rsidR="003F0D36" w:rsidRDefault="00F7684D">
            <w:pPr>
              <w:pStyle w:val="TableParagraph"/>
              <w:spacing w:before="87" w:line="352" w:lineRule="auto"/>
              <w:ind w:right="100"/>
              <w:rPr>
                <w:b/>
                <w:sz w:val="16"/>
              </w:rPr>
            </w:pPr>
            <w:r>
              <w:rPr>
                <w:b/>
                <w:sz w:val="16"/>
              </w:rPr>
              <w:t>t opening date</w:t>
            </w:r>
          </w:p>
        </w:tc>
        <w:tc>
          <w:tcPr>
            <w:tcW w:w="739" w:type="dxa"/>
          </w:tcPr>
          <w:p w:rsidR="003F0D36" w:rsidRDefault="00F7684D">
            <w:pPr>
              <w:pStyle w:val="TableParagraph"/>
              <w:spacing w:line="169" w:lineRule="exact"/>
              <w:rPr>
                <w:b/>
                <w:sz w:val="16"/>
              </w:rPr>
            </w:pPr>
            <w:r>
              <w:rPr>
                <w:b/>
                <w:sz w:val="16"/>
              </w:rPr>
              <w:t>Peak</w:t>
            </w:r>
          </w:p>
          <w:p w:rsidR="003F0D36" w:rsidRDefault="00F7684D">
            <w:pPr>
              <w:pStyle w:val="TableParagraph"/>
              <w:spacing w:before="87" w:line="352" w:lineRule="auto"/>
              <w:ind w:right="162"/>
              <w:rPr>
                <w:b/>
                <w:sz w:val="16"/>
              </w:rPr>
            </w:pPr>
            <w:proofErr w:type="spellStart"/>
            <w:r>
              <w:rPr>
                <w:b/>
                <w:w w:val="95"/>
                <w:sz w:val="16"/>
              </w:rPr>
              <w:t>balanc</w:t>
            </w:r>
            <w:proofErr w:type="spellEnd"/>
            <w:r>
              <w:rPr>
                <w:b/>
                <w:w w:val="95"/>
                <w:sz w:val="16"/>
              </w:rPr>
              <w:t xml:space="preserve"> </w:t>
            </w:r>
            <w:r>
              <w:rPr>
                <w:b/>
                <w:sz w:val="16"/>
              </w:rPr>
              <w:t xml:space="preserve">e </w:t>
            </w:r>
            <w:r>
              <w:rPr>
                <w:b/>
                <w:w w:val="95"/>
                <w:sz w:val="16"/>
              </w:rPr>
              <w:t xml:space="preserve">during </w:t>
            </w:r>
            <w:r>
              <w:rPr>
                <w:b/>
                <w:sz w:val="16"/>
              </w:rPr>
              <w:t>the</w:t>
            </w:r>
          </w:p>
          <w:p w:rsidR="003F0D36" w:rsidRDefault="00F7684D">
            <w:pPr>
              <w:pStyle w:val="TableParagraph"/>
              <w:spacing w:line="182" w:lineRule="exact"/>
              <w:rPr>
                <w:b/>
                <w:sz w:val="16"/>
              </w:rPr>
            </w:pPr>
            <w:r>
              <w:rPr>
                <w:b/>
                <w:sz w:val="16"/>
              </w:rPr>
              <w:t>year</w:t>
            </w:r>
          </w:p>
        </w:tc>
        <w:tc>
          <w:tcPr>
            <w:tcW w:w="737" w:type="dxa"/>
          </w:tcPr>
          <w:p w:rsidR="003F0D36" w:rsidRDefault="00F7684D">
            <w:pPr>
              <w:pStyle w:val="TableParagraph"/>
              <w:spacing w:line="169" w:lineRule="exact"/>
              <w:ind w:left="105"/>
              <w:rPr>
                <w:b/>
                <w:sz w:val="16"/>
              </w:rPr>
            </w:pPr>
            <w:r>
              <w:rPr>
                <w:b/>
                <w:sz w:val="16"/>
              </w:rPr>
              <w:t>Closing</w:t>
            </w:r>
          </w:p>
          <w:p w:rsidR="003F0D36" w:rsidRDefault="00F7684D">
            <w:pPr>
              <w:pStyle w:val="TableParagraph"/>
              <w:spacing w:before="87" w:line="350" w:lineRule="auto"/>
              <w:ind w:left="105" w:right="171"/>
              <w:rPr>
                <w:b/>
                <w:sz w:val="16"/>
              </w:rPr>
            </w:pPr>
            <w:proofErr w:type="spellStart"/>
            <w:r>
              <w:rPr>
                <w:b/>
                <w:w w:val="95"/>
                <w:sz w:val="16"/>
              </w:rPr>
              <w:t>balanc</w:t>
            </w:r>
            <w:proofErr w:type="spellEnd"/>
            <w:r>
              <w:rPr>
                <w:b/>
                <w:w w:val="95"/>
                <w:sz w:val="16"/>
              </w:rPr>
              <w:t xml:space="preserve"> </w:t>
            </w:r>
            <w:r>
              <w:rPr>
                <w:b/>
                <w:sz w:val="16"/>
              </w:rPr>
              <w:t>e</w:t>
            </w:r>
          </w:p>
        </w:tc>
        <w:tc>
          <w:tcPr>
            <w:tcW w:w="1152" w:type="dxa"/>
          </w:tcPr>
          <w:p w:rsidR="003F0D36" w:rsidRDefault="00F7684D">
            <w:pPr>
              <w:pStyle w:val="TableParagraph"/>
              <w:spacing w:line="169" w:lineRule="exact"/>
              <w:rPr>
                <w:b/>
                <w:sz w:val="16"/>
              </w:rPr>
            </w:pPr>
            <w:r>
              <w:rPr>
                <w:b/>
                <w:sz w:val="16"/>
              </w:rPr>
              <w:t>Gross</w:t>
            </w:r>
            <w:r>
              <w:rPr>
                <w:b/>
                <w:spacing w:val="-24"/>
                <w:sz w:val="16"/>
              </w:rPr>
              <w:t xml:space="preserve"> </w:t>
            </w:r>
            <w:r>
              <w:rPr>
                <w:b/>
                <w:sz w:val="16"/>
              </w:rPr>
              <w:t>interest</w:t>
            </w:r>
          </w:p>
          <w:p w:rsidR="003F0D36" w:rsidRDefault="00F7684D">
            <w:pPr>
              <w:pStyle w:val="TableParagraph"/>
              <w:tabs>
                <w:tab w:val="left" w:pos="448"/>
                <w:tab w:val="left" w:pos="832"/>
              </w:tabs>
              <w:spacing w:before="87" w:line="352" w:lineRule="auto"/>
              <w:ind w:right="92" w:hanging="1"/>
              <w:rPr>
                <w:b/>
                <w:sz w:val="16"/>
              </w:rPr>
            </w:pPr>
            <w:r>
              <w:rPr>
                <w:b/>
                <w:w w:val="99"/>
                <w:sz w:val="16"/>
              </w:rPr>
              <w:t>p</w:t>
            </w:r>
            <w:r>
              <w:rPr>
                <w:b/>
                <w:spacing w:val="-1"/>
                <w:w w:val="96"/>
                <w:sz w:val="16"/>
              </w:rPr>
              <w:t>a</w:t>
            </w:r>
            <w:r>
              <w:rPr>
                <w:b/>
                <w:w w:val="101"/>
                <w:sz w:val="16"/>
              </w:rPr>
              <w:t>i</w:t>
            </w:r>
            <w:r>
              <w:rPr>
                <w:b/>
                <w:w w:val="99"/>
                <w:sz w:val="16"/>
              </w:rPr>
              <w:t>d</w:t>
            </w:r>
            <w:r>
              <w:rPr>
                <w:b/>
                <w:w w:val="199"/>
                <w:sz w:val="16"/>
              </w:rPr>
              <w:t>/</w:t>
            </w:r>
            <w:proofErr w:type="spellStart"/>
            <w:r>
              <w:rPr>
                <w:b/>
                <w:spacing w:val="-1"/>
                <w:w w:val="105"/>
                <w:sz w:val="16"/>
              </w:rPr>
              <w:t>c</w:t>
            </w:r>
            <w:r>
              <w:rPr>
                <w:b/>
                <w:w w:val="77"/>
                <w:sz w:val="16"/>
              </w:rPr>
              <w:t>r</w:t>
            </w:r>
            <w:r>
              <w:rPr>
                <w:b/>
                <w:spacing w:val="-1"/>
                <w:w w:val="105"/>
                <w:sz w:val="16"/>
              </w:rPr>
              <w:t>e</w:t>
            </w:r>
            <w:r>
              <w:rPr>
                <w:b/>
                <w:w w:val="99"/>
                <w:sz w:val="16"/>
              </w:rPr>
              <w:t>d</w:t>
            </w:r>
            <w:r>
              <w:rPr>
                <w:b/>
                <w:w w:val="101"/>
                <w:sz w:val="16"/>
              </w:rPr>
              <w:t>i</w:t>
            </w:r>
            <w:r>
              <w:rPr>
                <w:b/>
                <w:w w:val="94"/>
                <w:sz w:val="16"/>
              </w:rPr>
              <w:t>t</w:t>
            </w:r>
            <w:r>
              <w:rPr>
                <w:b/>
                <w:w w:val="105"/>
                <w:sz w:val="16"/>
              </w:rPr>
              <w:t>e</w:t>
            </w:r>
            <w:proofErr w:type="spellEnd"/>
            <w:r>
              <w:rPr>
                <w:b/>
                <w:w w:val="105"/>
                <w:sz w:val="16"/>
              </w:rPr>
              <w:t xml:space="preserve"> </w:t>
            </w:r>
            <w:r>
              <w:rPr>
                <w:b/>
                <w:sz w:val="16"/>
              </w:rPr>
              <w:t>d</w:t>
            </w:r>
            <w:r>
              <w:rPr>
                <w:b/>
                <w:sz w:val="16"/>
              </w:rPr>
              <w:tab/>
              <w:t>to</w:t>
            </w:r>
            <w:r>
              <w:rPr>
                <w:b/>
                <w:sz w:val="16"/>
              </w:rPr>
              <w:tab/>
              <w:t>the account during</w:t>
            </w:r>
            <w:r>
              <w:rPr>
                <w:b/>
                <w:sz w:val="16"/>
              </w:rPr>
              <w:tab/>
              <w:t>the</w:t>
            </w:r>
          </w:p>
          <w:p w:rsidR="003F0D36" w:rsidRDefault="00F7684D">
            <w:pPr>
              <w:pStyle w:val="TableParagraph"/>
              <w:spacing w:line="182" w:lineRule="exact"/>
              <w:rPr>
                <w:b/>
                <w:sz w:val="16"/>
              </w:rPr>
            </w:pPr>
            <w:r>
              <w:rPr>
                <w:b/>
                <w:sz w:val="16"/>
              </w:rPr>
              <w:t>period</w:t>
            </w:r>
          </w:p>
        </w:tc>
      </w:tr>
    </w:tbl>
    <w:p w:rsidR="003F0D36" w:rsidRDefault="003F0D36">
      <w:pPr>
        <w:pStyle w:val="BodyText"/>
        <w:spacing w:before="8"/>
        <w:rPr>
          <w:sz w:val="30"/>
        </w:rPr>
      </w:pPr>
    </w:p>
    <w:p w:rsidR="003F0D36" w:rsidRDefault="00F7684D">
      <w:pPr>
        <w:pStyle w:val="ListParagraph"/>
        <w:numPr>
          <w:ilvl w:val="2"/>
          <w:numId w:val="11"/>
        </w:numPr>
        <w:tabs>
          <w:tab w:val="left" w:pos="1300"/>
        </w:tabs>
        <w:spacing w:before="1" w:line="352" w:lineRule="auto"/>
        <w:ind w:left="1300" w:right="1014"/>
      </w:pPr>
      <w:r>
        <w:t xml:space="preserve">Details of </w:t>
      </w:r>
      <w:r>
        <w:rPr>
          <w:b/>
          <w:u w:val="single"/>
        </w:rPr>
        <w:t>Foreign Equity and Debt Interest held</w:t>
      </w:r>
      <w:r>
        <w:rPr>
          <w:b/>
        </w:rPr>
        <w:t xml:space="preserve"> </w:t>
      </w:r>
      <w:r>
        <w:t>(including any beneficial interest) in any entity at any time during the relevant accounting</w:t>
      </w:r>
      <w:r>
        <w:rPr>
          <w:spacing w:val="-29"/>
        </w:rPr>
        <w:t xml:space="preserve"> </w:t>
      </w:r>
      <w:r>
        <w:t>period</w:t>
      </w:r>
    </w:p>
    <w:p w:rsidR="003F0D36" w:rsidRDefault="003F0D36">
      <w:pPr>
        <w:pStyle w:val="BodyText"/>
        <w:rPr>
          <w:sz w:val="20"/>
        </w:rPr>
      </w:pPr>
    </w:p>
    <w:p w:rsidR="003F0D36" w:rsidRDefault="003F0D36">
      <w:pPr>
        <w:pStyle w:val="BodyText"/>
        <w:spacing w:before="10"/>
        <w:rPr>
          <w:sz w:val="21"/>
        </w:rPr>
      </w:pPr>
    </w:p>
    <w:tbl>
      <w:tblPr>
        <w:tblW w:w="0" w:type="auto"/>
        <w:jc w:val="center"/>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11"/>
        <w:gridCol w:w="667"/>
        <w:gridCol w:w="657"/>
        <w:gridCol w:w="749"/>
        <w:gridCol w:w="597"/>
        <w:gridCol w:w="660"/>
        <w:gridCol w:w="940"/>
        <w:gridCol w:w="790"/>
        <w:gridCol w:w="903"/>
        <w:gridCol w:w="733"/>
        <w:gridCol w:w="1158"/>
        <w:gridCol w:w="1071"/>
      </w:tblGrid>
      <w:tr w:rsidR="003F0D36" w:rsidTr="00E35895">
        <w:trPr>
          <w:trHeight w:val="2692"/>
          <w:jc w:val="center"/>
        </w:trPr>
        <w:tc>
          <w:tcPr>
            <w:tcW w:w="811" w:type="dxa"/>
          </w:tcPr>
          <w:p w:rsidR="003F0D36" w:rsidRDefault="00F7684D">
            <w:pPr>
              <w:pStyle w:val="TableParagraph"/>
              <w:spacing w:line="171" w:lineRule="exact"/>
              <w:rPr>
                <w:b/>
                <w:sz w:val="16"/>
              </w:rPr>
            </w:pPr>
            <w:r>
              <w:rPr>
                <w:b/>
                <w:sz w:val="16"/>
              </w:rPr>
              <w:t>Country</w:t>
            </w:r>
          </w:p>
          <w:p w:rsidR="003F0D36" w:rsidRDefault="00F7684D">
            <w:pPr>
              <w:pStyle w:val="TableParagraph"/>
              <w:spacing w:before="85"/>
              <w:rPr>
                <w:b/>
                <w:sz w:val="16"/>
              </w:rPr>
            </w:pPr>
            <w:r>
              <w:rPr>
                <w:b/>
                <w:sz w:val="16"/>
              </w:rPr>
              <w:t>name</w:t>
            </w:r>
          </w:p>
        </w:tc>
        <w:tc>
          <w:tcPr>
            <w:tcW w:w="667" w:type="dxa"/>
          </w:tcPr>
          <w:p w:rsidR="003F0D36" w:rsidRDefault="00F7684D">
            <w:pPr>
              <w:pStyle w:val="TableParagraph"/>
              <w:spacing w:line="171" w:lineRule="exact"/>
              <w:rPr>
                <w:b/>
                <w:sz w:val="16"/>
              </w:rPr>
            </w:pPr>
            <w:r>
              <w:rPr>
                <w:b/>
                <w:sz w:val="16"/>
              </w:rPr>
              <w:t>Count</w:t>
            </w:r>
          </w:p>
          <w:p w:rsidR="003F0D36" w:rsidRDefault="00F7684D">
            <w:pPr>
              <w:pStyle w:val="TableParagraph"/>
              <w:spacing w:before="85" w:line="352" w:lineRule="auto"/>
              <w:ind w:right="189"/>
              <w:rPr>
                <w:b/>
                <w:sz w:val="16"/>
              </w:rPr>
            </w:pPr>
            <w:proofErr w:type="spellStart"/>
            <w:r>
              <w:rPr>
                <w:b/>
                <w:sz w:val="16"/>
              </w:rPr>
              <w:t>ry</w:t>
            </w:r>
            <w:proofErr w:type="spellEnd"/>
            <w:r>
              <w:rPr>
                <w:b/>
                <w:sz w:val="16"/>
              </w:rPr>
              <w:t xml:space="preserve"> Code</w:t>
            </w:r>
          </w:p>
        </w:tc>
        <w:tc>
          <w:tcPr>
            <w:tcW w:w="657" w:type="dxa"/>
          </w:tcPr>
          <w:p w:rsidR="003F0D36" w:rsidRDefault="00F7684D">
            <w:pPr>
              <w:pStyle w:val="TableParagraph"/>
              <w:spacing w:line="171" w:lineRule="exact"/>
              <w:rPr>
                <w:b/>
                <w:sz w:val="16"/>
              </w:rPr>
            </w:pPr>
            <w:r>
              <w:rPr>
                <w:b/>
                <w:w w:val="105"/>
                <w:sz w:val="16"/>
              </w:rPr>
              <w:t>Name</w:t>
            </w:r>
          </w:p>
          <w:p w:rsidR="003F0D36" w:rsidRDefault="00F7684D">
            <w:pPr>
              <w:pStyle w:val="TableParagraph"/>
              <w:spacing w:before="85" w:line="352" w:lineRule="auto"/>
              <w:ind w:right="163"/>
              <w:rPr>
                <w:b/>
                <w:sz w:val="16"/>
              </w:rPr>
            </w:pPr>
            <w:r>
              <w:rPr>
                <w:b/>
                <w:sz w:val="16"/>
              </w:rPr>
              <w:t xml:space="preserve">of </w:t>
            </w:r>
            <w:r>
              <w:rPr>
                <w:b/>
                <w:w w:val="95"/>
                <w:sz w:val="16"/>
              </w:rPr>
              <w:t>entity</w:t>
            </w:r>
          </w:p>
        </w:tc>
        <w:tc>
          <w:tcPr>
            <w:tcW w:w="749" w:type="dxa"/>
          </w:tcPr>
          <w:p w:rsidR="003F0D36" w:rsidRDefault="00F7684D">
            <w:pPr>
              <w:pStyle w:val="TableParagraph"/>
              <w:spacing w:line="171" w:lineRule="exact"/>
              <w:rPr>
                <w:b/>
                <w:sz w:val="16"/>
              </w:rPr>
            </w:pPr>
            <w:r>
              <w:rPr>
                <w:b/>
                <w:sz w:val="16"/>
              </w:rPr>
              <w:t>Address</w:t>
            </w:r>
          </w:p>
          <w:p w:rsidR="003F0D36" w:rsidRDefault="00F7684D">
            <w:pPr>
              <w:pStyle w:val="TableParagraph"/>
              <w:spacing w:before="85" w:line="352" w:lineRule="auto"/>
              <w:ind w:right="257"/>
              <w:rPr>
                <w:b/>
                <w:sz w:val="16"/>
              </w:rPr>
            </w:pPr>
            <w:r>
              <w:rPr>
                <w:b/>
                <w:sz w:val="16"/>
              </w:rPr>
              <w:t xml:space="preserve">of </w:t>
            </w:r>
            <w:r>
              <w:rPr>
                <w:b/>
                <w:w w:val="95"/>
                <w:sz w:val="16"/>
              </w:rPr>
              <w:t>entity</w:t>
            </w:r>
          </w:p>
        </w:tc>
        <w:tc>
          <w:tcPr>
            <w:tcW w:w="597" w:type="dxa"/>
          </w:tcPr>
          <w:p w:rsidR="003F0D36" w:rsidRDefault="00F7684D">
            <w:pPr>
              <w:pStyle w:val="TableParagraph"/>
              <w:spacing w:line="171" w:lineRule="exact"/>
              <w:ind w:left="106"/>
              <w:rPr>
                <w:b/>
                <w:sz w:val="16"/>
              </w:rPr>
            </w:pPr>
            <w:r>
              <w:rPr>
                <w:b/>
                <w:sz w:val="16"/>
              </w:rPr>
              <w:t>ZIP</w:t>
            </w:r>
          </w:p>
          <w:p w:rsidR="003F0D36" w:rsidRDefault="00F7684D">
            <w:pPr>
              <w:pStyle w:val="TableParagraph"/>
              <w:spacing w:before="85"/>
              <w:ind w:left="106"/>
              <w:rPr>
                <w:b/>
                <w:sz w:val="16"/>
              </w:rPr>
            </w:pPr>
            <w:r>
              <w:rPr>
                <w:b/>
                <w:sz w:val="16"/>
              </w:rPr>
              <w:t>Code</w:t>
            </w:r>
          </w:p>
        </w:tc>
        <w:tc>
          <w:tcPr>
            <w:tcW w:w="660" w:type="dxa"/>
          </w:tcPr>
          <w:p w:rsidR="003F0D36" w:rsidRDefault="00F7684D">
            <w:pPr>
              <w:pStyle w:val="TableParagraph"/>
              <w:spacing w:line="171" w:lineRule="exact"/>
              <w:ind w:left="106"/>
              <w:rPr>
                <w:b/>
                <w:sz w:val="16"/>
              </w:rPr>
            </w:pPr>
            <w:proofErr w:type="spellStart"/>
            <w:r>
              <w:rPr>
                <w:b/>
                <w:sz w:val="16"/>
              </w:rPr>
              <w:t>Natur</w:t>
            </w:r>
            <w:proofErr w:type="spellEnd"/>
          </w:p>
          <w:p w:rsidR="003F0D36" w:rsidRDefault="00F7684D">
            <w:pPr>
              <w:pStyle w:val="TableParagraph"/>
              <w:tabs>
                <w:tab w:val="left" w:pos="432"/>
              </w:tabs>
              <w:spacing w:before="85"/>
              <w:ind w:left="106"/>
              <w:rPr>
                <w:b/>
                <w:sz w:val="16"/>
              </w:rPr>
            </w:pPr>
            <w:r>
              <w:rPr>
                <w:b/>
                <w:sz w:val="16"/>
              </w:rPr>
              <w:t>e</w:t>
            </w:r>
            <w:r>
              <w:rPr>
                <w:b/>
                <w:sz w:val="16"/>
              </w:rPr>
              <w:tab/>
              <w:t>of</w:t>
            </w:r>
          </w:p>
          <w:p w:rsidR="003F0D36" w:rsidRDefault="00F7684D">
            <w:pPr>
              <w:pStyle w:val="TableParagraph"/>
              <w:spacing w:before="87"/>
              <w:ind w:left="106"/>
              <w:rPr>
                <w:b/>
                <w:sz w:val="16"/>
              </w:rPr>
            </w:pPr>
            <w:r>
              <w:rPr>
                <w:b/>
                <w:sz w:val="16"/>
              </w:rPr>
              <w:t>Entity</w:t>
            </w:r>
          </w:p>
        </w:tc>
        <w:tc>
          <w:tcPr>
            <w:tcW w:w="940" w:type="dxa"/>
          </w:tcPr>
          <w:p w:rsidR="003F0D36" w:rsidRDefault="00F7684D">
            <w:pPr>
              <w:pStyle w:val="TableParagraph"/>
              <w:tabs>
                <w:tab w:val="left" w:pos="717"/>
              </w:tabs>
              <w:spacing w:line="171" w:lineRule="exact"/>
              <w:ind w:left="105"/>
              <w:rPr>
                <w:b/>
                <w:sz w:val="16"/>
              </w:rPr>
            </w:pPr>
            <w:r>
              <w:rPr>
                <w:b/>
                <w:sz w:val="16"/>
              </w:rPr>
              <w:t>Date</w:t>
            </w:r>
            <w:r>
              <w:rPr>
                <w:b/>
                <w:sz w:val="16"/>
              </w:rPr>
              <w:tab/>
              <w:t>of</w:t>
            </w:r>
          </w:p>
          <w:p w:rsidR="003F0D36" w:rsidRDefault="00F7684D">
            <w:pPr>
              <w:pStyle w:val="TableParagraph"/>
              <w:spacing w:before="85" w:line="352" w:lineRule="auto"/>
              <w:ind w:left="105" w:hanging="1"/>
              <w:rPr>
                <w:b/>
                <w:sz w:val="16"/>
              </w:rPr>
            </w:pPr>
            <w:r>
              <w:rPr>
                <w:b/>
                <w:w w:val="95"/>
                <w:sz w:val="16"/>
              </w:rPr>
              <w:t xml:space="preserve">Acquiring </w:t>
            </w:r>
            <w:r>
              <w:rPr>
                <w:b/>
                <w:sz w:val="16"/>
              </w:rPr>
              <w:t>interest</w:t>
            </w:r>
          </w:p>
        </w:tc>
        <w:tc>
          <w:tcPr>
            <w:tcW w:w="790" w:type="dxa"/>
          </w:tcPr>
          <w:p w:rsidR="003F0D36" w:rsidRDefault="00F7684D">
            <w:pPr>
              <w:pStyle w:val="TableParagraph"/>
              <w:spacing w:line="171" w:lineRule="exact"/>
              <w:ind w:left="104"/>
              <w:rPr>
                <w:b/>
                <w:sz w:val="16"/>
              </w:rPr>
            </w:pPr>
            <w:r>
              <w:rPr>
                <w:b/>
                <w:sz w:val="16"/>
              </w:rPr>
              <w:t>Initial</w:t>
            </w:r>
          </w:p>
          <w:p w:rsidR="003F0D36" w:rsidRDefault="00F7684D">
            <w:pPr>
              <w:pStyle w:val="TableParagraph"/>
              <w:spacing w:before="85" w:line="352" w:lineRule="auto"/>
              <w:ind w:left="104" w:hanging="1"/>
              <w:rPr>
                <w:b/>
                <w:sz w:val="16"/>
              </w:rPr>
            </w:pPr>
            <w:r>
              <w:rPr>
                <w:b/>
                <w:sz w:val="16"/>
              </w:rPr>
              <w:t xml:space="preserve">value of the </w:t>
            </w:r>
            <w:proofErr w:type="spellStart"/>
            <w:r>
              <w:rPr>
                <w:b/>
                <w:sz w:val="16"/>
              </w:rPr>
              <w:t>Investm</w:t>
            </w:r>
            <w:proofErr w:type="spellEnd"/>
            <w:r>
              <w:rPr>
                <w:b/>
                <w:sz w:val="16"/>
              </w:rPr>
              <w:t xml:space="preserve"> </w:t>
            </w:r>
            <w:proofErr w:type="spellStart"/>
            <w:r>
              <w:rPr>
                <w:b/>
                <w:sz w:val="16"/>
              </w:rPr>
              <w:t>ent</w:t>
            </w:r>
            <w:proofErr w:type="spellEnd"/>
          </w:p>
        </w:tc>
        <w:tc>
          <w:tcPr>
            <w:tcW w:w="903" w:type="dxa"/>
          </w:tcPr>
          <w:p w:rsidR="003F0D36" w:rsidRDefault="00F7684D">
            <w:pPr>
              <w:pStyle w:val="TableParagraph"/>
              <w:spacing w:line="171" w:lineRule="exact"/>
              <w:ind w:left="104"/>
              <w:rPr>
                <w:b/>
                <w:sz w:val="16"/>
              </w:rPr>
            </w:pPr>
            <w:r>
              <w:rPr>
                <w:b/>
                <w:sz w:val="16"/>
              </w:rPr>
              <w:t>Peak</w:t>
            </w:r>
          </w:p>
          <w:p w:rsidR="003F0D36" w:rsidRDefault="00F7684D">
            <w:pPr>
              <w:pStyle w:val="TableParagraph"/>
              <w:tabs>
                <w:tab w:val="left" w:pos="677"/>
              </w:tabs>
              <w:spacing w:before="85" w:line="352" w:lineRule="auto"/>
              <w:ind w:left="104" w:right="97" w:hanging="1"/>
              <w:rPr>
                <w:b/>
                <w:sz w:val="16"/>
              </w:rPr>
            </w:pPr>
            <w:r>
              <w:rPr>
                <w:b/>
                <w:sz w:val="16"/>
              </w:rPr>
              <w:t>value</w:t>
            </w:r>
            <w:r>
              <w:rPr>
                <w:b/>
                <w:sz w:val="16"/>
              </w:rPr>
              <w:tab/>
              <w:t xml:space="preserve">of the </w:t>
            </w:r>
            <w:proofErr w:type="spellStart"/>
            <w:r>
              <w:rPr>
                <w:b/>
                <w:sz w:val="16"/>
              </w:rPr>
              <w:t>investmen</w:t>
            </w:r>
            <w:proofErr w:type="spellEnd"/>
            <w:r>
              <w:rPr>
                <w:b/>
                <w:sz w:val="16"/>
              </w:rPr>
              <w:t xml:space="preserve"> </w:t>
            </w:r>
            <w:proofErr w:type="spellStart"/>
            <w:r>
              <w:rPr>
                <w:b/>
                <w:sz w:val="16"/>
              </w:rPr>
              <w:t>ts</w:t>
            </w:r>
            <w:proofErr w:type="spellEnd"/>
            <w:r>
              <w:rPr>
                <w:b/>
                <w:sz w:val="16"/>
              </w:rPr>
              <w:t xml:space="preserve"> during the</w:t>
            </w:r>
            <w:r>
              <w:rPr>
                <w:b/>
                <w:spacing w:val="-5"/>
                <w:sz w:val="16"/>
              </w:rPr>
              <w:t xml:space="preserve"> </w:t>
            </w:r>
            <w:r>
              <w:rPr>
                <w:b/>
                <w:sz w:val="16"/>
              </w:rPr>
              <w:t>year</w:t>
            </w:r>
          </w:p>
        </w:tc>
        <w:tc>
          <w:tcPr>
            <w:tcW w:w="733" w:type="dxa"/>
          </w:tcPr>
          <w:p w:rsidR="003F0D36" w:rsidRDefault="00F7684D">
            <w:pPr>
              <w:pStyle w:val="TableParagraph"/>
              <w:spacing w:line="171" w:lineRule="exact"/>
              <w:ind w:left="103"/>
              <w:rPr>
                <w:b/>
                <w:sz w:val="16"/>
              </w:rPr>
            </w:pPr>
            <w:r>
              <w:rPr>
                <w:b/>
                <w:sz w:val="16"/>
              </w:rPr>
              <w:t>Closing</w:t>
            </w:r>
          </w:p>
          <w:p w:rsidR="003F0D36" w:rsidRDefault="00F7684D">
            <w:pPr>
              <w:pStyle w:val="TableParagraph"/>
              <w:spacing w:before="85"/>
              <w:ind w:left="103"/>
              <w:rPr>
                <w:b/>
                <w:sz w:val="16"/>
              </w:rPr>
            </w:pPr>
            <w:r>
              <w:rPr>
                <w:b/>
                <w:sz w:val="16"/>
              </w:rPr>
              <w:t>balance</w:t>
            </w:r>
          </w:p>
        </w:tc>
        <w:tc>
          <w:tcPr>
            <w:tcW w:w="1158" w:type="dxa"/>
          </w:tcPr>
          <w:p w:rsidR="003F0D36" w:rsidRDefault="00F7684D">
            <w:pPr>
              <w:pStyle w:val="TableParagraph"/>
              <w:tabs>
                <w:tab w:val="left" w:pos="682"/>
              </w:tabs>
              <w:spacing w:line="171" w:lineRule="exact"/>
              <w:ind w:left="103"/>
              <w:rPr>
                <w:b/>
                <w:sz w:val="16"/>
              </w:rPr>
            </w:pPr>
            <w:r>
              <w:rPr>
                <w:b/>
                <w:sz w:val="16"/>
              </w:rPr>
              <w:t>Total</w:t>
            </w:r>
            <w:r>
              <w:rPr>
                <w:b/>
                <w:sz w:val="16"/>
              </w:rPr>
              <w:tab/>
              <w:t>Gross</w:t>
            </w:r>
          </w:p>
          <w:p w:rsidR="003F0D36" w:rsidRDefault="00F7684D">
            <w:pPr>
              <w:pStyle w:val="TableParagraph"/>
              <w:tabs>
                <w:tab w:val="left" w:pos="857"/>
              </w:tabs>
              <w:spacing w:before="85" w:line="352" w:lineRule="auto"/>
              <w:ind w:left="103" w:right="99"/>
              <w:rPr>
                <w:b/>
                <w:sz w:val="16"/>
              </w:rPr>
            </w:pPr>
            <w:r>
              <w:rPr>
                <w:b/>
                <w:w w:val="105"/>
                <w:sz w:val="16"/>
              </w:rPr>
              <w:t xml:space="preserve">amount </w:t>
            </w:r>
            <w:r>
              <w:rPr>
                <w:b/>
                <w:w w:val="99"/>
                <w:sz w:val="16"/>
              </w:rPr>
              <w:t>p</w:t>
            </w:r>
            <w:r>
              <w:rPr>
                <w:b/>
                <w:spacing w:val="-1"/>
                <w:w w:val="96"/>
                <w:sz w:val="16"/>
              </w:rPr>
              <w:t>a</w:t>
            </w:r>
            <w:r>
              <w:rPr>
                <w:b/>
                <w:w w:val="101"/>
                <w:sz w:val="16"/>
              </w:rPr>
              <w:t>i</w:t>
            </w:r>
            <w:r>
              <w:rPr>
                <w:b/>
                <w:w w:val="99"/>
                <w:sz w:val="16"/>
              </w:rPr>
              <w:t>d</w:t>
            </w:r>
            <w:r>
              <w:rPr>
                <w:b/>
                <w:w w:val="199"/>
                <w:sz w:val="16"/>
              </w:rPr>
              <w:t>/</w:t>
            </w:r>
            <w:r>
              <w:rPr>
                <w:b/>
                <w:spacing w:val="-1"/>
                <w:w w:val="105"/>
                <w:sz w:val="16"/>
              </w:rPr>
              <w:t>c</w:t>
            </w:r>
            <w:r>
              <w:rPr>
                <w:b/>
                <w:w w:val="77"/>
                <w:sz w:val="16"/>
              </w:rPr>
              <w:t>r</w:t>
            </w:r>
            <w:r>
              <w:rPr>
                <w:b/>
                <w:spacing w:val="-1"/>
                <w:w w:val="105"/>
                <w:sz w:val="16"/>
              </w:rPr>
              <w:t>e</w:t>
            </w:r>
            <w:r>
              <w:rPr>
                <w:b/>
                <w:w w:val="99"/>
                <w:sz w:val="16"/>
              </w:rPr>
              <w:t>d</w:t>
            </w:r>
            <w:r>
              <w:rPr>
                <w:b/>
                <w:w w:val="101"/>
                <w:sz w:val="16"/>
              </w:rPr>
              <w:t>i</w:t>
            </w:r>
            <w:r>
              <w:rPr>
                <w:b/>
                <w:w w:val="94"/>
                <w:sz w:val="16"/>
              </w:rPr>
              <w:t>t</w:t>
            </w:r>
            <w:r>
              <w:rPr>
                <w:b/>
                <w:spacing w:val="-1"/>
                <w:w w:val="105"/>
                <w:sz w:val="16"/>
              </w:rPr>
              <w:t>e</w:t>
            </w:r>
            <w:r>
              <w:rPr>
                <w:b/>
                <w:w w:val="99"/>
                <w:sz w:val="16"/>
              </w:rPr>
              <w:t xml:space="preserve">d </w:t>
            </w:r>
            <w:r>
              <w:rPr>
                <w:b/>
                <w:w w:val="105"/>
                <w:sz w:val="16"/>
              </w:rPr>
              <w:t>with respect to the</w:t>
            </w:r>
            <w:r>
              <w:rPr>
                <w:b/>
                <w:spacing w:val="-23"/>
                <w:w w:val="105"/>
                <w:sz w:val="16"/>
              </w:rPr>
              <w:t xml:space="preserve"> </w:t>
            </w:r>
            <w:r>
              <w:rPr>
                <w:b/>
                <w:w w:val="105"/>
                <w:sz w:val="16"/>
              </w:rPr>
              <w:t>holding during</w:t>
            </w:r>
            <w:r>
              <w:rPr>
                <w:b/>
                <w:w w:val="105"/>
                <w:sz w:val="16"/>
              </w:rPr>
              <w:tab/>
            </w:r>
            <w:r>
              <w:rPr>
                <w:b/>
                <w:sz w:val="16"/>
              </w:rPr>
              <w:t xml:space="preserve">the </w:t>
            </w:r>
            <w:r>
              <w:rPr>
                <w:b/>
                <w:w w:val="105"/>
                <w:sz w:val="16"/>
              </w:rPr>
              <w:t>period</w:t>
            </w:r>
          </w:p>
        </w:tc>
        <w:tc>
          <w:tcPr>
            <w:tcW w:w="1071" w:type="dxa"/>
            <w:tcBorders>
              <w:right w:val="nil"/>
            </w:tcBorders>
          </w:tcPr>
          <w:p w:rsidR="003F0D36" w:rsidRDefault="00F7684D">
            <w:pPr>
              <w:pStyle w:val="TableParagraph"/>
              <w:spacing w:line="171" w:lineRule="exact"/>
              <w:ind w:left="103"/>
              <w:rPr>
                <w:b/>
                <w:sz w:val="16"/>
              </w:rPr>
            </w:pPr>
            <w:r>
              <w:rPr>
                <w:b/>
                <w:sz w:val="16"/>
              </w:rPr>
              <w:t>Total gross</w:t>
            </w:r>
          </w:p>
          <w:p w:rsidR="003F0D36" w:rsidRDefault="00F7684D">
            <w:pPr>
              <w:pStyle w:val="TableParagraph"/>
              <w:spacing w:before="85" w:line="352" w:lineRule="auto"/>
              <w:ind w:left="103" w:right="198" w:hanging="1"/>
              <w:rPr>
                <w:b/>
                <w:sz w:val="16"/>
              </w:rPr>
            </w:pPr>
            <w:r>
              <w:rPr>
                <w:b/>
                <w:sz w:val="16"/>
              </w:rPr>
              <w:t xml:space="preserve">proceeds from sale or </w:t>
            </w:r>
            <w:r>
              <w:rPr>
                <w:b/>
                <w:w w:val="95"/>
                <w:sz w:val="16"/>
              </w:rPr>
              <w:t xml:space="preserve">redemption </w:t>
            </w:r>
            <w:r>
              <w:rPr>
                <w:b/>
                <w:sz w:val="16"/>
              </w:rPr>
              <w:t>of investment during</w:t>
            </w:r>
          </w:p>
          <w:p w:rsidR="003F0D36" w:rsidRDefault="00F7684D">
            <w:pPr>
              <w:pStyle w:val="TableParagraph"/>
              <w:spacing w:line="182" w:lineRule="exact"/>
              <w:ind w:left="103"/>
              <w:rPr>
                <w:b/>
                <w:sz w:val="16"/>
              </w:rPr>
            </w:pPr>
            <w:r>
              <w:rPr>
                <w:b/>
                <w:sz w:val="16"/>
              </w:rPr>
              <w:t>the period</w:t>
            </w:r>
          </w:p>
        </w:tc>
      </w:tr>
    </w:tbl>
    <w:p w:rsidR="003F0D36" w:rsidRDefault="003F0D36">
      <w:pPr>
        <w:spacing w:line="182" w:lineRule="exact"/>
        <w:rPr>
          <w:sz w:val="16"/>
        </w:rPr>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3" style="position:absolute;z-index:-251658752;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ListParagraph"/>
        <w:numPr>
          <w:ilvl w:val="2"/>
          <w:numId w:val="11"/>
        </w:numPr>
        <w:tabs>
          <w:tab w:val="left" w:pos="1299"/>
          <w:tab w:val="left" w:pos="1300"/>
        </w:tabs>
        <w:spacing w:before="86" w:line="350" w:lineRule="auto"/>
        <w:ind w:left="1300" w:right="1014"/>
      </w:pPr>
      <w:r>
        <w:t>Details</w:t>
      </w:r>
      <w:r>
        <w:rPr>
          <w:spacing w:val="-16"/>
        </w:rPr>
        <w:t xml:space="preserve"> </w:t>
      </w:r>
      <w:r>
        <w:t>of</w:t>
      </w:r>
      <w:r>
        <w:rPr>
          <w:spacing w:val="-18"/>
        </w:rPr>
        <w:t xml:space="preserve"> </w:t>
      </w:r>
      <w:r>
        <w:rPr>
          <w:b/>
          <w:u w:val="single"/>
        </w:rPr>
        <w:t>Foreign</w:t>
      </w:r>
      <w:r>
        <w:rPr>
          <w:b/>
          <w:spacing w:val="-16"/>
          <w:u w:val="single"/>
        </w:rPr>
        <w:t xml:space="preserve"> </w:t>
      </w:r>
      <w:r>
        <w:rPr>
          <w:b/>
          <w:u w:val="single"/>
        </w:rPr>
        <w:t>Cash</w:t>
      </w:r>
      <w:r>
        <w:rPr>
          <w:b/>
          <w:spacing w:val="-16"/>
          <w:u w:val="single"/>
        </w:rPr>
        <w:t xml:space="preserve"> </w:t>
      </w:r>
      <w:r>
        <w:rPr>
          <w:b/>
          <w:u w:val="single"/>
        </w:rPr>
        <w:t>Value</w:t>
      </w:r>
      <w:r>
        <w:rPr>
          <w:b/>
          <w:spacing w:val="-17"/>
          <w:u w:val="single"/>
        </w:rPr>
        <w:t xml:space="preserve"> </w:t>
      </w:r>
      <w:r>
        <w:rPr>
          <w:b/>
          <w:u w:val="single"/>
        </w:rPr>
        <w:t>Insurance</w:t>
      </w:r>
      <w:r>
        <w:rPr>
          <w:b/>
          <w:spacing w:val="-16"/>
          <w:u w:val="single"/>
        </w:rPr>
        <w:t xml:space="preserve"> </w:t>
      </w:r>
      <w:r>
        <w:rPr>
          <w:b/>
          <w:u w:val="single"/>
        </w:rPr>
        <w:t>Contract</w:t>
      </w:r>
      <w:r>
        <w:rPr>
          <w:b/>
          <w:spacing w:val="-16"/>
          <w:u w:val="single"/>
        </w:rPr>
        <w:t xml:space="preserve"> </w:t>
      </w:r>
      <w:r>
        <w:rPr>
          <w:b/>
          <w:u w:val="single"/>
        </w:rPr>
        <w:t>or</w:t>
      </w:r>
      <w:r>
        <w:rPr>
          <w:b/>
          <w:spacing w:val="-16"/>
          <w:u w:val="single"/>
        </w:rPr>
        <w:t xml:space="preserve"> </w:t>
      </w:r>
      <w:r>
        <w:rPr>
          <w:b/>
          <w:u w:val="single"/>
        </w:rPr>
        <w:t>Annuity</w:t>
      </w:r>
      <w:r>
        <w:rPr>
          <w:b/>
          <w:spacing w:val="-16"/>
          <w:u w:val="single"/>
        </w:rPr>
        <w:t xml:space="preserve"> </w:t>
      </w:r>
      <w:r>
        <w:rPr>
          <w:b/>
          <w:u w:val="single"/>
        </w:rPr>
        <w:t>Contract</w:t>
      </w:r>
      <w:r>
        <w:rPr>
          <w:b/>
          <w:spacing w:val="-16"/>
          <w:u w:val="single"/>
        </w:rPr>
        <w:t xml:space="preserve"> </w:t>
      </w:r>
      <w:r>
        <w:rPr>
          <w:b/>
          <w:u w:val="single"/>
        </w:rPr>
        <w:t>held</w:t>
      </w:r>
      <w:r>
        <w:rPr>
          <w:b/>
          <w:spacing w:val="-17"/>
        </w:rPr>
        <w:t xml:space="preserve"> </w:t>
      </w:r>
      <w:r>
        <w:t>(including</w:t>
      </w:r>
      <w:r>
        <w:rPr>
          <w:spacing w:val="-16"/>
        </w:rPr>
        <w:t xml:space="preserve"> </w:t>
      </w:r>
      <w:r>
        <w:t>any beneficial</w:t>
      </w:r>
      <w:r>
        <w:rPr>
          <w:spacing w:val="-5"/>
        </w:rPr>
        <w:t xml:space="preserve"> </w:t>
      </w:r>
      <w:r>
        <w:t>interest)</w:t>
      </w:r>
      <w:r>
        <w:rPr>
          <w:spacing w:val="-5"/>
        </w:rPr>
        <w:t xml:space="preserve"> </w:t>
      </w:r>
      <w:r>
        <w:t>at</w:t>
      </w:r>
      <w:r>
        <w:rPr>
          <w:spacing w:val="-5"/>
        </w:rPr>
        <w:t xml:space="preserve"> </w:t>
      </w:r>
      <w:r>
        <w:t>any</w:t>
      </w:r>
      <w:r>
        <w:rPr>
          <w:spacing w:val="-5"/>
        </w:rPr>
        <w:t xml:space="preserve"> </w:t>
      </w:r>
      <w:r>
        <w:t>time</w:t>
      </w:r>
      <w:r>
        <w:rPr>
          <w:spacing w:val="-6"/>
        </w:rPr>
        <w:t xml:space="preserve"> </w:t>
      </w:r>
      <w:r>
        <w:t>during</w:t>
      </w:r>
      <w:r>
        <w:rPr>
          <w:spacing w:val="-5"/>
        </w:rPr>
        <w:t xml:space="preserve"> </w:t>
      </w:r>
      <w:r>
        <w:t>the</w:t>
      </w:r>
      <w:r>
        <w:rPr>
          <w:spacing w:val="-8"/>
        </w:rPr>
        <w:t xml:space="preserve"> </w:t>
      </w:r>
      <w:r>
        <w:t>relevant</w:t>
      </w:r>
      <w:r>
        <w:rPr>
          <w:spacing w:val="-5"/>
        </w:rPr>
        <w:t xml:space="preserve"> </w:t>
      </w:r>
      <w:r>
        <w:t>accounting</w:t>
      </w:r>
      <w:r>
        <w:rPr>
          <w:spacing w:val="-6"/>
        </w:rPr>
        <w:t xml:space="preserve"> </w:t>
      </w:r>
      <w:r>
        <w:t>period</w:t>
      </w:r>
    </w:p>
    <w:p w:rsidR="003F0D36" w:rsidRDefault="003F0D36">
      <w:pPr>
        <w:pStyle w:val="BodyText"/>
        <w:rPr>
          <w:sz w:val="20"/>
        </w:rPr>
      </w:pPr>
    </w:p>
    <w:p w:rsidR="003F0D36" w:rsidRDefault="003F0D36">
      <w:pPr>
        <w:pStyle w:val="BodyText"/>
        <w:spacing w:before="1" w:after="1"/>
        <w:rPr>
          <w:sz w:val="14"/>
        </w:rPr>
      </w:pP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8"/>
        <w:gridCol w:w="766"/>
        <w:gridCol w:w="1433"/>
        <w:gridCol w:w="1080"/>
        <w:gridCol w:w="574"/>
        <w:gridCol w:w="771"/>
        <w:gridCol w:w="1448"/>
        <w:gridCol w:w="1621"/>
      </w:tblGrid>
      <w:tr w:rsidR="003F0D36">
        <w:trPr>
          <w:trHeight w:val="220"/>
        </w:trPr>
        <w:tc>
          <w:tcPr>
            <w:tcW w:w="1018" w:type="dxa"/>
            <w:tcBorders>
              <w:bottom w:val="nil"/>
            </w:tcBorders>
          </w:tcPr>
          <w:p w:rsidR="003F0D36" w:rsidRDefault="00F7684D">
            <w:pPr>
              <w:pStyle w:val="TableParagraph"/>
              <w:spacing w:line="169" w:lineRule="exact"/>
              <w:rPr>
                <w:b/>
                <w:sz w:val="16"/>
              </w:rPr>
            </w:pPr>
            <w:r>
              <w:rPr>
                <w:b/>
                <w:sz w:val="16"/>
              </w:rPr>
              <w:t>Country</w:t>
            </w:r>
          </w:p>
        </w:tc>
        <w:tc>
          <w:tcPr>
            <w:tcW w:w="766" w:type="dxa"/>
            <w:tcBorders>
              <w:bottom w:val="nil"/>
            </w:tcBorders>
          </w:tcPr>
          <w:p w:rsidR="003F0D36" w:rsidRDefault="00F7684D">
            <w:pPr>
              <w:pStyle w:val="TableParagraph"/>
              <w:spacing w:line="169" w:lineRule="exact"/>
              <w:rPr>
                <w:b/>
                <w:sz w:val="16"/>
              </w:rPr>
            </w:pPr>
            <w:r>
              <w:rPr>
                <w:b/>
                <w:sz w:val="16"/>
              </w:rPr>
              <w:t>Country</w:t>
            </w:r>
          </w:p>
        </w:tc>
        <w:tc>
          <w:tcPr>
            <w:tcW w:w="1433" w:type="dxa"/>
            <w:tcBorders>
              <w:bottom w:val="nil"/>
            </w:tcBorders>
          </w:tcPr>
          <w:p w:rsidR="003F0D36" w:rsidRDefault="00F7684D">
            <w:pPr>
              <w:pStyle w:val="TableParagraph"/>
              <w:spacing w:line="169" w:lineRule="exact"/>
              <w:ind w:left="106"/>
              <w:rPr>
                <w:b/>
                <w:sz w:val="16"/>
              </w:rPr>
            </w:pPr>
            <w:r>
              <w:rPr>
                <w:b/>
                <w:sz w:val="16"/>
              </w:rPr>
              <w:t>Name of financial</w:t>
            </w:r>
          </w:p>
        </w:tc>
        <w:tc>
          <w:tcPr>
            <w:tcW w:w="1080" w:type="dxa"/>
            <w:tcBorders>
              <w:bottom w:val="nil"/>
            </w:tcBorders>
          </w:tcPr>
          <w:p w:rsidR="003F0D36" w:rsidRDefault="00F7684D">
            <w:pPr>
              <w:pStyle w:val="TableParagraph"/>
              <w:spacing w:line="169" w:lineRule="exact"/>
              <w:ind w:left="106"/>
              <w:rPr>
                <w:b/>
                <w:sz w:val="16"/>
              </w:rPr>
            </w:pPr>
            <w:r>
              <w:rPr>
                <w:b/>
                <w:sz w:val="16"/>
              </w:rPr>
              <w:t>Address of</w:t>
            </w:r>
          </w:p>
        </w:tc>
        <w:tc>
          <w:tcPr>
            <w:tcW w:w="574" w:type="dxa"/>
            <w:tcBorders>
              <w:bottom w:val="nil"/>
            </w:tcBorders>
          </w:tcPr>
          <w:p w:rsidR="003F0D36" w:rsidRDefault="00F7684D">
            <w:pPr>
              <w:pStyle w:val="TableParagraph"/>
              <w:spacing w:line="169" w:lineRule="exact"/>
              <w:ind w:left="106"/>
              <w:rPr>
                <w:b/>
                <w:sz w:val="16"/>
              </w:rPr>
            </w:pPr>
            <w:r>
              <w:rPr>
                <w:b/>
                <w:sz w:val="16"/>
              </w:rPr>
              <w:t>ZIP</w:t>
            </w:r>
          </w:p>
        </w:tc>
        <w:tc>
          <w:tcPr>
            <w:tcW w:w="771" w:type="dxa"/>
            <w:tcBorders>
              <w:bottom w:val="nil"/>
            </w:tcBorders>
          </w:tcPr>
          <w:p w:rsidR="003F0D36" w:rsidRDefault="00F7684D">
            <w:pPr>
              <w:pStyle w:val="TableParagraph"/>
              <w:spacing w:line="169" w:lineRule="exact"/>
              <w:ind w:left="106"/>
              <w:rPr>
                <w:b/>
                <w:sz w:val="16"/>
              </w:rPr>
            </w:pPr>
            <w:r>
              <w:rPr>
                <w:b/>
                <w:sz w:val="16"/>
              </w:rPr>
              <w:t>Date of</w:t>
            </w:r>
          </w:p>
        </w:tc>
        <w:tc>
          <w:tcPr>
            <w:tcW w:w="1448" w:type="dxa"/>
            <w:tcBorders>
              <w:bottom w:val="nil"/>
            </w:tcBorders>
          </w:tcPr>
          <w:p w:rsidR="003F0D36" w:rsidRDefault="00F7684D">
            <w:pPr>
              <w:pStyle w:val="TableParagraph"/>
              <w:spacing w:line="169" w:lineRule="exact"/>
              <w:ind w:left="105"/>
              <w:rPr>
                <w:b/>
                <w:sz w:val="16"/>
              </w:rPr>
            </w:pPr>
            <w:r>
              <w:rPr>
                <w:b/>
                <w:sz w:val="16"/>
              </w:rPr>
              <w:t>The cash value or</w:t>
            </w:r>
          </w:p>
        </w:tc>
        <w:tc>
          <w:tcPr>
            <w:tcW w:w="1621" w:type="dxa"/>
            <w:tcBorders>
              <w:bottom w:val="nil"/>
            </w:tcBorders>
          </w:tcPr>
          <w:p w:rsidR="003F0D36" w:rsidRDefault="00F7684D">
            <w:pPr>
              <w:pStyle w:val="TableParagraph"/>
              <w:spacing w:line="169" w:lineRule="exact"/>
              <w:ind w:left="104"/>
              <w:rPr>
                <w:b/>
                <w:sz w:val="16"/>
              </w:rPr>
            </w:pPr>
            <w:r>
              <w:rPr>
                <w:b/>
                <w:sz w:val="16"/>
              </w:rPr>
              <w:t>Total gross amount</w:t>
            </w:r>
          </w:p>
        </w:tc>
      </w:tr>
      <w:tr w:rsidR="003F0D36">
        <w:trPr>
          <w:trHeight w:val="269"/>
        </w:trPr>
        <w:tc>
          <w:tcPr>
            <w:tcW w:w="1018" w:type="dxa"/>
            <w:tcBorders>
              <w:top w:val="nil"/>
              <w:bottom w:val="nil"/>
            </w:tcBorders>
          </w:tcPr>
          <w:p w:rsidR="003F0D36" w:rsidRDefault="00F7684D">
            <w:pPr>
              <w:pStyle w:val="TableParagraph"/>
              <w:spacing w:before="33"/>
              <w:rPr>
                <w:b/>
                <w:sz w:val="16"/>
              </w:rPr>
            </w:pPr>
            <w:r>
              <w:rPr>
                <w:b/>
                <w:sz w:val="16"/>
              </w:rPr>
              <w:t>name</w:t>
            </w:r>
          </w:p>
        </w:tc>
        <w:tc>
          <w:tcPr>
            <w:tcW w:w="766" w:type="dxa"/>
            <w:tcBorders>
              <w:top w:val="nil"/>
              <w:bottom w:val="nil"/>
            </w:tcBorders>
          </w:tcPr>
          <w:p w:rsidR="003F0D36" w:rsidRDefault="00F7684D">
            <w:pPr>
              <w:pStyle w:val="TableParagraph"/>
              <w:spacing w:before="33"/>
              <w:rPr>
                <w:b/>
                <w:sz w:val="16"/>
              </w:rPr>
            </w:pPr>
            <w:r>
              <w:rPr>
                <w:b/>
                <w:sz w:val="16"/>
              </w:rPr>
              <w:t>Code</w:t>
            </w:r>
          </w:p>
        </w:tc>
        <w:tc>
          <w:tcPr>
            <w:tcW w:w="1433" w:type="dxa"/>
            <w:tcBorders>
              <w:top w:val="nil"/>
              <w:bottom w:val="nil"/>
            </w:tcBorders>
          </w:tcPr>
          <w:p w:rsidR="003F0D36" w:rsidRDefault="00F7684D">
            <w:pPr>
              <w:pStyle w:val="TableParagraph"/>
              <w:tabs>
                <w:tab w:val="left" w:pos="1194"/>
              </w:tabs>
              <w:spacing w:before="33"/>
              <w:ind w:left="106"/>
              <w:rPr>
                <w:b/>
                <w:sz w:val="16"/>
              </w:rPr>
            </w:pPr>
            <w:r>
              <w:rPr>
                <w:b/>
                <w:sz w:val="16"/>
              </w:rPr>
              <w:t>institution</w:t>
            </w:r>
            <w:r>
              <w:rPr>
                <w:b/>
                <w:sz w:val="16"/>
              </w:rPr>
              <w:tab/>
              <w:t>in</w:t>
            </w:r>
          </w:p>
        </w:tc>
        <w:tc>
          <w:tcPr>
            <w:tcW w:w="1080" w:type="dxa"/>
            <w:tcBorders>
              <w:top w:val="nil"/>
              <w:bottom w:val="nil"/>
            </w:tcBorders>
          </w:tcPr>
          <w:p w:rsidR="003F0D36" w:rsidRDefault="00F7684D">
            <w:pPr>
              <w:pStyle w:val="TableParagraph"/>
              <w:spacing w:before="33"/>
              <w:ind w:left="106"/>
              <w:rPr>
                <w:b/>
                <w:sz w:val="16"/>
              </w:rPr>
            </w:pPr>
            <w:r>
              <w:rPr>
                <w:b/>
                <w:sz w:val="16"/>
              </w:rPr>
              <w:t>financial</w:t>
            </w:r>
          </w:p>
        </w:tc>
        <w:tc>
          <w:tcPr>
            <w:tcW w:w="574" w:type="dxa"/>
            <w:tcBorders>
              <w:top w:val="nil"/>
              <w:bottom w:val="nil"/>
            </w:tcBorders>
          </w:tcPr>
          <w:p w:rsidR="003F0D36" w:rsidRDefault="00F7684D">
            <w:pPr>
              <w:pStyle w:val="TableParagraph"/>
              <w:spacing w:before="33"/>
              <w:ind w:left="106"/>
              <w:rPr>
                <w:b/>
                <w:sz w:val="16"/>
              </w:rPr>
            </w:pPr>
            <w:r>
              <w:rPr>
                <w:b/>
                <w:sz w:val="16"/>
              </w:rPr>
              <w:t>Code</w:t>
            </w:r>
          </w:p>
        </w:tc>
        <w:tc>
          <w:tcPr>
            <w:tcW w:w="771" w:type="dxa"/>
            <w:tcBorders>
              <w:top w:val="nil"/>
              <w:bottom w:val="nil"/>
            </w:tcBorders>
          </w:tcPr>
          <w:p w:rsidR="003F0D36" w:rsidRDefault="00F7684D">
            <w:pPr>
              <w:pStyle w:val="TableParagraph"/>
              <w:spacing w:before="33"/>
              <w:ind w:left="106"/>
              <w:rPr>
                <w:b/>
                <w:sz w:val="16"/>
              </w:rPr>
            </w:pPr>
            <w:r>
              <w:rPr>
                <w:b/>
                <w:sz w:val="16"/>
              </w:rPr>
              <w:t>contract</w:t>
            </w:r>
          </w:p>
        </w:tc>
        <w:tc>
          <w:tcPr>
            <w:tcW w:w="1448" w:type="dxa"/>
            <w:tcBorders>
              <w:top w:val="nil"/>
              <w:bottom w:val="nil"/>
            </w:tcBorders>
          </w:tcPr>
          <w:p w:rsidR="003F0D36" w:rsidRDefault="00F7684D">
            <w:pPr>
              <w:pStyle w:val="TableParagraph"/>
              <w:spacing w:before="33"/>
              <w:ind w:left="105"/>
              <w:rPr>
                <w:b/>
                <w:sz w:val="16"/>
              </w:rPr>
            </w:pPr>
            <w:r>
              <w:rPr>
                <w:b/>
                <w:sz w:val="16"/>
              </w:rPr>
              <w:t>surrender value of</w:t>
            </w:r>
          </w:p>
        </w:tc>
        <w:tc>
          <w:tcPr>
            <w:tcW w:w="1621" w:type="dxa"/>
            <w:tcBorders>
              <w:top w:val="nil"/>
              <w:bottom w:val="nil"/>
            </w:tcBorders>
          </w:tcPr>
          <w:p w:rsidR="003F0D36" w:rsidRDefault="00F7684D">
            <w:pPr>
              <w:pStyle w:val="TableParagraph"/>
              <w:spacing w:before="33"/>
              <w:ind w:left="104"/>
              <w:rPr>
                <w:b/>
                <w:sz w:val="16"/>
              </w:rPr>
            </w:pPr>
            <w:r>
              <w:rPr>
                <w:b/>
                <w:w w:val="99"/>
                <w:sz w:val="16"/>
              </w:rPr>
              <w:t>p</w:t>
            </w:r>
            <w:r>
              <w:rPr>
                <w:b/>
                <w:spacing w:val="-1"/>
                <w:w w:val="96"/>
                <w:sz w:val="16"/>
              </w:rPr>
              <w:t>a</w:t>
            </w:r>
            <w:r>
              <w:rPr>
                <w:b/>
                <w:w w:val="101"/>
                <w:sz w:val="16"/>
              </w:rPr>
              <w:t>i</w:t>
            </w:r>
            <w:r>
              <w:rPr>
                <w:b/>
                <w:w w:val="99"/>
                <w:sz w:val="16"/>
              </w:rPr>
              <w:t>d</w:t>
            </w:r>
            <w:r>
              <w:rPr>
                <w:b/>
                <w:w w:val="199"/>
                <w:sz w:val="16"/>
              </w:rPr>
              <w:t>/</w:t>
            </w:r>
            <w:r>
              <w:rPr>
                <w:b/>
                <w:spacing w:val="-1"/>
                <w:w w:val="105"/>
                <w:sz w:val="16"/>
              </w:rPr>
              <w:t>c</w:t>
            </w:r>
            <w:r>
              <w:rPr>
                <w:b/>
                <w:w w:val="77"/>
                <w:sz w:val="16"/>
              </w:rPr>
              <w:t>r</w:t>
            </w:r>
            <w:r>
              <w:rPr>
                <w:b/>
                <w:spacing w:val="-1"/>
                <w:w w:val="105"/>
                <w:sz w:val="16"/>
              </w:rPr>
              <w:t>e</w:t>
            </w:r>
            <w:r>
              <w:rPr>
                <w:b/>
                <w:w w:val="99"/>
                <w:sz w:val="16"/>
              </w:rPr>
              <w:t>d</w:t>
            </w:r>
            <w:r>
              <w:rPr>
                <w:b/>
                <w:w w:val="101"/>
                <w:sz w:val="16"/>
              </w:rPr>
              <w:t>i</w:t>
            </w:r>
            <w:r>
              <w:rPr>
                <w:b/>
                <w:w w:val="94"/>
                <w:sz w:val="16"/>
              </w:rPr>
              <w:t>t</w:t>
            </w:r>
            <w:r>
              <w:rPr>
                <w:b/>
                <w:spacing w:val="-1"/>
                <w:w w:val="105"/>
                <w:sz w:val="16"/>
              </w:rPr>
              <w:t>e</w:t>
            </w:r>
            <w:r>
              <w:rPr>
                <w:b/>
                <w:w w:val="99"/>
                <w:sz w:val="16"/>
              </w:rPr>
              <w:t>d</w:t>
            </w:r>
            <w:r>
              <w:rPr>
                <w:b/>
                <w:sz w:val="16"/>
              </w:rPr>
              <w:t xml:space="preserve">   </w:t>
            </w:r>
            <w:r>
              <w:rPr>
                <w:b/>
                <w:spacing w:val="8"/>
                <w:sz w:val="16"/>
              </w:rPr>
              <w:t xml:space="preserve"> </w:t>
            </w:r>
            <w:r>
              <w:rPr>
                <w:b/>
                <w:spacing w:val="-1"/>
                <w:w w:val="98"/>
                <w:sz w:val="16"/>
              </w:rPr>
              <w:t>w</w:t>
            </w:r>
            <w:r>
              <w:rPr>
                <w:b/>
                <w:w w:val="101"/>
                <w:sz w:val="16"/>
              </w:rPr>
              <w:t>i</w:t>
            </w:r>
            <w:r>
              <w:rPr>
                <w:b/>
                <w:w w:val="94"/>
                <w:sz w:val="16"/>
              </w:rPr>
              <w:t>t</w:t>
            </w:r>
            <w:r>
              <w:rPr>
                <w:b/>
                <w:w w:val="99"/>
                <w:sz w:val="16"/>
              </w:rPr>
              <w:t>h</w:t>
            </w:r>
          </w:p>
        </w:tc>
      </w:tr>
      <w:tr w:rsidR="003F0D36">
        <w:trPr>
          <w:trHeight w:val="269"/>
        </w:trPr>
        <w:tc>
          <w:tcPr>
            <w:tcW w:w="1018" w:type="dxa"/>
            <w:tcBorders>
              <w:top w:val="nil"/>
              <w:bottom w:val="nil"/>
            </w:tcBorders>
          </w:tcPr>
          <w:p w:rsidR="003F0D36" w:rsidRDefault="003F0D36">
            <w:pPr>
              <w:pStyle w:val="TableParagraph"/>
              <w:ind w:left="0"/>
              <w:rPr>
                <w:sz w:val="20"/>
              </w:rPr>
            </w:pPr>
          </w:p>
        </w:tc>
        <w:tc>
          <w:tcPr>
            <w:tcW w:w="766" w:type="dxa"/>
            <w:tcBorders>
              <w:top w:val="nil"/>
              <w:bottom w:val="nil"/>
            </w:tcBorders>
          </w:tcPr>
          <w:p w:rsidR="003F0D36" w:rsidRDefault="003F0D36">
            <w:pPr>
              <w:pStyle w:val="TableParagraph"/>
              <w:ind w:left="0"/>
              <w:rPr>
                <w:sz w:val="20"/>
              </w:rPr>
            </w:pPr>
          </w:p>
        </w:tc>
        <w:tc>
          <w:tcPr>
            <w:tcW w:w="1433" w:type="dxa"/>
            <w:tcBorders>
              <w:top w:val="nil"/>
              <w:bottom w:val="nil"/>
            </w:tcBorders>
          </w:tcPr>
          <w:p w:rsidR="003F0D36" w:rsidRDefault="00F7684D">
            <w:pPr>
              <w:pStyle w:val="TableParagraph"/>
              <w:spacing w:before="34"/>
              <w:ind w:left="106"/>
              <w:rPr>
                <w:b/>
                <w:sz w:val="16"/>
              </w:rPr>
            </w:pPr>
            <w:r>
              <w:rPr>
                <w:b/>
                <w:sz w:val="16"/>
              </w:rPr>
              <w:t>which insurance</w:t>
            </w:r>
          </w:p>
        </w:tc>
        <w:tc>
          <w:tcPr>
            <w:tcW w:w="1080" w:type="dxa"/>
            <w:tcBorders>
              <w:top w:val="nil"/>
              <w:bottom w:val="nil"/>
            </w:tcBorders>
          </w:tcPr>
          <w:p w:rsidR="003F0D36" w:rsidRDefault="00F7684D">
            <w:pPr>
              <w:pStyle w:val="TableParagraph"/>
              <w:spacing w:before="34"/>
              <w:ind w:left="106"/>
              <w:rPr>
                <w:b/>
                <w:sz w:val="16"/>
              </w:rPr>
            </w:pPr>
            <w:r>
              <w:rPr>
                <w:b/>
                <w:sz w:val="16"/>
              </w:rPr>
              <w:t>institution</w:t>
            </w:r>
          </w:p>
        </w:tc>
        <w:tc>
          <w:tcPr>
            <w:tcW w:w="574" w:type="dxa"/>
            <w:tcBorders>
              <w:top w:val="nil"/>
              <w:bottom w:val="nil"/>
            </w:tcBorders>
          </w:tcPr>
          <w:p w:rsidR="003F0D36" w:rsidRDefault="003F0D36">
            <w:pPr>
              <w:pStyle w:val="TableParagraph"/>
              <w:ind w:left="0"/>
              <w:rPr>
                <w:sz w:val="20"/>
              </w:rPr>
            </w:pPr>
          </w:p>
        </w:tc>
        <w:tc>
          <w:tcPr>
            <w:tcW w:w="771" w:type="dxa"/>
            <w:tcBorders>
              <w:top w:val="nil"/>
              <w:bottom w:val="nil"/>
            </w:tcBorders>
          </w:tcPr>
          <w:p w:rsidR="003F0D36" w:rsidRDefault="003F0D36">
            <w:pPr>
              <w:pStyle w:val="TableParagraph"/>
              <w:ind w:left="0"/>
              <w:rPr>
                <w:sz w:val="20"/>
              </w:rPr>
            </w:pPr>
          </w:p>
        </w:tc>
        <w:tc>
          <w:tcPr>
            <w:tcW w:w="1448" w:type="dxa"/>
            <w:tcBorders>
              <w:top w:val="nil"/>
              <w:bottom w:val="nil"/>
            </w:tcBorders>
          </w:tcPr>
          <w:p w:rsidR="003F0D36" w:rsidRDefault="00F7684D">
            <w:pPr>
              <w:pStyle w:val="TableParagraph"/>
              <w:spacing w:before="34"/>
              <w:ind w:left="105"/>
              <w:rPr>
                <w:b/>
                <w:sz w:val="16"/>
              </w:rPr>
            </w:pPr>
            <w:r>
              <w:rPr>
                <w:b/>
                <w:sz w:val="16"/>
              </w:rPr>
              <w:t>the contract</w:t>
            </w:r>
          </w:p>
        </w:tc>
        <w:tc>
          <w:tcPr>
            <w:tcW w:w="1621" w:type="dxa"/>
            <w:tcBorders>
              <w:top w:val="nil"/>
              <w:bottom w:val="nil"/>
            </w:tcBorders>
          </w:tcPr>
          <w:p w:rsidR="003F0D36" w:rsidRDefault="00F7684D">
            <w:pPr>
              <w:pStyle w:val="TableParagraph"/>
              <w:tabs>
                <w:tab w:val="left" w:pos="875"/>
                <w:tab w:val="left" w:pos="1295"/>
              </w:tabs>
              <w:spacing w:before="34"/>
              <w:ind w:left="104"/>
              <w:rPr>
                <w:b/>
                <w:sz w:val="16"/>
              </w:rPr>
            </w:pPr>
            <w:r>
              <w:rPr>
                <w:b/>
                <w:sz w:val="16"/>
              </w:rPr>
              <w:t>respect</w:t>
            </w:r>
            <w:r>
              <w:rPr>
                <w:b/>
                <w:sz w:val="16"/>
              </w:rPr>
              <w:tab/>
              <w:t>to</w:t>
            </w:r>
            <w:r>
              <w:rPr>
                <w:b/>
                <w:sz w:val="16"/>
              </w:rPr>
              <w:tab/>
              <w:t>the</w:t>
            </w:r>
          </w:p>
        </w:tc>
      </w:tr>
      <w:tr w:rsidR="003F0D36">
        <w:trPr>
          <w:trHeight w:val="269"/>
        </w:trPr>
        <w:tc>
          <w:tcPr>
            <w:tcW w:w="1018" w:type="dxa"/>
            <w:tcBorders>
              <w:top w:val="nil"/>
              <w:bottom w:val="nil"/>
            </w:tcBorders>
          </w:tcPr>
          <w:p w:rsidR="003F0D36" w:rsidRDefault="003F0D36">
            <w:pPr>
              <w:pStyle w:val="TableParagraph"/>
              <w:ind w:left="0"/>
              <w:rPr>
                <w:sz w:val="20"/>
              </w:rPr>
            </w:pPr>
          </w:p>
        </w:tc>
        <w:tc>
          <w:tcPr>
            <w:tcW w:w="766" w:type="dxa"/>
            <w:tcBorders>
              <w:top w:val="nil"/>
              <w:bottom w:val="nil"/>
            </w:tcBorders>
          </w:tcPr>
          <w:p w:rsidR="003F0D36" w:rsidRDefault="003F0D36">
            <w:pPr>
              <w:pStyle w:val="TableParagraph"/>
              <w:ind w:left="0"/>
              <w:rPr>
                <w:sz w:val="20"/>
              </w:rPr>
            </w:pPr>
          </w:p>
        </w:tc>
        <w:tc>
          <w:tcPr>
            <w:tcW w:w="1433" w:type="dxa"/>
            <w:tcBorders>
              <w:top w:val="nil"/>
              <w:bottom w:val="nil"/>
            </w:tcBorders>
          </w:tcPr>
          <w:p w:rsidR="003F0D36" w:rsidRDefault="00F7684D">
            <w:pPr>
              <w:pStyle w:val="TableParagraph"/>
              <w:spacing w:before="33"/>
              <w:ind w:left="106"/>
              <w:rPr>
                <w:b/>
                <w:sz w:val="16"/>
              </w:rPr>
            </w:pPr>
            <w:r>
              <w:rPr>
                <w:b/>
                <w:sz w:val="16"/>
              </w:rPr>
              <w:t>contract held</w:t>
            </w:r>
          </w:p>
        </w:tc>
        <w:tc>
          <w:tcPr>
            <w:tcW w:w="1080" w:type="dxa"/>
            <w:tcBorders>
              <w:top w:val="nil"/>
              <w:bottom w:val="nil"/>
            </w:tcBorders>
          </w:tcPr>
          <w:p w:rsidR="003F0D36" w:rsidRDefault="003F0D36">
            <w:pPr>
              <w:pStyle w:val="TableParagraph"/>
              <w:ind w:left="0"/>
              <w:rPr>
                <w:sz w:val="20"/>
              </w:rPr>
            </w:pPr>
          </w:p>
        </w:tc>
        <w:tc>
          <w:tcPr>
            <w:tcW w:w="574" w:type="dxa"/>
            <w:tcBorders>
              <w:top w:val="nil"/>
              <w:bottom w:val="nil"/>
            </w:tcBorders>
          </w:tcPr>
          <w:p w:rsidR="003F0D36" w:rsidRDefault="003F0D36">
            <w:pPr>
              <w:pStyle w:val="TableParagraph"/>
              <w:ind w:left="0"/>
              <w:rPr>
                <w:sz w:val="20"/>
              </w:rPr>
            </w:pPr>
          </w:p>
        </w:tc>
        <w:tc>
          <w:tcPr>
            <w:tcW w:w="771" w:type="dxa"/>
            <w:tcBorders>
              <w:top w:val="nil"/>
              <w:bottom w:val="nil"/>
            </w:tcBorders>
          </w:tcPr>
          <w:p w:rsidR="003F0D36" w:rsidRDefault="003F0D36">
            <w:pPr>
              <w:pStyle w:val="TableParagraph"/>
              <w:ind w:left="0"/>
              <w:rPr>
                <w:sz w:val="20"/>
              </w:rPr>
            </w:pPr>
          </w:p>
        </w:tc>
        <w:tc>
          <w:tcPr>
            <w:tcW w:w="1448" w:type="dxa"/>
            <w:tcBorders>
              <w:top w:val="nil"/>
              <w:bottom w:val="nil"/>
            </w:tcBorders>
          </w:tcPr>
          <w:p w:rsidR="003F0D36" w:rsidRDefault="003F0D36">
            <w:pPr>
              <w:pStyle w:val="TableParagraph"/>
              <w:ind w:left="0"/>
              <w:rPr>
                <w:sz w:val="20"/>
              </w:rPr>
            </w:pPr>
          </w:p>
        </w:tc>
        <w:tc>
          <w:tcPr>
            <w:tcW w:w="1621" w:type="dxa"/>
            <w:tcBorders>
              <w:top w:val="nil"/>
              <w:bottom w:val="nil"/>
            </w:tcBorders>
          </w:tcPr>
          <w:p w:rsidR="003F0D36" w:rsidRDefault="00F7684D">
            <w:pPr>
              <w:pStyle w:val="TableParagraph"/>
              <w:spacing w:before="33"/>
              <w:ind w:left="104"/>
              <w:rPr>
                <w:b/>
                <w:sz w:val="16"/>
              </w:rPr>
            </w:pPr>
            <w:r>
              <w:rPr>
                <w:b/>
                <w:sz w:val="16"/>
              </w:rPr>
              <w:t>contract during the</w:t>
            </w:r>
          </w:p>
        </w:tc>
      </w:tr>
      <w:tr w:rsidR="003F0D36">
        <w:trPr>
          <w:trHeight w:val="320"/>
        </w:trPr>
        <w:tc>
          <w:tcPr>
            <w:tcW w:w="1018" w:type="dxa"/>
            <w:tcBorders>
              <w:top w:val="nil"/>
            </w:tcBorders>
          </w:tcPr>
          <w:p w:rsidR="003F0D36" w:rsidRDefault="003F0D36">
            <w:pPr>
              <w:pStyle w:val="TableParagraph"/>
              <w:ind w:left="0"/>
              <w:rPr>
                <w:sz w:val="20"/>
              </w:rPr>
            </w:pPr>
          </w:p>
        </w:tc>
        <w:tc>
          <w:tcPr>
            <w:tcW w:w="766" w:type="dxa"/>
            <w:tcBorders>
              <w:top w:val="nil"/>
            </w:tcBorders>
          </w:tcPr>
          <w:p w:rsidR="003F0D36" w:rsidRDefault="003F0D36">
            <w:pPr>
              <w:pStyle w:val="TableParagraph"/>
              <w:ind w:left="0"/>
              <w:rPr>
                <w:sz w:val="20"/>
              </w:rPr>
            </w:pPr>
          </w:p>
        </w:tc>
        <w:tc>
          <w:tcPr>
            <w:tcW w:w="1433" w:type="dxa"/>
            <w:tcBorders>
              <w:top w:val="nil"/>
            </w:tcBorders>
          </w:tcPr>
          <w:p w:rsidR="003F0D36" w:rsidRDefault="003F0D36">
            <w:pPr>
              <w:pStyle w:val="TableParagraph"/>
              <w:ind w:left="0"/>
              <w:rPr>
                <w:sz w:val="20"/>
              </w:rPr>
            </w:pPr>
          </w:p>
        </w:tc>
        <w:tc>
          <w:tcPr>
            <w:tcW w:w="1080" w:type="dxa"/>
            <w:tcBorders>
              <w:top w:val="nil"/>
            </w:tcBorders>
          </w:tcPr>
          <w:p w:rsidR="003F0D36" w:rsidRDefault="003F0D36">
            <w:pPr>
              <w:pStyle w:val="TableParagraph"/>
              <w:ind w:left="0"/>
              <w:rPr>
                <w:sz w:val="20"/>
              </w:rPr>
            </w:pPr>
          </w:p>
        </w:tc>
        <w:tc>
          <w:tcPr>
            <w:tcW w:w="574" w:type="dxa"/>
            <w:tcBorders>
              <w:top w:val="nil"/>
            </w:tcBorders>
          </w:tcPr>
          <w:p w:rsidR="003F0D36" w:rsidRDefault="003F0D36">
            <w:pPr>
              <w:pStyle w:val="TableParagraph"/>
              <w:ind w:left="0"/>
              <w:rPr>
                <w:sz w:val="20"/>
              </w:rPr>
            </w:pPr>
          </w:p>
        </w:tc>
        <w:tc>
          <w:tcPr>
            <w:tcW w:w="771" w:type="dxa"/>
            <w:tcBorders>
              <w:top w:val="nil"/>
            </w:tcBorders>
          </w:tcPr>
          <w:p w:rsidR="003F0D36" w:rsidRDefault="003F0D36">
            <w:pPr>
              <w:pStyle w:val="TableParagraph"/>
              <w:ind w:left="0"/>
              <w:rPr>
                <w:sz w:val="20"/>
              </w:rPr>
            </w:pPr>
          </w:p>
        </w:tc>
        <w:tc>
          <w:tcPr>
            <w:tcW w:w="1448" w:type="dxa"/>
            <w:tcBorders>
              <w:top w:val="nil"/>
            </w:tcBorders>
          </w:tcPr>
          <w:p w:rsidR="003F0D36" w:rsidRDefault="003F0D36">
            <w:pPr>
              <w:pStyle w:val="TableParagraph"/>
              <w:ind w:left="0"/>
              <w:rPr>
                <w:sz w:val="20"/>
              </w:rPr>
            </w:pPr>
          </w:p>
        </w:tc>
        <w:tc>
          <w:tcPr>
            <w:tcW w:w="1621" w:type="dxa"/>
            <w:tcBorders>
              <w:top w:val="nil"/>
            </w:tcBorders>
          </w:tcPr>
          <w:p w:rsidR="003F0D36" w:rsidRDefault="00F7684D">
            <w:pPr>
              <w:pStyle w:val="TableParagraph"/>
              <w:spacing w:before="34"/>
              <w:ind w:left="104"/>
              <w:rPr>
                <w:b/>
                <w:sz w:val="16"/>
              </w:rPr>
            </w:pPr>
            <w:r>
              <w:rPr>
                <w:b/>
                <w:sz w:val="16"/>
              </w:rPr>
              <w:t>period</w:t>
            </w:r>
          </w:p>
        </w:tc>
      </w:tr>
    </w:tbl>
    <w:p w:rsidR="003F0D36" w:rsidRDefault="003F0D36">
      <w:pPr>
        <w:pStyle w:val="BodyText"/>
        <w:spacing w:before="2"/>
        <w:rPr>
          <w:sz w:val="23"/>
        </w:rPr>
      </w:pPr>
    </w:p>
    <w:p w:rsidR="003F0D36" w:rsidRDefault="00F7684D">
      <w:pPr>
        <w:pStyle w:val="Heading2"/>
        <w:spacing w:before="85"/>
        <w:ind w:left="1050" w:firstLine="0"/>
      </w:pPr>
      <w:r>
        <w:t>(Applicable to ITR 5 and ITR 6 as well)</w:t>
      </w:r>
    </w:p>
    <w:p w:rsidR="003F0D36" w:rsidRDefault="003F0D36">
      <w:pPr>
        <w:pStyle w:val="BodyText"/>
        <w:rPr>
          <w:b/>
          <w:sz w:val="24"/>
        </w:rPr>
      </w:pPr>
    </w:p>
    <w:p w:rsidR="003F0D36" w:rsidRDefault="00F7684D">
      <w:pPr>
        <w:pStyle w:val="ListParagraph"/>
        <w:numPr>
          <w:ilvl w:val="1"/>
          <w:numId w:val="11"/>
        </w:numPr>
        <w:tabs>
          <w:tab w:val="left" w:pos="939"/>
          <w:tab w:val="left" w:pos="940"/>
        </w:tabs>
        <w:spacing w:before="215"/>
        <w:ind w:left="939" w:hanging="359"/>
        <w:rPr>
          <w:b/>
        </w:rPr>
      </w:pPr>
      <w:r>
        <w:rPr>
          <w:b/>
          <w:u w:val="single"/>
        </w:rPr>
        <w:t>Tax deducted at source</w:t>
      </w:r>
    </w:p>
    <w:p w:rsidR="003F0D36" w:rsidRDefault="00F7684D">
      <w:pPr>
        <w:spacing w:before="116" w:line="352" w:lineRule="auto"/>
        <w:ind w:left="939" w:right="1014"/>
        <w:jc w:val="both"/>
        <w:rPr>
          <w:b/>
        </w:rPr>
      </w:pPr>
      <w:r>
        <w:t>As</w:t>
      </w:r>
      <w:r>
        <w:rPr>
          <w:spacing w:val="-14"/>
        </w:rPr>
        <w:t xml:space="preserve"> </w:t>
      </w:r>
      <w:r>
        <w:t>per</w:t>
      </w:r>
      <w:r>
        <w:rPr>
          <w:spacing w:val="-15"/>
        </w:rPr>
        <w:t xml:space="preserve"> </w:t>
      </w:r>
      <w:r>
        <w:t>the</w:t>
      </w:r>
      <w:r>
        <w:rPr>
          <w:spacing w:val="-16"/>
        </w:rPr>
        <w:t xml:space="preserve"> </w:t>
      </w:r>
      <w:r>
        <w:t>provisions</w:t>
      </w:r>
      <w:r>
        <w:rPr>
          <w:spacing w:val="-13"/>
        </w:rPr>
        <w:t xml:space="preserve"> </w:t>
      </w:r>
      <w:r>
        <w:t>of</w:t>
      </w:r>
      <w:r>
        <w:rPr>
          <w:spacing w:val="-13"/>
        </w:rPr>
        <w:t xml:space="preserve"> </w:t>
      </w:r>
      <w:r>
        <w:t>Sec</w:t>
      </w:r>
      <w:r>
        <w:rPr>
          <w:spacing w:val="-16"/>
        </w:rPr>
        <w:t xml:space="preserve"> </w:t>
      </w:r>
      <w:r>
        <w:t>199</w:t>
      </w:r>
      <w:r>
        <w:rPr>
          <w:spacing w:val="-14"/>
        </w:rPr>
        <w:t xml:space="preserve"> </w:t>
      </w:r>
      <w:r>
        <w:t>of</w:t>
      </w:r>
      <w:r>
        <w:rPr>
          <w:spacing w:val="-15"/>
        </w:rPr>
        <w:t xml:space="preserve"> </w:t>
      </w:r>
      <w:r>
        <w:t>the</w:t>
      </w:r>
      <w:r>
        <w:rPr>
          <w:spacing w:val="-16"/>
        </w:rPr>
        <w:t xml:space="preserve"> </w:t>
      </w:r>
      <w:r>
        <w:t>Income</w:t>
      </w:r>
      <w:r>
        <w:rPr>
          <w:spacing w:val="-17"/>
        </w:rPr>
        <w:t xml:space="preserve"> </w:t>
      </w:r>
      <w:r>
        <w:t>Tax</w:t>
      </w:r>
      <w:r>
        <w:rPr>
          <w:spacing w:val="-14"/>
        </w:rPr>
        <w:t xml:space="preserve"> </w:t>
      </w:r>
      <w:r>
        <w:t>Act,</w:t>
      </w:r>
      <w:r>
        <w:rPr>
          <w:spacing w:val="-15"/>
        </w:rPr>
        <w:t xml:space="preserve"> </w:t>
      </w:r>
      <w:r>
        <w:t>1961,</w:t>
      </w:r>
      <w:r>
        <w:rPr>
          <w:spacing w:val="-14"/>
        </w:rPr>
        <w:t xml:space="preserve"> </w:t>
      </w:r>
      <w:r>
        <w:t>TDS</w:t>
      </w:r>
      <w:r>
        <w:rPr>
          <w:spacing w:val="-14"/>
        </w:rPr>
        <w:t xml:space="preserve"> </w:t>
      </w:r>
      <w:r>
        <w:t>credit</w:t>
      </w:r>
      <w:r>
        <w:rPr>
          <w:spacing w:val="-13"/>
        </w:rPr>
        <w:t xml:space="preserve"> </w:t>
      </w:r>
      <w:r>
        <w:t>can</w:t>
      </w:r>
      <w:r>
        <w:rPr>
          <w:spacing w:val="-16"/>
        </w:rPr>
        <w:t xml:space="preserve"> </w:t>
      </w:r>
      <w:r>
        <w:t>be</w:t>
      </w:r>
      <w:r>
        <w:rPr>
          <w:spacing w:val="-14"/>
        </w:rPr>
        <w:t xml:space="preserve"> </w:t>
      </w:r>
      <w:r>
        <w:t>claimed</w:t>
      </w:r>
      <w:r>
        <w:rPr>
          <w:spacing w:val="-14"/>
        </w:rPr>
        <w:t xml:space="preserve"> </w:t>
      </w:r>
      <w:r>
        <w:t>in</w:t>
      </w:r>
      <w:r>
        <w:rPr>
          <w:spacing w:val="-15"/>
        </w:rPr>
        <w:t xml:space="preserve"> </w:t>
      </w:r>
      <w:r>
        <w:t>the</w:t>
      </w:r>
      <w:r>
        <w:rPr>
          <w:spacing w:val="-14"/>
        </w:rPr>
        <w:t xml:space="preserve"> </w:t>
      </w:r>
      <w:r>
        <w:t>year in</w:t>
      </w:r>
      <w:r>
        <w:rPr>
          <w:spacing w:val="-13"/>
        </w:rPr>
        <w:t xml:space="preserve"> </w:t>
      </w:r>
      <w:r>
        <w:t>which</w:t>
      </w:r>
      <w:r>
        <w:rPr>
          <w:spacing w:val="-13"/>
        </w:rPr>
        <w:t xml:space="preserve"> </w:t>
      </w:r>
      <w:r>
        <w:t>its</w:t>
      </w:r>
      <w:r>
        <w:rPr>
          <w:spacing w:val="-12"/>
        </w:rPr>
        <w:t xml:space="preserve"> </w:t>
      </w:r>
      <w:r>
        <w:t>corresponding</w:t>
      </w:r>
      <w:r>
        <w:rPr>
          <w:spacing w:val="-14"/>
        </w:rPr>
        <w:t xml:space="preserve"> </w:t>
      </w:r>
      <w:r>
        <w:t>income</w:t>
      </w:r>
      <w:r>
        <w:rPr>
          <w:spacing w:val="-14"/>
        </w:rPr>
        <w:t xml:space="preserve"> </w:t>
      </w:r>
      <w:r>
        <w:t>is</w:t>
      </w:r>
      <w:r>
        <w:rPr>
          <w:spacing w:val="-12"/>
        </w:rPr>
        <w:t xml:space="preserve"> </w:t>
      </w:r>
      <w:r>
        <w:t>offered</w:t>
      </w:r>
      <w:r>
        <w:rPr>
          <w:spacing w:val="-13"/>
        </w:rPr>
        <w:t xml:space="preserve"> </w:t>
      </w:r>
      <w:r>
        <w:t>to</w:t>
      </w:r>
      <w:r>
        <w:rPr>
          <w:spacing w:val="-13"/>
        </w:rPr>
        <w:t xml:space="preserve"> </w:t>
      </w:r>
      <w:r>
        <w:t>tax.</w:t>
      </w:r>
      <w:r>
        <w:rPr>
          <w:spacing w:val="-13"/>
        </w:rPr>
        <w:t xml:space="preserve"> </w:t>
      </w:r>
      <w:r>
        <w:t>It</w:t>
      </w:r>
      <w:r>
        <w:rPr>
          <w:spacing w:val="-13"/>
        </w:rPr>
        <w:t xml:space="preserve"> </w:t>
      </w:r>
      <w:r>
        <w:t>may</w:t>
      </w:r>
      <w:r>
        <w:rPr>
          <w:spacing w:val="-13"/>
        </w:rPr>
        <w:t xml:space="preserve"> </w:t>
      </w:r>
      <w:r>
        <w:t>so</w:t>
      </w:r>
      <w:r>
        <w:rPr>
          <w:spacing w:val="-13"/>
        </w:rPr>
        <w:t xml:space="preserve"> </w:t>
      </w:r>
      <w:r>
        <w:t>happen</w:t>
      </w:r>
      <w:r>
        <w:rPr>
          <w:spacing w:val="-13"/>
        </w:rPr>
        <w:t xml:space="preserve"> </w:t>
      </w:r>
      <w:r>
        <w:t>that</w:t>
      </w:r>
      <w:r>
        <w:rPr>
          <w:spacing w:val="-13"/>
        </w:rPr>
        <w:t xml:space="preserve"> </w:t>
      </w:r>
      <w:r>
        <w:t>the</w:t>
      </w:r>
      <w:r>
        <w:rPr>
          <w:spacing w:val="-14"/>
        </w:rPr>
        <w:t xml:space="preserve"> </w:t>
      </w:r>
      <w:proofErr w:type="spellStart"/>
      <w:r>
        <w:t>deductor</w:t>
      </w:r>
      <w:proofErr w:type="spellEnd"/>
      <w:r>
        <w:rPr>
          <w:spacing w:val="-12"/>
        </w:rPr>
        <w:t xml:space="preserve"> </w:t>
      </w:r>
      <w:r>
        <w:t>has</w:t>
      </w:r>
      <w:r>
        <w:rPr>
          <w:spacing w:val="-12"/>
        </w:rPr>
        <w:t xml:space="preserve"> </w:t>
      </w:r>
      <w:r>
        <w:t xml:space="preserve">deducted TDS in the previous year as per his method of accounting whereas the </w:t>
      </w:r>
      <w:proofErr w:type="spellStart"/>
      <w:r>
        <w:t>Deductee</w:t>
      </w:r>
      <w:proofErr w:type="spellEnd"/>
      <w:r>
        <w:t xml:space="preserve"> claims the said amount</w:t>
      </w:r>
      <w:r>
        <w:rPr>
          <w:spacing w:val="-7"/>
        </w:rPr>
        <w:t xml:space="preserve"> </w:t>
      </w:r>
      <w:r>
        <w:t>of</w:t>
      </w:r>
      <w:r>
        <w:rPr>
          <w:spacing w:val="-6"/>
        </w:rPr>
        <w:t xml:space="preserve"> </w:t>
      </w:r>
      <w:r>
        <w:t>TDS</w:t>
      </w:r>
      <w:r>
        <w:rPr>
          <w:spacing w:val="-6"/>
        </w:rPr>
        <w:t xml:space="preserve"> </w:t>
      </w:r>
      <w:r>
        <w:t>in</w:t>
      </w:r>
      <w:r>
        <w:rPr>
          <w:spacing w:val="-6"/>
        </w:rPr>
        <w:t xml:space="preserve"> </w:t>
      </w:r>
      <w:r>
        <w:t>the</w:t>
      </w:r>
      <w:r>
        <w:rPr>
          <w:spacing w:val="-7"/>
        </w:rPr>
        <w:t xml:space="preserve"> </w:t>
      </w:r>
      <w:r>
        <w:t>any</w:t>
      </w:r>
      <w:r>
        <w:rPr>
          <w:spacing w:val="-8"/>
        </w:rPr>
        <w:t xml:space="preserve"> </w:t>
      </w:r>
      <w:r>
        <w:t>other</w:t>
      </w:r>
      <w:r>
        <w:rPr>
          <w:spacing w:val="-6"/>
        </w:rPr>
        <w:t xml:space="preserve"> </w:t>
      </w:r>
      <w:r>
        <w:t>year</w:t>
      </w:r>
      <w:r>
        <w:rPr>
          <w:spacing w:val="-6"/>
        </w:rPr>
        <w:t xml:space="preserve"> </w:t>
      </w:r>
      <w:r>
        <w:t>as</w:t>
      </w:r>
      <w:r>
        <w:rPr>
          <w:spacing w:val="-5"/>
        </w:rPr>
        <w:t xml:space="preserve"> </w:t>
      </w:r>
      <w:r>
        <w:t>per</w:t>
      </w:r>
      <w:r>
        <w:rPr>
          <w:spacing w:val="-7"/>
        </w:rPr>
        <w:t xml:space="preserve"> </w:t>
      </w:r>
      <w:r>
        <w:t>the</w:t>
      </w:r>
      <w:r>
        <w:rPr>
          <w:spacing w:val="-7"/>
        </w:rPr>
        <w:t xml:space="preserve"> </w:t>
      </w:r>
      <w:r>
        <w:t>method</w:t>
      </w:r>
      <w:r>
        <w:rPr>
          <w:spacing w:val="-6"/>
        </w:rPr>
        <w:t xml:space="preserve"> </w:t>
      </w:r>
      <w:r>
        <w:t>of</w:t>
      </w:r>
      <w:r>
        <w:rPr>
          <w:spacing w:val="-6"/>
        </w:rPr>
        <w:t xml:space="preserve"> </w:t>
      </w:r>
      <w:r>
        <w:t>accounting</w:t>
      </w:r>
      <w:r>
        <w:rPr>
          <w:spacing w:val="-7"/>
        </w:rPr>
        <w:t xml:space="preserve"> </w:t>
      </w:r>
      <w:r>
        <w:t>followed</w:t>
      </w:r>
      <w:r>
        <w:rPr>
          <w:spacing w:val="-6"/>
        </w:rPr>
        <w:t xml:space="preserve"> </w:t>
      </w:r>
      <w:r>
        <w:t>by</w:t>
      </w:r>
      <w:r>
        <w:rPr>
          <w:spacing w:val="-7"/>
        </w:rPr>
        <w:t xml:space="preserve"> </w:t>
      </w:r>
      <w:r>
        <w:t>him.</w:t>
      </w:r>
      <w:r>
        <w:rPr>
          <w:spacing w:val="-8"/>
        </w:rPr>
        <w:t xml:space="preserve"> </w:t>
      </w:r>
      <w:r>
        <w:t>On</w:t>
      </w:r>
      <w:r>
        <w:rPr>
          <w:spacing w:val="-6"/>
        </w:rPr>
        <w:t xml:space="preserve"> </w:t>
      </w:r>
      <w:r>
        <w:t xml:space="preserve">account of this, the year of deduction and the year of claim of TDS shall be different. In order to map whether the </w:t>
      </w:r>
      <w:proofErr w:type="spellStart"/>
      <w:r>
        <w:t>Deductee</w:t>
      </w:r>
      <w:proofErr w:type="spellEnd"/>
      <w:r>
        <w:t xml:space="preserve"> has claimed TDS in the year in which it has offered income, </w:t>
      </w:r>
      <w:r>
        <w:rPr>
          <w:b/>
          <w:u w:val="single"/>
        </w:rPr>
        <w:t>an additional</w:t>
      </w:r>
      <w:r>
        <w:rPr>
          <w:b/>
        </w:rPr>
        <w:t xml:space="preserve"> </w:t>
      </w:r>
      <w:r>
        <w:rPr>
          <w:b/>
          <w:u w:val="single"/>
        </w:rPr>
        <w:t>disclosure is required to state the Gross amount of the corresponding Income and the head</w:t>
      </w:r>
      <w:r>
        <w:rPr>
          <w:b/>
        </w:rPr>
        <w:t xml:space="preserve"> </w:t>
      </w:r>
      <w:r>
        <w:rPr>
          <w:b/>
          <w:u w:val="single"/>
        </w:rPr>
        <w:t>of income under which it is offered so that no undue credit of TDS is claimed by the</w:t>
      </w:r>
      <w:r>
        <w:rPr>
          <w:b/>
        </w:rPr>
        <w:t xml:space="preserve"> </w:t>
      </w:r>
      <w:r>
        <w:rPr>
          <w:b/>
          <w:u w:val="single"/>
        </w:rPr>
        <w:t>Taxpayer.</w:t>
      </w:r>
    </w:p>
    <w:p w:rsidR="003F0D36" w:rsidRDefault="00F7684D">
      <w:pPr>
        <w:pStyle w:val="Heading2"/>
        <w:spacing w:line="249" w:lineRule="exact"/>
        <w:ind w:left="939" w:firstLine="0"/>
      </w:pPr>
      <w:r>
        <w:t>(Applicable to ITR 5 and ITR 6 as well)</w:t>
      </w:r>
    </w:p>
    <w:p w:rsidR="003F0D36" w:rsidRDefault="003F0D36">
      <w:pPr>
        <w:pStyle w:val="BodyText"/>
        <w:rPr>
          <w:b/>
          <w:sz w:val="24"/>
        </w:rPr>
      </w:pPr>
    </w:p>
    <w:p w:rsidR="003F0D36" w:rsidRDefault="00F7684D">
      <w:pPr>
        <w:pStyle w:val="ListParagraph"/>
        <w:numPr>
          <w:ilvl w:val="1"/>
          <w:numId w:val="11"/>
        </w:numPr>
        <w:tabs>
          <w:tab w:val="left" w:pos="939"/>
          <w:tab w:val="left" w:pos="940"/>
        </w:tabs>
        <w:spacing w:before="213"/>
        <w:rPr>
          <w:b/>
        </w:rPr>
      </w:pPr>
      <w:r>
        <w:rPr>
          <w:b/>
          <w:w w:val="108"/>
          <w:u w:val="single"/>
        </w:rPr>
        <w:t>D</w:t>
      </w:r>
      <w:r>
        <w:rPr>
          <w:b/>
          <w:w w:val="104"/>
          <w:u w:val="single"/>
        </w:rPr>
        <w:t>o</w:t>
      </w:r>
      <w:r>
        <w:rPr>
          <w:b/>
          <w:w w:val="99"/>
          <w:u w:val="single"/>
        </w:rPr>
        <w:t>n</w:t>
      </w:r>
      <w:r>
        <w:rPr>
          <w:b/>
          <w:w w:val="95"/>
          <w:u w:val="single"/>
        </w:rPr>
        <w:t>a</w:t>
      </w:r>
      <w:r>
        <w:rPr>
          <w:b/>
          <w:spacing w:val="-2"/>
          <w:w w:val="94"/>
          <w:u w:val="single"/>
        </w:rPr>
        <w:t>t</w:t>
      </w:r>
      <w:r>
        <w:rPr>
          <w:b/>
          <w:w w:val="101"/>
          <w:u w:val="single"/>
        </w:rPr>
        <w:t>i</w:t>
      </w:r>
      <w:r>
        <w:rPr>
          <w:b/>
          <w:w w:val="104"/>
          <w:u w:val="single"/>
        </w:rPr>
        <w:t>o</w:t>
      </w:r>
      <w:r>
        <w:rPr>
          <w:b/>
          <w:w w:val="99"/>
          <w:u w:val="single"/>
        </w:rPr>
        <w:t>n</w:t>
      </w:r>
      <w:r>
        <w:rPr>
          <w:b/>
          <w:spacing w:val="-2"/>
          <w:u w:val="single"/>
        </w:rPr>
        <w:t xml:space="preserve"> </w:t>
      </w:r>
      <w:r>
        <w:rPr>
          <w:b/>
          <w:w w:val="99"/>
          <w:u w:val="single"/>
        </w:rPr>
        <w:t>u</w:t>
      </w:r>
      <w:r>
        <w:rPr>
          <w:b/>
          <w:w w:val="199"/>
          <w:u w:val="single"/>
        </w:rPr>
        <w:t>/</w:t>
      </w:r>
      <w:r>
        <w:rPr>
          <w:b/>
          <w:w w:val="107"/>
          <w:u w:val="single"/>
        </w:rPr>
        <w:t>s</w:t>
      </w:r>
      <w:r>
        <w:rPr>
          <w:b/>
          <w:spacing w:val="-1"/>
          <w:u w:val="single"/>
        </w:rPr>
        <w:t xml:space="preserve"> </w:t>
      </w:r>
      <w:r>
        <w:rPr>
          <w:b/>
          <w:spacing w:val="-1"/>
          <w:w w:val="93"/>
          <w:u w:val="single"/>
        </w:rPr>
        <w:t>80</w:t>
      </w:r>
      <w:r>
        <w:rPr>
          <w:b/>
          <w:w w:val="93"/>
          <w:u w:val="single"/>
        </w:rPr>
        <w:t>G</w:t>
      </w:r>
    </w:p>
    <w:p w:rsidR="003F0D36" w:rsidRDefault="00F7684D">
      <w:pPr>
        <w:spacing w:before="119" w:line="352" w:lineRule="auto"/>
        <w:ind w:left="939" w:right="1014"/>
        <w:jc w:val="both"/>
        <w:rPr>
          <w:b/>
        </w:rPr>
      </w:pPr>
      <w:r>
        <w:t>Donations</w:t>
      </w:r>
      <w:r>
        <w:rPr>
          <w:spacing w:val="-13"/>
        </w:rPr>
        <w:t xml:space="preserve"> </w:t>
      </w:r>
      <w:r>
        <w:t>made</w:t>
      </w:r>
      <w:r>
        <w:rPr>
          <w:spacing w:val="-13"/>
        </w:rPr>
        <w:t xml:space="preserve"> </w:t>
      </w:r>
      <w:r>
        <w:t>towards</w:t>
      </w:r>
      <w:r>
        <w:rPr>
          <w:spacing w:val="-15"/>
        </w:rPr>
        <w:t xml:space="preserve"> </w:t>
      </w:r>
      <w:r>
        <w:t>funds</w:t>
      </w:r>
      <w:r>
        <w:rPr>
          <w:spacing w:val="-14"/>
        </w:rPr>
        <w:t xml:space="preserve"> </w:t>
      </w:r>
      <w:r>
        <w:t>stated</w:t>
      </w:r>
      <w:r>
        <w:rPr>
          <w:spacing w:val="-13"/>
        </w:rPr>
        <w:t xml:space="preserve"> </w:t>
      </w:r>
      <w:r>
        <w:t>in</w:t>
      </w:r>
      <w:r>
        <w:rPr>
          <w:spacing w:val="-15"/>
        </w:rPr>
        <w:t xml:space="preserve"> </w:t>
      </w:r>
      <w:r>
        <w:t>the</w:t>
      </w:r>
      <w:r>
        <w:rPr>
          <w:spacing w:val="-13"/>
        </w:rPr>
        <w:t xml:space="preserve"> </w:t>
      </w:r>
      <w:r>
        <w:t>provisions</w:t>
      </w:r>
      <w:r>
        <w:rPr>
          <w:spacing w:val="-14"/>
        </w:rPr>
        <w:t xml:space="preserve"> </w:t>
      </w:r>
      <w:r>
        <w:t>of</w:t>
      </w:r>
      <w:r>
        <w:rPr>
          <w:spacing w:val="-13"/>
        </w:rPr>
        <w:t xml:space="preserve"> </w:t>
      </w:r>
      <w:r>
        <w:t>Sec</w:t>
      </w:r>
      <w:r>
        <w:rPr>
          <w:spacing w:val="-13"/>
        </w:rPr>
        <w:t xml:space="preserve"> </w:t>
      </w:r>
      <w:r>
        <w:t>80G,</w:t>
      </w:r>
      <w:r>
        <w:rPr>
          <w:spacing w:val="-14"/>
        </w:rPr>
        <w:t xml:space="preserve"> </w:t>
      </w:r>
      <w:r>
        <w:t>in</w:t>
      </w:r>
      <w:r>
        <w:rPr>
          <w:spacing w:val="-13"/>
        </w:rPr>
        <w:t xml:space="preserve"> </w:t>
      </w:r>
      <w:r>
        <w:t>cash</w:t>
      </w:r>
      <w:r>
        <w:rPr>
          <w:spacing w:val="-13"/>
        </w:rPr>
        <w:t xml:space="preserve"> </w:t>
      </w:r>
      <w:r>
        <w:t>for</w:t>
      </w:r>
      <w:r>
        <w:rPr>
          <w:spacing w:val="-13"/>
        </w:rPr>
        <w:t xml:space="preserve"> </w:t>
      </w:r>
      <w:r>
        <w:t>an</w:t>
      </w:r>
      <w:r>
        <w:rPr>
          <w:spacing w:val="-13"/>
        </w:rPr>
        <w:t xml:space="preserve"> </w:t>
      </w:r>
      <w:r>
        <w:t>amount</w:t>
      </w:r>
      <w:r>
        <w:rPr>
          <w:spacing w:val="-13"/>
        </w:rPr>
        <w:t xml:space="preserve"> </w:t>
      </w:r>
      <w:r>
        <w:t xml:space="preserve">exceeding </w:t>
      </w:r>
      <w:r>
        <w:rPr>
          <w:spacing w:val="1"/>
          <w:w w:val="93"/>
        </w:rPr>
        <w:t>Rs</w:t>
      </w:r>
      <w:r>
        <w:rPr>
          <w:w w:val="87"/>
        </w:rPr>
        <w:t>.</w:t>
      </w:r>
      <w:r>
        <w:rPr>
          <w:spacing w:val="4"/>
        </w:rPr>
        <w:t xml:space="preserve"> </w:t>
      </w:r>
      <w:r>
        <w:rPr>
          <w:spacing w:val="-1"/>
          <w:w w:val="93"/>
        </w:rPr>
        <w:t>10</w:t>
      </w:r>
      <w:r>
        <w:rPr>
          <w:spacing w:val="-1"/>
          <w:w w:val="87"/>
        </w:rPr>
        <w:t>,</w:t>
      </w:r>
      <w:r>
        <w:rPr>
          <w:spacing w:val="-1"/>
          <w:w w:val="93"/>
        </w:rPr>
        <w:t>000</w:t>
      </w:r>
      <w:r>
        <w:rPr>
          <w:spacing w:val="-3"/>
          <w:w w:val="180"/>
        </w:rPr>
        <w:t>/</w:t>
      </w:r>
      <w:r>
        <w:rPr>
          <w:w w:val="94"/>
        </w:rPr>
        <w:t>-</w:t>
      </w:r>
      <w:r>
        <w:rPr>
          <w:spacing w:val="5"/>
        </w:rPr>
        <w:t xml:space="preserve"> </w:t>
      </w:r>
      <w:r>
        <w:rPr>
          <w:spacing w:val="-1"/>
          <w:w w:val="91"/>
        </w:rPr>
        <w:t>a</w:t>
      </w:r>
      <w:r>
        <w:t>r</w:t>
      </w:r>
      <w:r>
        <w:rPr>
          <w:w w:val="94"/>
        </w:rPr>
        <w:t>e</w:t>
      </w:r>
      <w:r>
        <w:rPr>
          <w:spacing w:val="4"/>
        </w:rPr>
        <w:t xml:space="preserve"> </w:t>
      </w:r>
      <w:r>
        <w:rPr>
          <w:w w:val="102"/>
        </w:rPr>
        <w:t>no</w:t>
      </w:r>
      <w:r>
        <w:rPr>
          <w:w w:val="105"/>
        </w:rPr>
        <w:t>t</w:t>
      </w:r>
      <w:r>
        <w:rPr>
          <w:spacing w:val="5"/>
        </w:rPr>
        <w:t xml:space="preserve"> </w:t>
      </w:r>
      <w:r>
        <w:rPr>
          <w:spacing w:val="-1"/>
          <w:w w:val="94"/>
        </w:rPr>
        <w:t>e</w:t>
      </w:r>
      <w:r>
        <w:rPr>
          <w:spacing w:val="-1"/>
          <w:w w:val="82"/>
        </w:rPr>
        <w:t>li</w:t>
      </w:r>
      <w:r>
        <w:rPr>
          <w:spacing w:val="-1"/>
          <w:w w:val="89"/>
        </w:rPr>
        <w:t>g</w:t>
      </w:r>
      <w:r>
        <w:rPr>
          <w:spacing w:val="-1"/>
          <w:w w:val="82"/>
        </w:rPr>
        <w:t>i</w:t>
      </w:r>
      <w:r>
        <w:rPr>
          <w:w w:val="102"/>
        </w:rPr>
        <w:t>b</w:t>
      </w:r>
      <w:r>
        <w:rPr>
          <w:spacing w:val="-1"/>
          <w:w w:val="82"/>
        </w:rPr>
        <w:t>l</w:t>
      </w:r>
      <w:r>
        <w:rPr>
          <w:w w:val="94"/>
        </w:rPr>
        <w:t>e</w:t>
      </w:r>
      <w:r>
        <w:rPr>
          <w:spacing w:val="4"/>
        </w:rPr>
        <w:t xml:space="preserve"> </w:t>
      </w:r>
      <w:r>
        <w:rPr>
          <w:w w:val="97"/>
        </w:rPr>
        <w:t>f</w:t>
      </w:r>
      <w:r>
        <w:rPr>
          <w:w w:val="102"/>
        </w:rPr>
        <w:t>o</w:t>
      </w:r>
      <w:r>
        <w:t>r</w:t>
      </w:r>
      <w:r>
        <w:rPr>
          <w:spacing w:val="5"/>
        </w:rPr>
        <w:t xml:space="preserve"> </w:t>
      </w:r>
      <w:r>
        <w:t>d</w:t>
      </w:r>
      <w:r>
        <w:rPr>
          <w:spacing w:val="-1"/>
          <w:w w:val="94"/>
        </w:rPr>
        <w:t>e</w:t>
      </w:r>
      <w:r>
        <w:t>d</w:t>
      </w:r>
      <w:r>
        <w:rPr>
          <w:w w:val="98"/>
        </w:rPr>
        <w:t>u</w:t>
      </w:r>
      <w:r>
        <w:rPr>
          <w:spacing w:val="-1"/>
          <w:w w:val="94"/>
        </w:rPr>
        <w:t>c</w:t>
      </w:r>
      <w:r>
        <w:rPr>
          <w:w w:val="105"/>
        </w:rPr>
        <w:t>t</w:t>
      </w:r>
      <w:r>
        <w:rPr>
          <w:spacing w:val="-1"/>
          <w:w w:val="82"/>
        </w:rPr>
        <w:t>i</w:t>
      </w:r>
      <w:r>
        <w:rPr>
          <w:spacing w:val="-3"/>
          <w:w w:val="102"/>
        </w:rPr>
        <w:t>o</w:t>
      </w:r>
      <w:r>
        <w:rPr>
          <w:w w:val="102"/>
        </w:rPr>
        <w:t>n</w:t>
      </w:r>
      <w:r>
        <w:rPr>
          <w:w w:val="87"/>
        </w:rPr>
        <w:t>.</w:t>
      </w:r>
      <w:r>
        <w:rPr>
          <w:spacing w:val="3"/>
        </w:rPr>
        <w:t xml:space="preserve"> </w:t>
      </w:r>
      <w:r>
        <w:rPr>
          <w:b/>
          <w:spacing w:val="-1"/>
          <w:w w:val="103"/>
          <w:u w:val="single"/>
        </w:rPr>
        <w:t>T</w:t>
      </w:r>
      <w:r>
        <w:rPr>
          <w:b/>
          <w:w w:val="99"/>
          <w:u w:val="single"/>
        </w:rPr>
        <w:t>h</w:t>
      </w:r>
      <w:r>
        <w:rPr>
          <w:b/>
          <w:w w:val="105"/>
          <w:u w:val="single"/>
        </w:rPr>
        <w:t>e</w:t>
      </w:r>
      <w:r>
        <w:rPr>
          <w:b/>
          <w:spacing w:val="4"/>
          <w:u w:val="single"/>
        </w:rPr>
        <w:t xml:space="preserve"> </w:t>
      </w:r>
      <w:r>
        <w:rPr>
          <w:b/>
          <w:spacing w:val="-1"/>
          <w:w w:val="101"/>
          <w:u w:val="single"/>
        </w:rPr>
        <w:t>I</w:t>
      </w:r>
      <w:r>
        <w:rPr>
          <w:b/>
          <w:spacing w:val="-1"/>
          <w:w w:val="103"/>
          <w:u w:val="single"/>
        </w:rPr>
        <w:t>T</w:t>
      </w:r>
      <w:r>
        <w:rPr>
          <w:b/>
          <w:w w:val="96"/>
          <w:u w:val="single"/>
        </w:rPr>
        <w:t>R</w:t>
      </w:r>
      <w:r>
        <w:rPr>
          <w:b/>
          <w:spacing w:val="4"/>
          <w:u w:val="single"/>
        </w:rPr>
        <w:t xml:space="preserve"> </w:t>
      </w:r>
      <w:r>
        <w:rPr>
          <w:b/>
          <w:w w:val="90"/>
          <w:u w:val="single"/>
        </w:rPr>
        <w:t>f</w:t>
      </w:r>
      <w:r>
        <w:rPr>
          <w:b/>
          <w:w w:val="104"/>
          <w:u w:val="single"/>
        </w:rPr>
        <w:t>o</w:t>
      </w:r>
      <w:r>
        <w:rPr>
          <w:b/>
          <w:spacing w:val="-2"/>
          <w:w w:val="77"/>
          <w:u w:val="single"/>
        </w:rPr>
        <w:t>r</w:t>
      </w:r>
      <w:r>
        <w:rPr>
          <w:b/>
          <w:spacing w:val="1"/>
          <w:w w:val="101"/>
          <w:u w:val="single"/>
        </w:rPr>
        <w:t>m</w:t>
      </w:r>
      <w:r>
        <w:rPr>
          <w:b/>
          <w:w w:val="107"/>
          <w:u w:val="single"/>
        </w:rPr>
        <w:t>s</w:t>
      </w:r>
      <w:r>
        <w:rPr>
          <w:b/>
          <w:spacing w:val="4"/>
          <w:u w:val="single"/>
        </w:rPr>
        <w:t xml:space="preserve"> </w:t>
      </w:r>
      <w:r>
        <w:rPr>
          <w:b/>
          <w:w w:val="99"/>
          <w:u w:val="single"/>
        </w:rPr>
        <w:t>n</w:t>
      </w:r>
      <w:r>
        <w:rPr>
          <w:b/>
          <w:w w:val="104"/>
          <w:u w:val="single"/>
        </w:rPr>
        <w:t>o</w:t>
      </w:r>
      <w:r>
        <w:rPr>
          <w:b/>
          <w:w w:val="98"/>
          <w:u w:val="single"/>
        </w:rPr>
        <w:t>w</w:t>
      </w:r>
      <w:r>
        <w:rPr>
          <w:b/>
          <w:spacing w:val="4"/>
          <w:u w:val="single"/>
        </w:rPr>
        <w:t xml:space="preserve"> </w:t>
      </w:r>
      <w:r>
        <w:rPr>
          <w:b/>
          <w:w w:val="101"/>
          <w:u w:val="single"/>
        </w:rPr>
        <w:t>i</w:t>
      </w:r>
      <w:r>
        <w:rPr>
          <w:b/>
          <w:w w:val="99"/>
          <w:u w:val="single"/>
        </w:rPr>
        <w:t>n</w:t>
      </w:r>
      <w:r>
        <w:rPr>
          <w:b/>
          <w:spacing w:val="-1"/>
          <w:w w:val="105"/>
          <w:u w:val="single"/>
        </w:rPr>
        <w:t>c</w:t>
      </w:r>
      <w:r>
        <w:rPr>
          <w:b/>
          <w:spacing w:val="-3"/>
          <w:w w:val="104"/>
          <w:u w:val="single"/>
        </w:rPr>
        <w:t>o</w:t>
      </w:r>
      <w:r>
        <w:rPr>
          <w:b/>
          <w:spacing w:val="1"/>
          <w:w w:val="77"/>
          <w:u w:val="single"/>
        </w:rPr>
        <w:t>r</w:t>
      </w:r>
      <w:r>
        <w:rPr>
          <w:b/>
          <w:w w:val="99"/>
          <w:u w:val="single"/>
        </w:rPr>
        <w:t>p</w:t>
      </w:r>
      <w:r>
        <w:rPr>
          <w:b/>
          <w:spacing w:val="-3"/>
          <w:w w:val="104"/>
          <w:u w:val="single"/>
        </w:rPr>
        <w:t>o</w:t>
      </w:r>
      <w:r>
        <w:rPr>
          <w:b/>
          <w:spacing w:val="1"/>
          <w:w w:val="77"/>
          <w:u w:val="single"/>
        </w:rPr>
        <w:t>r</w:t>
      </w:r>
      <w:r>
        <w:rPr>
          <w:b/>
          <w:w w:val="95"/>
          <w:u w:val="single"/>
        </w:rPr>
        <w:t>a</w:t>
      </w:r>
      <w:r>
        <w:rPr>
          <w:b/>
          <w:w w:val="94"/>
          <w:u w:val="single"/>
        </w:rPr>
        <w:t>t</w:t>
      </w:r>
      <w:r>
        <w:rPr>
          <w:b/>
          <w:w w:val="105"/>
          <w:u w:val="single"/>
        </w:rPr>
        <w:t>e</w:t>
      </w:r>
      <w:r>
        <w:rPr>
          <w:b/>
          <w:spacing w:val="4"/>
          <w:u w:val="single"/>
        </w:rPr>
        <w:t xml:space="preserve"> </w:t>
      </w:r>
      <w:r>
        <w:rPr>
          <w:b/>
          <w:w w:val="95"/>
          <w:u w:val="single"/>
        </w:rPr>
        <w:t>a</w:t>
      </w:r>
      <w:r>
        <w:rPr>
          <w:b/>
          <w:spacing w:val="5"/>
          <w:u w:val="single"/>
        </w:rPr>
        <w:t xml:space="preserve"> </w:t>
      </w:r>
      <w:r>
        <w:rPr>
          <w:b/>
          <w:spacing w:val="-2"/>
          <w:w w:val="99"/>
          <w:u w:val="single"/>
        </w:rPr>
        <w:t>d</w:t>
      </w:r>
      <w:r>
        <w:rPr>
          <w:b/>
          <w:w w:val="101"/>
          <w:u w:val="single"/>
        </w:rPr>
        <w:t>i</w:t>
      </w:r>
      <w:r>
        <w:rPr>
          <w:b/>
          <w:spacing w:val="-1"/>
          <w:w w:val="107"/>
          <w:u w:val="single"/>
        </w:rPr>
        <w:t>s</w:t>
      </w:r>
      <w:r>
        <w:rPr>
          <w:b/>
          <w:spacing w:val="-1"/>
          <w:w w:val="105"/>
          <w:u w:val="single"/>
        </w:rPr>
        <w:t>c</w:t>
      </w:r>
      <w:r>
        <w:rPr>
          <w:b/>
          <w:w w:val="93"/>
          <w:u w:val="single"/>
        </w:rPr>
        <w:t>l</w:t>
      </w:r>
      <w:r>
        <w:rPr>
          <w:b/>
          <w:w w:val="104"/>
          <w:u w:val="single"/>
        </w:rPr>
        <w:t>o</w:t>
      </w:r>
      <w:r>
        <w:rPr>
          <w:b/>
          <w:spacing w:val="-1"/>
          <w:w w:val="107"/>
          <w:u w:val="single"/>
        </w:rPr>
        <w:t>s</w:t>
      </w:r>
      <w:r>
        <w:rPr>
          <w:b/>
          <w:w w:val="99"/>
          <w:u w:val="single"/>
        </w:rPr>
        <w:t>u</w:t>
      </w:r>
      <w:r>
        <w:rPr>
          <w:b/>
          <w:spacing w:val="1"/>
          <w:w w:val="77"/>
          <w:u w:val="single"/>
        </w:rPr>
        <w:t>r</w:t>
      </w:r>
      <w:r>
        <w:rPr>
          <w:b/>
          <w:w w:val="105"/>
          <w:u w:val="single"/>
        </w:rPr>
        <w:t>e</w:t>
      </w:r>
      <w:r>
        <w:rPr>
          <w:b/>
          <w:spacing w:val="4"/>
          <w:u w:val="single"/>
        </w:rPr>
        <w:t xml:space="preserve"> </w:t>
      </w:r>
      <w:r>
        <w:rPr>
          <w:b/>
          <w:w w:val="94"/>
          <w:u w:val="single"/>
        </w:rPr>
        <w:t>t</w:t>
      </w:r>
      <w:r>
        <w:rPr>
          <w:b/>
          <w:w w:val="104"/>
          <w:u w:val="single"/>
        </w:rPr>
        <w:t>o</w:t>
      </w:r>
      <w:r>
        <w:rPr>
          <w:b/>
          <w:spacing w:val="5"/>
          <w:u w:val="single"/>
        </w:rPr>
        <w:t xml:space="preserve"> </w:t>
      </w:r>
      <w:r>
        <w:rPr>
          <w:b/>
          <w:spacing w:val="-1"/>
          <w:w w:val="107"/>
          <w:u w:val="single"/>
        </w:rPr>
        <w:t>s</w:t>
      </w:r>
      <w:r>
        <w:rPr>
          <w:b/>
          <w:w w:val="94"/>
          <w:u w:val="single"/>
        </w:rPr>
        <w:t>t</w:t>
      </w:r>
      <w:r>
        <w:rPr>
          <w:b/>
          <w:spacing w:val="-3"/>
          <w:w w:val="95"/>
          <w:u w:val="single"/>
        </w:rPr>
        <w:t>a</w:t>
      </w:r>
      <w:r>
        <w:rPr>
          <w:b/>
          <w:w w:val="94"/>
          <w:u w:val="single"/>
        </w:rPr>
        <w:t>t</w:t>
      </w:r>
      <w:r>
        <w:rPr>
          <w:b/>
          <w:w w:val="105"/>
          <w:u w:val="single"/>
        </w:rPr>
        <w:t>e</w:t>
      </w:r>
      <w:r>
        <w:rPr>
          <w:b/>
          <w:w w:val="105"/>
        </w:rPr>
        <w:t xml:space="preserve"> </w:t>
      </w:r>
      <w:r>
        <w:rPr>
          <w:b/>
          <w:u w:val="single"/>
        </w:rPr>
        <w:t>that whether donation is made in cash or by a mode other than cash to restrict non eligible</w:t>
      </w:r>
      <w:r>
        <w:rPr>
          <w:b/>
        </w:rPr>
        <w:t xml:space="preserve"> </w:t>
      </w:r>
      <w:r>
        <w:rPr>
          <w:b/>
          <w:u w:val="single"/>
        </w:rPr>
        <w:t>deductions.</w:t>
      </w:r>
    </w:p>
    <w:p w:rsidR="003F0D36" w:rsidRDefault="00F7684D">
      <w:pPr>
        <w:pStyle w:val="Heading2"/>
        <w:spacing w:line="249" w:lineRule="exact"/>
        <w:ind w:left="939" w:firstLine="0"/>
      </w:pPr>
      <w:r>
        <w:t>(Applicable to ITR 5 and ITR 6 as well)</w:t>
      </w:r>
    </w:p>
    <w:p w:rsidR="003F0D36" w:rsidRDefault="003F0D36">
      <w:pPr>
        <w:pStyle w:val="BodyText"/>
        <w:rPr>
          <w:b/>
          <w:sz w:val="24"/>
        </w:rPr>
      </w:pPr>
    </w:p>
    <w:p w:rsidR="003F0D36" w:rsidRDefault="00F7684D">
      <w:pPr>
        <w:pStyle w:val="ListParagraph"/>
        <w:numPr>
          <w:ilvl w:val="0"/>
          <w:numId w:val="11"/>
        </w:numPr>
        <w:tabs>
          <w:tab w:val="left" w:pos="580"/>
        </w:tabs>
        <w:spacing w:before="215"/>
        <w:ind w:hanging="359"/>
        <w:rPr>
          <w:b/>
        </w:rPr>
      </w:pPr>
      <w:r>
        <w:rPr>
          <w:b/>
          <w:u w:val="single"/>
        </w:rPr>
        <w:t>AMENDMENTS APPLICABLE TO ITR 3</w:t>
      </w:r>
    </w:p>
    <w:p w:rsidR="003F0D36" w:rsidRDefault="00F7684D">
      <w:pPr>
        <w:pStyle w:val="ListParagraph"/>
        <w:numPr>
          <w:ilvl w:val="1"/>
          <w:numId w:val="11"/>
        </w:numPr>
        <w:tabs>
          <w:tab w:val="left" w:pos="940"/>
        </w:tabs>
        <w:spacing w:before="117"/>
        <w:rPr>
          <w:b/>
        </w:rPr>
      </w:pPr>
      <w:r>
        <w:rPr>
          <w:b/>
          <w:u w:val="single"/>
        </w:rPr>
        <w:t>Details of Partnership</w:t>
      </w:r>
      <w:r>
        <w:rPr>
          <w:b/>
          <w:spacing w:val="-5"/>
          <w:u w:val="single"/>
        </w:rPr>
        <w:t xml:space="preserve"> </w:t>
      </w:r>
      <w:r>
        <w:rPr>
          <w:b/>
          <w:u w:val="single"/>
        </w:rPr>
        <w:t>Firm</w:t>
      </w:r>
    </w:p>
    <w:p w:rsidR="003F0D36" w:rsidRDefault="003F0D36">
      <w:pPr>
        <w:pStyle w:val="BodyText"/>
        <w:spacing w:before="8"/>
        <w:rPr>
          <w:b/>
          <w:sz w:val="20"/>
        </w:rPr>
      </w:pPr>
    </w:p>
    <w:p w:rsidR="003F0D36" w:rsidRDefault="00F7684D">
      <w:pPr>
        <w:pStyle w:val="BodyText"/>
        <w:spacing w:before="1" w:line="352" w:lineRule="auto"/>
        <w:ind w:left="939" w:right="1017"/>
        <w:jc w:val="both"/>
      </w:pPr>
      <w:r>
        <w:t>If the Taxpayer is a Partner in a firm at any time during the previous year, then the Firm name</w:t>
      </w:r>
      <w:r>
        <w:rPr>
          <w:spacing w:val="-36"/>
        </w:rPr>
        <w:t xml:space="preserve"> </w:t>
      </w:r>
      <w:r>
        <w:t>and PAN of Firm need to be</w:t>
      </w:r>
      <w:r>
        <w:rPr>
          <w:spacing w:val="-9"/>
        </w:rPr>
        <w:t xml:space="preserve"> </w:t>
      </w:r>
      <w:r>
        <w:t>disclosed.</w:t>
      </w:r>
    </w:p>
    <w:p w:rsidR="003F0D36" w:rsidRDefault="00F7684D">
      <w:pPr>
        <w:pStyle w:val="Heading2"/>
        <w:spacing w:before="120"/>
        <w:ind w:left="939" w:firstLine="0"/>
        <w:jc w:val="both"/>
      </w:pPr>
      <w:r>
        <w:t>(Applicable to ITR 5 as well)</w:t>
      </w:r>
    </w:p>
    <w:p w:rsidR="003F0D36" w:rsidRDefault="003F0D36">
      <w:pPr>
        <w:jc w:val="both"/>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2" style="position:absolute;z-index:-251657728;mso-wrap-distance-left:0;mso-wrap-distance-right:0;mso-position-horizontal-relative:page" from="75.5pt,10.95pt" to="540.25pt,10.95pt" strokecolor="#5a9ad5" strokeweight="2.25pt">
            <w10:wrap type="topAndBottom" anchorx="page"/>
          </v:line>
        </w:pict>
      </w:r>
    </w:p>
    <w:p w:rsidR="003F0D36" w:rsidRDefault="003F0D36">
      <w:pPr>
        <w:pStyle w:val="BodyText"/>
        <w:rPr>
          <w:b/>
          <w:sz w:val="20"/>
        </w:rPr>
      </w:pPr>
    </w:p>
    <w:p w:rsidR="003F0D36" w:rsidRDefault="003F0D36">
      <w:pPr>
        <w:pStyle w:val="BodyText"/>
        <w:spacing w:before="6"/>
        <w:rPr>
          <w:b/>
          <w:sz w:val="20"/>
        </w:rPr>
      </w:pPr>
    </w:p>
    <w:p w:rsidR="003F0D36" w:rsidRDefault="00F7684D">
      <w:pPr>
        <w:pStyle w:val="ListParagraph"/>
        <w:numPr>
          <w:ilvl w:val="1"/>
          <w:numId w:val="11"/>
        </w:numPr>
        <w:tabs>
          <w:tab w:val="left" w:pos="940"/>
        </w:tabs>
        <w:spacing w:before="85"/>
        <w:ind w:hanging="360"/>
        <w:rPr>
          <w:b/>
        </w:rPr>
      </w:pPr>
      <w:r>
        <w:rPr>
          <w:b/>
          <w:u w:val="single"/>
        </w:rPr>
        <w:t>Details</w:t>
      </w:r>
      <w:r>
        <w:rPr>
          <w:b/>
          <w:spacing w:val="-5"/>
          <w:u w:val="single"/>
        </w:rPr>
        <w:t xml:space="preserve"> </w:t>
      </w:r>
      <w:r>
        <w:rPr>
          <w:b/>
          <w:u w:val="single"/>
        </w:rPr>
        <w:t>of</w:t>
      </w:r>
      <w:r>
        <w:rPr>
          <w:b/>
          <w:spacing w:val="-3"/>
          <w:u w:val="single"/>
        </w:rPr>
        <w:t xml:space="preserve"> </w:t>
      </w:r>
      <w:r>
        <w:rPr>
          <w:b/>
          <w:u w:val="single"/>
        </w:rPr>
        <w:t>Manufacturing</w:t>
      </w:r>
      <w:r>
        <w:rPr>
          <w:b/>
          <w:spacing w:val="-6"/>
          <w:u w:val="single"/>
        </w:rPr>
        <w:t xml:space="preserve"> </w:t>
      </w:r>
      <w:r>
        <w:rPr>
          <w:b/>
          <w:u w:val="single"/>
        </w:rPr>
        <w:t>Profit</w:t>
      </w:r>
      <w:r>
        <w:rPr>
          <w:b/>
          <w:spacing w:val="-5"/>
          <w:u w:val="single"/>
        </w:rPr>
        <w:t xml:space="preserve"> </w:t>
      </w:r>
      <w:r>
        <w:rPr>
          <w:b/>
          <w:u w:val="single"/>
        </w:rPr>
        <w:t>&amp;</w:t>
      </w:r>
      <w:r>
        <w:rPr>
          <w:b/>
          <w:spacing w:val="-4"/>
          <w:u w:val="single"/>
        </w:rPr>
        <w:t xml:space="preserve"> </w:t>
      </w:r>
      <w:r>
        <w:rPr>
          <w:b/>
          <w:u w:val="single"/>
        </w:rPr>
        <w:t>Loss</w:t>
      </w:r>
      <w:r>
        <w:rPr>
          <w:b/>
          <w:spacing w:val="-4"/>
          <w:u w:val="single"/>
        </w:rPr>
        <w:t xml:space="preserve"> </w:t>
      </w:r>
      <w:r>
        <w:rPr>
          <w:b/>
          <w:u w:val="single"/>
        </w:rPr>
        <w:t>and</w:t>
      </w:r>
      <w:r>
        <w:rPr>
          <w:b/>
          <w:spacing w:val="-3"/>
          <w:u w:val="single"/>
        </w:rPr>
        <w:t xml:space="preserve"> </w:t>
      </w:r>
      <w:r>
        <w:rPr>
          <w:b/>
          <w:u w:val="single"/>
        </w:rPr>
        <w:t>Trading</w:t>
      </w:r>
      <w:r>
        <w:rPr>
          <w:b/>
          <w:spacing w:val="-4"/>
          <w:u w:val="single"/>
        </w:rPr>
        <w:t xml:space="preserve"> </w:t>
      </w:r>
      <w:r>
        <w:rPr>
          <w:b/>
          <w:u w:val="single"/>
        </w:rPr>
        <w:t>Profit</w:t>
      </w:r>
      <w:r>
        <w:rPr>
          <w:b/>
          <w:spacing w:val="-2"/>
          <w:u w:val="single"/>
        </w:rPr>
        <w:t xml:space="preserve"> </w:t>
      </w:r>
      <w:r>
        <w:rPr>
          <w:b/>
          <w:u w:val="single"/>
        </w:rPr>
        <w:t>&amp;</w:t>
      </w:r>
      <w:r>
        <w:rPr>
          <w:b/>
          <w:spacing w:val="-4"/>
          <w:u w:val="single"/>
        </w:rPr>
        <w:t xml:space="preserve"> </w:t>
      </w:r>
      <w:r>
        <w:rPr>
          <w:b/>
          <w:u w:val="single"/>
        </w:rPr>
        <w:t>Loss</w:t>
      </w:r>
      <w:r>
        <w:rPr>
          <w:b/>
          <w:spacing w:val="-4"/>
          <w:u w:val="single"/>
        </w:rPr>
        <w:t xml:space="preserve"> </w:t>
      </w:r>
      <w:r>
        <w:rPr>
          <w:b/>
          <w:u w:val="single"/>
        </w:rPr>
        <w:t>to</w:t>
      </w:r>
      <w:r>
        <w:rPr>
          <w:b/>
          <w:spacing w:val="-4"/>
          <w:u w:val="single"/>
        </w:rPr>
        <w:t xml:space="preserve"> </w:t>
      </w:r>
      <w:r>
        <w:rPr>
          <w:b/>
          <w:u w:val="single"/>
        </w:rPr>
        <w:t>be</w:t>
      </w:r>
      <w:r>
        <w:rPr>
          <w:b/>
          <w:spacing w:val="-6"/>
          <w:u w:val="single"/>
        </w:rPr>
        <w:t xml:space="preserve"> </w:t>
      </w:r>
      <w:r>
        <w:rPr>
          <w:b/>
          <w:u w:val="single"/>
        </w:rPr>
        <w:t>given</w:t>
      </w:r>
      <w:r>
        <w:rPr>
          <w:b/>
          <w:spacing w:val="-4"/>
          <w:u w:val="single"/>
        </w:rPr>
        <w:t xml:space="preserve"> </w:t>
      </w:r>
      <w:r>
        <w:rPr>
          <w:b/>
          <w:u w:val="single"/>
        </w:rPr>
        <w:t>separately</w:t>
      </w:r>
    </w:p>
    <w:p w:rsidR="003F0D36" w:rsidRDefault="003F0D36">
      <w:pPr>
        <w:pStyle w:val="BodyText"/>
        <w:spacing w:before="9"/>
        <w:rPr>
          <w:b/>
          <w:sz w:val="20"/>
        </w:rPr>
      </w:pPr>
    </w:p>
    <w:p w:rsidR="003F0D36" w:rsidRDefault="00F7684D">
      <w:pPr>
        <w:pStyle w:val="BodyText"/>
        <w:spacing w:line="352" w:lineRule="auto"/>
        <w:ind w:left="939" w:right="941"/>
      </w:pPr>
      <w:r>
        <w:t xml:space="preserve">Under the applicable ITR form, details of </w:t>
      </w:r>
      <w:r w:rsidR="00E35895">
        <w:t>manufacturing</w:t>
      </w:r>
      <w:r>
        <w:t xml:space="preserve"> profit and loss account and details of </w:t>
      </w:r>
      <w:r w:rsidR="00E35895">
        <w:t>trading</w:t>
      </w:r>
      <w:r>
        <w:t xml:space="preserve"> profit and loss account needs to be given separately.</w:t>
      </w:r>
    </w:p>
    <w:p w:rsidR="003F0D36" w:rsidRDefault="00F7684D">
      <w:pPr>
        <w:pStyle w:val="Heading2"/>
        <w:spacing w:before="120"/>
        <w:ind w:firstLine="0"/>
      </w:pPr>
      <w:r>
        <w:rPr>
          <w:u w:val="single"/>
        </w:rPr>
        <w:t>(Applicable to ITR 5 and ITR 6 as well)</w:t>
      </w:r>
    </w:p>
    <w:p w:rsidR="003F0D36" w:rsidRDefault="003F0D36">
      <w:pPr>
        <w:pStyle w:val="BodyText"/>
        <w:rPr>
          <w:b/>
          <w:sz w:val="20"/>
        </w:rPr>
      </w:pPr>
    </w:p>
    <w:p w:rsidR="003F0D36" w:rsidRDefault="003F0D36">
      <w:pPr>
        <w:pStyle w:val="BodyText"/>
        <w:spacing w:before="7"/>
        <w:rPr>
          <w:b/>
          <w:sz w:val="25"/>
        </w:rPr>
      </w:pPr>
    </w:p>
    <w:p w:rsidR="003F0D36" w:rsidRDefault="00F7684D">
      <w:pPr>
        <w:pStyle w:val="ListParagraph"/>
        <w:numPr>
          <w:ilvl w:val="1"/>
          <w:numId w:val="11"/>
        </w:numPr>
        <w:tabs>
          <w:tab w:val="left" w:pos="940"/>
        </w:tabs>
        <w:spacing w:before="85"/>
        <w:ind w:hanging="360"/>
        <w:rPr>
          <w:b/>
        </w:rPr>
      </w:pPr>
      <w:r>
        <w:rPr>
          <w:b/>
          <w:u w:val="single"/>
        </w:rPr>
        <w:t>Certain separate disclosures to Profit &amp; Loss</w:t>
      </w:r>
      <w:r>
        <w:rPr>
          <w:b/>
          <w:spacing w:val="-11"/>
          <w:u w:val="single"/>
        </w:rPr>
        <w:t xml:space="preserve"> </w:t>
      </w:r>
      <w:r>
        <w:rPr>
          <w:b/>
          <w:u w:val="single"/>
        </w:rPr>
        <w:t>Account</w:t>
      </w:r>
    </w:p>
    <w:p w:rsidR="003F0D36" w:rsidRDefault="003F0D36">
      <w:pPr>
        <w:pStyle w:val="BodyText"/>
        <w:spacing w:before="8"/>
        <w:rPr>
          <w:b/>
          <w:sz w:val="20"/>
        </w:rPr>
      </w:pPr>
    </w:p>
    <w:p w:rsidR="003F0D36" w:rsidRDefault="00F7684D">
      <w:pPr>
        <w:pStyle w:val="BodyText"/>
        <w:spacing w:before="1" w:line="352" w:lineRule="auto"/>
        <w:ind w:left="939" w:right="1014"/>
        <w:jc w:val="both"/>
      </w:pPr>
      <w:r>
        <w:rPr>
          <w:w w:val="101"/>
        </w:rPr>
        <w:t>P</w:t>
      </w:r>
      <w:r>
        <w:t>r</w:t>
      </w:r>
      <w:r>
        <w:rPr>
          <w:w w:val="102"/>
        </w:rPr>
        <w:t>o</w:t>
      </w:r>
      <w:r>
        <w:rPr>
          <w:w w:val="97"/>
        </w:rPr>
        <w:t>f</w:t>
      </w:r>
      <w:r>
        <w:rPr>
          <w:w w:val="82"/>
        </w:rPr>
        <w:t>i</w:t>
      </w:r>
      <w:r>
        <w:rPr>
          <w:w w:val="105"/>
        </w:rPr>
        <w:t>t</w:t>
      </w:r>
      <w:r>
        <w:t xml:space="preserve"> </w:t>
      </w:r>
      <w:r>
        <w:rPr>
          <w:w w:val="102"/>
        </w:rPr>
        <w:t>on</w:t>
      </w:r>
      <w:r>
        <w:t xml:space="preserve"> </w:t>
      </w:r>
      <w:r>
        <w:rPr>
          <w:w w:val="101"/>
        </w:rPr>
        <w:t>F</w:t>
      </w:r>
      <w:r>
        <w:rPr>
          <w:w w:val="102"/>
        </w:rPr>
        <w:t>o</w:t>
      </w:r>
      <w:r>
        <w:t>r</w:t>
      </w:r>
      <w:r>
        <w:rPr>
          <w:w w:val="94"/>
        </w:rPr>
        <w:t>e</w:t>
      </w:r>
      <w:r>
        <w:rPr>
          <w:w w:val="82"/>
        </w:rPr>
        <w:t>i</w:t>
      </w:r>
      <w:r>
        <w:rPr>
          <w:w w:val="89"/>
        </w:rPr>
        <w:t>g</w:t>
      </w:r>
      <w:r>
        <w:rPr>
          <w:w w:val="102"/>
        </w:rPr>
        <w:t>n</w:t>
      </w:r>
      <w:r>
        <w:t xml:space="preserve"> </w:t>
      </w:r>
      <w:r>
        <w:rPr>
          <w:w w:val="107"/>
        </w:rPr>
        <w:t>E</w:t>
      </w:r>
      <w:r>
        <w:rPr>
          <w:w w:val="91"/>
        </w:rPr>
        <w:t>x</w:t>
      </w:r>
      <w:r>
        <w:rPr>
          <w:w w:val="94"/>
        </w:rPr>
        <w:t>c</w:t>
      </w:r>
      <w:r>
        <w:rPr>
          <w:w w:val="102"/>
        </w:rPr>
        <w:t>h</w:t>
      </w:r>
      <w:r>
        <w:rPr>
          <w:w w:val="91"/>
        </w:rPr>
        <w:t>a</w:t>
      </w:r>
      <w:r>
        <w:rPr>
          <w:w w:val="102"/>
        </w:rPr>
        <w:t>n</w:t>
      </w:r>
      <w:r>
        <w:rPr>
          <w:w w:val="89"/>
        </w:rPr>
        <w:t>g</w:t>
      </w:r>
      <w:r>
        <w:rPr>
          <w:w w:val="94"/>
        </w:rPr>
        <w:t>e</w:t>
      </w:r>
      <w:r>
        <w:t xml:space="preserve"> </w:t>
      </w:r>
      <w:r>
        <w:rPr>
          <w:w w:val="98"/>
        </w:rPr>
        <w:t>u</w:t>
      </w:r>
      <w:r>
        <w:rPr>
          <w:w w:val="180"/>
        </w:rPr>
        <w:t>/</w:t>
      </w:r>
      <w:r>
        <w:rPr>
          <w:w w:val="93"/>
        </w:rPr>
        <w:t>s</w:t>
      </w:r>
      <w:r>
        <w:rPr>
          <w:w w:val="87"/>
        </w:rPr>
        <w:t>.</w:t>
      </w:r>
      <w:r>
        <w:t xml:space="preserve"> </w:t>
      </w:r>
      <w:r>
        <w:rPr>
          <w:w w:val="93"/>
        </w:rPr>
        <w:t>43AA</w:t>
      </w:r>
      <w:r>
        <w:t xml:space="preserve"> </w:t>
      </w:r>
      <w:r>
        <w:rPr>
          <w:w w:val="91"/>
        </w:rPr>
        <w:t>a</w:t>
      </w:r>
      <w:r>
        <w:rPr>
          <w:w w:val="102"/>
        </w:rPr>
        <w:t>n</w:t>
      </w:r>
      <w:r>
        <w:t xml:space="preserve">d </w:t>
      </w:r>
      <w:r>
        <w:rPr>
          <w:w w:val="101"/>
        </w:rPr>
        <w:t>P</w:t>
      </w:r>
      <w:r>
        <w:t>r</w:t>
      </w:r>
      <w:r>
        <w:rPr>
          <w:w w:val="102"/>
        </w:rPr>
        <w:t>o</w:t>
      </w:r>
      <w:r>
        <w:rPr>
          <w:w w:val="97"/>
        </w:rPr>
        <w:t>f</w:t>
      </w:r>
      <w:r>
        <w:rPr>
          <w:w w:val="82"/>
        </w:rPr>
        <w:t>i</w:t>
      </w:r>
      <w:r>
        <w:rPr>
          <w:w w:val="105"/>
        </w:rPr>
        <w:t>t</w:t>
      </w:r>
      <w:r>
        <w:t xml:space="preserve"> </w:t>
      </w:r>
      <w:r>
        <w:rPr>
          <w:w w:val="102"/>
        </w:rPr>
        <w:t>on</w:t>
      </w:r>
      <w:r>
        <w:t xml:space="preserve"> </w:t>
      </w:r>
      <w:r>
        <w:rPr>
          <w:w w:val="94"/>
        </w:rPr>
        <w:t>c</w:t>
      </w:r>
      <w:r>
        <w:rPr>
          <w:w w:val="102"/>
        </w:rPr>
        <w:t>on</w:t>
      </w:r>
      <w:r>
        <w:rPr>
          <w:w w:val="93"/>
        </w:rPr>
        <w:t>ve</w:t>
      </w:r>
      <w:r>
        <w:t>r</w:t>
      </w:r>
      <w:r>
        <w:rPr>
          <w:w w:val="93"/>
        </w:rPr>
        <w:t>s</w:t>
      </w:r>
      <w:r>
        <w:rPr>
          <w:w w:val="82"/>
        </w:rPr>
        <w:t>i</w:t>
      </w:r>
      <w:r>
        <w:rPr>
          <w:w w:val="102"/>
        </w:rPr>
        <w:t>on</w:t>
      </w:r>
      <w:r>
        <w:t xml:space="preserve"> </w:t>
      </w:r>
      <w:r>
        <w:rPr>
          <w:w w:val="102"/>
        </w:rPr>
        <w:t>o</w:t>
      </w:r>
      <w:r>
        <w:rPr>
          <w:w w:val="97"/>
        </w:rPr>
        <w:t>f</w:t>
      </w:r>
      <w:r>
        <w:t xml:space="preserve"> </w:t>
      </w:r>
      <w:r>
        <w:rPr>
          <w:w w:val="93"/>
        </w:rPr>
        <w:t>s</w:t>
      </w:r>
      <w:r>
        <w:rPr>
          <w:w w:val="105"/>
        </w:rPr>
        <w:t>t</w:t>
      </w:r>
      <w:r>
        <w:rPr>
          <w:w w:val="102"/>
        </w:rPr>
        <w:t>o</w:t>
      </w:r>
      <w:r>
        <w:rPr>
          <w:w w:val="94"/>
        </w:rPr>
        <w:t>c</w:t>
      </w:r>
      <w:r>
        <w:rPr>
          <w:w w:val="93"/>
        </w:rPr>
        <w:t>k</w:t>
      </w:r>
      <w:r>
        <w:t xml:space="preserve"> </w:t>
      </w:r>
      <w:r>
        <w:rPr>
          <w:w w:val="82"/>
        </w:rPr>
        <w:t>i</w:t>
      </w:r>
      <w:r>
        <w:rPr>
          <w:w w:val="102"/>
        </w:rPr>
        <w:t>n</w:t>
      </w:r>
      <w:r>
        <w:t xml:space="preserve"> </w:t>
      </w:r>
      <w:r>
        <w:rPr>
          <w:w w:val="105"/>
        </w:rPr>
        <w:t>t</w:t>
      </w:r>
      <w:r>
        <w:t>r</w:t>
      </w:r>
      <w:r>
        <w:rPr>
          <w:w w:val="91"/>
        </w:rPr>
        <w:t>a</w:t>
      </w:r>
      <w:r>
        <w:t>d</w:t>
      </w:r>
      <w:r>
        <w:rPr>
          <w:w w:val="94"/>
        </w:rPr>
        <w:t>e</w:t>
      </w:r>
      <w:r>
        <w:t xml:space="preserve"> </w:t>
      </w:r>
      <w:r>
        <w:rPr>
          <w:w w:val="105"/>
        </w:rPr>
        <w:t>t</w:t>
      </w:r>
      <w:r>
        <w:rPr>
          <w:w w:val="102"/>
        </w:rPr>
        <w:t>o</w:t>
      </w:r>
      <w:r>
        <w:t xml:space="preserve"> </w:t>
      </w:r>
      <w:r>
        <w:rPr>
          <w:w w:val="94"/>
        </w:rPr>
        <w:t>c</w:t>
      </w:r>
      <w:r>
        <w:rPr>
          <w:w w:val="91"/>
        </w:rPr>
        <w:t>a</w:t>
      </w:r>
      <w:r>
        <w:rPr>
          <w:w w:val="102"/>
        </w:rPr>
        <w:t>p</w:t>
      </w:r>
      <w:r>
        <w:rPr>
          <w:w w:val="82"/>
        </w:rPr>
        <w:t>i</w:t>
      </w:r>
      <w:r>
        <w:rPr>
          <w:w w:val="105"/>
        </w:rPr>
        <w:t>t</w:t>
      </w:r>
      <w:r>
        <w:rPr>
          <w:w w:val="91"/>
        </w:rPr>
        <w:t>a</w:t>
      </w:r>
      <w:r>
        <w:rPr>
          <w:w w:val="82"/>
        </w:rPr>
        <w:t>l</w:t>
      </w:r>
      <w:r>
        <w:t xml:space="preserve"> </w:t>
      </w:r>
      <w:r>
        <w:rPr>
          <w:w w:val="91"/>
        </w:rPr>
        <w:t>a</w:t>
      </w:r>
      <w:r>
        <w:rPr>
          <w:w w:val="93"/>
        </w:rPr>
        <w:t>ss</w:t>
      </w:r>
      <w:r>
        <w:rPr>
          <w:w w:val="94"/>
        </w:rPr>
        <w:t>e</w:t>
      </w:r>
      <w:r>
        <w:rPr>
          <w:w w:val="105"/>
        </w:rPr>
        <w:t xml:space="preserve">t </w:t>
      </w:r>
      <w:r>
        <w:t>credited to Profit &amp; Loss account to be given separately in lines with amendment in Finance Act, 2018.</w:t>
      </w:r>
    </w:p>
    <w:p w:rsidR="003F0D36" w:rsidRDefault="00F7684D">
      <w:pPr>
        <w:pStyle w:val="Heading2"/>
        <w:spacing w:line="251" w:lineRule="exact"/>
        <w:ind w:left="939" w:firstLine="0"/>
      </w:pPr>
      <w:r>
        <w:t>(Applicable to ITR 5 and ITR 6 as well)</w:t>
      </w:r>
    </w:p>
    <w:p w:rsidR="003F0D36" w:rsidRDefault="003F0D36">
      <w:pPr>
        <w:pStyle w:val="BodyText"/>
        <w:rPr>
          <w:b/>
          <w:sz w:val="24"/>
        </w:rPr>
      </w:pPr>
    </w:p>
    <w:p w:rsidR="003F0D36" w:rsidRDefault="00F7684D">
      <w:pPr>
        <w:pStyle w:val="ListParagraph"/>
        <w:numPr>
          <w:ilvl w:val="1"/>
          <w:numId w:val="11"/>
        </w:numPr>
        <w:tabs>
          <w:tab w:val="left" w:pos="940"/>
        </w:tabs>
        <w:spacing w:before="212"/>
        <w:ind w:hanging="360"/>
        <w:rPr>
          <w:b/>
        </w:rPr>
      </w:pPr>
      <w:r>
        <w:rPr>
          <w:b/>
          <w:u w:val="single"/>
        </w:rPr>
        <w:t>Details pertaining to income offered under Presumptive</w:t>
      </w:r>
      <w:r>
        <w:rPr>
          <w:b/>
          <w:spacing w:val="-12"/>
          <w:u w:val="single"/>
        </w:rPr>
        <w:t xml:space="preserve"> </w:t>
      </w:r>
      <w:r>
        <w:rPr>
          <w:b/>
          <w:u w:val="single"/>
        </w:rPr>
        <w:t>Taxation.</w:t>
      </w:r>
    </w:p>
    <w:p w:rsidR="003F0D36" w:rsidRDefault="003F0D36">
      <w:pPr>
        <w:pStyle w:val="BodyText"/>
        <w:spacing w:before="9"/>
        <w:rPr>
          <w:b/>
          <w:sz w:val="20"/>
        </w:rPr>
      </w:pPr>
    </w:p>
    <w:p w:rsidR="003F0D36" w:rsidRDefault="00F7684D">
      <w:pPr>
        <w:pStyle w:val="BodyText"/>
        <w:spacing w:line="350" w:lineRule="auto"/>
        <w:ind w:left="939" w:right="941"/>
      </w:pPr>
      <w:r>
        <w:t>Disclosures as required under ITR – 4 for Taxpayer’s offering tax only under presumptive taxation are incorporated under ITR 3 too. The disclosures are as under:</w:t>
      </w:r>
    </w:p>
    <w:p w:rsidR="003F0D36" w:rsidRDefault="00F7684D">
      <w:pPr>
        <w:pStyle w:val="Heading2"/>
        <w:numPr>
          <w:ilvl w:val="0"/>
          <w:numId w:val="8"/>
        </w:numPr>
        <w:tabs>
          <w:tab w:val="left" w:pos="1299"/>
          <w:tab w:val="left" w:pos="1300"/>
        </w:tabs>
        <w:spacing w:before="3"/>
        <w:ind w:hanging="359"/>
      </w:pPr>
      <w:r>
        <w:rPr>
          <w:spacing w:val="-1"/>
          <w:w w:val="103"/>
          <w:u w:val="single"/>
        </w:rPr>
        <w:t>T</w:t>
      </w:r>
      <w:r>
        <w:rPr>
          <w:w w:val="95"/>
          <w:u w:val="single"/>
        </w:rPr>
        <w:t>a</w:t>
      </w:r>
      <w:r>
        <w:rPr>
          <w:u w:val="single"/>
        </w:rPr>
        <w:t>x</w:t>
      </w:r>
      <w:r>
        <w:rPr>
          <w:w w:val="99"/>
          <w:u w:val="single"/>
        </w:rPr>
        <w:t>p</w:t>
      </w:r>
      <w:r>
        <w:rPr>
          <w:spacing w:val="-1"/>
          <w:w w:val="95"/>
          <w:u w:val="single"/>
        </w:rPr>
        <w:t>a</w:t>
      </w:r>
      <w:r>
        <w:rPr>
          <w:w w:val="99"/>
          <w:u w:val="single"/>
        </w:rPr>
        <w:t>y</w:t>
      </w:r>
      <w:r>
        <w:rPr>
          <w:spacing w:val="-1"/>
          <w:w w:val="99"/>
          <w:u w:val="single"/>
        </w:rPr>
        <w:t>e</w:t>
      </w:r>
      <w:r>
        <w:rPr>
          <w:w w:val="77"/>
          <w:u w:val="single"/>
        </w:rPr>
        <w:t>r</w:t>
      </w:r>
      <w:r>
        <w:rPr>
          <w:spacing w:val="-2"/>
          <w:u w:val="single"/>
        </w:rPr>
        <w:t xml:space="preserve"> </w:t>
      </w:r>
      <w:r>
        <w:rPr>
          <w:w w:val="104"/>
          <w:u w:val="single"/>
        </w:rPr>
        <w:t>o</w:t>
      </w:r>
      <w:r>
        <w:rPr>
          <w:w w:val="99"/>
          <w:u w:val="single"/>
        </w:rPr>
        <w:t>p</w:t>
      </w:r>
      <w:r>
        <w:rPr>
          <w:w w:val="94"/>
          <w:u w:val="single"/>
        </w:rPr>
        <w:t>t</w:t>
      </w:r>
      <w:r>
        <w:rPr>
          <w:spacing w:val="-3"/>
          <w:w w:val="101"/>
          <w:u w:val="single"/>
        </w:rPr>
        <w:t>i</w:t>
      </w:r>
      <w:r>
        <w:rPr>
          <w:w w:val="99"/>
          <w:u w:val="single"/>
        </w:rPr>
        <w:t>n</w:t>
      </w:r>
      <w:r>
        <w:rPr>
          <w:w w:val="108"/>
          <w:u w:val="single"/>
        </w:rPr>
        <w:t>g</w:t>
      </w:r>
      <w:r>
        <w:rPr>
          <w:spacing w:val="-2"/>
          <w:u w:val="single"/>
        </w:rPr>
        <w:t xml:space="preserve"> </w:t>
      </w:r>
      <w:r>
        <w:rPr>
          <w:w w:val="90"/>
          <w:u w:val="single"/>
        </w:rPr>
        <w:t>f</w:t>
      </w:r>
      <w:r>
        <w:rPr>
          <w:w w:val="104"/>
          <w:u w:val="single"/>
        </w:rPr>
        <w:t>o</w:t>
      </w:r>
      <w:r>
        <w:rPr>
          <w:w w:val="77"/>
          <w:u w:val="single"/>
        </w:rPr>
        <w:t>r</w:t>
      </w:r>
      <w:r>
        <w:rPr>
          <w:spacing w:val="-2"/>
          <w:u w:val="single"/>
        </w:rPr>
        <w:t xml:space="preserve"> </w:t>
      </w:r>
      <w:r>
        <w:rPr>
          <w:w w:val="99"/>
          <w:u w:val="single"/>
        </w:rPr>
        <w:t>p</w:t>
      </w:r>
      <w:r>
        <w:rPr>
          <w:spacing w:val="1"/>
          <w:w w:val="77"/>
          <w:u w:val="single"/>
        </w:rPr>
        <w:t>r</w:t>
      </w:r>
      <w:r>
        <w:rPr>
          <w:spacing w:val="-1"/>
          <w:w w:val="105"/>
          <w:u w:val="single"/>
        </w:rPr>
        <w:t>e</w:t>
      </w:r>
      <w:r>
        <w:rPr>
          <w:spacing w:val="-1"/>
          <w:w w:val="107"/>
          <w:u w:val="single"/>
        </w:rPr>
        <w:t>s</w:t>
      </w:r>
      <w:r>
        <w:rPr>
          <w:spacing w:val="-2"/>
          <w:w w:val="99"/>
          <w:u w:val="single"/>
        </w:rPr>
        <w:t>u</w:t>
      </w:r>
      <w:r>
        <w:rPr>
          <w:spacing w:val="1"/>
          <w:w w:val="101"/>
          <w:u w:val="single"/>
        </w:rPr>
        <w:t>m</w:t>
      </w:r>
      <w:r>
        <w:rPr>
          <w:w w:val="99"/>
          <w:u w:val="single"/>
        </w:rPr>
        <w:t>p</w:t>
      </w:r>
      <w:r>
        <w:rPr>
          <w:spacing w:val="-2"/>
          <w:w w:val="94"/>
          <w:u w:val="single"/>
        </w:rPr>
        <w:t>t</w:t>
      </w:r>
      <w:r>
        <w:rPr>
          <w:w w:val="101"/>
          <w:u w:val="single"/>
        </w:rPr>
        <w:t>i</w:t>
      </w:r>
      <w:r>
        <w:rPr>
          <w:spacing w:val="-1"/>
          <w:w w:val="91"/>
          <w:u w:val="single"/>
        </w:rPr>
        <w:t>v</w:t>
      </w:r>
      <w:r>
        <w:rPr>
          <w:w w:val="105"/>
          <w:u w:val="single"/>
        </w:rPr>
        <w:t>e</w:t>
      </w:r>
      <w:r>
        <w:rPr>
          <w:u w:val="single"/>
        </w:rPr>
        <w:t xml:space="preserve"> </w:t>
      </w:r>
      <w:r>
        <w:rPr>
          <w:w w:val="94"/>
          <w:u w:val="single"/>
        </w:rPr>
        <w:t>t</w:t>
      </w:r>
      <w:r>
        <w:rPr>
          <w:w w:val="95"/>
          <w:u w:val="single"/>
        </w:rPr>
        <w:t>a</w:t>
      </w:r>
      <w:r>
        <w:rPr>
          <w:u w:val="single"/>
        </w:rPr>
        <w:t>x</w:t>
      </w:r>
      <w:r>
        <w:rPr>
          <w:spacing w:val="-3"/>
          <w:w w:val="95"/>
          <w:u w:val="single"/>
        </w:rPr>
        <w:t>a</w:t>
      </w:r>
      <w:r>
        <w:rPr>
          <w:w w:val="94"/>
          <w:u w:val="single"/>
        </w:rPr>
        <w:t>t</w:t>
      </w:r>
      <w:r>
        <w:rPr>
          <w:w w:val="101"/>
          <w:u w:val="single"/>
        </w:rPr>
        <w:t>i</w:t>
      </w:r>
      <w:r>
        <w:rPr>
          <w:spacing w:val="-3"/>
          <w:w w:val="104"/>
          <w:u w:val="single"/>
        </w:rPr>
        <w:t>o</w:t>
      </w:r>
      <w:r>
        <w:rPr>
          <w:w w:val="99"/>
          <w:u w:val="single"/>
        </w:rPr>
        <w:t>n</w:t>
      </w:r>
      <w:r>
        <w:rPr>
          <w:u w:val="single"/>
        </w:rPr>
        <w:t xml:space="preserve"> </w:t>
      </w:r>
      <w:r>
        <w:rPr>
          <w:w w:val="99"/>
          <w:u w:val="single"/>
        </w:rPr>
        <w:t>u</w:t>
      </w:r>
      <w:r>
        <w:rPr>
          <w:w w:val="199"/>
          <w:u w:val="single"/>
        </w:rPr>
        <w:t>/</w:t>
      </w:r>
      <w:r>
        <w:rPr>
          <w:spacing w:val="-1"/>
          <w:w w:val="107"/>
          <w:u w:val="single"/>
        </w:rPr>
        <w:t>s</w:t>
      </w:r>
      <w:r>
        <w:rPr>
          <w:u w:val="single"/>
        </w:rPr>
        <w:t xml:space="preserve"> </w:t>
      </w:r>
      <w:r>
        <w:rPr>
          <w:spacing w:val="-1"/>
          <w:w w:val="93"/>
          <w:u w:val="single"/>
        </w:rPr>
        <w:t>44</w:t>
      </w:r>
      <w:r>
        <w:rPr>
          <w:spacing w:val="-3"/>
          <w:w w:val="91"/>
          <w:u w:val="single"/>
        </w:rPr>
        <w:t>A</w:t>
      </w:r>
      <w:r>
        <w:rPr>
          <w:w w:val="108"/>
          <w:u w:val="single"/>
        </w:rPr>
        <w:t>D</w:t>
      </w:r>
    </w:p>
    <w:p w:rsidR="003F0D36" w:rsidRDefault="00F7684D">
      <w:pPr>
        <w:pStyle w:val="ListParagraph"/>
        <w:numPr>
          <w:ilvl w:val="0"/>
          <w:numId w:val="7"/>
        </w:numPr>
        <w:tabs>
          <w:tab w:val="left" w:pos="1299"/>
          <w:tab w:val="left" w:pos="1300"/>
        </w:tabs>
        <w:spacing w:before="119"/>
      </w:pPr>
      <w:r>
        <w:t>Name of the business, Business code and description of the</w:t>
      </w:r>
      <w:r>
        <w:rPr>
          <w:spacing w:val="-32"/>
        </w:rPr>
        <w:t xml:space="preserve"> </w:t>
      </w:r>
      <w:r>
        <w:t>business</w:t>
      </w:r>
    </w:p>
    <w:p w:rsidR="003F0D36" w:rsidRDefault="00F7684D">
      <w:pPr>
        <w:pStyle w:val="ListParagraph"/>
        <w:numPr>
          <w:ilvl w:val="0"/>
          <w:numId w:val="7"/>
        </w:numPr>
        <w:tabs>
          <w:tab w:val="left" w:pos="1299"/>
          <w:tab w:val="left" w:pos="1300"/>
        </w:tabs>
        <w:spacing w:before="117" w:line="352" w:lineRule="auto"/>
        <w:ind w:right="1018"/>
      </w:pPr>
      <w:r>
        <w:t>Breakup of turnover received through a/c payee cheque or a/c payee bank draft or ECS and through any other</w:t>
      </w:r>
      <w:r>
        <w:rPr>
          <w:spacing w:val="-6"/>
        </w:rPr>
        <w:t xml:space="preserve"> </w:t>
      </w:r>
      <w:r>
        <w:t>mode</w:t>
      </w:r>
    </w:p>
    <w:p w:rsidR="003F0D36" w:rsidRDefault="00F7684D">
      <w:pPr>
        <w:pStyle w:val="ListParagraph"/>
        <w:numPr>
          <w:ilvl w:val="0"/>
          <w:numId w:val="7"/>
        </w:numPr>
        <w:tabs>
          <w:tab w:val="left" w:pos="1299"/>
          <w:tab w:val="left" w:pos="1300"/>
        </w:tabs>
        <w:spacing w:line="352" w:lineRule="auto"/>
        <w:ind w:right="1015"/>
      </w:pPr>
      <w:r>
        <w:t>Breakup of 6% and 8% of turnover through a/c payee cheque or a/c payee bank draft or ECS and</w:t>
      </w:r>
      <w:r>
        <w:rPr>
          <w:spacing w:val="-7"/>
        </w:rPr>
        <w:t xml:space="preserve"> </w:t>
      </w:r>
      <w:r>
        <w:t>through</w:t>
      </w:r>
      <w:r>
        <w:rPr>
          <w:spacing w:val="-6"/>
        </w:rPr>
        <w:t xml:space="preserve"> </w:t>
      </w:r>
      <w:r>
        <w:t>any</w:t>
      </w:r>
      <w:r>
        <w:rPr>
          <w:spacing w:val="-7"/>
        </w:rPr>
        <w:t xml:space="preserve"> </w:t>
      </w:r>
      <w:r>
        <w:t>other</w:t>
      </w:r>
      <w:r>
        <w:rPr>
          <w:spacing w:val="-5"/>
        </w:rPr>
        <w:t xml:space="preserve"> </w:t>
      </w:r>
      <w:r>
        <w:t>mode</w:t>
      </w:r>
      <w:r>
        <w:rPr>
          <w:spacing w:val="-9"/>
        </w:rPr>
        <w:t xml:space="preserve"> </w:t>
      </w:r>
      <w:r>
        <w:t>respectively</w:t>
      </w:r>
      <w:r>
        <w:rPr>
          <w:spacing w:val="-7"/>
        </w:rPr>
        <w:t xml:space="preserve"> </w:t>
      </w:r>
      <w:r>
        <w:t>or</w:t>
      </w:r>
      <w:r>
        <w:rPr>
          <w:spacing w:val="-8"/>
        </w:rPr>
        <w:t xml:space="preserve"> </w:t>
      </w:r>
      <w:r>
        <w:t>such</w:t>
      </w:r>
      <w:r>
        <w:rPr>
          <w:spacing w:val="-8"/>
        </w:rPr>
        <w:t xml:space="preserve"> </w:t>
      </w:r>
      <w:r>
        <w:t>other</w:t>
      </w:r>
      <w:r>
        <w:rPr>
          <w:spacing w:val="-8"/>
        </w:rPr>
        <w:t xml:space="preserve"> </w:t>
      </w:r>
      <w:r>
        <w:t>sum</w:t>
      </w:r>
      <w:r>
        <w:rPr>
          <w:spacing w:val="-7"/>
        </w:rPr>
        <w:t xml:space="preserve"> </w:t>
      </w:r>
      <w:r>
        <w:t>claimed</w:t>
      </w:r>
      <w:r>
        <w:rPr>
          <w:spacing w:val="-6"/>
        </w:rPr>
        <w:t xml:space="preserve"> </w:t>
      </w:r>
      <w:r>
        <w:t>to</w:t>
      </w:r>
      <w:r>
        <w:rPr>
          <w:spacing w:val="-6"/>
        </w:rPr>
        <w:t xml:space="preserve"> </w:t>
      </w:r>
      <w:r>
        <w:t>have</w:t>
      </w:r>
      <w:r>
        <w:rPr>
          <w:spacing w:val="-7"/>
        </w:rPr>
        <w:t xml:space="preserve"> </w:t>
      </w:r>
      <w:r>
        <w:t>earned</w:t>
      </w:r>
    </w:p>
    <w:p w:rsidR="003F0D36" w:rsidRDefault="003F0D36">
      <w:pPr>
        <w:pStyle w:val="BodyText"/>
        <w:spacing w:before="2"/>
        <w:rPr>
          <w:sz w:val="32"/>
        </w:rPr>
      </w:pPr>
    </w:p>
    <w:p w:rsidR="003F0D36" w:rsidRDefault="00F7684D">
      <w:pPr>
        <w:pStyle w:val="Heading2"/>
        <w:numPr>
          <w:ilvl w:val="0"/>
          <w:numId w:val="8"/>
        </w:numPr>
        <w:tabs>
          <w:tab w:val="left" w:pos="1300"/>
        </w:tabs>
        <w:ind w:hanging="359"/>
      </w:pPr>
      <w:r>
        <w:rPr>
          <w:spacing w:val="-1"/>
          <w:w w:val="103"/>
          <w:u w:val="single"/>
        </w:rPr>
        <w:t>T</w:t>
      </w:r>
      <w:r>
        <w:rPr>
          <w:w w:val="95"/>
          <w:u w:val="single"/>
        </w:rPr>
        <w:t>a</w:t>
      </w:r>
      <w:r>
        <w:rPr>
          <w:u w:val="single"/>
        </w:rPr>
        <w:t>x</w:t>
      </w:r>
      <w:r>
        <w:rPr>
          <w:w w:val="99"/>
          <w:u w:val="single"/>
        </w:rPr>
        <w:t>p</w:t>
      </w:r>
      <w:r>
        <w:rPr>
          <w:spacing w:val="-1"/>
          <w:w w:val="95"/>
          <w:u w:val="single"/>
        </w:rPr>
        <w:t>a</w:t>
      </w:r>
      <w:r>
        <w:rPr>
          <w:w w:val="99"/>
          <w:u w:val="single"/>
        </w:rPr>
        <w:t>y</w:t>
      </w:r>
      <w:r>
        <w:rPr>
          <w:spacing w:val="-1"/>
          <w:w w:val="99"/>
          <w:u w:val="single"/>
        </w:rPr>
        <w:t>e</w:t>
      </w:r>
      <w:r>
        <w:rPr>
          <w:w w:val="77"/>
          <w:u w:val="single"/>
        </w:rPr>
        <w:t>r</w:t>
      </w:r>
      <w:r>
        <w:rPr>
          <w:spacing w:val="-2"/>
          <w:u w:val="single"/>
        </w:rPr>
        <w:t xml:space="preserve"> </w:t>
      </w:r>
      <w:r>
        <w:rPr>
          <w:w w:val="104"/>
          <w:u w:val="single"/>
        </w:rPr>
        <w:t>o</w:t>
      </w:r>
      <w:r>
        <w:rPr>
          <w:w w:val="99"/>
          <w:u w:val="single"/>
        </w:rPr>
        <w:t>p</w:t>
      </w:r>
      <w:r>
        <w:rPr>
          <w:w w:val="94"/>
          <w:u w:val="single"/>
        </w:rPr>
        <w:t>t</w:t>
      </w:r>
      <w:r>
        <w:rPr>
          <w:spacing w:val="-3"/>
          <w:w w:val="101"/>
          <w:u w:val="single"/>
        </w:rPr>
        <w:t>i</w:t>
      </w:r>
      <w:r>
        <w:rPr>
          <w:w w:val="99"/>
          <w:u w:val="single"/>
        </w:rPr>
        <w:t>n</w:t>
      </w:r>
      <w:r>
        <w:rPr>
          <w:w w:val="108"/>
          <w:u w:val="single"/>
        </w:rPr>
        <w:t>g</w:t>
      </w:r>
      <w:r>
        <w:rPr>
          <w:spacing w:val="-2"/>
          <w:u w:val="single"/>
        </w:rPr>
        <w:t xml:space="preserve"> </w:t>
      </w:r>
      <w:r>
        <w:rPr>
          <w:w w:val="90"/>
          <w:u w:val="single"/>
        </w:rPr>
        <w:t>f</w:t>
      </w:r>
      <w:r>
        <w:rPr>
          <w:w w:val="104"/>
          <w:u w:val="single"/>
        </w:rPr>
        <w:t>o</w:t>
      </w:r>
      <w:r>
        <w:rPr>
          <w:w w:val="77"/>
          <w:u w:val="single"/>
        </w:rPr>
        <w:t>r</w:t>
      </w:r>
      <w:r>
        <w:rPr>
          <w:spacing w:val="-2"/>
          <w:u w:val="single"/>
        </w:rPr>
        <w:t xml:space="preserve"> </w:t>
      </w:r>
      <w:r>
        <w:rPr>
          <w:w w:val="99"/>
          <w:u w:val="single"/>
        </w:rPr>
        <w:t>p</w:t>
      </w:r>
      <w:r>
        <w:rPr>
          <w:spacing w:val="1"/>
          <w:w w:val="77"/>
          <w:u w:val="single"/>
        </w:rPr>
        <w:t>r</w:t>
      </w:r>
      <w:r>
        <w:rPr>
          <w:spacing w:val="-1"/>
          <w:w w:val="105"/>
          <w:u w:val="single"/>
        </w:rPr>
        <w:t>e</w:t>
      </w:r>
      <w:r>
        <w:rPr>
          <w:spacing w:val="-1"/>
          <w:w w:val="107"/>
          <w:u w:val="single"/>
        </w:rPr>
        <w:t>s</w:t>
      </w:r>
      <w:r>
        <w:rPr>
          <w:spacing w:val="-2"/>
          <w:w w:val="99"/>
          <w:u w:val="single"/>
        </w:rPr>
        <w:t>u</w:t>
      </w:r>
      <w:r>
        <w:rPr>
          <w:spacing w:val="1"/>
          <w:w w:val="101"/>
          <w:u w:val="single"/>
        </w:rPr>
        <w:t>m</w:t>
      </w:r>
      <w:r>
        <w:rPr>
          <w:w w:val="99"/>
          <w:u w:val="single"/>
        </w:rPr>
        <w:t>p</w:t>
      </w:r>
      <w:r>
        <w:rPr>
          <w:spacing w:val="-2"/>
          <w:w w:val="94"/>
          <w:u w:val="single"/>
        </w:rPr>
        <w:t>t</w:t>
      </w:r>
      <w:r>
        <w:rPr>
          <w:w w:val="101"/>
          <w:u w:val="single"/>
        </w:rPr>
        <w:t>i</w:t>
      </w:r>
      <w:r>
        <w:rPr>
          <w:spacing w:val="-1"/>
          <w:w w:val="91"/>
          <w:u w:val="single"/>
        </w:rPr>
        <w:t>v</w:t>
      </w:r>
      <w:r>
        <w:rPr>
          <w:w w:val="105"/>
          <w:u w:val="single"/>
        </w:rPr>
        <w:t>e</w:t>
      </w:r>
      <w:r>
        <w:rPr>
          <w:u w:val="single"/>
        </w:rPr>
        <w:t xml:space="preserve"> </w:t>
      </w:r>
      <w:r>
        <w:rPr>
          <w:w w:val="94"/>
          <w:u w:val="single"/>
        </w:rPr>
        <w:t>t</w:t>
      </w:r>
      <w:r>
        <w:rPr>
          <w:w w:val="95"/>
          <w:u w:val="single"/>
        </w:rPr>
        <w:t>a</w:t>
      </w:r>
      <w:r>
        <w:rPr>
          <w:u w:val="single"/>
        </w:rPr>
        <w:t>x</w:t>
      </w:r>
      <w:r>
        <w:rPr>
          <w:spacing w:val="-3"/>
          <w:w w:val="95"/>
          <w:u w:val="single"/>
        </w:rPr>
        <w:t>a</w:t>
      </w:r>
      <w:r>
        <w:rPr>
          <w:w w:val="94"/>
          <w:u w:val="single"/>
        </w:rPr>
        <w:t>t</w:t>
      </w:r>
      <w:r>
        <w:rPr>
          <w:w w:val="101"/>
          <w:u w:val="single"/>
        </w:rPr>
        <w:t>i</w:t>
      </w:r>
      <w:r>
        <w:rPr>
          <w:spacing w:val="-3"/>
          <w:w w:val="104"/>
          <w:u w:val="single"/>
        </w:rPr>
        <w:t>o</w:t>
      </w:r>
      <w:r>
        <w:rPr>
          <w:w w:val="99"/>
          <w:u w:val="single"/>
        </w:rPr>
        <w:t>n</w:t>
      </w:r>
      <w:r>
        <w:rPr>
          <w:u w:val="single"/>
        </w:rPr>
        <w:t xml:space="preserve"> </w:t>
      </w:r>
      <w:r>
        <w:rPr>
          <w:w w:val="99"/>
          <w:u w:val="single"/>
        </w:rPr>
        <w:t>u</w:t>
      </w:r>
      <w:r>
        <w:rPr>
          <w:w w:val="199"/>
          <w:u w:val="single"/>
        </w:rPr>
        <w:t>/</w:t>
      </w:r>
      <w:r>
        <w:rPr>
          <w:w w:val="107"/>
          <w:u w:val="single"/>
        </w:rPr>
        <w:t>s</w:t>
      </w:r>
      <w:r>
        <w:rPr>
          <w:spacing w:val="-1"/>
          <w:u w:val="single"/>
        </w:rPr>
        <w:t xml:space="preserve"> </w:t>
      </w:r>
      <w:r>
        <w:rPr>
          <w:spacing w:val="-1"/>
          <w:w w:val="93"/>
          <w:u w:val="single"/>
        </w:rPr>
        <w:t>44</w:t>
      </w:r>
      <w:r>
        <w:rPr>
          <w:spacing w:val="-3"/>
          <w:w w:val="91"/>
          <w:u w:val="single"/>
        </w:rPr>
        <w:t>A</w:t>
      </w:r>
      <w:r>
        <w:rPr>
          <w:spacing w:val="-2"/>
          <w:w w:val="108"/>
          <w:u w:val="single"/>
        </w:rPr>
        <w:t>D</w:t>
      </w:r>
      <w:r>
        <w:rPr>
          <w:w w:val="91"/>
          <w:u w:val="single"/>
        </w:rPr>
        <w:t>A</w:t>
      </w:r>
    </w:p>
    <w:p w:rsidR="003F0D36" w:rsidRDefault="00F7684D">
      <w:pPr>
        <w:pStyle w:val="ListParagraph"/>
        <w:numPr>
          <w:ilvl w:val="0"/>
          <w:numId w:val="6"/>
        </w:numPr>
        <w:tabs>
          <w:tab w:val="left" w:pos="1299"/>
          <w:tab w:val="left" w:pos="1300"/>
        </w:tabs>
        <w:spacing w:before="119"/>
      </w:pPr>
      <w:r>
        <w:t>Name of the business, Business code and description of the</w:t>
      </w:r>
      <w:r>
        <w:rPr>
          <w:spacing w:val="-32"/>
        </w:rPr>
        <w:t xml:space="preserve"> </w:t>
      </w:r>
      <w:r>
        <w:t>business</w:t>
      </w:r>
    </w:p>
    <w:p w:rsidR="003F0D36" w:rsidRDefault="00F7684D">
      <w:pPr>
        <w:pStyle w:val="ListParagraph"/>
        <w:numPr>
          <w:ilvl w:val="0"/>
          <w:numId w:val="6"/>
        </w:numPr>
        <w:tabs>
          <w:tab w:val="left" w:pos="1300"/>
        </w:tabs>
        <w:spacing w:before="117"/>
      </w:pPr>
      <w:r>
        <w:t>Gross</w:t>
      </w:r>
      <w:r>
        <w:rPr>
          <w:spacing w:val="-3"/>
        </w:rPr>
        <w:t xml:space="preserve"> </w:t>
      </w:r>
      <w:r>
        <w:t>Turnover</w:t>
      </w:r>
    </w:p>
    <w:p w:rsidR="003F0D36" w:rsidRDefault="00F7684D">
      <w:pPr>
        <w:pStyle w:val="ListParagraph"/>
        <w:numPr>
          <w:ilvl w:val="0"/>
          <w:numId w:val="6"/>
        </w:numPr>
        <w:tabs>
          <w:tab w:val="left" w:pos="1299"/>
          <w:tab w:val="left" w:pos="1300"/>
        </w:tabs>
        <w:spacing w:before="119"/>
      </w:pPr>
      <w:r>
        <w:t>50% of the turnover or such other sum claimed to have</w:t>
      </w:r>
      <w:r>
        <w:rPr>
          <w:spacing w:val="-31"/>
        </w:rPr>
        <w:t xml:space="preserve"> </w:t>
      </w:r>
      <w:r>
        <w:t>earned</w:t>
      </w:r>
    </w:p>
    <w:p w:rsidR="003F0D36" w:rsidRDefault="003F0D36">
      <w:pPr>
        <w:pStyle w:val="BodyText"/>
        <w:rPr>
          <w:sz w:val="24"/>
        </w:rPr>
      </w:pPr>
    </w:p>
    <w:p w:rsidR="003F0D36" w:rsidRDefault="00F7684D">
      <w:pPr>
        <w:pStyle w:val="Heading2"/>
        <w:numPr>
          <w:ilvl w:val="0"/>
          <w:numId w:val="8"/>
        </w:numPr>
        <w:tabs>
          <w:tab w:val="left" w:pos="1300"/>
        </w:tabs>
        <w:spacing w:before="212"/>
        <w:ind w:hanging="359"/>
      </w:pPr>
      <w:r>
        <w:rPr>
          <w:spacing w:val="-1"/>
          <w:w w:val="103"/>
          <w:u w:val="single"/>
        </w:rPr>
        <w:t>T</w:t>
      </w:r>
      <w:r>
        <w:rPr>
          <w:w w:val="95"/>
          <w:u w:val="single"/>
        </w:rPr>
        <w:t>a</w:t>
      </w:r>
      <w:r>
        <w:rPr>
          <w:u w:val="single"/>
        </w:rPr>
        <w:t>x</w:t>
      </w:r>
      <w:r>
        <w:rPr>
          <w:w w:val="99"/>
          <w:u w:val="single"/>
        </w:rPr>
        <w:t>p</w:t>
      </w:r>
      <w:r>
        <w:rPr>
          <w:spacing w:val="-1"/>
          <w:w w:val="95"/>
          <w:u w:val="single"/>
        </w:rPr>
        <w:t>a</w:t>
      </w:r>
      <w:r>
        <w:rPr>
          <w:w w:val="99"/>
          <w:u w:val="single"/>
        </w:rPr>
        <w:t>y</w:t>
      </w:r>
      <w:r>
        <w:rPr>
          <w:spacing w:val="-1"/>
          <w:w w:val="99"/>
          <w:u w:val="single"/>
        </w:rPr>
        <w:t>e</w:t>
      </w:r>
      <w:r>
        <w:rPr>
          <w:w w:val="77"/>
          <w:u w:val="single"/>
        </w:rPr>
        <w:t>r</w:t>
      </w:r>
      <w:r>
        <w:rPr>
          <w:spacing w:val="-2"/>
          <w:u w:val="single"/>
        </w:rPr>
        <w:t xml:space="preserve"> </w:t>
      </w:r>
      <w:r>
        <w:rPr>
          <w:w w:val="104"/>
          <w:u w:val="single"/>
        </w:rPr>
        <w:t>o</w:t>
      </w:r>
      <w:r>
        <w:rPr>
          <w:w w:val="99"/>
          <w:u w:val="single"/>
        </w:rPr>
        <w:t>p</w:t>
      </w:r>
      <w:r>
        <w:rPr>
          <w:w w:val="94"/>
          <w:u w:val="single"/>
        </w:rPr>
        <w:t>t</w:t>
      </w:r>
      <w:r>
        <w:rPr>
          <w:spacing w:val="-3"/>
          <w:w w:val="101"/>
          <w:u w:val="single"/>
        </w:rPr>
        <w:t>i</w:t>
      </w:r>
      <w:r>
        <w:rPr>
          <w:w w:val="99"/>
          <w:u w:val="single"/>
        </w:rPr>
        <w:t>n</w:t>
      </w:r>
      <w:r>
        <w:rPr>
          <w:w w:val="108"/>
          <w:u w:val="single"/>
        </w:rPr>
        <w:t>g</w:t>
      </w:r>
      <w:r>
        <w:rPr>
          <w:spacing w:val="-2"/>
          <w:u w:val="single"/>
        </w:rPr>
        <w:t xml:space="preserve"> </w:t>
      </w:r>
      <w:r>
        <w:rPr>
          <w:w w:val="90"/>
          <w:u w:val="single"/>
        </w:rPr>
        <w:t>f</w:t>
      </w:r>
      <w:r>
        <w:rPr>
          <w:w w:val="104"/>
          <w:u w:val="single"/>
        </w:rPr>
        <w:t>o</w:t>
      </w:r>
      <w:r>
        <w:rPr>
          <w:w w:val="77"/>
          <w:u w:val="single"/>
        </w:rPr>
        <w:t>r</w:t>
      </w:r>
      <w:r>
        <w:rPr>
          <w:spacing w:val="-2"/>
          <w:u w:val="single"/>
        </w:rPr>
        <w:t xml:space="preserve"> </w:t>
      </w:r>
      <w:r>
        <w:rPr>
          <w:w w:val="99"/>
          <w:u w:val="single"/>
        </w:rPr>
        <w:t>p</w:t>
      </w:r>
      <w:r>
        <w:rPr>
          <w:spacing w:val="1"/>
          <w:w w:val="77"/>
          <w:u w:val="single"/>
        </w:rPr>
        <w:t>r</w:t>
      </w:r>
      <w:r>
        <w:rPr>
          <w:spacing w:val="-1"/>
          <w:w w:val="105"/>
          <w:u w:val="single"/>
        </w:rPr>
        <w:t>e</w:t>
      </w:r>
      <w:r>
        <w:rPr>
          <w:spacing w:val="-1"/>
          <w:w w:val="107"/>
          <w:u w:val="single"/>
        </w:rPr>
        <w:t>s</w:t>
      </w:r>
      <w:r>
        <w:rPr>
          <w:spacing w:val="-2"/>
          <w:w w:val="99"/>
          <w:u w:val="single"/>
        </w:rPr>
        <w:t>u</w:t>
      </w:r>
      <w:r>
        <w:rPr>
          <w:spacing w:val="1"/>
          <w:w w:val="101"/>
          <w:u w:val="single"/>
        </w:rPr>
        <w:t>m</w:t>
      </w:r>
      <w:r>
        <w:rPr>
          <w:w w:val="99"/>
          <w:u w:val="single"/>
        </w:rPr>
        <w:t>p</w:t>
      </w:r>
      <w:r>
        <w:rPr>
          <w:spacing w:val="-2"/>
          <w:w w:val="94"/>
          <w:u w:val="single"/>
        </w:rPr>
        <w:t>t</w:t>
      </w:r>
      <w:r>
        <w:rPr>
          <w:w w:val="101"/>
          <w:u w:val="single"/>
        </w:rPr>
        <w:t>i</w:t>
      </w:r>
      <w:r>
        <w:rPr>
          <w:spacing w:val="-1"/>
          <w:w w:val="91"/>
          <w:u w:val="single"/>
        </w:rPr>
        <w:t>v</w:t>
      </w:r>
      <w:r>
        <w:rPr>
          <w:w w:val="105"/>
          <w:u w:val="single"/>
        </w:rPr>
        <w:t>e</w:t>
      </w:r>
      <w:r>
        <w:rPr>
          <w:u w:val="single"/>
        </w:rPr>
        <w:t xml:space="preserve"> </w:t>
      </w:r>
      <w:r>
        <w:rPr>
          <w:w w:val="94"/>
          <w:u w:val="single"/>
        </w:rPr>
        <w:t>t</w:t>
      </w:r>
      <w:r>
        <w:rPr>
          <w:w w:val="95"/>
          <w:u w:val="single"/>
        </w:rPr>
        <w:t>a</w:t>
      </w:r>
      <w:r>
        <w:rPr>
          <w:u w:val="single"/>
        </w:rPr>
        <w:t>x</w:t>
      </w:r>
      <w:r>
        <w:rPr>
          <w:spacing w:val="-3"/>
          <w:w w:val="95"/>
          <w:u w:val="single"/>
        </w:rPr>
        <w:t>a</w:t>
      </w:r>
      <w:r>
        <w:rPr>
          <w:w w:val="94"/>
          <w:u w:val="single"/>
        </w:rPr>
        <w:t>t</w:t>
      </w:r>
      <w:r>
        <w:rPr>
          <w:w w:val="101"/>
          <w:u w:val="single"/>
        </w:rPr>
        <w:t>i</w:t>
      </w:r>
      <w:r>
        <w:rPr>
          <w:spacing w:val="-3"/>
          <w:w w:val="104"/>
          <w:u w:val="single"/>
        </w:rPr>
        <w:t>o</w:t>
      </w:r>
      <w:r>
        <w:rPr>
          <w:w w:val="99"/>
          <w:u w:val="single"/>
        </w:rPr>
        <w:t>n</w:t>
      </w:r>
      <w:r>
        <w:rPr>
          <w:u w:val="single"/>
        </w:rPr>
        <w:t xml:space="preserve"> </w:t>
      </w:r>
      <w:r>
        <w:rPr>
          <w:w w:val="99"/>
          <w:u w:val="single"/>
        </w:rPr>
        <w:t>u</w:t>
      </w:r>
      <w:r>
        <w:rPr>
          <w:w w:val="199"/>
          <w:u w:val="single"/>
        </w:rPr>
        <w:t>/</w:t>
      </w:r>
      <w:r>
        <w:rPr>
          <w:w w:val="107"/>
          <w:u w:val="single"/>
        </w:rPr>
        <w:t>s</w:t>
      </w:r>
      <w:r>
        <w:rPr>
          <w:spacing w:val="-1"/>
          <w:u w:val="single"/>
        </w:rPr>
        <w:t xml:space="preserve"> </w:t>
      </w:r>
      <w:r>
        <w:rPr>
          <w:spacing w:val="-1"/>
          <w:w w:val="93"/>
          <w:u w:val="single"/>
        </w:rPr>
        <w:t>44</w:t>
      </w:r>
      <w:r>
        <w:rPr>
          <w:spacing w:val="-1"/>
          <w:w w:val="91"/>
          <w:u w:val="single"/>
        </w:rPr>
        <w:t>A</w:t>
      </w:r>
      <w:r>
        <w:rPr>
          <w:w w:val="106"/>
          <w:u w:val="single"/>
        </w:rPr>
        <w:t>E</w:t>
      </w:r>
    </w:p>
    <w:p w:rsidR="003F0D36" w:rsidRDefault="00F7684D">
      <w:pPr>
        <w:pStyle w:val="ListParagraph"/>
        <w:numPr>
          <w:ilvl w:val="0"/>
          <w:numId w:val="5"/>
        </w:numPr>
        <w:tabs>
          <w:tab w:val="left" w:pos="1299"/>
          <w:tab w:val="left" w:pos="1300"/>
        </w:tabs>
        <w:spacing w:before="119"/>
      </w:pPr>
      <w:r>
        <w:t>Name of the business, Business code and description of the</w:t>
      </w:r>
      <w:r>
        <w:rPr>
          <w:spacing w:val="-32"/>
        </w:rPr>
        <w:t xml:space="preserve"> </w:t>
      </w:r>
      <w:r>
        <w:t>business</w:t>
      </w:r>
    </w:p>
    <w:p w:rsidR="003F0D36" w:rsidRDefault="00F7684D">
      <w:pPr>
        <w:pStyle w:val="ListParagraph"/>
        <w:numPr>
          <w:ilvl w:val="0"/>
          <w:numId w:val="5"/>
        </w:numPr>
        <w:tabs>
          <w:tab w:val="left" w:pos="1300"/>
        </w:tabs>
        <w:spacing w:before="119" w:line="352" w:lineRule="auto"/>
        <w:ind w:right="1014"/>
        <w:jc w:val="both"/>
      </w:pPr>
      <w:r>
        <w:t xml:space="preserve">Registration no. of goods carriage, Whether owned/ leased , Tonnage capacity, Number of </w:t>
      </w:r>
      <w:r>
        <w:rPr>
          <w:w w:val="99"/>
        </w:rPr>
        <w:t>m</w:t>
      </w:r>
      <w:r>
        <w:rPr>
          <w:w w:val="102"/>
        </w:rPr>
        <w:t>on</w:t>
      </w:r>
      <w:r>
        <w:rPr>
          <w:w w:val="105"/>
        </w:rPr>
        <w:t>t</w:t>
      </w:r>
      <w:r>
        <w:rPr>
          <w:spacing w:val="-3"/>
          <w:w w:val="102"/>
        </w:rPr>
        <w:t>h</w:t>
      </w:r>
      <w:r>
        <w:rPr>
          <w:w w:val="93"/>
        </w:rPr>
        <w:t>s</w:t>
      </w:r>
      <w:r>
        <w:t xml:space="preserve"> </w:t>
      </w:r>
      <w:r>
        <w:rPr>
          <w:spacing w:val="-25"/>
        </w:rPr>
        <w:t xml:space="preserve"> </w:t>
      </w:r>
      <w:r>
        <w:rPr>
          <w:w w:val="97"/>
        </w:rPr>
        <w:t>f</w:t>
      </w:r>
      <w:r>
        <w:rPr>
          <w:w w:val="102"/>
        </w:rPr>
        <w:t>o</w:t>
      </w:r>
      <w:r>
        <w:t xml:space="preserve">r </w:t>
      </w:r>
      <w:r>
        <w:rPr>
          <w:spacing w:val="-26"/>
        </w:rPr>
        <w:t xml:space="preserve"> </w:t>
      </w:r>
      <w:r>
        <w:rPr>
          <w:spacing w:val="-1"/>
          <w:w w:val="92"/>
        </w:rPr>
        <w:t>w</w:t>
      </w:r>
      <w:r>
        <w:rPr>
          <w:w w:val="102"/>
        </w:rPr>
        <w:t>h</w:t>
      </w:r>
      <w:r>
        <w:rPr>
          <w:spacing w:val="-1"/>
          <w:w w:val="82"/>
        </w:rPr>
        <w:t>i</w:t>
      </w:r>
      <w:r>
        <w:rPr>
          <w:spacing w:val="-1"/>
          <w:w w:val="94"/>
        </w:rPr>
        <w:t>c</w:t>
      </w:r>
      <w:r>
        <w:rPr>
          <w:w w:val="102"/>
        </w:rPr>
        <w:t>h</w:t>
      </w:r>
      <w:r>
        <w:t xml:space="preserve"> </w:t>
      </w:r>
      <w:r>
        <w:rPr>
          <w:spacing w:val="-24"/>
        </w:rPr>
        <w:t xml:space="preserve"> </w:t>
      </w:r>
      <w:r>
        <w:rPr>
          <w:spacing w:val="-1"/>
          <w:w w:val="89"/>
        </w:rPr>
        <w:t>g</w:t>
      </w:r>
      <w:r>
        <w:rPr>
          <w:spacing w:val="-3"/>
          <w:w w:val="102"/>
        </w:rPr>
        <w:t>o</w:t>
      </w:r>
      <w:r>
        <w:rPr>
          <w:w w:val="102"/>
        </w:rPr>
        <w:t>o</w:t>
      </w:r>
      <w:r>
        <w:t>d</w:t>
      </w:r>
      <w:r>
        <w:rPr>
          <w:w w:val="93"/>
        </w:rPr>
        <w:t>s</w:t>
      </w:r>
      <w:r>
        <w:t xml:space="preserve"> </w:t>
      </w:r>
      <w:r>
        <w:rPr>
          <w:spacing w:val="-25"/>
        </w:rPr>
        <w:t xml:space="preserve"> </w:t>
      </w:r>
      <w:r>
        <w:rPr>
          <w:spacing w:val="-3"/>
          <w:w w:val="94"/>
        </w:rPr>
        <w:t>c</w:t>
      </w:r>
      <w:r>
        <w:rPr>
          <w:spacing w:val="-1"/>
          <w:w w:val="91"/>
        </w:rPr>
        <w:t>a</w:t>
      </w:r>
      <w:r>
        <w:t>rr</w:t>
      </w:r>
      <w:r>
        <w:rPr>
          <w:spacing w:val="-1"/>
          <w:w w:val="82"/>
        </w:rPr>
        <w:t>i</w:t>
      </w:r>
      <w:r>
        <w:rPr>
          <w:spacing w:val="-1"/>
          <w:w w:val="91"/>
        </w:rPr>
        <w:t>a</w:t>
      </w:r>
      <w:r>
        <w:rPr>
          <w:spacing w:val="-1"/>
          <w:w w:val="89"/>
        </w:rPr>
        <w:t>g</w:t>
      </w:r>
      <w:r>
        <w:rPr>
          <w:w w:val="94"/>
        </w:rPr>
        <w:t>e</w:t>
      </w:r>
      <w:r>
        <w:t xml:space="preserve"> </w:t>
      </w:r>
      <w:r>
        <w:rPr>
          <w:spacing w:val="-25"/>
        </w:rPr>
        <w:t xml:space="preserve"> </w:t>
      </w:r>
      <w:r>
        <w:rPr>
          <w:spacing w:val="-1"/>
          <w:w w:val="92"/>
        </w:rPr>
        <w:t>w</w:t>
      </w:r>
      <w:r>
        <w:rPr>
          <w:spacing w:val="-1"/>
          <w:w w:val="91"/>
        </w:rPr>
        <w:t>a</w:t>
      </w:r>
      <w:r>
        <w:rPr>
          <w:w w:val="93"/>
        </w:rPr>
        <w:t>s</w:t>
      </w:r>
      <w:r>
        <w:t xml:space="preserve"> </w:t>
      </w:r>
      <w:r>
        <w:rPr>
          <w:spacing w:val="-23"/>
        </w:rPr>
        <w:t xml:space="preserve"> </w:t>
      </w:r>
      <w:r>
        <w:rPr>
          <w:w w:val="102"/>
        </w:rPr>
        <w:t>o</w:t>
      </w:r>
      <w:r>
        <w:rPr>
          <w:spacing w:val="-3"/>
          <w:w w:val="92"/>
        </w:rPr>
        <w:t>w</w:t>
      </w:r>
      <w:r>
        <w:rPr>
          <w:w w:val="102"/>
        </w:rPr>
        <w:t>n</w:t>
      </w:r>
      <w:r>
        <w:rPr>
          <w:spacing w:val="-1"/>
          <w:w w:val="94"/>
        </w:rPr>
        <w:t>e</w:t>
      </w:r>
      <w:r>
        <w:t>d</w:t>
      </w:r>
      <w:r>
        <w:rPr>
          <w:w w:val="180"/>
        </w:rPr>
        <w:t>/</w:t>
      </w:r>
      <w:r>
        <w:rPr>
          <w:spacing w:val="-1"/>
          <w:w w:val="82"/>
        </w:rPr>
        <w:t>l</w:t>
      </w:r>
      <w:r>
        <w:rPr>
          <w:spacing w:val="-1"/>
          <w:w w:val="94"/>
        </w:rPr>
        <w:t>e</w:t>
      </w:r>
      <w:r>
        <w:rPr>
          <w:spacing w:val="-1"/>
          <w:w w:val="91"/>
        </w:rPr>
        <w:t>a</w:t>
      </w:r>
      <w:r>
        <w:rPr>
          <w:spacing w:val="1"/>
          <w:w w:val="93"/>
        </w:rPr>
        <w:t>s</w:t>
      </w:r>
      <w:r>
        <w:rPr>
          <w:spacing w:val="-1"/>
          <w:w w:val="94"/>
        </w:rPr>
        <w:t>e</w:t>
      </w:r>
      <w:r>
        <w:t xml:space="preserve">d </w:t>
      </w:r>
      <w:r>
        <w:rPr>
          <w:spacing w:val="-24"/>
        </w:rPr>
        <w:t xml:space="preserve"> </w:t>
      </w:r>
      <w:r>
        <w:rPr>
          <w:w w:val="87"/>
        </w:rPr>
        <w:t>,</w:t>
      </w:r>
      <w:r>
        <w:t xml:space="preserve"> </w:t>
      </w:r>
      <w:r>
        <w:rPr>
          <w:spacing w:val="-27"/>
        </w:rPr>
        <w:t xml:space="preserve"> </w:t>
      </w:r>
      <w:r>
        <w:rPr>
          <w:w w:val="101"/>
        </w:rPr>
        <w:t>P</w:t>
      </w:r>
      <w:r>
        <w:t>r</w:t>
      </w:r>
      <w:r>
        <w:rPr>
          <w:spacing w:val="-3"/>
          <w:w w:val="94"/>
        </w:rPr>
        <w:t>e</w:t>
      </w:r>
      <w:r>
        <w:rPr>
          <w:spacing w:val="1"/>
          <w:w w:val="93"/>
        </w:rPr>
        <w:t>s</w:t>
      </w:r>
      <w:r>
        <w:rPr>
          <w:w w:val="98"/>
        </w:rPr>
        <w:t>u</w:t>
      </w:r>
      <w:r>
        <w:rPr>
          <w:w w:val="99"/>
        </w:rPr>
        <w:t>m</w:t>
      </w:r>
      <w:r>
        <w:rPr>
          <w:spacing w:val="-3"/>
          <w:w w:val="102"/>
        </w:rPr>
        <w:t>p</w:t>
      </w:r>
      <w:r>
        <w:rPr>
          <w:w w:val="105"/>
        </w:rPr>
        <w:t>t</w:t>
      </w:r>
      <w:r>
        <w:rPr>
          <w:spacing w:val="-1"/>
          <w:w w:val="82"/>
        </w:rPr>
        <w:t>i</w:t>
      </w:r>
      <w:r>
        <w:rPr>
          <w:w w:val="93"/>
        </w:rPr>
        <w:t>ve</w:t>
      </w:r>
      <w:r>
        <w:t xml:space="preserve"> </w:t>
      </w:r>
      <w:r>
        <w:rPr>
          <w:spacing w:val="-25"/>
        </w:rPr>
        <w:t xml:space="preserve"> </w:t>
      </w:r>
      <w:r>
        <w:rPr>
          <w:spacing w:val="-1"/>
          <w:w w:val="82"/>
        </w:rPr>
        <w:t>i</w:t>
      </w:r>
      <w:r>
        <w:rPr>
          <w:w w:val="102"/>
        </w:rPr>
        <w:t>n</w:t>
      </w:r>
      <w:r>
        <w:rPr>
          <w:spacing w:val="-1"/>
          <w:w w:val="94"/>
        </w:rPr>
        <w:t>c</w:t>
      </w:r>
      <w:r>
        <w:rPr>
          <w:w w:val="102"/>
        </w:rPr>
        <w:t>o</w:t>
      </w:r>
      <w:r>
        <w:rPr>
          <w:w w:val="99"/>
        </w:rPr>
        <w:t>m</w:t>
      </w:r>
      <w:r>
        <w:rPr>
          <w:w w:val="94"/>
        </w:rPr>
        <w:t>e</w:t>
      </w:r>
      <w:r>
        <w:t xml:space="preserve"> </w:t>
      </w:r>
      <w:r>
        <w:rPr>
          <w:spacing w:val="-27"/>
        </w:rPr>
        <w:t xml:space="preserve"> </w:t>
      </w:r>
      <w:r>
        <w:rPr>
          <w:w w:val="98"/>
        </w:rPr>
        <w:t>u</w:t>
      </w:r>
      <w:r>
        <w:rPr>
          <w:w w:val="180"/>
        </w:rPr>
        <w:t>/</w:t>
      </w:r>
      <w:r>
        <w:rPr>
          <w:w w:val="93"/>
        </w:rPr>
        <w:t>s</w:t>
      </w:r>
      <w:r>
        <w:t xml:space="preserve"> </w:t>
      </w:r>
      <w:r>
        <w:rPr>
          <w:spacing w:val="-25"/>
        </w:rPr>
        <w:t xml:space="preserve"> </w:t>
      </w:r>
      <w:r>
        <w:rPr>
          <w:spacing w:val="-3"/>
          <w:w w:val="93"/>
        </w:rPr>
        <w:t>4</w:t>
      </w:r>
      <w:r>
        <w:rPr>
          <w:spacing w:val="-1"/>
          <w:w w:val="93"/>
        </w:rPr>
        <w:t>4A</w:t>
      </w:r>
      <w:r>
        <w:rPr>
          <w:w w:val="107"/>
        </w:rPr>
        <w:t>E</w:t>
      </w:r>
      <w:r>
        <w:t xml:space="preserve"> </w:t>
      </w:r>
      <w:r>
        <w:rPr>
          <w:spacing w:val="-25"/>
        </w:rPr>
        <w:t xml:space="preserve"> </w:t>
      </w:r>
      <w:r>
        <w:rPr>
          <w:w w:val="97"/>
        </w:rPr>
        <w:t>f</w:t>
      </w:r>
      <w:r>
        <w:rPr>
          <w:w w:val="102"/>
        </w:rPr>
        <w:t>o</w:t>
      </w:r>
      <w:r>
        <w:t xml:space="preserve">r </w:t>
      </w:r>
      <w:r>
        <w:rPr>
          <w:spacing w:val="-26"/>
        </w:rPr>
        <w:t xml:space="preserve"> </w:t>
      </w:r>
      <w:r>
        <w:rPr>
          <w:w w:val="105"/>
        </w:rPr>
        <w:t>t</w:t>
      </w:r>
      <w:r>
        <w:rPr>
          <w:w w:val="102"/>
        </w:rPr>
        <w:t>h</w:t>
      </w:r>
      <w:r>
        <w:rPr>
          <w:w w:val="94"/>
        </w:rPr>
        <w:t xml:space="preserve">e </w:t>
      </w:r>
      <w:r>
        <w:t>goods carriage</w:t>
      </w:r>
    </w:p>
    <w:p w:rsidR="003F0D36" w:rsidRDefault="00F7684D">
      <w:pPr>
        <w:pStyle w:val="Heading2"/>
        <w:spacing w:line="251" w:lineRule="exact"/>
        <w:ind w:left="1300" w:firstLine="0"/>
      </w:pPr>
      <w:r>
        <w:t>(Applicable to ITR 5 and ITR 6 as well)</w:t>
      </w:r>
    </w:p>
    <w:p w:rsidR="003F0D36" w:rsidRDefault="003F0D36">
      <w:pPr>
        <w:spacing w:line="251" w:lineRule="exact"/>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1" style="position:absolute;z-index:-251656704;mso-wrap-distance-left:0;mso-wrap-distance-right:0;mso-position-horizontal-relative:page" from="75.5pt,10.95pt" to="540.25pt,10.95pt" strokecolor="#5a9ad5" strokeweight="2.25pt">
            <w10:wrap type="topAndBottom" anchorx="page"/>
          </v:line>
        </w:pict>
      </w:r>
    </w:p>
    <w:p w:rsidR="003F0D36" w:rsidRDefault="003F0D36">
      <w:pPr>
        <w:pStyle w:val="BodyText"/>
        <w:rPr>
          <w:b/>
          <w:sz w:val="20"/>
        </w:rPr>
      </w:pPr>
    </w:p>
    <w:p w:rsidR="003F0D36" w:rsidRDefault="003F0D36">
      <w:pPr>
        <w:pStyle w:val="BodyText"/>
        <w:spacing w:before="6"/>
        <w:rPr>
          <w:b/>
          <w:sz w:val="20"/>
        </w:rPr>
      </w:pPr>
    </w:p>
    <w:p w:rsidR="003F0D36" w:rsidRDefault="00F7684D">
      <w:pPr>
        <w:pStyle w:val="ListParagraph"/>
        <w:numPr>
          <w:ilvl w:val="0"/>
          <w:numId w:val="8"/>
        </w:numPr>
        <w:tabs>
          <w:tab w:val="left" w:pos="1300"/>
        </w:tabs>
        <w:spacing w:before="85"/>
        <w:ind w:left="1300"/>
        <w:rPr>
          <w:b/>
        </w:rPr>
      </w:pPr>
      <w:r>
        <w:rPr>
          <w:b/>
          <w:u w:val="single"/>
        </w:rPr>
        <w:t>Other Information (Schedule PARTA –</w:t>
      </w:r>
      <w:r>
        <w:rPr>
          <w:b/>
          <w:spacing w:val="-6"/>
          <w:u w:val="single"/>
        </w:rPr>
        <w:t xml:space="preserve"> </w:t>
      </w:r>
      <w:r>
        <w:rPr>
          <w:b/>
          <w:u w:val="single"/>
        </w:rPr>
        <w:t>OI)</w:t>
      </w:r>
    </w:p>
    <w:p w:rsidR="003F0D36" w:rsidRDefault="00F7684D">
      <w:pPr>
        <w:pStyle w:val="ListParagraph"/>
        <w:numPr>
          <w:ilvl w:val="0"/>
          <w:numId w:val="4"/>
        </w:numPr>
        <w:tabs>
          <w:tab w:val="left" w:pos="1299"/>
          <w:tab w:val="left" w:pos="1300"/>
        </w:tabs>
        <w:spacing w:before="119"/>
      </w:pPr>
      <w:r>
        <w:rPr>
          <w:w w:val="106"/>
        </w:rPr>
        <w:t>D</w:t>
      </w:r>
      <w:r>
        <w:rPr>
          <w:spacing w:val="-1"/>
          <w:w w:val="82"/>
        </w:rPr>
        <w:t>i</w:t>
      </w:r>
      <w:r>
        <w:rPr>
          <w:spacing w:val="1"/>
          <w:w w:val="93"/>
        </w:rPr>
        <w:t>s</w:t>
      </w:r>
      <w:r>
        <w:rPr>
          <w:spacing w:val="-1"/>
          <w:w w:val="94"/>
        </w:rPr>
        <w:t>c</w:t>
      </w:r>
      <w:r>
        <w:rPr>
          <w:spacing w:val="-1"/>
          <w:w w:val="82"/>
        </w:rPr>
        <w:t>l</w:t>
      </w:r>
      <w:r>
        <w:rPr>
          <w:w w:val="102"/>
        </w:rPr>
        <w:t>o</w:t>
      </w:r>
      <w:r>
        <w:rPr>
          <w:spacing w:val="-2"/>
          <w:w w:val="93"/>
        </w:rPr>
        <w:t>s</w:t>
      </w:r>
      <w:r>
        <w:rPr>
          <w:w w:val="98"/>
        </w:rPr>
        <w:t>u</w:t>
      </w:r>
      <w:r>
        <w:t>r</w:t>
      </w:r>
      <w:r>
        <w:rPr>
          <w:w w:val="94"/>
        </w:rPr>
        <w:t>e</w:t>
      </w:r>
      <w:r>
        <w:rPr>
          <w:spacing w:val="-1"/>
        </w:rPr>
        <w:t xml:space="preserve"> </w:t>
      </w:r>
      <w:r>
        <w:t>d</w:t>
      </w:r>
      <w:r>
        <w:rPr>
          <w:spacing w:val="-3"/>
          <w:w w:val="82"/>
        </w:rPr>
        <w:t>i</w:t>
      </w:r>
      <w:r>
        <w:rPr>
          <w:spacing w:val="1"/>
          <w:w w:val="93"/>
        </w:rPr>
        <w:t>s</w:t>
      </w:r>
      <w:r>
        <w:rPr>
          <w:spacing w:val="-1"/>
          <w:w w:val="91"/>
        </w:rPr>
        <w:t>a</w:t>
      </w:r>
      <w:r>
        <w:rPr>
          <w:spacing w:val="-1"/>
          <w:w w:val="82"/>
        </w:rPr>
        <w:t>ll</w:t>
      </w:r>
      <w:r>
        <w:rPr>
          <w:w w:val="102"/>
        </w:rPr>
        <w:t>o</w:t>
      </w:r>
      <w:r>
        <w:rPr>
          <w:spacing w:val="-1"/>
          <w:w w:val="92"/>
        </w:rPr>
        <w:t>w</w:t>
      </w:r>
      <w:r>
        <w:rPr>
          <w:spacing w:val="-1"/>
          <w:w w:val="91"/>
        </w:rPr>
        <w:t>a</w:t>
      </w:r>
      <w:r>
        <w:rPr>
          <w:w w:val="102"/>
        </w:rPr>
        <w:t>n</w:t>
      </w:r>
      <w:r>
        <w:rPr>
          <w:spacing w:val="-1"/>
          <w:w w:val="94"/>
        </w:rPr>
        <w:t>c</w:t>
      </w:r>
      <w:r>
        <w:rPr>
          <w:w w:val="94"/>
        </w:rPr>
        <w:t>e</w:t>
      </w:r>
      <w:r>
        <w:rPr>
          <w:spacing w:val="-1"/>
        </w:rPr>
        <w:t xml:space="preserve"> </w:t>
      </w:r>
      <w:r>
        <w:rPr>
          <w:w w:val="98"/>
        </w:rPr>
        <w:t>u</w:t>
      </w:r>
      <w:r>
        <w:rPr>
          <w:w w:val="180"/>
        </w:rPr>
        <w:t>/</w:t>
      </w:r>
      <w:r>
        <w:rPr>
          <w:spacing w:val="1"/>
          <w:w w:val="93"/>
        </w:rPr>
        <w:t>s</w:t>
      </w:r>
      <w:r>
        <w:rPr>
          <w:spacing w:val="-3"/>
        </w:rPr>
        <w:t xml:space="preserve"> </w:t>
      </w:r>
      <w:r>
        <w:rPr>
          <w:spacing w:val="-1"/>
          <w:w w:val="93"/>
        </w:rPr>
        <w:t>14</w:t>
      </w:r>
      <w:r>
        <w:rPr>
          <w:w w:val="93"/>
        </w:rPr>
        <w:t>A</w:t>
      </w:r>
      <w:r>
        <w:rPr>
          <w:spacing w:val="-1"/>
        </w:rPr>
        <w:t xml:space="preserve"> </w:t>
      </w:r>
      <w:r>
        <w:rPr>
          <w:w w:val="105"/>
        </w:rPr>
        <w:t>t</w:t>
      </w:r>
      <w:r>
        <w:rPr>
          <w:w w:val="102"/>
        </w:rPr>
        <w:t>o</w:t>
      </w:r>
      <w:r>
        <w:t xml:space="preserve"> </w:t>
      </w:r>
      <w:r>
        <w:rPr>
          <w:w w:val="102"/>
        </w:rPr>
        <w:t>b</w:t>
      </w:r>
      <w:r>
        <w:rPr>
          <w:w w:val="94"/>
        </w:rPr>
        <w:t>e</w:t>
      </w:r>
      <w:r>
        <w:rPr>
          <w:spacing w:val="-1"/>
        </w:rPr>
        <w:t xml:space="preserve"> </w:t>
      </w:r>
      <w:r>
        <w:rPr>
          <w:spacing w:val="1"/>
          <w:w w:val="93"/>
        </w:rPr>
        <w:t>s</w:t>
      </w:r>
      <w:r>
        <w:rPr>
          <w:spacing w:val="-1"/>
          <w:w w:val="94"/>
        </w:rPr>
        <w:t>e</w:t>
      </w:r>
      <w:r>
        <w:rPr>
          <w:w w:val="102"/>
        </w:rPr>
        <w:t>p</w:t>
      </w:r>
      <w:r>
        <w:rPr>
          <w:spacing w:val="-4"/>
          <w:w w:val="91"/>
        </w:rPr>
        <w:t>a</w:t>
      </w:r>
      <w:r>
        <w:t>r</w:t>
      </w:r>
      <w:r>
        <w:rPr>
          <w:spacing w:val="-1"/>
          <w:w w:val="91"/>
        </w:rPr>
        <w:t>a</w:t>
      </w:r>
      <w:r>
        <w:rPr>
          <w:w w:val="105"/>
        </w:rPr>
        <w:t>t</w:t>
      </w:r>
      <w:r>
        <w:rPr>
          <w:spacing w:val="-1"/>
          <w:w w:val="94"/>
        </w:rPr>
        <w:t>e</w:t>
      </w:r>
      <w:r>
        <w:rPr>
          <w:spacing w:val="-1"/>
          <w:w w:val="82"/>
        </w:rPr>
        <w:t>l</w:t>
      </w:r>
      <w:r>
        <w:rPr>
          <w:w w:val="83"/>
        </w:rPr>
        <w:t>y</w:t>
      </w:r>
      <w:r>
        <w:rPr>
          <w:spacing w:val="-1"/>
        </w:rPr>
        <w:t xml:space="preserve"> </w:t>
      </w:r>
      <w:r>
        <w:rPr>
          <w:spacing w:val="-2"/>
          <w:w w:val="89"/>
        </w:rPr>
        <w:t>g</w:t>
      </w:r>
      <w:r>
        <w:rPr>
          <w:spacing w:val="-1"/>
          <w:w w:val="82"/>
        </w:rPr>
        <w:t>i</w:t>
      </w:r>
      <w:r>
        <w:rPr>
          <w:w w:val="93"/>
        </w:rPr>
        <w:t>v</w:t>
      </w:r>
      <w:r>
        <w:rPr>
          <w:spacing w:val="-1"/>
          <w:w w:val="93"/>
        </w:rPr>
        <w:t>e</w:t>
      </w:r>
      <w:r>
        <w:rPr>
          <w:w w:val="102"/>
        </w:rPr>
        <w:t>n</w:t>
      </w:r>
      <w:r>
        <w:t xml:space="preserve"> </w:t>
      </w:r>
      <w:r>
        <w:rPr>
          <w:spacing w:val="-1"/>
          <w:w w:val="82"/>
        </w:rPr>
        <w:t>i</w:t>
      </w:r>
      <w:r>
        <w:rPr>
          <w:w w:val="102"/>
        </w:rPr>
        <w:t>n</w:t>
      </w:r>
      <w:r>
        <w:t xml:space="preserve"> </w:t>
      </w:r>
      <w:r>
        <w:rPr>
          <w:w w:val="101"/>
        </w:rPr>
        <w:t>P</w:t>
      </w:r>
      <w:r>
        <w:rPr>
          <w:spacing w:val="-1"/>
          <w:w w:val="91"/>
        </w:rPr>
        <w:t>a</w:t>
      </w:r>
      <w:r>
        <w:t>r</w:t>
      </w:r>
      <w:r>
        <w:rPr>
          <w:w w:val="105"/>
        </w:rPr>
        <w:t>t</w:t>
      </w:r>
      <w:r>
        <w:rPr>
          <w:spacing w:val="-2"/>
        </w:rPr>
        <w:t xml:space="preserve"> </w:t>
      </w:r>
      <w:r>
        <w:rPr>
          <w:w w:val="108"/>
        </w:rPr>
        <w:t>O</w:t>
      </w:r>
      <w:r>
        <w:rPr>
          <w:w w:val="106"/>
        </w:rPr>
        <w:t>I</w:t>
      </w:r>
    </w:p>
    <w:p w:rsidR="003F0D36" w:rsidRDefault="00F7684D">
      <w:pPr>
        <w:pStyle w:val="ListParagraph"/>
        <w:numPr>
          <w:ilvl w:val="0"/>
          <w:numId w:val="4"/>
        </w:numPr>
        <w:tabs>
          <w:tab w:val="left" w:pos="1300"/>
        </w:tabs>
        <w:spacing w:before="119" w:line="352" w:lineRule="auto"/>
        <w:ind w:right="1015"/>
      </w:pPr>
      <w:r>
        <w:t>Disclosure</w:t>
      </w:r>
      <w:r>
        <w:rPr>
          <w:spacing w:val="-17"/>
        </w:rPr>
        <w:t xml:space="preserve"> </w:t>
      </w:r>
      <w:r>
        <w:t>of</w:t>
      </w:r>
      <w:r>
        <w:rPr>
          <w:spacing w:val="-15"/>
        </w:rPr>
        <w:t xml:space="preserve"> </w:t>
      </w:r>
      <w:r>
        <w:t>Marked</w:t>
      </w:r>
      <w:r>
        <w:rPr>
          <w:spacing w:val="-16"/>
        </w:rPr>
        <w:t xml:space="preserve"> </w:t>
      </w:r>
      <w:r>
        <w:t>to</w:t>
      </w:r>
      <w:r>
        <w:rPr>
          <w:spacing w:val="-15"/>
        </w:rPr>
        <w:t xml:space="preserve"> </w:t>
      </w:r>
      <w:r>
        <w:t>market</w:t>
      </w:r>
      <w:r>
        <w:rPr>
          <w:spacing w:val="-14"/>
        </w:rPr>
        <w:t xml:space="preserve"> </w:t>
      </w:r>
      <w:r>
        <w:t>loss</w:t>
      </w:r>
      <w:r>
        <w:rPr>
          <w:spacing w:val="-15"/>
        </w:rPr>
        <w:t xml:space="preserve"> </w:t>
      </w:r>
      <w:r>
        <w:t>or</w:t>
      </w:r>
      <w:r>
        <w:rPr>
          <w:spacing w:val="-16"/>
        </w:rPr>
        <w:t xml:space="preserve"> </w:t>
      </w:r>
      <w:r>
        <w:t>other</w:t>
      </w:r>
      <w:r>
        <w:rPr>
          <w:spacing w:val="-13"/>
        </w:rPr>
        <w:t xml:space="preserve"> </w:t>
      </w:r>
      <w:r>
        <w:t>expected</w:t>
      </w:r>
      <w:r>
        <w:rPr>
          <w:spacing w:val="-16"/>
        </w:rPr>
        <w:t xml:space="preserve"> </w:t>
      </w:r>
      <w:r>
        <w:t>loss</w:t>
      </w:r>
      <w:r>
        <w:rPr>
          <w:spacing w:val="-15"/>
        </w:rPr>
        <w:t xml:space="preserve"> </w:t>
      </w:r>
      <w:r>
        <w:t>in</w:t>
      </w:r>
      <w:r>
        <w:rPr>
          <w:spacing w:val="-14"/>
        </w:rPr>
        <w:t xml:space="preserve"> </w:t>
      </w:r>
      <w:r>
        <w:t>accordance</w:t>
      </w:r>
      <w:r>
        <w:rPr>
          <w:spacing w:val="-15"/>
        </w:rPr>
        <w:t xml:space="preserve"> </w:t>
      </w:r>
      <w:r>
        <w:t>with</w:t>
      </w:r>
      <w:r>
        <w:rPr>
          <w:spacing w:val="-15"/>
        </w:rPr>
        <w:t xml:space="preserve"> </w:t>
      </w:r>
      <w:r>
        <w:t>ICDS</w:t>
      </w:r>
      <w:r>
        <w:rPr>
          <w:spacing w:val="-15"/>
        </w:rPr>
        <w:t xml:space="preserve"> </w:t>
      </w:r>
      <w:r>
        <w:t xml:space="preserve">disallowed </w:t>
      </w:r>
      <w:r>
        <w:rPr>
          <w:w w:val="98"/>
        </w:rPr>
        <w:t>u</w:t>
      </w:r>
      <w:r>
        <w:rPr>
          <w:w w:val="180"/>
        </w:rPr>
        <w:t>/</w:t>
      </w:r>
      <w:r>
        <w:rPr>
          <w:spacing w:val="1"/>
          <w:w w:val="93"/>
        </w:rPr>
        <w:t>s</w:t>
      </w:r>
      <w:r>
        <w:rPr>
          <w:w w:val="87"/>
        </w:rPr>
        <w:t>.</w:t>
      </w:r>
      <w:r>
        <w:t xml:space="preserve"> </w:t>
      </w:r>
      <w:r>
        <w:rPr>
          <w:spacing w:val="-1"/>
          <w:w w:val="93"/>
        </w:rPr>
        <w:t>36</w:t>
      </w:r>
      <w:r>
        <w:rPr>
          <w:w w:val="87"/>
        </w:rPr>
        <w:t>(</w:t>
      </w:r>
      <w:r>
        <w:rPr>
          <w:spacing w:val="-1"/>
          <w:w w:val="93"/>
        </w:rPr>
        <w:t>1</w:t>
      </w:r>
      <w:r>
        <w:rPr>
          <w:spacing w:val="-2"/>
          <w:w w:val="87"/>
        </w:rPr>
        <w:t>)</w:t>
      </w:r>
      <w:r>
        <w:rPr>
          <w:w w:val="87"/>
        </w:rPr>
        <w:t>(</w:t>
      </w:r>
      <w:r>
        <w:rPr>
          <w:w w:val="89"/>
        </w:rPr>
        <w:t>v</w:t>
      </w:r>
      <w:r>
        <w:rPr>
          <w:spacing w:val="-1"/>
          <w:w w:val="89"/>
        </w:rPr>
        <w:t>i</w:t>
      </w:r>
      <w:r>
        <w:rPr>
          <w:spacing w:val="-1"/>
          <w:w w:val="82"/>
        </w:rPr>
        <w:t>ii</w:t>
      </w:r>
      <w:r>
        <w:rPr>
          <w:w w:val="87"/>
        </w:rPr>
        <w:t>)</w:t>
      </w:r>
      <w:r>
        <w:t xml:space="preserve"> </w:t>
      </w:r>
      <w:r>
        <w:rPr>
          <w:spacing w:val="-2"/>
          <w:w w:val="105"/>
        </w:rPr>
        <w:t>t</w:t>
      </w:r>
      <w:r>
        <w:rPr>
          <w:w w:val="102"/>
        </w:rPr>
        <w:t>o</w:t>
      </w:r>
      <w:r>
        <w:t xml:space="preserve"> </w:t>
      </w:r>
      <w:r>
        <w:rPr>
          <w:w w:val="102"/>
        </w:rPr>
        <w:t>b</w:t>
      </w:r>
      <w:r>
        <w:rPr>
          <w:w w:val="94"/>
        </w:rPr>
        <w:t>e</w:t>
      </w:r>
      <w:r>
        <w:rPr>
          <w:spacing w:val="-1"/>
        </w:rPr>
        <w:t xml:space="preserve"> </w:t>
      </w:r>
      <w:r>
        <w:rPr>
          <w:spacing w:val="-1"/>
          <w:w w:val="89"/>
        </w:rPr>
        <w:t>g</w:t>
      </w:r>
      <w:r>
        <w:rPr>
          <w:spacing w:val="-1"/>
          <w:w w:val="82"/>
        </w:rPr>
        <w:t>i</w:t>
      </w:r>
      <w:r>
        <w:rPr>
          <w:w w:val="93"/>
        </w:rPr>
        <w:t>v</w:t>
      </w:r>
      <w:r>
        <w:rPr>
          <w:spacing w:val="-1"/>
          <w:w w:val="93"/>
        </w:rPr>
        <w:t>e</w:t>
      </w:r>
      <w:r>
        <w:rPr>
          <w:w w:val="102"/>
        </w:rPr>
        <w:t>n</w:t>
      </w:r>
      <w:r>
        <w:rPr>
          <w:spacing w:val="-2"/>
        </w:rPr>
        <w:t xml:space="preserve"> </w:t>
      </w:r>
      <w:r>
        <w:rPr>
          <w:spacing w:val="1"/>
          <w:w w:val="93"/>
        </w:rPr>
        <w:t>s</w:t>
      </w:r>
      <w:r>
        <w:rPr>
          <w:spacing w:val="-1"/>
          <w:w w:val="94"/>
        </w:rPr>
        <w:t>e</w:t>
      </w:r>
      <w:r>
        <w:rPr>
          <w:w w:val="102"/>
        </w:rPr>
        <w:t>p</w:t>
      </w:r>
      <w:r>
        <w:rPr>
          <w:spacing w:val="-1"/>
          <w:w w:val="91"/>
        </w:rPr>
        <w:t>a</w:t>
      </w:r>
      <w:r>
        <w:t>r</w:t>
      </w:r>
      <w:r>
        <w:rPr>
          <w:spacing w:val="-1"/>
          <w:w w:val="91"/>
        </w:rPr>
        <w:t>a</w:t>
      </w:r>
      <w:r>
        <w:rPr>
          <w:w w:val="105"/>
        </w:rPr>
        <w:t>t</w:t>
      </w:r>
      <w:r>
        <w:rPr>
          <w:spacing w:val="-1"/>
          <w:w w:val="94"/>
        </w:rPr>
        <w:t>e</w:t>
      </w:r>
      <w:r>
        <w:rPr>
          <w:spacing w:val="-1"/>
          <w:w w:val="82"/>
        </w:rPr>
        <w:t>l</w:t>
      </w:r>
      <w:r>
        <w:rPr>
          <w:w w:val="83"/>
        </w:rPr>
        <w:t>y</w:t>
      </w:r>
    </w:p>
    <w:p w:rsidR="003F0D36" w:rsidRDefault="00F7684D">
      <w:pPr>
        <w:pStyle w:val="ListParagraph"/>
        <w:numPr>
          <w:ilvl w:val="0"/>
          <w:numId w:val="4"/>
        </w:numPr>
        <w:tabs>
          <w:tab w:val="left" w:pos="1299"/>
          <w:tab w:val="left" w:pos="1300"/>
        </w:tabs>
        <w:spacing w:line="352" w:lineRule="auto"/>
        <w:ind w:right="1015"/>
      </w:pPr>
      <w:r>
        <w:t>Disclosure</w:t>
      </w:r>
      <w:r>
        <w:rPr>
          <w:spacing w:val="-12"/>
        </w:rPr>
        <w:t xml:space="preserve"> </w:t>
      </w:r>
      <w:r>
        <w:t>of</w:t>
      </w:r>
      <w:r>
        <w:rPr>
          <w:spacing w:val="-10"/>
        </w:rPr>
        <w:t xml:space="preserve"> </w:t>
      </w:r>
      <w:r>
        <w:t>Marked</w:t>
      </w:r>
      <w:r>
        <w:rPr>
          <w:spacing w:val="-11"/>
        </w:rPr>
        <w:t xml:space="preserve"> </w:t>
      </w:r>
      <w:r>
        <w:t>to</w:t>
      </w:r>
      <w:r>
        <w:rPr>
          <w:spacing w:val="-10"/>
        </w:rPr>
        <w:t xml:space="preserve"> </w:t>
      </w:r>
      <w:r>
        <w:t>market</w:t>
      </w:r>
      <w:r>
        <w:rPr>
          <w:spacing w:val="-8"/>
        </w:rPr>
        <w:t xml:space="preserve"> </w:t>
      </w:r>
      <w:r>
        <w:t>loss</w:t>
      </w:r>
      <w:r>
        <w:rPr>
          <w:spacing w:val="-10"/>
        </w:rPr>
        <w:t xml:space="preserve"> </w:t>
      </w:r>
      <w:r>
        <w:t>or</w:t>
      </w:r>
      <w:r>
        <w:rPr>
          <w:spacing w:val="-8"/>
        </w:rPr>
        <w:t xml:space="preserve"> </w:t>
      </w:r>
      <w:r>
        <w:t>other</w:t>
      </w:r>
      <w:r>
        <w:rPr>
          <w:spacing w:val="-10"/>
        </w:rPr>
        <w:t xml:space="preserve"> </w:t>
      </w:r>
      <w:r>
        <w:t>expected</w:t>
      </w:r>
      <w:r>
        <w:rPr>
          <w:spacing w:val="-9"/>
        </w:rPr>
        <w:t xml:space="preserve"> </w:t>
      </w:r>
      <w:r>
        <w:t>loss</w:t>
      </w:r>
      <w:r>
        <w:rPr>
          <w:spacing w:val="-10"/>
        </w:rPr>
        <w:t xml:space="preserve"> </w:t>
      </w:r>
      <w:r>
        <w:t>in</w:t>
      </w:r>
      <w:r>
        <w:rPr>
          <w:spacing w:val="-11"/>
        </w:rPr>
        <w:t xml:space="preserve"> </w:t>
      </w:r>
      <w:r>
        <w:t>accordance</w:t>
      </w:r>
      <w:r>
        <w:rPr>
          <w:spacing w:val="-9"/>
        </w:rPr>
        <w:t xml:space="preserve"> </w:t>
      </w:r>
      <w:r>
        <w:t>with</w:t>
      </w:r>
      <w:r>
        <w:rPr>
          <w:spacing w:val="-11"/>
        </w:rPr>
        <w:t xml:space="preserve"> </w:t>
      </w:r>
      <w:r>
        <w:t>ICDS</w:t>
      </w:r>
      <w:r>
        <w:rPr>
          <w:spacing w:val="-9"/>
        </w:rPr>
        <w:t xml:space="preserve"> </w:t>
      </w:r>
      <w:r>
        <w:t>other</w:t>
      </w:r>
      <w:r>
        <w:rPr>
          <w:spacing w:val="-8"/>
        </w:rPr>
        <w:t xml:space="preserve"> </w:t>
      </w:r>
      <w:r>
        <w:t>than d</w:t>
      </w:r>
      <w:r>
        <w:rPr>
          <w:spacing w:val="-1"/>
          <w:w w:val="82"/>
        </w:rPr>
        <w:t>i</w:t>
      </w:r>
      <w:r>
        <w:rPr>
          <w:spacing w:val="1"/>
          <w:w w:val="93"/>
        </w:rPr>
        <w:t>s</w:t>
      </w:r>
      <w:r>
        <w:rPr>
          <w:spacing w:val="-1"/>
          <w:w w:val="91"/>
        </w:rPr>
        <w:t>a</w:t>
      </w:r>
      <w:r>
        <w:rPr>
          <w:spacing w:val="-1"/>
          <w:w w:val="82"/>
        </w:rPr>
        <w:t>ll</w:t>
      </w:r>
      <w:r>
        <w:rPr>
          <w:w w:val="102"/>
        </w:rPr>
        <w:t>o</w:t>
      </w:r>
      <w:r>
        <w:rPr>
          <w:spacing w:val="-1"/>
          <w:w w:val="92"/>
        </w:rPr>
        <w:t>w</w:t>
      </w:r>
      <w:r>
        <w:rPr>
          <w:spacing w:val="-1"/>
          <w:w w:val="94"/>
        </w:rPr>
        <w:t>e</w:t>
      </w:r>
      <w:r>
        <w:t xml:space="preserve">d </w:t>
      </w:r>
      <w:r>
        <w:rPr>
          <w:w w:val="98"/>
        </w:rPr>
        <w:t>u</w:t>
      </w:r>
      <w:r>
        <w:rPr>
          <w:spacing w:val="-3"/>
          <w:w w:val="180"/>
        </w:rPr>
        <w:t>/</w:t>
      </w:r>
      <w:r>
        <w:rPr>
          <w:spacing w:val="1"/>
          <w:w w:val="93"/>
        </w:rPr>
        <w:t>s</w:t>
      </w:r>
      <w:r>
        <w:rPr>
          <w:w w:val="87"/>
        </w:rPr>
        <w:t>.</w:t>
      </w:r>
      <w:r>
        <w:t xml:space="preserve"> </w:t>
      </w:r>
      <w:r>
        <w:rPr>
          <w:spacing w:val="-1"/>
          <w:w w:val="93"/>
        </w:rPr>
        <w:t>36</w:t>
      </w:r>
      <w:r>
        <w:rPr>
          <w:w w:val="87"/>
        </w:rPr>
        <w:t>(</w:t>
      </w:r>
      <w:r>
        <w:rPr>
          <w:spacing w:val="-1"/>
          <w:w w:val="93"/>
        </w:rPr>
        <w:t>1</w:t>
      </w:r>
      <w:r>
        <w:rPr>
          <w:w w:val="87"/>
        </w:rPr>
        <w:t>)(</w:t>
      </w:r>
      <w:r>
        <w:rPr>
          <w:w w:val="89"/>
        </w:rPr>
        <w:t>v</w:t>
      </w:r>
      <w:r>
        <w:rPr>
          <w:spacing w:val="-1"/>
          <w:w w:val="89"/>
        </w:rPr>
        <w:t>i</w:t>
      </w:r>
      <w:r>
        <w:rPr>
          <w:spacing w:val="-3"/>
          <w:w w:val="82"/>
        </w:rPr>
        <w:t>i</w:t>
      </w:r>
      <w:r>
        <w:rPr>
          <w:spacing w:val="-1"/>
          <w:w w:val="82"/>
        </w:rPr>
        <w:t>i</w:t>
      </w:r>
      <w:r>
        <w:rPr>
          <w:w w:val="87"/>
        </w:rPr>
        <w:t>)</w:t>
      </w:r>
      <w:r>
        <w:t xml:space="preserve"> </w:t>
      </w:r>
      <w:r>
        <w:rPr>
          <w:w w:val="105"/>
        </w:rPr>
        <w:t>t</w:t>
      </w:r>
      <w:r>
        <w:rPr>
          <w:w w:val="102"/>
        </w:rPr>
        <w:t>o</w:t>
      </w:r>
      <w:r>
        <w:rPr>
          <w:spacing w:val="-2"/>
        </w:rPr>
        <w:t xml:space="preserve"> </w:t>
      </w:r>
      <w:r>
        <w:rPr>
          <w:w w:val="102"/>
        </w:rPr>
        <w:t>b</w:t>
      </w:r>
      <w:r>
        <w:rPr>
          <w:w w:val="94"/>
        </w:rPr>
        <w:t>e</w:t>
      </w:r>
      <w:r>
        <w:rPr>
          <w:spacing w:val="-1"/>
        </w:rPr>
        <w:t xml:space="preserve"> </w:t>
      </w:r>
      <w:r>
        <w:rPr>
          <w:spacing w:val="-1"/>
          <w:w w:val="89"/>
        </w:rPr>
        <w:t>g</w:t>
      </w:r>
      <w:r>
        <w:rPr>
          <w:spacing w:val="-1"/>
          <w:w w:val="82"/>
        </w:rPr>
        <w:t>i</w:t>
      </w:r>
      <w:r>
        <w:rPr>
          <w:w w:val="93"/>
        </w:rPr>
        <w:t>v</w:t>
      </w:r>
      <w:r>
        <w:rPr>
          <w:spacing w:val="-1"/>
          <w:w w:val="93"/>
        </w:rPr>
        <w:t>e</w:t>
      </w:r>
      <w:r>
        <w:rPr>
          <w:w w:val="102"/>
        </w:rPr>
        <w:t>n</w:t>
      </w:r>
      <w:r>
        <w:t xml:space="preserve"> </w:t>
      </w:r>
      <w:r>
        <w:rPr>
          <w:spacing w:val="1"/>
          <w:w w:val="93"/>
        </w:rPr>
        <w:t>s</w:t>
      </w:r>
      <w:r>
        <w:rPr>
          <w:spacing w:val="-1"/>
          <w:w w:val="94"/>
        </w:rPr>
        <w:t>e</w:t>
      </w:r>
      <w:r>
        <w:rPr>
          <w:w w:val="102"/>
        </w:rPr>
        <w:t>p</w:t>
      </w:r>
      <w:r>
        <w:rPr>
          <w:spacing w:val="-1"/>
          <w:w w:val="91"/>
        </w:rPr>
        <w:t>a</w:t>
      </w:r>
      <w:r>
        <w:t>r</w:t>
      </w:r>
      <w:r>
        <w:rPr>
          <w:spacing w:val="-1"/>
          <w:w w:val="91"/>
        </w:rPr>
        <w:t>a</w:t>
      </w:r>
      <w:r>
        <w:rPr>
          <w:w w:val="105"/>
        </w:rPr>
        <w:t>t</w:t>
      </w:r>
      <w:r>
        <w:rPr>
          <w:spacing w:val="-1"/>
          <w:w w:val="94"/>
        </w:rPr>
        <w:t>e</w:t>
      </w:r>
      <w:r>
        <w:rPr>
          <w:spacing w:val="-1"/>
          <w:w w:val="82"/>
        </w:rPr>
        <w:t>l</w:t>
      </w:r>
      <w:r>
        <w:rPr>
          <w:w w:val="83"/>
        </w:rPr>
        <w:t>y</w:t>
      </w:r>
    </w:p>
    <w:p w:rsidR="003F0D36" w:rsidRDefault="00F7684D">
      <w:pPr>
        <w:pStyle w:val="Heading2"/>
        <w:spacing w:before="118"/>
        <w:ind w:left="1300" w:firstLine="0"/>
      </w:pPr>
      <w:r>
        <w:t>(Applicable to ITR 5 and ITR 6 as well)</w:t>
      </w:r>
    </w:p>
    <w:p w:rsidR="003F0D36" w:rsidRDefault="003F0D36">
      <w:pPr>
        <w:pStyle w:val="BodyText"/>
        <w:rPr>
          <w:b/>
          <w:sz w:val="24"/>
        </w:rPr>
      </w:pPr>
    </w:p>
    <w:p w:rsidR="003F0D36" w:rsidRDefault="003F0D36">
      <w:pPr>
        <w:pStyle w:val="BodyText"/>
        <w:spacing w:before="3"/>
        <w:rPr>
          <w:b/>
          <w:sz w:val="23"/>
        </w:rPr>
      </w:pPr>
    </w:p>
    <w:p w:rsidR="003F0D36" w:rsidRDefault="00F7684D">
      <w:pPr>
        <w:pStyle w:val="ListParagraph"/>
        <w:numPr>
          <w:ilvl w:val="0"/>
          <w:numId w:val="8"/>
        </w:numPr>
        <w:tabs>
          <w:tab w:val="left" w:pos="1299"/>
          <w:tab w:val="left" w:pos="1300"/>
        </w:tabs>
        <w:spacing w:before="1"/>
        <w:rPr>
          <w:b/>
        </w:rPr>
      </w:pPr>
      <w:r>
        <w:rPr>
          <w:b/>
          <w:u w:val="single"/>
        </w:rPr>
        <w:t>Additional disclosures in case of bad</w:t>
      </w:r>
      <w:r>
        <w:rPr>
          <w:b/>
          <w:spacing w:val="-9"/>
          <w:u w:val="single"/>
        </w:rPr>
        <w:t xml:space="preserve"> </w:t>
      </w:r>
      <w:r>
        <w:rPr>
          <w:b/>
          <w:u w:val="single"/>
        </w:rPr>
        <w:t>debts</w:t>
      </w:r>
    </w:p>
    <w:p w:rsidR="003F0D36" w:rsidRDefault="00F7684D">
      <w:pPr>
        <w:pStyle w:val="BodyText"/>
        <w:spacing w:before="119" w:line="352" w:lineRule="auto"/>
        <w:ind w:left="1299" w:right="1021"/>
        <w:rPr>
          <w:b/>
        </w:rPr>
      </w:pPr>
      <w:r>
        <w:rPr>
          <w:w w:val="98"/>
        </w:rPr>
        <w:t>U</w:t>
      </w:r>
      <w:r>
        <w:rPr>
          <w:w w:val="102"/>
        </w:rPr>
        <w:t>n</w:t>
      </w:r>
      <w:r>
        <w:t>d</w:t>
      </w:r>
      <w:r>
        <w:rPr>
          <w:w w:val="94"/>
        </w:rPr>
        <w:t>e</w:t>
      </w:r>
      <w:r>
        <w:t xml:space="preserve">r </w:t>
      </w:r>
      <w:r>
        <w:rPr>
          <w:w w:val="101"/>
        </w:rPr>
        <w:t>P</w:t>
      </w:r>
      <w:r>
        <w:t>r</w:t>
      </w:r>
      <w:r>
        <w:rPr>
          <w:w w:val="102"/>
        </w:rPr>
        <w:t>o</w:t>
      </w:r>
      <w:r>
        <w:rPr>
          <w:w w:val="97"/>
        </w:rPr>
        <w:t>f</w:t>
      </w:r>
      <w:r>
        <w:rPr>
          <w:w w:val="82"/>
        </w:rPr>
        <w:t>i</w:t>
      </w:r>
      <w:r>
        <w:rPr>
          <w:w w:val="105"/>
        </w:rPr>
        <w:t>t</w:t>
      </w:r>
      <w:r>
        <w:t xml:space="preserve"> </w:t>
      </w:r>
      <w:r>
        <w:rPr>
          <w:w w:val="93"/>
        </w:rPr>
        <w:t>&amp;</w:t>
      </w:r>
      <w:r>
        <w:t xml:space="preserve"> </w:t>
      </w:r>
      <w:r>
        <w:rPr>
          <w:w w:val="93"/>
        </w:rPr>
        <w:t>L</w:t>
      </w:r>
      <w:r>
        <w:rPr>
          <w:w w:val="102"/>
        </w:rPr>
        <w:t>o</w:t>
      </w:r>
      <w:r>
        <w:rPr>
          <w:w w:val="93"/>
        </w:rPr>
        <w:t>ss</w:t>
      </w:r>
      <w:r>
        <w:t xml:space="preserve"> </w:t>
      </w:r>
      <w:r>
        <w:rPr>
          <w:w w:val="91"/>
        </w:rPr>
        <w:t>a</w:t>
      </w:r>
      <w:r>
        <w:rPr>
          <w:w w:val="94"/>
        </w:rPr>
        <w:t>cc</w:t>
      </w:r>
      <w:r>
        <w:rPr>
          <w:w w:val="102"/>
        </w:rPr>
        <w:t>o</w:t>
      </w:r>
      <w:r>
        <w:rPr>
          <w:w w:val="98"/>
        </w:rPr>
        <w:t>u</w:t>
      </w:r>
      <w:r>
        <w:rPr>
          <w:w w:val="102"/>
        </w:rPr>
        <w:t>n</w:t>
      </w:r>
      <w:r>
        <w:rPr>
          <w:w w:val="105"/>
        </w:rPr>
        <w:t>t</w:t>
      </w:r>
      <w:r>
        <w:t xml:space="preserve"> </w:t>
      </w:r>
      <w:r>
        <w:rPr>
          <w:w w:val="92"/>
        </w:rPr>
        <w:t>w</w:t>
      </w:r>
      <w:r>
        <w:rPr>
          <w:w w:val="102"/>
        </w:rPr>
        <w:t>h</w:t>
      </w:r>
      <w:r>
        <w:rPr>
          <w:w w:val="94"/>
        </w:rPr>
        <w:t>e</w:t>
      </w:r>
      <w:r>
        <w:t>r</w:t>
      </w:r>
      <w:r>
        <w:rPr>
          <w:w w:val="94"/>
        </w:rPr>
        <w:t>e</w:t>
      </w:r>
      <w:r>
        <w:t xml:space="preserve"> </w:t>
      </w:r>
      <w:r>
        <w:rPr>
          <w:w w:val="105"/>
        </w:rPr>
        <w:t>t</w:t>
      </w:r>
      <w:r>
        <w:rPr>
          <w:w w:val="102"/>
        </w:rPr>
        <w:t>h</w:t>
      </w:r>
      <w:r>
        <w:rPr>
          <w:w w:val="94"/>
        </w:rPr>
        <w:t>e</w:t>
      </w:r>
      <w:r>
        <w:t xml:space="preserve"> </w:t>
      </w:r>
      <w:r>
        <w:rPr>
          <w:w w:val="102"/>
        </w:rPr>
        <w:t>b</w:t>
      </w:r>
      <w:r>
        <w:rPr>
          <w:w w:val="91"/>
        </w:rPr>
        <w:t>a</w:t>
      </w:r>
      <w:r>
        <w:t>d d</w:t>
      </w:r>
      <w:r>
        <w:rPr>
          <w:w w:val="94"/>
        </w:rPr>
        <w:t>e</w:t>
      </w:r>
      <w:r>
        <w:rPr>
          <w:w w:val="102"/>
        </w:rPr>
        <w:t>b</w:t>
      </w:r>
      <w:r>
        <w:rPr>
          <w:w w:val="105"/>
        </w:rPr>
        <w:t>t</w:t>
      </w:r>
      <w:r>
        <w:rPr>
          <w:w w:val="93"/>
        </w:rPr>
        <w:t>s</w:t>
      </w:r>
      <w:r>
        <w:t xml:space="preserve"> </w:t>
      </w:r>
      <w:r>
        <w:rPr>
          <w:w w:val="82"/>
        </w:rPr>
        <w:t>i</w:t>
      </w:r>
      <w:r>
        <w:rPr>
          <w:w w:val="93"/>
        </w:rPr>
        <w:t>s</w:t>
      </w:r>
      <w:r>
        <w:t xml:space="preserve"> </w:t>
      </w:r>
      <w:r>
        <w:rPr>
          <w:w w:val="94"/>
        </w:rPr>
        <w:t>e</w:t>
      </w:r>
      <w:r>
        <w:rPr>
          <w:w w:val="91"/>
        </w:rPr>
        <w:t>x</w:t>
      </w:r>
      <w:r>
        <w:rPr>
          <w:w w:val="94"/>
        </w:rPr>
        <w:t>cee</w:t>
      </w:r>
      <w:r>
        <w:t>d</w:t>
      </w:r>
      <w:r>
        <w:rPr>
          <w:w w:val="82"/>
        </w:rPr>
        <w:t>i</w:t>
      </w:r>
      <w:r>
        <w:rPr>
          <w:w w:val="102"/>
        </w:rPr>
        <w:t>n</w:t>
      </w:r>
      <w:r>
        <w:rPr>
          <w:w w:val="89"/>
        </w:rPr>
        <w:t>g</w:t>
      </w:r>
      <w:r>
        <w:t xml:space="preserve"> </w:t>
      </w:r>
      <w:r>
        <w:rPr>
          <w:w w:val="93"/>
        </w:rPr>
        <w:t>Rs</w:t>
      </w:r>
      <w:r>
        <w:rPr>
          <w:w w:val="87"/>
        </w:rPr>
        <w:t>.</w:t>
      </w:r>
      <w:r>
        <w:rPr>
          <w:w w:val="93"/>
        </w:rPr>
        <w:t>1</w:t>
      </w:r>
      <w:proofErr w:type="gramStart"/>
      <w:r>
        <w:rPr>
          <w:w w:val="87"/>
        </w:rPr>
        <w:t>,</w:t>
      </w:r>
      <w:r>
        <w:rPr>
          <w:w w:val="93"/>
        </w:rPr>
        <w:t>00</w:t>
      </w:r>
      <w:r>
        <w:rPr>
          <w:w w:val="87"/>
        </w:rPr>
        <w:t>,</w:t>
      </w:r>
      <w:r>
        <w:rPr>
          <w:w w:val="93"/>
        </w:rPr>
        <w:t>000</w:t>
      </w:r>
      <w:proofErr w:type="gramEnd"/>
      <w:r>
        <w:rPr>
          <w:w w:val="180"/>
        </w:rPr>
        <w:t>/</w:t>
      </w:r>
      <w:r>
        <w:rPr>
          <w:w w:val="94"/>
        </w:rPr>
        <w:t>-</w:t>
      </w:r>
      <w:r>
        <w:t xml:space="preserve"> </w:t>
      </w:r>
      <w:r>
        <w:rPr>
          <w:w w:val="91"/>
        </w:rPr>
        <w:t>a</w:t>
      </w:r>
      <w:r>
        <w:rPr>
          <w:w w:val="102"/>
        </w:rPr>
        <w:t>n</w:t>
      </w:r>
      <w:r>
        <w:t xml:space="preserve">d </w:t>
      </w:r>
      <w:r>
        <w:rPr>
          <w:w w:val="105"/>
        </w:rPr>
        <w:t>t</w:t>
      </w:r>
      <w:r>
        <w:rPr>
          <w:w w:val="102"/>
        </w:rPr>
        <w:t>h</w:t>
      </w:r>
      <w:r>
        <w:rPr>
          <w:w w:val="94"/>
        </w:rPr>
        <w:t>e</w:t>
      </w:r>
      <w:r>
        <w:t xml:space="preserve"> </w:t>
      </w:r>
      <w:r>
        <w:rPr>
          <w:w w:val="101"/>
        </w:rPr>
        <w:t>P</w:t>
      </w:r>
      <w:r>
        <w:rPr>
          <w:w w:val="93"/>
        </w:rPr>
        <w:t>A</w:t>
      </w:r>
      <w:r>
        <w:rPr>
          <w:w w:val="106"/>
        </w:rPr>
        <w:t>N</w:t>
      </w:r>
      <w:r>
        <w:t xml:space="preserve"> </w:t>
      </w:r>
      <w:r>
        <w:rPr>
          <w:w w:val="102"/>
        </w:rPr>
        <w:t>o</w:t>
      </w:r>
      <w:r>
        <w:rPr>
          <w:w w:val="97"/>
        </w:rPr>
        <w:t xml:space="preserve">f </w:t>
      </w:r>
      <w:r>
        <w:t xml:space="preserve">the debtor/s is not available, the name and complete address of the debtor/s needs to be given. </w:t>
      </w:r>
      <w:r>
        <w:rPr>
          <w:b/>
        </w:rPr>
        <w:t>(Applicable to ITR 5 and ITR 6 as well)</w:t>
      </w:r>
    </w:p>
    <w:p w:rsidR="003F0D36" w:rsidRDefault="003F0D36">
      <w:pPr>
        <w:pStyle w:val="BodyText"/>
        <w:spacing w:before="1"/>
        <w:rPr>
          <w:b/>
          <w:sz w:val="32"/>
        </w:rPr>
      </w:pPr>
    </w:p>
    <w:p w:rsidR="003F0D36" w:rsidRDefault="00F7684D">
      <w:pPr>
        <w:pStyle w:val="Heading2"/>
        <w:numPr>
          <w:ilvl w:val="0"/>
          <w:numId w:val="8"/>
        </w:numPr>
        <w:tabs>
          <w:tab w:val="left" w:pos="1300"/>
        </w:tabs>
        <w:spacing w:before="1"/>
        <w:ind w:left="1300" w:hanging="361"/>
      </w:pPr>
      <w:r>
        <w:rPr>
          <w:u w:val="single"/>
        </w:rPr>
        <w:t>Reporting of GSTIN &amp; GST</w:t>
      </w:r>
      <w:r>
        <w:rPr>
          <w:spacing w:val="-7"/>
          <w:u w:val="single"/>
        </w:rPr>
        <w:t xml:space="preserve"> </w:t>
      </w:r>
      <w:r>
        <w:rPr>
          <w:u w:val="single"/>
        </w:rPr>
        <w:t>turnover</w:t>
      </w:r>
    </w:p>
    <w:p w:rsidR="003F0D36" w:rsidRDefault="003F0D36">
      <w:pPr>
        <w:pStyle w:val="BodyText"/>
        <w:spacing w:before="6"/>
        <w:rPr>
          <w:b/>
          <w:sz w:val="20"/>
        </w:rPr>
      </w:pPr>
    </w:p>
    <w:p w:rsidR="003F0D36" w:rsidRDefault="00F7684D">
      <w:pPr>
        <w:pStyle w:val="BodyText"/>
        <w:spacing w:line="352" w:lineRule="auto"/>
        <w:ind w:left="1299" w:right="1015"/>
        <w:jc w:val="both"/>
      </w:pPr>
      <w:r>
        <w:t>ITR</w:t>
      </w:r>
      <w:r>
        <w:rPr>
          <w:spacing w:val="-4"/>
        </w:rPr>
        <w:t xml:space="preserve"> </w:t>
      </w:r>
      <w:r>
        <w:t>forms</w:t>
      </w:r>
      <w:r>
        <w:rPr>
          <w:spacing w:val="-4"/>
        </w:rPr>
        <w:t xml:space="preserve"> </w:t>
      </w:r>
      <w:r>
        <w:t>released</w:t>
      </w:r>
      <w:r>
        <w:rPr>
          <w:spacing w:val="-5"/>
        </w:rPr>
        <w:t xml:space="preserve"> </w:t>
      </w:r>
      <w:r>
        <w:t>last</w:t>
      </w:r>
      <w:r>
        <w:rPr>
          <w:spacing w:val="-4"/>
        </w:rPr>
        <w:t xml:space="preserve"> </w:t>
      </w:r>
      <w:r>
        <w:t>year</w:t>
      </w:r>
      <w:r>
        <w:rPr>
          <w:spacing w:val="-4"/>
        </w:rPr>
        <w:t xml:space="preserve"> </w:t>
      </w:r>
      <w:r>
        <w:t>had</w:t>
      </w:r>
      <w:r>
        <w:rPr>
          <w:spacing w:val="-4"/>
        </w:rPr>
        <w:t xml:space="preserve"> </w:t>
      </w:r>
      <w:r>
        <w:t>incorporated</w:t>
      </w:r>
      <w:r>
        <w:rPr>
          <w:spacing w:val="-5"/>
        </w:rPr>
        <w:t xml:space="preserve"> </w:t>
      </w:r>
      <w:r>
        <w:t>new</w:t>
      </w:r>
      <w:r>
        <w:rPr>
          <w:spacing w:val="-5"/>
        </w:rPr>
        <w:t xml:space="preserve"> </w:t>
      </w:r>
      <w:r>
        <w:t>Schedule</w:t>
      </w:r>
      <w:r>
        <w:rPr>
          <w:spacing w:val="-5"/>
        </w:rPr>
        <w:t xml:space="preserve"> </w:t>
      </w:r>
      <w:r>
        <w:t>GST</w:t>
      </w:r>
      <w:r>
        <w:rPr>
          <w:spacing w:val="-3"/>
        </w:rPr>
        <w:t xml:space="preserve"> </w:t>
      </w:r>
      <w:r>
        <w:t>requiring</w:t>
      </w:r>
      <w:r>
        <w:rPr>
          <w:spacing w:val="-5"/>
        </w:rPr>
        <w:t xml:space="preserve"> </w:t>
      </w:r>
      <w:r>
        <w:t>GSTIN</w:t>
      </w:r>
      <w:r>
        <w:rPr>
          <w:spacing w:val="-6"/>
        </w:rPr>
        <w:t xml:space="preserve"> </w:t>
      </w:r>
      <w:r>
        <w:t>number</w:t>
      </w:r>
      <w:r>
        <w:rPr>
          <w:spacing w:val="-4"/>
        </w:rPr>
        <w:t xml:space="preserve"> </w:t>
      </w:r>
      <w:r>
        <w:t>of the</w:t>
      </w:r>
      <w:r>
        <w:rPr>
          <w:spacing w:val="-12"/>
        </w:rPr>
        <w:t xml:space="preserve"> </w:t>
      </w:r>
      <w:r>
        <w:t>taxpayer</w:t>
      </w:r>
      <w:r>
        <w:rPr>
          <w:spacing w:val="-10"/>
        </w:rPr>
        <w:t xml:space="preserve"> </w:t>
      </w:r>
      <w:r>
        <w:t>and</w:t>
      </w:r>
      <w:r>
        <w:rPr>
          <w:spacing w:val="-10"/>
        </w:rPr>
        <w:t xml:space="preserve"> </w:t>
      </w:r>
      <w:r>
        <w:t>turnover</w:t>
      </w:r>
      <w:r>
        <w:rPr>
          <w:spacing w:val="-10"/>
        </w:rPr>
        <w:t xml:space="preserve"> </w:t>
      </w:r>
      <w:r>
        <w:t>as</w:t>
      </w:r>
      <w:r>
        <w:rPr>
          <w:spacing w:val="-12"/>
        </w:rPr>
        <w:t xml:space="preserve"> </w:t>
      </w:r>
      <w:r>
        <w:t>per</w:t>
      </w:r>
      <w:r>
        <w:rPr>
          <w:spacing w:val="-10"/>
        </w:rPr>
        <w:t xml:space="preserve"> </w:t>
      </w:r>
      <w:r>
        <w:t>GST</w:t>
      </w:r>
      <w:r>
        <w:rPr>
          <w:spacing w:val="-10"/>
        </w:rPr>
        <w:t xml:space="preserve"> </w:t>
      </w:r>
      <w:r>
        <w:t>return</w:t>
      </w:r>
      <w:r>
        <w:rPr>
          <w:spacing w:val="-10"/>
        </w:rPr>
        <w:t xml:space="preserve"> </w:t>
      </w:r>
      <w:r>
        <w:t>filed</w:t>
      </w:r>
      <w:r>
        <w:rPr>
          <w:spacing w:val="-11"/>
        </w:rPr>
        <w:t xml:space="preserve"> </w:t>
      </w:r>
      <w:r>
        <w:t>by</w:t>
      </w:r>
      <w:r>
        <w:rPr>
          <w:spacing w:val="-11"/>
        </w:rPr>
        <w:t xml:space="preserve"> </w:t>
      </w:r>
      <w:r>
        <w:t>it.</w:t>
      </w:r>
      <w:r>
        <w:rPr>
          <w:spacing w:val="-11"/>
        </w:rPr>
        <w:t xml:space="preserve"> </w:t>
      </w:r>
      <w:r>
        <w:t>However,</w:t>
      </w:r>
      <w:r>
        <w:rPr>
          <w:spacing w:val="-10"/>
        </w:rPr>
        <w:t xml:space="preserve"> </w:t>
      </w:r>
      <w:r>
        <w:t>this</w:t>
      </w:r>
      <w:r>
        <w:rPr>
          <w:spacing w:val="-10"/>
        </w:rPr>
        <w:t xml:space="preserve"> </w:t>
      </w:r>
      <w:r>
        <w:t>information</w:t>
      </w:r>
      <w:r>
        <w:rPr>
          <w:spacing w:val="-11"/>
        </w:rPr>
        <w:t xml:space="preserve"> </w:t>
      </w:r>
      <w:r>
        <w:t>was</w:t>
      </w:r>
      <w:r>
        <w:rPr>
          <w:spacing w:val="-10"/>
        </w:rPr>
        <w:t xml:space="preserve"> </w:t>
      </w:r>
      <w:r>
        <w:t>required only in case of taxpayers who had opted for presumptive taxation scheme and filing return in form</w:t>
      </w:r>
      <w:r>
        <w:rPr>
          <w:spacing w:val="-4"/>
        </w:rPr>
        <w:t xml:space="preserve"> </w:t>
      </w:r>
      <w:r>
        <w:t>ITR-4.</w:t>
      </w:r>
      <w:r>
        <w:rPr>
          <w:spacing w:val="-3"/>
        </w:rPr>
        <w:t xml:space="preserve"> </w:t>
      </w:r>
      <w:r>
        <w:t>The</w:t>
      </w:r>
      <w:r>
        <w:rPr>
          <w:spacing w:val="-5"/>
        </w:rPr>
        <w:t xml:space="preserve"> </w:t>
      </w:r>
      <w:r>
        <w:t>same</w:t>
      </w:r>
      <w:r>
        <w:rPr>
          <w:spacing w:val="-3"/>
        </w:rPr>
        <w:t xml:space="preserve"> </w:t>
      </w:r>
      <w:r>
        <w:t>schedule</w:t>
      </w:r>
      <w:r>
        <w:rPr>
          <w:spacing w:val="-3"/>
        </w:rPr>
        <w:t xml:space="preserve"> </w:t>
      </w:r>
      <w:r>
        <w:t>has</w:t>
      </w:r>
      <w:r>
        <w:rPr>
          <w:spacing w:val="-2"/>
        </w:rPr>
        <w:t xml:space="preserve"> </w:t>
      </w:r>
      <w:r>
        <w:t>now</w:t>
      </w:r>
      <w:r>
        <w:rPr>
          <w:spacing w:val="-3"/>
        </w:rPr>
        <w:t xml:space="preserve"> </w:t>
      </w:r>
      <w:r>
        <w:t>been</w:t>
      </w:r>
      <w:r>
        <w:rPr>
          <w:spacing w:val="-2"/>
        </w:rPr>
        <w:t xml:space="preserve"> </w:t>
      </w:r>
      <w:r>
        <w:t>incorporated</w:t>
      </w:r>
      <w:r>
        <w:rPr>
          <w:spacing w:val="-2"/>
        </w:rPr>
        <w:t xml:space="preserve"> </w:t>
      </w:r>
      <w:r>
        <w:t>in</w:t>
      </w:r>
      <w:r>
        <w:rPr>
          <w:spacing w:val="-3"/>
        </w:rPr>
        <w:t xml:space="preserve"> </w:t>
      </w:r>
      <w:r>
        <w:t>the</w:t>
      </w:r>
      <w:r>
        <w:rPr>
          <w:spacing w:val="-3"/>
        </w:rPr>
        <w:t xml:space="preserve"> </w:t>
      </w:r>
      <w:r>
        <w:t>ITR</w:t>
      </w:r>
      <w:r>
        <w:rPr>
          <w:spacing w:val="-3"/>
        </w:rPr>
        <w:t xml:space="preserve"> </w:t>
      </w:r>
      <w:r>
        <w:t>Forms</w:t>
      </w:r>
      <w:r>
        <w:rPr>
          <w:spacing w:val="-1"/>
        </w:rPr>
        <w:t xml:space="preserve"> </w:t>
      </w:r>
      <w:r>
        <w:t>where</w:t>
      </w:r>
      <w:r>
        <w:rPr>
          <w:spacing w:val="-3"/>
        </w:rPr>
        <w:t xml:space="preserve"> </w:t>
      </w:r>
      <w:r>
        <w:t>income</w:t>
      </w:r>
      <w:r>
        <w:rPr>
          <w:spacing w:val="-3"/>
        </w:rPr>
        <w:t xml:space="preserve"> </w:t>
      </w:r>
      <w:r>
        <w:t>is offered under the head “Profits and Gains from Business and</w:t>
      </w:r>
      <w:r>
        <w:rPr>
          <w:spacing w:val="-37"/>
        </w:rPr>
        <w:t xml:space="preserve"> </w:t>
      </w:r>
      <w:r>
        <w:t>Profession”</w:t>
      </w:r>
    </w:p>
    <w:p w:rsidR="003F0D36" w:rsidRDefault="00F7684D">
      <w:pPr>
        <w:pStyle w:val="Heading2"/>
        <w:spacing w:line="251" w:lineRule="exact"/>
        <w:ind w:left="1299" w:firstLine="0"/>
      </w:pPr>
      <w:r>
        <w:t>(Applicable to ITR 5 and ITR 6 as well)</w:t>
      </w:r>
    </w:p>
    <w:p w:rsidR="003F0D36" w:rsidRDefault="003F0D36">
      <w:pPr>
        <w:pStyle w:val="BodyText"/>
        <w:rPr>
          <w:b/>
          <w:sz w:val="24"/>
        </w:rPr>
      </w:pPr>
    </w:p>
    <w:p w:rsidR="003F0D36" w:rsidRDefault="00F7684D">
      <w:pPr>
        <w:pStyle w:val="ListParagraph"/>
        <w:numPr>
          <w:ilvl w:val="0"/>
          <w:numId w:val="11"/>
        </w:numPr>
        <w:tabs>
          <w:tab w:val="left" w:pos="580"/>
        </w:tabs>
        <w:spacing w:before="213"/>
        <w:ind w:left="580"/>
        <w:rPr>
          <w:b/>
        </w:rPr>
      </w:pPr>
      <w:r>
        <w:rPr>
          <w:b/>
        </w:rPr>
        <w:t>COMMON AMENDMENTS APPLICABLE TO ITR 5 AND ITR</w:t>
      </w:r>
      <w:r>
        <w:rPr>
          <w:b/>
          <w:spacing w:val="3"/>
        </w:rPr>
        <w:t xml:space="preserve"> </w:t>
      </w:r>
      <w:r>
        <w:rPr>
          <w:b/>
        </w:rPr>
        <w:t>6</w:t>
      </w:r>
    </w:p>
    <w:p w:rsidR="003F0D36" w:rsidRDefault="00F7684D">
      <w:pPr>
        <w:pStyle w:val="ListParagraph"/>
        <w:numPr>
          <w:ilvl w:val="1"/>
          <w:numId w:val="11"/>
        </w:numPr>
        <w:tabs>
          <w:tab w:val="left" w:pos="939"/>
          <w:tab w:val="left" w:pos="940"/>
        </w:tabs>
        <w:spacing w:before="119" w:line="352" w:lineRule="auto"/>
        <w:ind w:right="1016" w:hanging="449"/>
        <w:rPr>
          <w:b/>
        </w:rPr>
      </w:pPr>
      <w:r>
        <w:rPr>
          <w:b/>
          <w:u w:val="single"/>
        </w:rPr>
        <w:t>Reporting of registration number and other information by Start-ups and Unlisted Companies:</w:t>
      </w:r>
    </w:p>
    <w:p w:rsidR="003F0D36" w:rsidRDefault="00F7684D">
      <w:pPr>
        <w:pStyle w:val="BodyText"/>
        <w:spacing w:line="352" w:lineRule="auto"/>
        <w:ind w:left="939" w:right="1014"/>
        <w:jc w:val="both"/>
      </w:pPr>
      <w:r>
        <w:t>Deduction under section 80-IAC is allowed to an eligible start-up if it has been approved by the DPIIT. No information about the registration with the DPIIT was required to be mentioned in the previous</w:t>
      </w:r>
      <w:r>
        <w:rPr>
          <w:spacing w:val="-6"/>
        </w:rPr>
        <w:t xml:space="preserve"> </w:t>
      </w:r>
      <w:r>
        <w:t>year's</w:t>
      </w:r>
      <w:r>
        <w:rPr>
          <w:spacing w:val="-6"/>
        </w:rPr>
        <w:t xml:space="preserve"> </w:t>
      </w:r>
      <w:r>
        <w:t>ITR</w:t>
      </w:r>
      <w:r>
        <w:rPr>
          <w:spacing w:val="-8"/>
        </w:rPr>
        <w:t xml:space="preserve"> </w:t>
      </w:r>
      <w:r>
        <w:t>forms.</w:t>
      </w:r>
      <w:r>
        <w:rPr>
          <w:spacing w:val="-8"/>
        </w:rPr>
        <w:t xml:space="preserve"> </w:t>
      </w:r>
      <w:r>
        <w:t>However,</w:t>
      </w:r>
      <w:r>
        <w:rPr>
          <w:spacing w:val="-7"/>
        </w:rPr>
        <w:t xml:space="preserve"> </w:t>
      </w:r>
      <w:r>
        <w:t>to</w:t>
      </w:r>
      <w:r>
        <w:rPr>
          <w:spacing w:val="-6"/>
        </w:rPr>
        <w:t xml:space="preserve"> </w:t>
      </w:r>
      <w:r>
        <w:t>track</w:t>
      </w:r>
      <w:r>
        <w:rPr>
          <w:spacing w:val="-7"/>
        </w:rPr>
        <w:t xml:space="preserve"> </w:t>
      </w:r>
      <w:r>
        <w:t>eligibility</w:t>
      </w:r>
      <w:r>
        <w:rPr>
          <w:spacing w:val="-7"/>
        </w:rPr>
        <w:t xml:space="preserve"> </w:t>
      </w:r>
      <w:r>
        <w:t>of</w:t>
      </w:r>
      <w:r>
        <w:rPr>
          <w:spacing w:val="-6"/>
        </w:rPr>
        <w:t xml:space="preserve"> </w:t>
      </w:r>
      <w:r>
        <w:t>a</w:t>
      </w:r>
      <w:r>
        <w:rPr>
          <w:spacing w:val="-8"/>
        </w:rPr>
        <w:t xml:space="preserve"> </w:t>
      </w:r>
      <w:r>
        <w:t>start-up,</w:t>
      </w:r>
      <w:r>
        <w:rPr>
          <w:spacing w:val="-8"/>
        </w:rPr>
        <w:t xml:space="preserve"> </w:t>
      </w:r>
      <w:r>
        <w:t>following</w:t>
      </w:r>
      <w:r>
        <w:rPr>
          <w:spacing w:val="-7"/>
        </w:rPr>
        <w:t xml:space="preserve"> </w:t>
      </w:r>
      <w:r>
        <w:t>information</w:t>
      </w:r>
      <w:r>
        <w:rPr>
          <w:spacing w:val="-6"/>
        </w:rPr>
        <w:t xml:space="preserve"> </w:t>
      </w:r>
      <w:r>
        <w:t>is</w:t>
      </w:r>
      <w:r>
        <w:rPr>
          <w:spacing w:val="-6"/>
        </w:rPr>
        <w:t xml:space="preserve"> </w:t>
      </w:r>
      <w:r>
        <w:t>now being asked for in new ITR</w:t>
      </w:r>
      <w:r>
        <w:rPr>
          <w:spacing w:val="-10"/>
        </w:rPr>
        <w:t xml:space="preserve"> </w:t>
      </w:r>
      <w:r>
        <w:t>forms:</w:t>
      </w:r>
    </w:p>
    <w:p w:rsidR="003F0D36" w:rsidRDefault="00F7684D">
      <w:pPr>
        <w:pStyle w:val="ListParagraph"/>
        <w:numPr>
          <w:ilvl w:val="0"/>
          <w:numId w:val="3"/>
        </w:numPr>
        <w:tabs>
          <w:tab w:val="left" w:pos="965"/>
        </w:tabs>
        <w:spacing w:line="251" w:lineRule="exact"/>
        <w:ind w:hanging="384"/>
      </w:pPr>
      <w:r>
        <w:t>Start up recognition number allotted by</w:t>
      </w:r>
      <w:r>
        <w:rPr>
          <w:spacing w:val="-9"/>
        </w:rPr>
        <w:t xml:space="preserve"> </w:t>
      </w:r>
      <w:r>
        <w:t>DPIIT</w:t>
      </w:r>
    </w:p>
    <w:p w:rsidR="003F0D36" w:rsidRDefault="00F7684D">
      <w:pPr>
        <w:pStyle w:val="ListParagraph"/>
        <w:numPr>
          <w:ilvl w:val="0"/>
          <w:numId w:val="3"/>
        </w:numPr>
        <w:tabs>
          <w:tab w:val="left" w:pos="933"/>
        </w:tabs>
        <w:spacing w:before="117"/>
        <w:ind w:left="932" w:hanging="352"/>
      </w:pPr>
      <w:r>
        <w:t>Certification Number of the certificate received from Inter-Ministerial</w:t>
      </w:r>
      <w:r>
        <w:rPr>
          <w:spacing w:val="-39"/>
        </w:rPr>
        <w:t xml:space="preserve"> </w:t>
      </w:r>
      <w:r>
        <w:t>Board</w:t>
      </w:r>
    </w:p>
    <w:p w:rsidR="003F0D36" w:rsidRDefault="00F7684D">
      <w:pPr>
        <w:pStyle w:val="ListParagraph"/>
        <w:numPr>
          <w:ilvl w:val="0"/>
          <w:numId w:val="3"/>
        </w:numPr>
        <w:tabs>
          <w:tab w:val="left" w:pos="967"/>
        </w:tabs>
        <w:spacing w:before="116"/>
        <w:ind w:left="966" w:hanging="386"/>
        <w:rPr>
          <w:b/>
        </w:rPr>
      </w:pPr>
      <w:r>
        <w:t xml:space="preserve">Date of filing of declaration in form 2 with DPIIT </w:t>
      </w:r>
      <w:r>
        <w:rPr>
          <w:b/>
        </w:rPr>
        <w:t>(only to be specified in ITR</w:t>
      </w:r>
      <w:r>
        <w:rPr>
          <w:b/>
          <w:spacing w:val="-38"/>
        </w:rPr>
        <w:t xml:space="preserve"> </w:t>
      </w:r>
      <w:r>
        <w:rPr>
          <w:b/>
        </w:rPr>
        <w:t>6)</w:t>
      </w:r>
    </w:p>
    <w:p w:rsidR="003F0D36" w:rsidRDefault="003F0D36">
      <w:pPr>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30" style="position:absolute;z-index:-251655680;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Heading2"/>
        <w:numPr>
          <w:ilvl w:val="1"/>
          <w:numId w:val="11"/>
        </w:numPr>
        <w:tabs>
          <w:tab w:val="left" w:pos="939"/>
          <w:tab w:val="left" w:pos="940"/>
        </w:tabs>
        <w:spacing w:before="86"/>
        <w:ind w:hanging="449"/>
      </w:pPr>
      <w:r>
        <w:rPr>
          <w:w w:val="105"/>
          <w:u w:val="single"/>
        </w:rPr>
        <w:t>Deductions</w:t>
      </w:r>
    </w:p>
    <w:p w:rsidR="003F0D36" w:rsidRDefault="00F7684D">
      <w:pPr>
        <w:pStyle w:val="ListParagraph"/>
        <w:numPr>
          <w:ilvl w:val="0"/>
          <w:numId w:val="2"/>
        </w:numPr>
        <w:tabs>
          <w:tab w:val="left" w:pos="940"/>
        </w:tabs>
        <w:spacing w:before="116" w:after="19" w:line="352" w:lineRule="auto"/>
        <w:ind w:right="1015"/>
        <w:jc w:val="both"/>
      </w:pPr>
      <w:r>
        <w:rPr>
          <w:w w:val="86"/>
        </w:rPr>
        <w:t>S</w:t>
      </w:r>
      <w:r>
        <w:rPr>
          <w:spacing w:val="-1"/>
          <w:w w:val="94"/>
        </w:rPr>
        <w:t>ec</w:t>
      </w:r>
      <w:r>
        <w:rPr>
          <w:w w:val="105"/>
        </w:rPr>
        <w:t>t</w:t>
      </w:r>
      <w:r>
        <w:rPr>
          <w:spacing w:val="-1"/>
          <w:w w:val="82"/>
        </w:rPr>
        <w:t>i</w:t>
      </w:r>
      <w:r>
        <w:rPr>
          <w:w w:val="102"/>
        </w:rPr>
        <w:t>on</w:t>
      </w:r>
      <w:r>
        <w:t xml:space="preserve">  </w:t>
      </w:r>
      <w:r>
        <w:rPr>
          <w:spacing w:val="15"/>
        </w:rPr>
        <w:t xml:space="preserve"> </w:t>
      </w:r>
      <w:r>
        <w:rPr>
          <w:spacing w:val="-1"/>
          <w:w w:val="93"/>
        </w:rPr>
        <w:t>80</w:t>
      </w:r>
      <w:r>
        <w:rPr>
          <w:spacing w:val="-2"/>
          <w:w w:val="106"/>
        </w:rPr>
        <w:t>G</w:t>
      </w:r>
      <w:r>
        <w:rPr>
          <w:w w:val="106"/>
        </w:rPr>
        <w:t>G</w:t>
      </w:r>
      <w:r>
        <w:rPr>
          <w:w w:val="93"/>
        </w:rPr>
        <w:t>A</w:t>
      </w:r>
      <w:r>
        <w:t xml:space="preserve">  </w:t>
      </w:r>
      <w:r>
        <w:rPr>
          <w:spacing w:val="14"/>
        </w:rPr>
        <w:t xml:space="preserve"> </w:t>
      </w:r>
      <w:r>
        <w:rPr>
          <w:spacing w:val="-3"/>
          <w:w w:val="102"/>
        </w:rPr>
        <w:t>p</w:t>
      </w:r>
      <w:r>
        <w:t>r</w:t>
      </w:r>
      <w:r>
        <w:rPr>
          <w:w w:val="102"/>
        </w:rPr>
        <w:t>o</w:t>
      </w:r>
      <w:r>
        <w:rPr>
          <w:w w:val="89"/>
        </w:rPr>
        <w:t>v</w:t>
      </w:r>
      <w:r>
        <w:rPr>
          <w:spacing w:val="-1"/>
          <w:w w:val="89"/>
        </w:rPr>
        <w:t>i</w:t>
      </w:r>
      <w:r>
        <w:t>d</w:t>
      </w:r>
      <w:r>
        <w:rPr>
          <w:spacing w:val="-1"/>
          <w:w w:val="94"/>
        </w:rPr>
        <w:t>e</w:t>
      </w:r>
      <w:r>
        <w:rPr>
          <w:w w:val="93"/>
        </w:rPr>
        <w:t>s</w:t>
      </w:r>
      <w:r>
        <w:t xml:space="preserve">  </w:t>
      </w:r>
      <w:r>
        <w:rPr>
          <w:spacing w:val="13"/>
        </w:rPr>
        <w:t xml:space="preserve"> </w:t>
      </w:r>
      <w:r>
        <w:t>d</w:t>
      </w:r>
      <w:r>
        <w:rPr>
          <w:spacing w:val="-1"/>
          <w:w w:val="94"/>
        </w:rPr>
        <w:t>e</w:t>
      </w:r>
      <w:r>
        <w:t>d</w:t>
      </w:r>
      <w:r>
        <w:rPr>
          <w:w w:val="98"/>
        </w:rPr>
        <w:t>u</w:t>
      </w:r>
      <w:r>
        <w:rPr>
          <w:spacing w:val="-1"/>
          <w:w w:val="94"/>
        </w:rPr>
        <w:t>c</w:t>
      </w:r>
      <w:r>
        <w:rPr>
          <w:w w:val="105"/>
        </w:rPr>
        <w:t>t</w:t>
      </w:r>
      <w:r>
        <w:rPr>
          <w:spacing w:val="-1"/>
          <w:w w:val="82"/>
        </w:rPr>
        <w:t>i</w:t>
      </w:r>
      <w:r>
        <w:rPr>
          <w:w w:val="102"/>
        </w:rPr>
        <w:t>on</w:t>
      </w:r>
      <w:r>
        <w:t xml:space="preserve">  </w:t>
      </w:r>
      <w:r>
        <w:rPr>
          <w:spacing w:val="12"/>
        </w:rPr>
        <w:t xml:space="preserve"> </w:t>
      </w:r>
      <w:r>
        <w:rPr>
          <w:w w:val="102"/>
        </w:rPr>
        <w:t>o</w:t>
      </w:r>
      <w:r>
        <w:rPr>
          <w:w w:val="97"/>
        </w:rPr>
        <w:t>f</w:t>
      </w:r>
      <w:r>
        <w:t xml:space="preserve">  </w:t>
      </w:r>
      <w:r>
        <w:rPr>
          <w:spacing w:val="13"/>
        </w:rPr>
        <w:t xml:space="preserve"> </w:t>
      </w:r>
      <w:r>
        <w:t>d</w:t>
      </w:r>
      <w:r>
        <w:rPr>
          <w:w w:val="102"/>
        </w:rPr>
        <w:t>on</w:t>
      </w:r>
      <w:r>
        <w:rPr>
          <w:spacing w:val="-1"/>
          <w:w w:val="91"/>
        </w:rPr>
        <w:t>a</w:t>
      </w:r>
      <w:r>
        <w:rPr>
          <w:w w:val="105"/>
        </w:rPr>
        <w:t>t</w:t>
      </w:r>
      <w:r>
        <w:rPr>
          <w:spacing w:val="-3"/>
          <w:w w:val="82"/>
        </w:rPr>
        <w:t>i</w:t>
      </w:r>
      <w:r>
        <w:rPr>
          <w:w w:val="102"/>
        </w:rPr>
        <w:t>on</w:t>
      </w:r>
      <w:r>
        <w:rPr>
          <w:w w:val="93"/>
        </w:rPr>
        <w:t>s</w:t>
      </w:r>
      <w:r>
        <w:t xml:space="preserve">  </w:t>
      </w:r>
      <w:r>
        <w:rPr>
          <w:spacing w:val="13"/>
        </w:rPr>
        <w:t xml:space="preserve"> </w:t>
      </w:r>
      <w:r>
        <w:rPr>
          <w:w w:val="99"/>
        </w:rPr>
        <w:t>m</w:t>
      </w:r>
      <w:r>
        <w:rPr>
          <w:spacing w:val="-1"/>
          <w:w w:val="91"/>
        </w:rPr>
        <w:t>a</w:t>
      </w:r>
      <w:r>
        <w:t>d</w:t>
      </w:r>
      <w:r>
        <w:rPr>
          <w:w w:val="94"/>
        </w:rPr>
        <w:t>e</w:t>
      </w:r>
      <w:r>
        <w:t xml:space="preserve">  </w:t>
      </w:r>
      <w:r>
        <w:rPr>
          <w:spacing w:val="14"/>
        </w:rPr>
        <w:t xml:space="preserve"> </w:t>
      </w:r>
      <w:r>
        <w:rPr>
          <w:w w:val="105"/>
        </w:rPr>
        <w:t>t</w:t>
      </w:r>
      <w:r>
        <w:rPr>
          <w:w w:val="102"/>
        </w:rPr>
        <w:t>o</w:t>
      </w:r>
      <w:r>
        <w:rPr>
          <w:spacing w:val="-1"/>
          <w:w w:val="92"/>
        </w:rPr>
        <w:t>w</w:t>
      </w:r>
      <w:r>
        <w:rPr>
          <w:spacing w:val="-4"/>
          <w:w w:val="91"/>
        </w:rPr>
        <w:t>a</w:t>
      </w:r>
      <w:r>
        <w:t>rd</w:t>
      </w:r>
      <w:r>
        <w:rPr>
          <w:w w:val="93"/>
        </w:rPr>
        <w:t>s</w:t>
      </w:r>
      <w:r>
        <w:t xml:space="preserve">  </w:t>
      </w:r>
      <w:r>
        <w:rPr>
          <w:spacing w:val="13"/>
        </w:rPr>
        <w:t xml:space="preserve"> </w:t>
      </w:r>
      <w:r>
        <w:rPr>
          <w:spacing w:val="1"/>
          <w:w w:val="93"/>
        </w:rPr>
        <w:t>s</w:t>
      </w:r>
      <w:r>
        <w:rPr>
          <w:spacing w:val="-1"/>
          <w:w w:val="94"/>
        </w:rPr>
        <w:t>c</w:t>
      </w:r>
      <w:r>
        <w:rPr>
          <w:spacing w:val="-1"/>
          <w:w w:val="82"/>
        </w:rPr>
        <w:t>i</w:t>
      </w:r>
      <w:r>
        <w:rPr>
          <w:spacing w:val="-1"/>
          <w:w w:val="94"/>
        </w:rPr>
        <w:t>e</w:t>
      </w:r>
      <w:r>
        <w:rPr>
          <w:w w:val="102"/>
        </w:rPr>
        <w:t>n</w:t>
      </w:r>
      <w:r>
        <w:rPr>
          <w:w w:val="105"/>
        </w:rPr>
        <w:t>t</w:t>
      </w:r>
      <w:r>
        <w:rPr>
          <w:spacing w:val="-3"/>
          <w:w w:val="82"/>
        </w:rPr>
        <w:t>i</w:t>
      </w:r>
      <w:r>
        <w:rPr>
          <w:w w:val="97"/>
        </w:rPr>
        <w:t>f</w:t>
      </w:r>
      <w:r>
        <w:rPr>
          <w:spacing w:val="-1"/>
          <w:w w:val="82"/>
        </w:rPr>
        <w:t>i</w:t>
      </w:r>
      <w:r>
        <w:rPr>
          <w:w w:val="94"/>
        </w:rPr>
        <w:t>c</w:t>
      </w:r>
      <w:r>
        <w:t xml:space="preserve">  </w:t>
      </w:r>
      <w:r>
        <w:rPr>
          <w:spacing w:val="12"/>
        </w:rPr>
        <w:t xml:space="preserve"> </w:t>
      </w:r>
      <w:r>
        <w:t>r</w:t>
      </w:r>
      <w:r>
        <w:rPr>
          <w:spacing w:val="-1"/>
          <w:w w:val="94"/>
        </w:rPr>
        <w:t>e</w:t>
      </w:r>
      <w:r>
        <w:rPr>
          <w:spacing w:val="1"/>
          <w:w w:val="93"/>
        </w:rPr>
        <w:t>s</w:t>
      </w:r>
      <w:r>
        <w:rPr>
          <w:spacing w:val="-1"/>
          <w:w w:val="94"/>
        </w:rPr>
        <w:t>e</w:t>
      </w:r>
      <w:r>
        <w:rPr>
          <w:spacing w:val="-1"/>
          <w:w w:val="91"/>
        </w:rPr>
        <w:t>a</w:t>
      </w:r>
      <w:r>
        <w:t>r</w:t>
      </w:r>
      <w:r>
        <w:rPr>
          <w:spacing w:val="-1"/>
          <w:w w:val="94"/>
        </w:rPr>
        <w:t>c</w:t>
      </w:r>
      <w:r>
        <w:rPr>
          <w:w w:val="102"/>
        </w:rPr>
        <w:t>h</w:t>
      </w:r>
      <w:r>
        <w:rPr>
          <w:spacing w:val="-3"/>
          <w:w w:val="180"/>
        </w:rPr>
        <w:t>/</w:t>
      </w:r>
      <w:r>
        <w:t>r</w:t>
      </w:r>
      <w:r>
        <w:rPr>
          <w:w w:val="98"/>
        </w:rPr>
        <w:t>u</w:t>
      </w:r>
      <w:r>
        <w:t>r</w:t>
      </w:r>
      <w:r>
        <w:rPr>
          <w:spacing w:val="-4"/>
          <w:w w:val="91"/>
        </w:rPr>
        <w:t>a</w:t>
      </w:r>
      <w:r>
        <w:rPr>
          <w:w w:val="82"/>
        </w:rPr>
        <w:t xml:space="preserve">l </w:t>
      </w:r>
      <w:r>
        <w:t>development. The deduction is allowed to all taxpayers other than those who are earning business income. The details required under Schedule 80GGA are as</w:t>
      </w:r>
      <w:r>
        <w:rPr>
          <w:spacing w:val="-36"/>
        </w:rPr>
        <w:t xml:space="preserve"> </w:t>
      </w:r>
      <w:r>
        <w:t>under:</w:t>
      </w: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79"/>
        <w:gridCol w:w="1169"/>
        <w:gridCol w:w="1164"/>
        <w:gridCol w:w="1099"/>
        <w:gridCol w:w="1200"/>
        <w:gridCol w:w="1202"/>
        <w:gridCol w:w="1202"/>
      </w:tblGrid>
      <w:tr w:rsidR="003F0D36">
        <w:trPr>
          <w:trHeight w:val="1214"/>
        </w:trPr>
        <w:tc>
          <w:tcPr>
            <w:tcW w:w="2179" w:type="dxa"/>
          </w:tcPr>
          <w:p w:rsidR="003F0D36" w:rsidRDefault="00F7684D">
            <w:pPr>
              <w:pStyle w:val="TableParagraph"/>
              <w:spacing w:line="192" w:lineRule="exact"/>
              <w:rPr>
                <w:b/>
                <w:sz w:val="18"/>
              </w:rPr>
            </w:pPr>
            <w:r>
              <w:rPr>
                <w:b/>
                <w:sz w:val="18"/>
              </w:rPr>
              <w:t xml:space="preserve">Relevant    clause  </w:t>
            </w:r>
            <w:r>
              <w:rPr>
                <w:b/>
                <w:spacing w:val="27"/>
                <w:sz w:val="18"/>
              </w:rPr>
              <w:t xml:space="preserve"> </w:t>
            </w:r>
            <w:r>
              <w:rPr>
                <w:b/>
                <w:sz w:val="18"/>
              </w:rPr>
              <w:t>under</w:t>
            </w:r>
          </w:p>
          <w:p w:rsidR="003F0D36" w:rsidRDefault="00F7684D">
            <w:pPr>
              <w:pStyle w:val="TableParagraph"/>
              <w:tabs>
                <w:tab w:val="left" w:pos="870"/>
                <w:tab w:val="left" w:pos="1943"/>
              </w:tabs>
              <w:spacing w:before="95"/>
              <w:ind w:hanging="1"/>
              <w:rPr>
                <w:b/>
                <w:sz w:val="18"/>
              </w:rPr>
            </w:pPr>
            <w:r>
              <w:rPr>
                <w:b/>
                <w:sz w:val="18"/>
              </w:rPr>
              <w:t>which</w:t>
            </w:r>
            <w:r>
              <w:rPr>
                <w:b/>
                <w:sz w:val="18"/>
              </w:rPr>
              <w:tab/>
              <w:t>deduction</w:t>
            </w:r>
            <w:r>
              <w:rPr>
                <w:b/>
                <w:sz w:val="18"/>
              </w:rPr>
              <w:tab/>
              <w:t>is</w:t>
            </w:r>
          </w:p>
          <w:p w:rsidR="003F0D36" w:rsidRDefault="00F7684D">
            <w:pPr>
              <w:pStyle w:val="TableParagraph"/>
              <w:spacing w:before="5" w:line="300" w:lineRule="atLeast"/>
              <w:ind w:right="81"/>
              <w:rPr>
                <w:b/>
                <w:sz w:val="18"/>
              </w:rPr>
            </w:pPr>
            <w:r>
              <w:rPr>
                <w:b/>
                <w:sz w:val="18"/>
              </w:rPr>
              <w:t>claimed (drop down to be provided)</w:t>
            </w:r>
          </w:p>
        </w:tc>
        <w:tc>
          <w:tcPr>
            <w:tcW w:w="1169" w:type="dxa"/>
          </w:tcPr>
          <w:p w:rsidR="003F0D36" w:rsidRDefault="00F7684D">
            <w:pPr>
              <w:pStyle w:val="TableParagraph"/>
              <w:spacing w:line="192" w:lineRule="exact"/>
              <w:ind w:left="105"/>
              <w:rPr>
                <w:b/>
                <w:sz w:val="18"/>
              </w:rPr>
            </w:pPr>
            <w:r>
              <w:rPr>
                <w:b/>
                <w:sz w:val="18"/>
              </w:rPr>
              <w:t>Name and</w:t>
            </w:r>
          </w:p>
          <w:p w:rsidR="003F0D36" w:rsidRDefault="00F7684D">
            <w:pPr>
              <w:pStyle w:val="TableParagraph"/>
              <w:spacing w:before="95" w:line="352" w:lineRule="auto"/>
              <w:ind w:left="105"/>
              <w:rPr>
                <w:b/>
                <w:sz w:val="18"/>
              </w:rPr>
            </w:pPr>
            <w:r>
              <w:rPr>
                <w:b/>
                <w:sz w:val="18"/>
              </w:rPr>
              <w:t xml:space="preserve">address of </w:t>
            </w:r>
            <w:proofErr w:type="spellStart"/>
            <w:r>
              <w:rPr>
                <w:b/>
                <w:sz w:val="18"/>
              </w:rPr>
              <w:t>Donee</w:t>
            </w:r>
            <w:proofErr w:type="spellEnd"/>
          </w:p>
        </w:tc>
        <w:tc>
          <w:tcPr>
            <w:tcW w:w="1164" w:type="dxa"/>
          </w:tcPr>
          <w:p w:rsidR="003F0D36" w:rsidRDefault="00F7684D">
            <w:pPr>
              <w:pStyle w:val="TableParagraph"/>
              <w:tabs>
                <w:tab w:val="left" w:pos="906"/>
              </w:tabs>
              <w:spacing w:line="192" w:lineRule="exact"/>
              <w:rPr>
                <w:b/>
                <w:sz w:val="18"/>
              </w:rPr>
            </w:pPr>
            <w:r>
              <w:rPr>
                <w:b/>
                <w:sz w:val="18"/>
              </w:rPr>
              <w:t>PAN</w:t>
            </w:r>
            <w:r>
              <w:rPr>
                <w:b/>
                <w:sz w:val="18"/>
              </w:rPr>
              <w:tab/>
              <w:t>of</w:t>
            </w:r>
          </w:p>
          <w:p w:rsidR="003F0D36" w:rsidRDefault="00F7684D">
            <w:pPr>
              <w:pStyle w:val="TableParagraph"/>
              <w:spacing w:before="95"/>
              <w:rPr>
                <w:b/>
                <w:sz w:val="18"/>
              </w:rPr>
            </w:pPr>
            <w:proofErr w:type="spellStart"/>
            <w:r>
              <w:rPr>
                <w:b/>
                <w:w w:val="105"/>
                <w:sz w:val="18"/>
              </w:rPr>
              <w:t>Donee</w:t>
            </w:r>
            <w:proofErr w:type="spellEnd"/>
          </w:p>
        </w:tc>
        <w:tc>
          <w:tcPr>
            <w:tcW w:w="3501" w:type="dxa"/>
            <w:gridSpan w:val="3"/>
          </w:tcPr>
          <w:p w:rsidR="003F0D36" w:rsidRDefault="00F7684D">
            <w:pPr>
              <w:pStyle w:val="TableParagraph"/>
              <w:spacing w:line="192" w:lineRule="exact"/>
              <w:ind w:left="981"/>
              <w:rPr>
                <w:b/>
                <w:sz w:val="18"/>
              </w:rPr>
            </w:pPr>
            <w:r>
              <w:rPr>
                <w:b/>
                <w:sz w:val="18"/>
              </w:rPr>
              <w:t>Amount of donation</w:t>
            </w:r>
          </w:p>
        </w:tc>
        <w:tc>
          <w:tcPr>
            <w:tcW w:w="1202" w:type="dxa"/>
          </w:tcPr>
          <w:p w:rsidR="003F0D36" w:rsidRDefault="00F7684D">
            <w:pPr>
              <w:pStyle w:val="TableParagraph"/>
              <w:spacing w:line="192" w:lineRule="exact"/>
              <w:ind w:left="108"/>
              <w:rPr>
                <w:b/>
                <w:sz w:val="18"/>
              </w:rPr>
            </w:pPr>
            <w:r>
              <w:rPr>
                <w:b/>
                <w:sz w:val="18"/>
              </w:rPr>
              <w:t>Eligible</w:t>
            </w:r>
          </w:p>
          <w:p w:rsidR="003F0D36" w:rsidRDefault="00F7684D">
            <w:pPr>
              <w:pStyle w:val="TableParagraph"/>
              <w:tabs>
                <w:tab w:val="left" w:pos="945"/>
              </w:tabs>
              <w:spacing w:before="95" w:line="352" w:lineRule="auto"/>
              <w:ind w:left="108" w:right="96"/>
              <w:rPr>
                <w:b/>
                <w:sz w:val="18"/>
              </w:rPr>
            </w:pPr>
            <w:r>
              <w:rPr>
                <w:b/>
                <w:sz w:val="18"/>
              </w:rPr>
              <w:t>amount</w:t>
            </w:r>
            <w:r>
              <w:rPr>
                <w:b/>
                <w:sz w:val="18"/>
              </w:rPr>
              <w:tab/>
              <w:t>of</w:t>
            </w:r>
            <w:r>
              <w:rPr>
                <w:b/>
                <w:w w:val="98"/>
                <w:sz w:val="18"/>
              </w:rPr>
              <w:t xml:space="preserve"> </w:t>
            </w:r>
            <w:r>
              <w:rPr>
                <w:b/>
                <w:sz w:val="18"/>
              </w:rPr>
              <w:t>donation</w:t>
            </w:r>
          </w:p>
        </w:tc>
      </w:tr>
      <w:tr w:rsidR="003F0D36">
        <w:trPr>
          <w:trHeight w:val="1072"/>
        </w:trPr>
        <w:tc>
          <w:tcPr>
            <w:tcW w:w="2179" w:type="dxa"/>
          </w:tcPr>
          <w:p w:rsidR="003F0D36" w:rsidRDefault="003F0D36">
            <w:pPr>
              <w:pStyle w:val="TableParagraph"/>
              <w:ind w:left="0"/>
              <w:rPr>
                <w:sz w:val="20"/>
              </w:rPr>
            </w:pPr>
          </w:p>
        </w:tc>
        <w:tc>
          <w:tcPr>
            <w:tcW w:w="1169" w:type="dxa"/>
          </w:tcPr>
          <w:p w:rsidR="003F0D36" w:rsidRDefault="003F0D36">
            <w:pPr>
              <w:pStyle w:val="TableParagraph"/>
              <w:ind w:left="0"/>
              <w:rPr>
                <w:sz w:val="20"/>
              </w:rPr>
            </w:pPr>
          </w:p>
        </w:tc>
        <w:tc>
          <w:tcPr>
            <w:tcW w:w="1164" w:type="dxa"/>
          </w:tcPr>
          <w:p w:rsidR="003F0D36" w:rsidRDefault="003F0D36">
            <w:pPr>
              <w:pStyle w:val="TableParagraph"/>
              <w:ind w:left="0"/>
              <w:rPr>
                <w:sz w:val="20"/>
              </w:rPr>
            </w:pPr>
          </w:p>
        </w:tc>
        <w:tc>
          <w:tcPr>
            <w:tcW w:w="1099" w:type="dxa"/>
          </w:tcPr>
          <w:p w:rsidR="003F0D36" w:rsidRDefault="00F7684D">
            <w:pPr>
              <w:pStyle w:val="TableParagraph"/>
              <w:spacing w:line="192" w:lineRule="exact"/>
              <w:rPr>
                <w:b/>
                <w:sz w:val="18"/>
              </w:rPr>
            </w:pPr>
            <w:r>
              <w:rPr>
                <w:b/>
                <w:sz w:val="18"/>
              </w:rPr>
              <w:t>Donation</w:t>
            </w:r>
          </w:p>
          <w:p w:rsidR="003F0D36" w:rsidRDefault="00F7684D">
            <w:pPr>
              <w:pStyle w:val="TableParagraph"/>
              <w:spacing w:before="98"/>
              <w:rPr>
                <w:b/>
                <w:sz w:val="18"/>
              </w:rPr>
            </w:pPr>
            <w:r>
              <w:rPr>
                <w:b/>
                <w:sz w:val="18"/>
              </w:rPr>
              <w:t>in cash</w:t>
            </w:r>
          </w:p>
        </w:tc>
        <w:tc>
          <w:tcPr>
            <w:tcW w:w="1200" w:type="dxa"/>
          </w:tcPr>
          <w:p w:rsidR="003F0D36" w:rsidRDefault="00F7684D">
            <w:pPr>
              <w:pStyle w:val="TableParagraph"/>
              <w:spacing w:line="192" w:lineRule="exact"/>
              <w:rPr>
                <w:b/>
                <w:sz w:val="18"/>
              </w:rPr>
            </w:pPr>
            <w:r>
              <w:rPr>
                <w:b/>
                <w:sz w:val="18"/>
              </w:rPr>
              <w:t>Donation in</w:t>
            </w:r>
          </w:p>
          <w:p w:rsidR="003F0D36" w:rsidRDefault="00F7684D">
            <w:pPr>
              <w:pStyle w:val="TableParagraph"/>
              <w:spacing w:before="98"/>
              <w:rPr>
                <w:b/>
                <w:sz w:val="18"/>
              </w:rPr>
            </w:pPr>
            <w:r>
              <w:rPr>
                <w:b/>
                <w:sz w:val="18"/>
              </w:rPr>
              <w:t>other mode</w:t>
            </w:r>
          </w:p>
        </w:tc>
        <w:tc>
          <w:tcPr>
            <w:tcW w:w="1202" w:type="dxa"/>
          </w:tcPr>
          <w:p w:rsidR="003F0D36" w:rsidRDefault="00F7684D">
            <w:pPr>
              <w:pStyle w:val="TableParagraph"/>
              <w:spacing w:line="192" w:lineRule="exact"/>
              <w:rPr>
                <w:b/>
                <w:sz w:val="18"/>
              </w:rPr>
            </w:pPr>
            <w:r>
              <w:rPr>
                <w:b/>
                <w:sz w:val="18"/>
              </w:rPr>
              <w:t>Total</w:t>
            </w:r>
          </w:p>
          <w:p w:rsidR="003F0D36" w:rsidRDefault="00F7684D">
            <w:pPr>
              <w:pStyle w:val="TableParagraph"/>
              <w:spacing w:before="98"/>
              <w:rPr>
                <w:b/>
                <w:sz w:val="18"/>
              </w:rPr>
            </w:pPr>
            <w:r>
              <w:rPr>
                <w:b/>
                <w:sz w:val="18"/>
              </w:rPr>
              <w:t>Donation</w:t>
            </w:r>
          </w:p>
        </w:tc>
        <w:tc>
          <w:tcPr>
            <w:tcW w:w="1202" w:type="dxa"/>
          </w:tcPr>
          <w:p w:rsidR="003F0D36" w:rsidRDefault="003F0D36">
            <w:pPr>
              <w:pStyle w:val="TableParagraph"/>
              <w:ind w:left="0"/>
              <w:rPr>
                <w:sz w:val="20"/>
              </w:rPr>
            </w:pPr>
          </w:p>
        </w:tc>
      </w:tr>
    </w:tbl>
    <w:p w:rsidR="003F0D36" w:rsidRDefault="003F0D36">
      <w:pPr>
        <w:pStyle w:val="BodyText"/>
        <w:spacing w:before="6"/>
        <w:rPr>
          <w:sz w:val="30"/>
        </w:rPr>
      </w:pPr>
    </w:p>
    <w:p w:rsidR="003F0D36" w:rsidRDefault="00F7684D">
      <w:pPr>
        <w:pStyle w:val="Heading2"/>
        <w:ind w:left="579" w:firstLine="0"/>
      </w:pPr>
      <w:r>
        <w:t>(Applicable to ITR 2 as well)</w:t>
      </w:r>
    </w:p>
    <w:p w:rsidR="003F0D36" w:rsidRDefault="003F0D36">
      <w:pPr>
        <w:pStyle w:val="BodyText"/>
        <w:rPr>
          <w:b/>
          <w:sz w:val="24"/>
        </w:rPr>
      </w:pPr>
    </w:p>
    <w:p w:rsidR="003F0D36" w:rsidRDefault="00F7684D">
      <w:pPr>
        <w:pStyle w:val="ListParagraph"/>
        <w:numPr>
          <w:ilvl w:val="0"/>
          <w:numId w:val="2"/>
        </w:numPr>
        <w:tabs>
          <w:tab w:val="left" w:pos="940"/>
        </w:tabs>
        <w:spacing w:before="215"/>
      </w:pPr>
      <w:r>
        <w:rPr>
          <w:u w:val="single"/>
        </w:rPr>
        <w:t>Disclosure</w:t>
      </w:r>
      <w:r>
        <w:rPr>
          <w:spacing w:val="-5"/>
          <w:u w:val="single"/>
        </w:rPr>
        <w:t xml:space="preserve"> </w:t>
      </w:r>
      <w:r>
        <w:rPr>
          <w:u w:val="single"/>
        </w:rPr>
        <w:t>to</w:t>
      </w:r>
      <w:r>
        <w:rPr>
          <w:spacing w:val="-5"/>
          <w:u w:val="single"/>
        </w:rPr>
        <w:t xml:space="preserve"> </w:t>
      </w:r>
      <w:r>
        <w:rPr>
          <w:u w:val="single"/>
        </w:rPr>
        <w:t>donations</w:t>
      </w:r>
      <w:r>
        <w:rPr>
          <w:spacing w:val="-4"/>
          <w:u w:val="single"/>
        </w:rPr>
        <w:t xml:space="preserve"> </w:t>
      </w:r>
      <w:r>
        <w:rPr>
          <w:u w:val="single"/>
        </w:rPr>
        <w:t>made</w:t>
      </w:r>
      <w:r>
        <w:rPr>
          <w:spacing w:val="-4"/>
          <w:u w:val="single"/>
        </w:rPr>
        <w:t xml:space="preserve"> </w:t>
      </w:r>
      <w:r>
        <w:rPr>
          <w:u w:val="single"/>
        </w:rPr>
        <w:t>to</w:t>
      </w:r>
      <w:r>
        <w:rPr>
          <w:spacing w:val="-3"/>
          <w:u w:val="single"/>
        </w:rPr>
        <w:t xml:space="preserve"> </w:t>
      </w:r>
      <w:r>
        <w:rPr>
          <w:u w:val="single"/>
        </w:rPr>
        <w:t>research</w:t>
      </w:r>
      <w:r>
        <w:rPr>
          <w:spacing w:val="-5"/>
          <w:u w:val="single"/>
        </w:rPr>
        <w:t xml:space="preserve"> </w:t>
      </w:r>
      <w:r>
        <w:rPr>
          <w:u w:val="single"/>
        </w:rPr>
        <w:t>associations</w:t>
      </w:r>
      <w:r>
        <w:rPr>
          <w:spacing w:val="-3"/>
          <w:u w:val="single"/>
        </w:rPr>
        <w:t xml:space="preserve"> </w:t>
      </w:r>
      <w:r>
        <w:rPr>
          <w:u w:val="single"/>
        </w:rPr>
        <w:t>are</w:t>
      </w:r>
      <w:r>
        <w:rPr>
          <w:spacing w:val="-4"/>
          <w:u w:val="single"/>
        </w:rPr>
        <w:t xml:space="preserve"> </w:t>
      </w:r>
      <w:r>
        <w:rPr>
          <w:u w:val="single"/>
        </w:rPr>
        <w:t>to</w:t>
      </w:r>
      <w:r>
        <w:rPr>
          <w:spacing w:val="-3"/>
          <w:u w:val="single"/>
        </w:rPr>
        <w:t xml:space="preserve"> </w:t>
      </w:r>
      <w:r>
        <w:rPr>
          <w:u w:val="single"/>
        </w:rPr>
        <w:t>be</w:t>
      </w:r>
      <w:r>
        <w:rPr>
          <w:spacing w:val="-4"/>
          <w:u w:val="single"/>
        </w:rPr>
        <w:t xml:space="preserve"> </w:t>
      </w:r>
      <w:r>
        <w:rPr>
          <w:u w:val="single"/>
        </w:rPr>
        <w:t>given</w:t>
      </w:r>
      <w:r>
        <w:rPr>
          <w:spacing w:val="-4"/>
          <w:u w:val="single"/>
        </w:rPr>
        <w:t xml:space="preserve"> </w:t>
      </w:r>
      <w:r>
        <w:rPr>
          <w:u w:val="single"/>
        </w:rPr>
        <w:t>as</w:t>
      </w:r>
      <w:r>
        <w:rPr>
          <w:spacing w:val="-4"/>
          <w:u w:val="single"/>
        </w:rPr>
        <w:t xml:space="preserve"> </w:t>
      </w:r>
      <w:r>
        <w:rPr>
          <w:u w:val="single"/>
        </w:rPr>
        <w:t>under</w:t>
      </w:r>
    </w:p>
    <w:p w:rsidR="003F0D36" w:rsidRDefault="003F0D36">
      <w:pPr>
        <w:pStyle w:val="BodyText"/>
        <w:spacing w:before="8" w:after="1"/>
        <w:rPr>
          <w:sz w:val="11"/>
        </w:r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6"/>
        <w:gridCol w:w="1975"/>
        <w:gridCol w:w="1142"/>
        <w:gridCol w:w="1464"/>
        <w:gridCol w:w="1466"/>
        <w:gridCol w:w="1742"/>
      </w:tblGrid>
      <w:tr w:rsidR="003F0D36">
        <w:trPr>
          <w:trHeight w:val="609"/>
        </w:trPr>
        <w:tc>
          <w:tcPr>
            <w:tcW w:w="1886" w:type="dxa"/>
          </w:tcPr>
          <w:p w:rsidR="003F0D36" w:rsidRDefault="00F7684D">
            <w:pPr>
              <w:pStyle w:val="TableParagraph"/>
              <w:spacing w:line="195" w:lineRule="exact"/>
              <w:rPr>
                <w:b/>
                <w:sz w:val="18"/>
              </w:rPr>
            </w:pPr>
            <w:r>
              <w:rPr>
                <w:b/>
                <w:sz w:val="18"/>
              </w:rPr>
              <w:t>Name and address of</w:t>
            </w:r>
          </w:p>
          <w:p w:rsidR="003F0D36" w:rsidRDefault="00F7684D">
            <w:pPr>
              <w:pStyle w:val="TableParagraph"/>
              <w:spacing w:before="95"/>
              <w:rPr>
                <w:b/>
                <w:sz w:val="18"/>
              </w:rPr>
            </w:pPr>
            <w:r>
              <w:rPr>
                <w:b/>
                <w:w w:val="105"/>
                <w:sz w:val="18"/>
              </w:rPr>
              <w:t>Done</w:t>
            </w:r>
          </w:p>
        </w:tc>
        <w:tc>
          <w:tcPr>
            <w:tcW w:w="1975" w:type="dxa"/>
          </w:tcPr>
          <w:p w:rsidR="003F0D36" w:rsidRDefault="00F7684D">
            <w:pPr>
              <w:pStyle w:val="TableParagraph"/>
              <w:spacing w:line="195" w:lineRule="exact"/>
              <w:ind w:left="108"/>
              <w:rPr>
                <w:b/>
                <w:sz w:val="18"/>
              </w:rPr>
            </w:pPr>
            <w:r>
              <w:rPr>
                <w:b/>
                <w:sz w:val="18"/>
              </w:rPr>
              <w:t xml:space="preserve">PAN of </w:t>
            </w:r>
            <w:proofErr w:type="spellStart"/>
            <w:r>
              <w:rPr>
                <w:b/>
                <w:sz w:val="18"/>
              </w:rPr>
              <w:t>Donee</w:t>
            </w:r>
            <w:proofErr w:type="spellEnd"/>
          </w:p>
        </w:tc>
        <w:tc>
          <w:tcPr>
            <w:tcW w:w="4072" w:type="dxa"/>
            <w:gridSpan w:val="3"/>
          </w:tcPr>
          <w:p w:rsidR="003F0D36" w:rsidRDefault="00F7684D">
            <w:pPr>
              <w:pStyle w:val="TableParagraph"/>
              <w:spacing w:line="195" w:lineRule="exact"/>
              <w:ind w:left="1267"/>
              <w:rPr>
                <w:b/>
                <w:sz w:val="18"/>
              </w:rPr>
            </w:pPr>
            <w:r>
              <w:rPr>
                <w:b/>
                <w:sz w:val="18"/>
              </w:rPr>
              <w:t>Amount of donation</w:t>
            </w:r>
          </w:p>
        </w:tc>
        <w:tc>
          <w:tcPr>
            <w:tcW w:w="1742" w:type="dxa"/>
          </w:tcPr>
          <w:p w:rsidR="003F0D36" w:rsidRDefault="00F7684D">
            <w:pPr>
              <w:pStyle w:val="TableParagraph"/>
              <w:spacing w:line="195" w:lineRule="exact"/>
              <w:ind w:left="109"/>
              <w:rPr>
                <w:b/>
                <w:sz w:val="18"/>
              </w:rPr>
            </w:pPr>
            <w:r>
              <w:rPr>
                <w:b/>
                <w:sz w:val="18"/>
              </w:rPr>
              <w:t>Eligible amount of</w:t>
            </w:r>
          </w:p>
          <w:p w:rsidR="003F0D36" w:rsidRDefault="00F7684D">
            <w:pPr>
              <w:pStyle w:val="TableParagraph"/>
              <w:spacing w:before="95"/>
              <w:ind w:left="109"/>
              <w:rPr>
                <w:b/>
                <w:sz w:val="18"/>
              </w:rPr>
            </w:pPr>
            <w:r>
              <w:rPr>
                <w:b/>
                <w:sz w:val="18"/>
              </w:rPr>
              <w:t>donation</w:t>
            </w:r>
          </w:p>
        </w:tc>
      </w:tr>
      <w:tr w:rsidR="003F0D36">
        <w:trPr>
          <w:trHeight w:val="911"/>
        </w:trPr>
        <w:tc>
          <w:tcPr>
            <w:tcW w:w="1886" w:type="dxa"/>
          </w:tcPr>
          <w:p w:rsidR="003F0D36" w:rsidRDefault="003F0D36">
            <w:pPr>
              <w:pStyle w:val="TableParagraph"/>
              <w:ind w:left="0"/>
              <w:rPr>
                <w:sz w:val="20"/>
              </w:rPr>
            </w:pPr>
          </w:p>
        </w:tc>
        <w:tc>
          <w:tcPr>
            <w:tcW w:w="1975" w:type="dxa"/>
          </w:tcPr>
          <w:p w:rsidR="003F0D36" w:rsidRDefault="003F0D36">
            <w:pPr>
              <w:pStyle w:val="TableParagraph"/>
              <w:ind w:left="0"/>
              <w:rPr>
                <w:sz w:val="20"/>
              </w:rPr>
            </w:pPr>
          </w:p>
        </w:tc>
        <w:tc>
          <w:tcPr>
            <w:tcW w:w="1142" w:type="dxa"/>
          </w:tcPr>
          <w:p w:rsidR="003F0D36" w:rsidRDefault="00F7684D">
            <w:pPr>
              <w:pStyle w:val="TableParagraph"/>
              <w:spacing w:line="192" w:lineRule="exact"/>
              <w:ind w:left="108"/>
              <w:rPr>
                <w:b/>
                <w:sz w:val="18"/>
              </w:rPr>
            </w:pPr>
            <w:r>
              <w:rPr>
                <w:b/>
                <w:sz w:val="18"/>
              </w:rPr>
              <w:t>Donation in</w:t>
            </w:r>
          </w:p>
          <w:p w:rsidR="003F0D36" w:rsidRDefault="00F7684D">
            <w:pPr>
              <w:pStyle w:val="TableParagraph"/>
              <w:spacing w:before="95"/>
              <w:ind w:left="108"/>
              <w:rPr>
                <w:b/>
                <w:sz w:val="18"/>
              </w:rPr>
            </w:pPr>
            <w:r>
              <w:rPr>
                <w:b/>
                <w:sz w:val="18"/>
              </w:rPr>
              <w:t>cash</w:t>
            </w:r>
          </w:p>
        </w:tc>
        <w:tc>
          <w:tcPr>
            <w:tcW w:w="1464" w:type="dxa"/>
          </w:tcPr>
          <w:p w:rsidR="003F0D36" w:rsidRDefault="00F7684D">
            <w:pPr>
              <w:pStyle w:val="TableParagraph"/>
              <w:tabs>
                <w:tab w:val="left" w:pos="1205"/>
              </w:tabs>
              <w:spacing w:line="192" w:lineRule="exact"/>
              <w:ind w:left="108"/>
              <w:rPr>
                <w:b/>
                <w:sz w:val="18"/>
              </w:rPr>
            </w:pPr>
            <w:r>
              <w:rPr>
                <w:b/>
                <w:sz w:val="18"/>
              </w:rPr>
              <w:t>Donation</w:t>
            </w:r>
            <w:r>
              <w:rPr>
                <w:b/>
                <w:sz w:val="18"/>
              </w:rPr>
              <w:tab/>
              <w:t>in</w:t>
            </w:r>
          </w:p>
          <w:p w:rsidR="003F0D36" w:rsidRDefault="00F7684D">
            <w:pPr>
              <w:pStyle w:val="TableParagraph"/>
              <w:spacing w:before="95"/>
              <w:ind w:left="108"/>
              <w:rPr>
                <w:b/>
                <w:sz w:val="18"/>
              </w:rPr>
            </w:pPr>
            <w:r>
              <w:rPr>
                <w:b/>
                <w:sz w:val="18"/>
              </w:rPr>
              <w:t>other mode</w:t>
            </w:r>
          </w:p>
        </w:tc>
        <w:tc>
          <w:tcPr>
            <w:tcW w:w="1466" w:type="dxa"/>
          </w:tcPr>
          <w:p w:rsidR="003F0D36" w:rsidRDefault="00F7684D">
            <w:pPr>
              <w:pStyle w:val="TableParagraph"/>
              <w:spacing w:line="192" w:lineRule="exact"/>
              <w:ind w:left="108"/>
              <w:rPr>
                <w:b/>
                <w:sz w:val="18"/>
              </w:rPr>
            </w:pPr>
            <w:r>
              <w:rPr>
                <w:b/>
                <w:sz w:val="18"/>
              </w:rPr>
              <w:t>Total</w:t>
            </w:r>
          </w:p>
          <w:p w:rsidR="003F0D36" w:rsidRDefault="00F7684D">
            <w:pPr>
              <w:pStyle w:val="TableParagraph"/>
              <w:spacing w:before="95"/>
              <w:ind w:left="108"/>
              <w:rPr>
                <w:b/>
                <w:sz w:val="18"/>
              </w:rPr>
            </w:pPr>
            <w:r>
              <w:rPr>
                <w:b/>
                <w:sz w:val="18"/>
              </w:rPr>
              <w:t>Donation</w:t>
            </w:r>
          </w:p>
        </w:tc>
        <w:tc>
          <w:tcPr>
            <w:tcW w:w="1742" w:type="dxa"/>
          </w:tcPr>
          <w:p w:rsidR="003F0D36" w:rsidRDefault="003F0D36">
            <w:pPr>
              <w:pStyle w:val="TableParagraph"/>
              <w:ind w:left="0"/>
              <w:rPr>
                <w:sz w:val="20"/>
              </w:rPr>
            </w:pPr>
          </w:p>
        </w:tc>
      </w:tr>
    </w:tbl>
    <w:p w:rsidR="003F0D36" w:rsidRDefault="003F0D36">
      <w:pPr>
        <w:pStyle w:val="BodyText"/>
        <w:spacing w:before="6"/>
        <w:rPr>
          <w:sz w:val="30"/>
        </w:rPr>
      </w:pPr>
    </w:p>
    <w:p w:rsidR="003F0D36" w:rsidRDefault="00F7684D">
      <w:pPr>
        <w:pStyle w:val="Heading2"/>
        <w:numPr>
          <w:ilvl w:val="0"/>
          <w:numId w:val="11"/>
        </w:numPr>
        <w:tabs>
          <w:tab w:val="left" w:pos="579"/>
          <w:tab w:val="left" w:pos="580"/>
        </w:tabs>
        <w:ind w:hanging="359"/>
      </w:pPr>
      <w:r>
        <w:t>AMENDMENTS APPLICABLE TO ITR</w:t>
      </w:r>
      <w:r>
        <w:rPr>
          <w:spacing w:val="1"/>
        </w:rPr>
        <w:t xml:space="preserve"> </w:t>
      </w:r>
      <w:r>
        <w:t>5</w:t>
      </w:r>
    </w:p>
    <w:p w:rsidR="003F0D36" w:rsidRDefault="00F7684D">
      <w:pPr>
        <w:pStyle w:val="ListParagraph"/>
        <w:numPr>
          <w:ilvl w:val="1"/>
          <w:numId w:val="11"/>
        </w:numPr>
        <w:tabs>
          <w:tab w:val="left" w:pos="940"/>
        </w:tabs>
        <w:spacing w:before="119" w:line="352" w:lineRule="auto"/>
        <w:ind w:right="1014"/>
      </w:pPr>
      <w:r>
        <w:rPr>
          <w:b/>
          <w:u w:val="single"/>
        </w:rPr>
        <w:t>No separate reporting of interest paid to partners by firms under Profit &amp; Loss account</w:t>
      </w:r>
      <w:r>
        <w:rPr>
          <w:b/>
        </w:rPr>
        <w:t xml:space="preserve"> </w:t>
      </w:r>
      <w:r>
        <w:t>Earlier, a partnership firm was required to disclose separately the amount of interest paid to the partners</w:t>
      </w:r>
      <w:r>
        <w:rPr>
          <w:spacing w:val="-7"/>
        </w:rPr>
        <w:t xml:space="preserve"> </w:t>
      </w:r>
      <w:r>
        <w:t>and</w:t>
      </w:r>
      <w:r>
        <w:rPr>
          <w:spacing w:val="-8"/>
        </w:rPr>
        <w:t xml:space="preserve"> </w:t>
      </w:r>
      <w:r>
        <w:t>to</w:t>
      </w:r>
      <w:r>
        <w:rPr>
          <w:spacing w:val="-7"/>
        </w:rPr>
        <w:t xml:space="preserve"> </w:t>
      </w:r>
      <w:r>
        <w:t>others.</w:t>
      </w:r>
      <w:r>
        <w:rPr>
          <w:spacing w:val="-10"/>
        </w:rPr>
        <w:t xml:space="preserve"> </w:t>
      </w:r>
      <w:r>
        <w:t>The</w:t>
      </w:r>
      <w:r>
        <w:rPr>
          <w:spacing w:val="-11"/>
        </w:rPr>
        <w:t xml:space="preserve"> </w:t>
      </w:r>
      <w:r>
        <w:t>new</w:t>
      </w:r>
      <w:r>
        <w:rPr>
          <w:spacing w:val="-8"/>
        </w:rPr>
        <w:t xml:space="preserve"> </w:t>
      </w:r>
      <w:r>
        <w:t>ITR</w:t>
      </w:r>
      <w:r>
        <w:rPr>
          <w:spacing w:val="-7"/>
        </w:rPr>
        <w:t xml:space="preserve"> </w:t>
      </w:r>
      <w:r>
        <w:t>form</w:t>
      </w:r>
      <w:r>
        <w:rPr>
          <w:spacing w:val="-9"/>
        </w:rPr>
        <w:t xml:space="preserve"> </w:t>
      </w:r>
      <w:r>
        <w:t>has</w:t>
      </w:r>
      <w:r>
        <w:rPr>
          <w:spacing w:val="-8"/>
        </w:rPr>
        <w:t xml:space="preserve"> </w:t>
      </w:r>
      <w:r>
        <w:t>removed</w:t>
      </w:r>
      <w:r>
        <w:rPr>
          <w:spacing w:val="-11"/>
        </w:rPr>
        <w:t xml:space="preserve"> </w:t>
      </w:r>
      <w:r>
        <w:t>this</w:t>
      </w:r>
      <w:r>
        <w:rPr>
          <w:spacing w:val="-8"/>
        </w:rPr>
        <w:t xml:space="preserve"> </w:t>
      </w:r>
      <w:r>
        <w:t>requirement</w:t>
      </w:r>
      <w:r>
        <w:rPr>
          <w:spacing w:val="-9"/>
        </w:rPr>
        <w:t xml:space="preserve"> </w:t>
      </w:r>
      <w:r>
        <w:t>of</w:t>
      </w:r>
      <w:r>
        <w:rPr>
          <w:spacing w:val="-9"/>
        </w:rPr>
        <w:t xml:space="preserve"> </w:t>
      </w:r>
      <w:r>
        <w:t>separate</w:t>
      </w:r>
      <w:r>
        <w:rPr>
          <w:spacing w:val="-11"/>
        </w:rPr>
        <w:t xml:space="preserve"> </w:t>
      </w:r>
      <w:r>
        <w:t>reporting.</w:t>
      </w:r>
    </w:p>
    <w:p w:rsidR="003F0D36" w:rsidRDefault="003F0D36">
      <w:pPr>
        <w:pStyle w:val="BodyText"/>
        <w:spacing w:before="2"/>
        <w:rPr>
          <w:sz w:val="32"/>
        </w:rPr>
      </w:pPr>
    </w:p>
    <w:p w:rsidR="003F0D36" w:rsidRDefault="00F7684D">
      <w:pPr>
        <w:pStyle w:val="Heading2"/>
        <w:numPr>
          <w:ilvl w:val="1"/>
          <w:numId w:val="11"/>
        </w:numPr>
        <w:tabs>
          <w:tab w:val="left" w:pos="940"/>
        </w:tabs>
        <w:ind w:hanging="360"/>
      </w:pPr>
      <w:r>
        <w:rPr>
          <w:u w:val="single"/>
        </w:rPr>
        <w:t>Details pertaining to speculative activities under Profit &amp; Loss</w:t>
      </w:r>
      <w:r>
        <w:rPr>
          <w:spacing w:val="-17"/>
          <w:u w:val="single"/>
        </w:rPr>
        <w:t xml:space="preserve"> </w:t>
      </w:r>
      <w:r>
        <w:rPr>
          <w:u w:val="single"/>
        </w:rPr>
        <w:t>account</w:t>
      </w:r>
    </w:p>
    <w:p w:rsidR="003F0D36" w:rsidRDefault="00F7684D">
      <w:pPr>
        <w:pStyle w:val="BodyText"/>
        <w:spacing w:before="117" w:line="352" w:lineRule="auto"/>
        <w:ind w:left="939" w:right="1015" w:hanging="1"/>
        <w:jc w:val="both"/>
      </w:pPr>
      <w:r>
        <w:t>A separate schedule has been inserted in Schedule Profit &amp; Loss account for income from speculative activities wherein turnover, Gross Profit, expenses and net income is to be given separately</w:t>
      </w:r>
    </w:p>
    <w:p w:rsidR="003F0D36" w:rsidRDefault="003F0D36">
      <w:pPr>
        <w:pStyle w:val="BodyText"/>
        <w:spacing w:before="2"/>
        <w:rPr>
          <w:sz w:val="32"/>
        </w:rPr>
      </w:pPr>
    </w:p>
    <w:p w:rsidR="003F0D36" w:rsidRDefault="00F7684D">
      <w:pPr>
        <w:pStyle w:val="Heading2"/>
        <w:numPr>
          <w:ilvl w:val="0"/>
          <w:numId w:val="11"/>
        </w:numPr>
        <w:tabs>
          <w:tab w:val="left" w:pos="580"/>
        </w:tabs>
        <w:ind w:hanging="359"/>
      </w:pPr>
      <w:r>
        <w:t>AMENDMENTS APPLICABLE TO ITR 6</w:t>
      </w:r>
    </w:p>
    <w:p w:rsidR="003F0D36" w:rsidRDefault="00F7684D">
      <w:pPr>
        <w:pStyle w:val="ListParagraph"/>
        <w:numPr>
          <w:ilvl w:val="1"/>
          <w:numId w:val="11"/>
        </w:numPr>
        <w:tabs>
          <w:tab w:val="left" w:pos="940"/>
        </w:tabs>
        <w:spacing w:before="119"/>
        <w:rPr>
          <w:b/>
        </w:rPr>
      </w:pPr>
      <w:r>
        <w:rPr>
          <w:b/>
          <w:u w:val="single"/>
        </w:rPr>
        <w:t>Ownership</w:t>
      </w:r>
      <w:r>
        <w:rPr>
          <w:b/>
          <w:spacing w:val="-1"/>
          <w:u w:val="single"/>
        </w:rPr>
        <w:t xml:space="preserve"> </w:t>
      </w:r>
      <w:r>
        <w:rPr>
          <w:b/>
          <w:u w:val="single"/>
        </w:rPr>
        <w:t>Information</w:t>
      </w:r>
    </w:p>
    <w:p w:rsidR="003F0D36" w:rsidRDefault="00F7684D">
      <w:pPr>
        <w:pStyle w:val="BodyText"/>
        <w:spacing w:before="119" w:line="350" w:lineRule="auto"/>
        <w:ind w:left="939" w:right="1015"/>
        <w:jc w:val="both"/>
      </w:pPr>
      <w:r>
        <w:t>In case of Foreign Companies filing ITR Form 6, details of parent and ultimate parent company needs</w:t>
      </w:r>
      <w:r>
        <w:rPr>
          <w:spacing w:val="-21"/>
        </w:rPr>
        <w:t xml:space="preserve"> </w:t>
      </w:r>
      <w:r>
        <w:t>to</w:t>
      </w:r>
      <w:r>
        <w:rPr>
          <w:spacing w:val="-21"/>
        </w:rPr>
        <w:t xml:space="preserve"> </w:t>
      </w:r>
      <w:r>
        <w:t>be</w:t>
      </w:r>
      <w:r>
        <w:rPr>
          <w:spacing w:val="-22"/>
        </w:rPr>
        <w:t xml:space="preserve"> </w:t>
      </w:r>
      <w:r>
        <w:t>given</w:t>
      </w:r>
      <w:r>
        <w:rPr>
          <w:spacing w:val="-22"/>
        </w:rPr>
        <w:t xml:space="preserve"> </w:t>
      </w:r>
      <w:r>
        <w:t>(Name,</w:t>
      </w:r>
      <w:r>
        <w:rPr>
          <w:spacing w:val="-22"/>
        </w:rPr>
        <w:t xml:space="preserve"> </w:t>
      </w:r>
      <w:r>
        <w:t>Address,</w:t>
      </w:r>
      <w:r>
        <w:rPr>
          <w:spacing w:val="-21"/>
        </w:rPr>
        <w:t xml:space="preserve"> </w:t>
      </w:r>
      <w:r>
        <w:t>Country</w:t>
      </w:r>
      <w:r>
        <w:rPr>
          <w:spacing w:val="-22"/>
        </w:rPr>
        <w:t xml:space="preserve"> </w:t>
      </w:r>
      <w:r>
        <w:t>of</w:t>
      </w:r>
      <w:r>
        <w:rPr>
          <w:spacing w:val="-22"/>
        </w:rPr>
        <w:t xml:space="preserve"> </w:t>
      </w:r>
      <w:r>
        <w:t>residence,</w:t>
      </w:r>
      <w:r>
        <w:rPr>
          <w:spacing w:val="-21"/>
        </w:rPr>
        <w:t xml:space="preserve"> </w:t>
      </w:r>
      <w:r>
        <w:t>PAN</w:t>
      </w:r>
      <w:r>
        <w:rPr>
          <w:spacing w:val="-21"/>
        </w:rPr>
        <w:t xml:space="preserve"> </w:t>
      </w:r>
      <w:r>
        <w:t>(if</w:t>
      </w:r>
      <w:r>
        <w:rPr>
          <w:spacing w:val="-22"/>
        </w:rPr>
        <w:t xml:space="preserve"> </w:t>
      </w:r>
      <w:r>
        <w:t>allotted),</w:t>
      </w:r>
      <w:r>
        <w:rPr>
          <w:spacing w:val="-23"/>
        </w:rPr>
        <w:t xml:space="preserve"> </w:t>
      </w:r>
      <w:r>
        <w:t>Tax</w:t>
      </w:r>
      <w:r>
        <w:rPr>
          <w:spacing w:val="-22"/>
        </w:rPr>
        <w:t xml:space="preserve"> </w:t>
      </w:r>
      <w:r>
        <w:t>registration</w:t>
      </w:r>
      <w:r>
        <w:rPr>
          <w:spacing w:val="-21"/>
        </w:rPr>
        <w:t xml:space="preserve"> </w:t>
      </w:r>
      <w:r>
        <w:t>number)</w:t>
      </w:r>
    </w:p>
    <w:p w:rsidR="003F0D36" w:rsidRDefault="003F0D36">
      <w:pPr>
        <w:spacing w:line="350" w:lineRule="auto"/>
        <w:jc w:val="both"/>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29" style="position:absolute;z-index:-251654656;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ListParagraph"/>
        <w:numPr>
          <w:ilvl w:val="1"/>
          <w:numId w:val="11"/>
        </w:numPr>
        <w:tabs>
          <w:tab w:val="left" w:pos="940"/>
        </w:tabs>
        <w:spacing w:before="86" w:line="350" w:lineRule="auto"/>
        <w:ind w:right="1016" w:hanging="360"/>
      </w:pPr>
      <w:r>
        <w:t>Disclosure</w:t>
      </w:r>
      <w:r>
        <w:rPr>
          <w:spacing w:val="-7"/>
        </w:rPr>
        <w:t xml:space="preserve"> </w:t>
      </w:r>
      <w:r>
        <w:t>for</w:t>
      </w:r>
      <w:r>
        <w:rPr>
          <w:spacing w:val="-6"/>
        </w:rPr>
        <w:t xml:space="preserve"> </w:t>
      </w:r>
      <w:r>
        <w:t>turnover</w:t>
      </w:r>
      <w:r>
        <w:rPr>
          <w:spacing w:val="-5"/>
        </w:rPr>
        <w:t xml:space="preserve"> </w:t>
      </w:r>
      <w:r>
        <w:t>and</w:t>
      </w:r>
      <w:r>
        <w:rPr>
          <w:spacing w:val="-7"/>
        </w:rPr>
        <w:t xml:space="preserve"> </w:t>
      </w:r>
      <w:r>
        <w:t>income</w:t>
      </w:r>
      <w:r>
        <w:rPr>
          <w:spacing w:val="-7"/>
        </w:rPr>
        <w:t xml:space="preserve"> </w:t>
      </w:r>
      <w:r>
        <w:t>from</w:t>
      </w:r>
      <w:r>
        <w:rPr>
          <w:spacing w:val="-6"/>
        </w:rPr>
        <w:t xml:space="preserve"> </w:t>
      </w:r>
      <w:r>
        <w:t>intra-day</w:t>
      </w:r>
      <w:r>
        <w:rPr>
          <w:spacing w:val="-7"/>
        </w:rPr>
        <w:t xml:space="preserve"> </w:t>
      </w:r>
      <w:r>
        <w:t>transactions</w:t>
      </w:r>
      <w:r>
        <w:rPr>
          <w:spacing w:val="-5"/>
        </w:rPr>
        <w:t xml:space="preserve"> </w:t>
      </w:r>
      <w:r>
        <w:t>are</w:t>
      </w:r>
      <w:r>
        <w:rPr>
          <w:spacing w:val="-7"/>
        </w:rPr>
        <w:t xml:space="preserve"> </w:t>
      </w:r>
      <w:r>
        <w:t>now</w:t>
      </w:r>
      <w:r>
        <w:rPr>
          <w:spacing w:val="-7"/>
        </w:rPr>
        <w:t xml:space="preserve"> </w:t>
      </w:r>
      <w:r>
        <w:t>required</w:t>
      </w:r>
      <w:r>
        <w:rPr>
          <w:spacing w:val="-6"/>
        </w:rPr>
        <w:t xml:space="preserve"> </w:t>
      </w:r>
      <w:r>
        <w:t>to</w:t>
      </w:r>
      <w:r>
        <w:rPr>
          <w:spacing w:val="-6"/>
        </w:rPr>
        <w:t xml:space="preserve"> </w:t>
      </w:r>
      <w:r>
        <w:t>be</w:t>
      </w:r>
      <w:r>
        <w:rPr>
          <w:spacing w:val="-6"/>
        </w:rPr>
        <w:t xml:space="preserve"> </w:t>
      </w:r>
      <w:r>
        <w:t>given</w:t>
      </w:r>
      <w:r>
        <w:rPr>
          <w:spacing w:val="-6"/>
        </w:rPr>
        <w:t xml:space="preserve"> </w:t>
      </w:r>
      <w:r>
        <w:t>under trading</w:t>
      </w:r>
      <w:r>
        <w:rPr>
          <w:spacing w:val="-2"/>
        </w:rPr>
        <w:t xml:space="preserve"> </w:t>
      </w:r>
      <w:r>
        <w:t>account.</w:t>
      </w:r>
    </w:p>
    <w:p w:rsidR="003F0D36" w:rsidRDefault="003F0D36">
      <w:pPr>
        <w:pStyle w:val="BodyText"/>
        <w:spacing w:before="4"/>
        <w:rPr>
          <w:sz w:val="23"/>
        </w:rPr>
      </w:pPr>
    </w:p>
    <w:p w:rsidR="003F0D36" w:rsidRDefault="00F7684D">
      <w:pPr>
        <w:pStyle w:val="Heading2"/>
        <w:numPr>
          <w:ilvl w:val="1"/>
          <w:numId w:val="11"/>
        </w:numPr>
        <w:tabs>
          <w:tab w:val="left" w:pos="940"/>
        </w:tabs>
        <w:ind w:hanging="360"/>
      </w:pPr>
      <w:r>
        <w:rPr>
          <w:u w:val="single"/>
        </w:rPr>
        <w:t>Shareholding details to be given for unlisted companies and starts</w:t>
      </w:r>
      <w:r>
        <w:rPr>
          <w:spacing w:val="-22"/>
          <w:u w:val="single"/>
        </w:rPr>
        <w:t xml:space="preserve"> </w:t>
      </w:r>
      <w:r>
        <w:rPr>
          <w:u w:val="single"/>
        </w:rPr>
        <w:t>ups</w:t>
      </w:r>
    </w:p>
    <w:p w:rsidR="003F0D36" w:rsidRDefault="00F7684D">
      <w:pPr>
        <w:pStyle w:val="BodyText"/>
        <w:spacing w:before="119"/>
        <w:ind w:left="939"/>
        <w:jc w:val="both"/>
      </w:pPr>
      <w:r>
        <w:t>Details pertaining to shareholder in unlisted companies are to be given in the following format:</w:t>
      </w:r>
    </w:p>
    <w:p w:rsidR="003F0D36" w:rsidRDefault="00F7684D">
      <w:pPr>
        <w:pStyle w:val="ListParagraph"/>
        <w:numPr>
          <w:ilvl w:val="0"/>
          <w:numId w:val="1"/>
        </w:numPr>
        <w:tabs>
          <w:tab w:val="left" w:pos="939"/>
          <w:tab w:val="left" w:pos="940"/>
        </w:tabs>
        <w:spacing w:before="119"/>
      </w:pPr>
      <w:r>
        <w:rPr>
          <w:u w:val="single"/>
        </w:rPr>
        <w:t>Shareholding at the end of the previous</w:t>
      </w:r>
      <w:r>
        <w:rPr>
          <w:spacing w:val="-12"/>
          <w:u w:val="single"/>
        </w:rPr>
        <w:t xml:space="preserve"> </w:t>
      </w:r>
      <w:r>
        <w:rPr>
          <w:u w:val="single"/>
        </w:rPr>
        <w:t>year</w:t>
      </w:r>
    </w:p>
    <w:p w:rsidR="003F0D36" w:rsidRDefault="003F0D36">
      <w:pPr>
        <w:pStyle w:val="BodyText"/>
        <w:spacing w:before="9"/>
        <w:rPr>
          <w:sz w:val="11"/>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12"/>
        <w:gridCol w:w="1145"/>
        <w:gridCol w:w="833"/>
        <w:gridCol w:w="831"/>
        <w:gridCol w:w="1021"/>
        <w:gridCol w:w="954"/>
        <w:gridCol w:w="834"/>
        <w:gridCol w:w="834"/>
        <w:gridCol w:w="947"/>
      </w:tblGrid>
      <w:tr w:rsidR="003F0D36">
        <w:trPr>
          <w:trHeight w:val="556"/>
        </w:trPr>
        <w:tc>
          <w:tcPr>
            <w:tcW w:w="1212" w:type="dxa"/>
            <w:tcBorders>
              <w:bottom w:val="nil"/>
            </w:tcBorders>
          </w:tcPr>
          <w:p w:rsidR="003F0D36" w:rsidRDefault="00F7684D">
            <w:pPr>
              <w:pStyle w:val="TableParagraph"/>
              <w:spacing w:line="195" w:lineRule="exact"/>
              <w:rPr>
                <w:b/>
                <w:sz w:val="18"/>
              </w:rPr>
            </w:pPr>
            <w:r>
              <w:rPr>
                <w:b/>
                <w:sz w:val="18"/>
              </w:rPr>
              <w:t>Name of the</w:t>
            </w:r>
          </w:p>
          <w:p w:rsidR="003F0D36" w:rsidRDefault="00F7684D">
            <w:pPr>
              <w:pStyle w:val="TableParagraph"/>
              <w:spacing w:before="95"/>
              <w:rPr>
                <w:b/>
                <w:sz w:val="18"/>
              </w:rPr>
            </w:pPr>
            <w:r>
              <w:rPr>
                <w:b/>
                <w:sz w:val="18"/>
              </w:rPr>
              <w:t>shareholder</w:t>
            </w:r>
          </w:p>
        </w:tc>
        <w:tc>
          <w:tcPr>
            <w:tcW w:w="1145" w:type="dxa"/>
            <w:tcBorders>
              <w:bottom w:val="nil"/>
            </w:tcBorders>
          </w:tcPr>
          <w:p w:rsidR="003F0D36" w:rsidRDefault="00F7684D">
            <w:pPr>
              <w:pStyle w:val="TableParagraph"/>
              <w:spacing w:line="195" w:lineRule="exact"/>
              <w:rPr>
                <w:b/>
                <w:sz w:val="18"/>
              </w:rPr>
            </w:pPr>
            <w:r>
              <w:rPr>
                <w:b/>
                <w:sz w:val="18"/>
              </w:rPr>
              <w:t>Residential</w:t>
            </w:r>
          </w:p>
          <w:p w:rsidR="003F0D36" w:rsidRDefault="00F7684D">
            <w:pPr>
              <w:pStyle w:val="TableParagraph"/>
              <w:tabs>
                <w:tab w:val="left" w:pos="883"/>
              </w:tabs>
              <w:spacing w:before="95"/>
              <w:rPr>
                <w:b/>
                <w:sz w:val="18"/>
              </w:rPr>
            </w:pPr>
            <w:r>
              <w:rPr>
                <w:b/>
                <w:sz w:val="18"/>
              </w:rPr>
              <w:t>Status</w:t>
            </w:r>
            <w:r>
              <w:rPr>
                <w:b/>
                <w:sz w:val="18"/>
              </w:rPr>
              <w:tab/>
              <w:t>in</w:t>
            </w:r>
          </w:p>
        </w:tc>
        <w:tc>
          <w:tcPr>
            <w:tcW w:w="833" w:type="dxa"/>
            <w:tcBorders>
              <w:bottom w:val="nil"/>
            </w:tcBorders>
          </w:tcPr>
          <w:p w:rsidR="003F0D36" w:rsidRDefault="00F7684D">
            <w:pPr>
              <w:pStyle w:val="TableParagraph"/>
              <w:spacing w:line="195" w:lineRule="exact"/>
              <w:rPr>
                <w:b/>
                <w:sz w:val="18"/>
              </w:rPr>
            </w:pPr>
            <w:r>
              <w:rPr>
                <w:b/>
                <w:sz w:val="18"/>
              </w:rPr>
              <w:t>Type of</w:t>
            </w:r>
          </w:p>
          <w:p w:rsidR="003F0D36" w:rsidRDefault="00F7684D">
            <w:pPr>
              <w:pStyle w:val="TableParagraph"/>
              <w:spacing w:before="95"/>
              <w:rPr>
                <w:b/>
                <w:sz w:val="18"/>
              </w:rPr>
            </w:pPr>
            <w:r>
              <w:rPr>
                <w:b/>
                <w:sz w:val="18"/>
              </w:rPr>
              <w:t>share</w:t>
            </w:r>
          </w:p>
        </w:tc>
        <w:tc>
          <w:tcPr>
            <w:tcW w:w="831" w:type="dxa"/>
            <w:tcBorders>
              <w:bottom w:val="nil"/>
            </w:tcBorders>
          </w:tcPr>
          <w:p w:rsidR="003F0D36" w:rsidRDefault="00F7684D">
            <w:pPr>
              <w:pStyle w:val="TableParagraph"/>
              <w:spacing w:line="195" w:lineRule="exact"/>
              <w:rPr>
                <w:b/>
                <w:sz w:val="18"/>
              </w:rPr>
            </w:pPr>
            <w:r>
              <w:rPr>
                <w:b/>
                <w:w w:val="105"/>
                <w:sz w:val="18"/>
              </w:rPr>
              <w:t>PAN</w:t>
            </w:r>
          </w:p>
        </w:tc>
        <w:tc>
          <w:tcPr>
            <w:tcW w:w="1021" w:type="dxa"/>
            <w:tcBorders>
              <w:bottom w:val="nil"/>
            </w:tcBorders>
          </w:tcPr>
          <w:p w:rsidR="003F0D36" w:rsidRDefault="00F7684D">
            <w:pPr>
              <w:pStyle w:val="TableParagraph"/>
              <w:tabs>
                <w:tab w:val="left" w:pos="764"/>
              </w:tabs>
              <w:spacing w:line="195" w:lineRule="exact"/>
              <w:ind w:left="106"/>
              <w:rPr>
                <w:b/>
                <w:sz w:val="18"/>
              </w:rPr>
            </w:pPr>
            <w:r>
              <w:rPr>
                <w:b/>
                <w:sz w:val="18"/>
              </w:rPr>
              <w:t>Date</w:t>
            </w:r>
            <w:r>
              <w:rPr>
                <w:b/>
                <w:sz w:val="18"/>
              </w:rPr>
              <w:tab/>
              <w:t>of</w:t>
            </w:r>
          </w:p>
          <w:p w:rsidR="003F0D36" w:rsidRDefault="00F7684D">
            <w:pPr>
              <w:pStyle w:val="TableParagraph"/>
              <w:spacing w:before="95"/>
              <w:ind w:left="106"/>
              <w:rPr>
                <w:b/>
                <w:sz w:val="18"/>
              </w:rPr>
            </w:pPr>
            <w:r>
              <w:rPr>
                <w:b/>
                <w:sz w:val="18"/>
              </w:rPr>
              <w:t>allotment</w:t>
            </w:r>
          </w:p>
        </w:tc>
        <w:tc>
          <w:tcPr>
            <w:tcW w:w="954" w:type="dxa"/>
            <w:tcBorders>
              <w:bottom w:val="nil"/>
            </w:tcBorders>
          </w:tcPr>
          <w:p w:rsidR="003F0D36" w:rsidRDefault="00F7684D">
            <w:pPr>
              <w:pStyle w:val="TableParagraph"/>
              <w:spacing w:line="195" w:lineRule="exact"/>
              <w:ind w:left="105"/>
              <w:rPr>
                <w:b/>
                <w:sz w:val="18"/>
              </w:rPr>
            </w:pPr>
            <w:r>
              <w:rPr>
                <w:b/>
                <w:sz w:val="18"/>
              </w:rPr>
              <w:t>Number</w:t>
            </w:r>
          </w:p>
          <w:p w:rsidR="003F0D36" w:rsidRDefault="00F7684D">
            <w:pPr>
              <w:pStyle w:val="TableParagraph"/>
              <w:spacing w:before="95"/>
              <w:ind w:left="105"/>
              <w:rPr>
                <w:b/>
                <w:sz w:val="18"/>
              </w:rPr>
            </w:pPr>
            <w:r>
              <w:rPr>
                <w:b/>
                <w:sz w:val="18"/>
              </w:rPr>
              <w:t>of shares</w:t>
            </w:r>
          </w:p>
        </w:tc>
        <w:tc>
          <w:tcPr>
            <w:tcW w:w="834" w:type="dxa"/>
            <w:tcBorders>
              <w:bottom w:val="nil"/>
            </w:tcBorders>
          </w:tcPr>
          <w:p w:rsidR="003F0D36" w:rsidRDefault="00F7684D">
            <w:pPr>
              <w:pStyle w:val="TableParagraph"/>
              <w:spacing w:line="195" w:lineRule="exact"/>
              <w:ind w:left="104"/>
              <w:rPr>
                <w:b/>
                <w:sz w:val="18"/>
              </w:rPr>
            </w:pPr>
            <w:r>
              <w:rPr>
                <w:b/>
                <w:sz w:val="18"/>
              </w:rPr>
              <w:t>Face</w:t>
            </w:r>
          </w:p>
          <w:p w:rsidR="003F0D36" w:rsidRDefault="00F7684D">
            <w:pPr>
              <w:pStyle w:val="TableParagraph"/>
              <w:spacing w:before="95"/>
              <w:ind w:left="104"/>
              <w:rPr>
                <w:b/>
                <w:sz w:val="18"/>
              </w:rPr>
            </w:pPr>
            <w:r>
              <w:rPr>
                <w:b/>
                <w:sz w:val="18"/>
              </w:rPr>
              <w:t>value</w:t>
            </w:r>
          </w:p>
        </w:tc>
        <w:tc>
          <w:tcPr>
            <w:tcW w:w="834" w:type="dxa"/>
            <w:tcBorders>
              <w:bottom w:val="nil"/>
            </w:tcBorders>
          </w:tcPr>
          <w:p w:rsidR="003F0D36" w:rsidRDefault="00F7684D">
            <w:pPr>
              <w:pStyle w:val="TableParagraph"/>
              <w:spacing w:line="195" w:lineRule="exact"/>
              <w:ind w:left="103"/>
              <w:rPr>
                <w:b/>
                <w:sz w:val="18"/>
              </w:rPr>
            </w:pPr>
            <w:r>
              <w:rPr>
                <w:b/>
                <w:w w:val="105"/>
                <w:sz w:val="18"/>
              </w:rPr>
              <w:t>Issue</w:t>
            </w:r>
          </w:p>
          <w:p w:rsidR="003F0D36" w:rsidRDefault="00F7684D">
            <w:pPr>
              <w:pStyle w:val="TableParagraph"/>
              <w:spacing w:before="95"/>
              <w:ind w:left="103"/>
              <w:rPr>
                <w:b/>
                <w:sz w:val="18"/>
              </w:rPr>
            </w:pPr>
            <w:r>
              <w:rPr>
                <w:b/>
                <w:sz w:val="18"/>
              </w:rPr>
              <w:t>price</w:t>
            </w:r>
          </w:p>
        </w:tc>
        <w:tc>
          <w:tcPr>
            <w:tcW w:w="947" w:type="dxa"/>
            <w:tcBorders>
              <w:bottom w:val="nil"/>
            </w:tcBorders>
          </w:tcPr>
          <w:p w:rsidR="003F0D36" w:rsidRDefault="00F7684D">
            <w:pPr>
              <w:pStyle w:val="TableParagraph"/>
              <w:spacing w:line="195" w:lineRule="exact"/>
              <w:ind w:left="102"/>
              <w:rPr>
                <w:b/>
                <w:sz w:val="18"/>
              </w:rPr>
            </w:pPr>
            <w:r>
              <w:rPr>
                <w:b/>
                <w:sz w:val="18"/>
              </w:rPr>
              <w:t>Amount</w:t>
            </w:r>
          </w:p>
          <w:p w:rsidR="003F0D36" w:rsidRDefault="00F7684D">
            <w:pPr>
              <w:pStyle w:val="TableParagraph"/>
              <w:spacing w:before="95"/>
              <w:ind w:left="102"/>
              <w:rPr>
                <w:b/>
                <w:sz w:val="18"/>
              </w:rPr>
            </w:pPr>
            <w:r>
              <w:rPr>
                <w:b/>
                <w:sz w:val="18"/>
              </w:rPr>
              <w:t>received</w:t>
            </w:r>
          </w:p>
        </w:tc>
      </w:tr>
      <w:tr w:rsidR="003F0D36">
        <w:trPr>
          <w:trHeight w:val="659"/>
        </w:trPr>
        <w:tc>
          <w:tcPr>
            <w:tcW w:w="1212" w:type="dxa"/>
            <w:tcBorders>
              <w:top w:val="nil"/>
            </w:tcBorders>
          </w:tcPr>
          <w:p w:rsidR="003F0D36" w:rsidRDefault="003F0D36">
            <w:pPr>
              <w:pStyle w:val="TableParagraph"/>
              <w:ind w:left="0"/>
              <w:rPr>
                <w:sz w:val="20"/>
              </w:rPr>
            </w:pPr>
          </w:p>
        </w:tc>
        <w:tc>
          <w:tcPr>
            <w:tcW w:w="1145" w:type="dxa"/>
            <w:tcBorders>
              <w:top w:val="nil"/>
            </w:tcBorders>
          </w:tcPr>
          <w:p w:rsidR="003F0D36" w:rsidRDefault="00F7684D">
            <w:pPr>
              <w:pStyle w:val="TableParagraph"/>
              <w:spacing w:before="38"/>
              <w:rPr>
                <w:b/>
                <w:sz w:val="18"/>
              </w:rPr>
            </w:pPr>
            <w:r>
              <w:rPr>
                <w:b/>
                <w:sz w:val="18"/>
              </w:rPr>
              <w:t>India</w:t>
            </w:r>
          </w:p>
        </w:tc>
        <w:tc>
          <w:tcPr>
            <w:tcW w:w="833" w:type="dxa"/>
            <w:tcBorders>
              <w:top w:val="nil"/>
            </w:tcBorders>
          </w:tcPr>
          <w:p w:rsidR="003F0D36" w:rsidRDefault="003F0D36">
            <w:pPr>
              <w:pStyle w:val="TableParagraph"/>
              <w:ind w:left="0"/>
              <w:rPr>
                <w:sz w:val="20"/>
              </w:rPr>
            </w:pPr>
          </w:p>
        </w:tc>
        <w:tc>
          <w:tcPr>
            <w:tcW w:w="831" w:type="dxa"/>
            <w:tcBorders>
              <w:top w:val="nil"/>
            </w:tcBorders>
          </w:tcPr>
          <w:p w:rsidR="003F0D36" w:rsidRDefault="003F0D36">
            <w:pPr>
              <w:pStyle w:val="TableParagraph"/>
              <w:ind w:left="0"/>
              <w:rPr>
                <w:sz w:val="20"/>
              </w:rPr>
            </w:pPr>
          </w:p>
        </w:tc>
        <w:tc>
          <w:tcPr>
            <w:tcW w:w="1021" w:type="dxa"/>
            <w:tcBorders>
              <w:top w:val="nil"/>
            </w:tcBorders>
          </w:tcPr>
          <w:p w:rsidR="003F0D36" w:rsidRDefault="003F0D36">
            <w:pPr>
              <w:pStyle w:val="TableParagraph"/>
              <w:ind w:left="0"/>
              <w:rPr>
                <w:sz w:val="20"/>
              </w:rPr>
            </w:pPr>
          </w:p>
        </w:tc>
        <w:tc>
          <w:tcPr>
            <w:tcW w:w="954" w:type="dxa"/>
            <w:tcBorders>
              <w:top w:val="nil"/>
            </w:tcBorders>
          </w:tcPr>
          <w:p w:rsidR="003F0D36" w:rsidRDefault="00F7684D">
            <w:pPr>
              <w:pStyle w:val="TableParagraph"/>
              <w:spacing w:before="38"/>
              <w:ind w:left="105"/>
              <w:rPr>
                <w:b/>
                <w:sz w:val="18"/>
              </w:rPr>
            </w:pPr>
            <w:r>
              <w:rPr>
                <w:b/>
                <w:sz w:val="18"/>
              </w:rPr>
              <w:t>held</w:t>
            </w:r>
          </w:p>
        </w:tc>
        <w:tc>
          <w:tcPr>
            <w:tcW w:w="834" w:type="dxa"/>
            <w:tcBorders>
              <w:top w:val="nil"/>
            </w:tcBorders>
          </w:tcPr>
          <w:p w:rsidR="003F0D36" w:rsidRDefault="00F7684D">
            <w:pPr>
              <w:pStyle w:val="TableParagraph"/>
              <w:spacing w:before="38"/>
              <w:ind w:left="104"/>
              <w:rPr>
                <w:b/>
                <w:sz w:val="18"/>
              </w:rPr>
            </w:pPr>
            <w:r>
              <w:rPr>
                <w:b/>
                <w:sz w:val="18"/>
              </w:rPr>
              <w:t>per</w:t>
            </w:r>
          </w:p>
          <w:p w:rsidR="003F0D36" w:rsidRDefault="00F7684D">
            <w:pPr>
              <w:pStyle w:val="TableParagraph"/>
              <w:spacing w:before="95"/>
              <w:ind w:left="104"/>
              <w:rPr>
                <w:b/>
                <w:sz w:val="18"/>
              </w:rPr>
            </w:pPr>
            <w:r>
              <w:rPr>
                <w:b/>
                <w:sz w:val="18"/>
              </w:rPr>
              <w:t>share</w:t>
            </w:r>
          </w:p>
        </w:tc>
        <w:tc>
          <w:tcPr>
            <w:tcW w:w="834" w:type="dxa"/>
            <w:tcBorders>
              <w:top w:val="nil"/>
            </w:tcBorders>
          </w:tcPr>
          <w:p w:rsidR="003F0D36" w:rsidRDefault="00F7684D">
            <w:pPr>
              <w:pStyle w:val="TableParagraph"/>
              <w:spacing w:before="38"/>
              <w:ind w:left="103"/>
              <w:rPr>
                <w:b/>
                <w:sz w:val="18"/>
              </w:rPr>
            </w:pPr>
            <w:r>
              <w:rPr>
                <w:b/>
                <w:sz w:val="18"/>
              </w:rPr>
              <w:t>per</w:t>
            </w:r>
          </w:p>
          <w:p w:rsidR="003F0D36" w:rsidRDefault="00F7684D">
            <w:pPr>
              <w:pStyle w:val="TableParagraph"/>
              <w:spacing w:before="95"/>
              <w:ind w:left="103"/>
              <w:rPr>
                <w:b/>
                <w:sz w:val="18"/>
              </w:rPr>
            </w:pPr>
            <w:r>
              <w:rPr>
                <w:b/>
                <w:sz w:val="18"/>
              </w:rPr>
              <w:t>share</w:t>
            </w:r>
          </w:p>
        </w:tc>
        <w:tc>
          <w:tcPr>
            <w:tcW w:w="947" w:type="dxa"/>
            <w:tcBorders>
              <w:top w:val="nil"/>
            </w:tcBorders>
          </w:tcPr>
          <w:p w:rsidR="003F0D36" w:rsidRDefault="003F0D36">
            <w:pPr>
              <w:pStyle w:val="TableParagraph"/>
              <w:ind w:left="0"/>
              <w:rPr>
                <w:sz w:val="20"/>
              </w:rPr>
            </w:pPr>
          </w:p>
        </w:tc>
      </w:tr>
    </w:tbl>
    <w:p w:rsidR="003F0D36" w:rsidRDefault="003F0D36">
      <w:pPr>
        <w:pStyle w:val="BodyText"/>
        <w:spacing w:before="8"/>
        <w:rPr>
          <w:sz w:val="30"/>
        </w:rPr>
      </w:pPr>
    </w:p>
    <w:p w:rsidR="003F0D36" w:rsidRDefault="00F7684D">
      <w:pPr>
        <w:pStyle w:val="ListParagraph"/>
        <w:numPr>
          <w:ilvl w:val="0"/>
          <w:numId w:val="1"/>
        </w:numPr>
        <w:tabs>
          <w:tab w:val="left" w:pos="939"/>
          <w:tab w:val="left" w:pos="940"/>
        </w:tabs>
        <w:spacing w:before="1"/>
      </w:pPr>
      <w:r>
        <w:rPr>
          <w:u w:val="single"/>
        </w:rPr>
        <w:t>Details</w:t>
      </w:r>
      <w:r>
        <w:rPr>
          <w:spacing w:val="-6"/>
          <w:u w:val="single"/>
        </w:rPr>
        <w:t xml:space="preserve"> </w:t>
      </w:r>
      <w:r>
        <w:rPr>
          <w:u w:val="single"/>
        </w:rPr>
        <w:t>of</w:t>
      </w:r>
      <w:r>
        <w:rPr>
          <w:spacing w:val="-7"/>
          <w:u w:val="single"/>
        </w:rPr>
        <w:t xml:space="preserve"> </w:t>
      </w:r>
      <w:r>
        <w:rPr>
          <w:u w:val="single"/>
        </w:rPr>
        <w:t>equity</w:t>
      </w:r>
      <w:r>
        <w:rPr>
          <w:spacing w:val="-7"/>
          <w:u w:val="single"/>
        </w:rPr>
        <w:t xml:space="preserve"> </w:t>
      </w:r>
      <w:r>
        <w:rPr>
          <w:u w:val="single"/>
        </w:rPr>
        <w:t>share</w:t>
      </w:r>
      <w:r>
        <w:rPr>
          <w:spacing w:val="-7"/>
          <w:u w:val="single"/>
        </w:rPr>
        <w:t xml:space="preserve"> </w:t>
      </w:r>
      <w:r>
        <w:rPr>
          <w:u w:val="single"/>
        </w:rPr>
        <w:t>application</w:t>
      </w:r>
      <w:r>
        <w:rPr>
          <w:spacing w:val="-6"/>
          <w:u w:val="single"/>
        </w:rPr>
        <w:t xml:space="preserve"> </w:t>
      </w:r>
      <w:r>
        <w:rPr>
          <w:u w:val="single"/>
        </w:rPr>
        <w:t>money</w:t>
      </w:r>
      <w:r>
        <w:rPr>
          <w:spacing w:val="-7"/>
          <w:u w:val="single"/>
        </w:rPr>
        <w:t xml:space="preserve"> </w:t>
      </w:r>
      <w:r>
        <w:rPr>
          <w:u w:val="single"/>
        </w:rPr>
        <w:t>pending</w:t>
      </w:r>
      <w:r>
        <w:rPr>
          <w:spacing w:val="-7"/>
          <w:u w:val="single"/>
        </w:rPr>
        <w:t xml:space="preserve"> </w:t>
      </w:r>
      <w:r>
        <w:rPr>
          <w:u w:val="single"/>
        </w:rPr>
        <w:t>allotment</w:t>
      </w:r>
      <w:r>
        <w:rPr>
          <w:spacing w:val="-5"/>
          <w:u w:val="single"/>
        </w:rPr>
        <w:t xml:space="preserve"> </w:t>
      </w:r>
      <w:r>
        <w:rPr>
          <w:u w:val="single"/>
        </w:rPr>
        <w:t>at</w:t>
      </w:r>
      <w:r>
        <w:rPr>
          <w:spacing w:val="-6"/>
          <w:u w:val="single"/>
        </w:rPr>
        <w:t xml:space="preserve"> </w:t>
      </w:r>
      <w:r>
        <w:rPr>
          <w:u w:val="single"/>
        </w:rPr>
        <w:t>the</w:t>
      </w:r>
      <w:r>
        <w:rPr>
          <w:spacing w:val="-7"/>
          <w:u w:val="single"/>
        </w:rPr>
        <w:t xml:space="preserve"> </w:t>
      </w:r>
      <w:r>
        <w:rPr>
          <w:u w:val="single"/>
        </w:rPr>
        <w:t>end</w:t>
      </w:r>
      <w:r>
        <w:rPr>
          <w:spacing w:val="-8"/>
          <w:u w:val="single"/>
        </w:rPr>
        <w:t xml:space="preserve"> </w:t>
      </w:r>
      <w:r>
        <w:rPr>
          <w:u w:val="single"/>
        </w:rPr>
        <w:t>of</w:t>
      </w:r>
      <w:r>
        <w:rPr>
          <w:spacing w:val="-8"/>
          <w:u w:val="single"/>
        </w:rPr>
        <w:t xml:space="preserve"> </w:t>
      </w:r>
      <w:r>
        <w:rPr>
          <w:u w:val="single"/>
        </w:rPr>
        <w:t>the</w:t>
      </w:r>
      <w:r>
        <w:rPr>
          <w:spacing w:val="-7"/>
          <w:u w:val="single"/>
        </w:rPr>
        <w:t xml:space="preserve"> </w:t>
      </w:r>
      <w:r>
        <w:rPr>
          <w:u w:val="single"/>
        </w:rPr>
        <w:t>previous</w:t>
      </w:r>
      <w:r>
        <w:rPr>
          <w:spacing w:val="-5"/>
          <w:u w:val="single"/>
        </w:rPr>
        <w:t xml:space="preserve"> </w:t>
      </w:r>
      <w:r>
        <w:rPr>
          <w:u w:val="single"/>
        </w:rPr>
        <w:t>year</w:t>
      </w:r>
    </w:p>
    <w:p w:rsidR="003F0D36" w:rsidRDefault="003F0D36">
      <w:pPr>
        <w:pStyle w:val="BodyText"/>
        <w:spacing w:before="8"/>
        <w:rPr>
          <w:sz w:val="11"/>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12"/>
        <w:gridCol w:w="1145"/>
        <w:gridCol w:w="833"/>
        <w:gridCol w:w="831"/>
        <w:gridCol w:w="1071"/>
        <w:gridCol w:w="951"/>
        <w:gridCol w:w="1102"/>
        <w:gridCol w:w="833"/>
        <w:gridCol w:w="948"/>
      </w:tblGrid>
      <w:tr w:rsidR="003F0D36">
        <w:trPr>
          <w:trHeight w:val="556"/>
        </w:trPr>
        <w:tc>
          <w:tcPr>
            <w:tcW w:w="1212" w:type="dxa"/>
            <w:tcBorders>
              <w:bottom w:val="nil"/>
            </w:tcBorders>
          </w:tcPr>
          <w:p w:rsidR="003F0D36" w:rsidRDefault="00F7684D">
            <w:pPr>
              <w:pStyle w:val="TableParagraph"/>
              <w:spacing w:line="195" w:lineRule="exact"/>
              <w:rPr>
                <w:b/>
                <w:sz w:val="18"/>
              </w:rPr>
            </w:pPr>
            <w:r>
              <w:rPr>
                <w:b/>
                <w:sz w:val="18"/>
              </w:rPr>
              <w:t>Name of the</w:t>
            </w:r>
          </w:p>
          <w:p w:rsidR="003F0D36" w:rsidRDefault="00F7684D">
            <w:pPr>
              <w:pStyle w:val="TableParagraph"/>
              <w:spacing w:before="95"/>
              <w:rPr>
                <w:b/>
                <w:sz w:val="18"/>
              </w:rPr>
            </w:pPr>
            <w:r>
              <w:rPr>
                <w:b/>
                <w:sz w:val="18"/>
              </w:rPr>
              <w:t>Applicant</w:t>
            </w:r>
          </w:p>
        </w:tc>
        <w:tc>
          <w:tcPr>
            <w:tcW w:w="1145" w:type="dxa"/>
            <w:tcBorders>
              <w:bottom w:val="nil"/>
            </w:tcBorders>
          </w:tcPr>
          <w:p w:rsidR="003F0D36" w:rsidRDefault="00F7684D">
            <w:pPr>
              <w:pStyle w:val="TableParagraph"/>
              <w:spacing w:line="195" w:lineRule="exact"/>
              <w:rPr>
                <w:b/>
                <w:sz w:val="18"/>
              </w:rPr>
            </w:pPr>
            <w:r>
              <w:rPr>
                <w:b/>
                <w:sz w:val="18"/>
              </w:rPr>
              <w:t>Residential</w:t>
            </w:r>
          </w:p>
          <w:p w:rsidR="003F0D36" w:rsidRDefault="00F7684D">
            <w:pPr>
              <w:pStyle w:val="TableParagraph"/>
              <w:tabs>
                <w:tab w:val="left" w:pos="883"/>
              </w:tabs>
              <w:spacing w:before="95"/>
              <w:rPr>
                <w:b/>
                <w:sz w:val="18"/>
              </w:rPr>
            </w:pPr>
            <w:r>
              <w:rPr>
                <w:b/>
                <w:sz w:val="18"/>
              </w:rPr>
              <w:t>Status</w:t>
            </w:r>
            <w:r>
              <w:rPr>
                <w:b/>
                <w:sz w:val="18"/>
              </w:rPr>
              <w:tab/>
              <w:t>in</w:t>
            </w:r>
          </w:p>
        </w:tc>
        <w:tc>
          <w:tcPr>
            <w:tcW w:w="833" w:type="dxa"/>
            <w:tcBorders>
              <w:bottom w:val="nil"/>
            </w:tcBorders>
          </w:tcPr>
          <w:p w:rsidR="003F0D36" w:rsidRDefault="00F7684D">
            <w:pPr>
              <w:pStyle w:val="TableParagraph"/>
              <w:spacing w:line="195" w:lineRule="exact"/>
              <w:rPr>
                <w:b/>
                <w:sz w:val="18"/>
              </w:rPr>
            </w:pPr>
            <w:r>
              <w:rPr>
                <w:b/>
                <w:sz w:val="18"/>
              </w:rPr>
              <w:t>Type of</w:t>
            </w:r>
          </w:p>
          <w:p w:rsidR="003F0D36" w:rsidRDefault="00F7684D">
            <w:pPr>
              <w:pStyle w:val="TableParagraph"/>
              <w:spacing w:before="95"/>
              <w:rPr>
                <w:b/>
                <w:sz w:val="18"/>
              </w:rPr>
            </w:pPr>
            <w:r>
              <w:rPr>
                <w:b/>
                <w:sz w:val="18"/>
              </w:rPr>
              <w:t>share</w:t>
            </w:r>
          </w:p>
        </w:tc>
        <w:tc>
          <w:tcPr>
            <w:tcW w:w="831" w:type="dxa"/>
            <w:tcBorders>
              <w:bottom w:val="nil"/>
            </w:tcBorders>
          </w:tcPr>
          <w:p w:rsidR="003F0D36" w:rsidRDefault="00F7684D">
            <w:pPr>
              <w:pStyle w:val="TableParagraph"/>
              <w:spacing w:line="195" w:lineRule="exact"/>
              <w:rPr>
                <w:b/>
                <w:sz w:val="18"/>
              </w:rPr>
            </w:pPr>
            <w:r>
              <w:rPr>
                <w:b/>
                <w:w w:val="105"/>
                <w:sz w:val="18"/>
              </w:rPr>
              <w:t>PAN</w:t>
            </w:r>
          </w:p>
        </w:tc>
        <w:tc>
          <w:tcPr>
            <w:tcW w:w="1071" w:type="dxa"/>
            <w:tcBorders>
              <w:bottom w:val="nil"/>
            </w:tcBorders>
          </w:tcPr>
          <w:p w:rsidR="003F0D36" w:rsidRDefault="00F7684D">
            <w:pPr>
              <w:pStyle w:val="TableParagraph"/>
              <w:tabs>
                <w:tab w:val="left" w:pos="812"/>
              </w:tabs>
              <w:spacing w:line="195" w:lineRule="exact"/>
              <w:ind w:left="106"/>
              <w:rPr>
                <w:b/>
                <w:sz w:val="18"/>
              </w:rPr>
            </w:pPr>
            <w:r>
              <w:rPr>
                <w:b/>
                <w:sz w:val="18"/>
              </w:rPr>
              <w:t>Date</w:t>
            </w:r>
            <w:r>
              <w:rPr>
                <w:b/>
                <w:sz w:val="18"/>
              </w:rPr>
              <w:tab/>
              <w:t>of</w:t>
            </w:r>
          </w:p>
          <w:p w:rsidR="003F0D36" w:rsidRDefault="00F7684D">
            <w:pPr>
              <w:pStyle w:val="TableParagraph"/>
              <w:spacing w:before="95"/>
              <w:ind w:left="106"/>
              <w:rPr>
                <w:b/>
                <w:sz w:val="18"/>
              </w:rPr>
            </w:pPr>
            <w:r>
              <w:rPr>
                <w:b/>
                <w:sz w:val="18"/>
              </w:rPr>
              <w:t>application</w:t>
            </w:r>
          </w:p>
        </w:tc>
        <w:tc>
          <w:tcPr>
            <w:tcW w:w="951" w:type="dxa"/>
            <w:tcBorders>
              <w:bottom w:val="nil"/>
            </w:tcBorders>
          </w:tcPr>
          <w:p w:rsidR="003F0D36" w:rsidRDefault="00F7684D">
            <w:pPr>
              <w:pStyle w:val="TableParagraph"/>
              <w:spacing w:line="195" w:lineRule="exact"/>
              <w:ind w:left="106"/>
              <w:rPr>
                <w:b/>
                <w:sz w:val="18"/>
              </w:rPr>
            </w:pPr>
            <w:r>
              <w:rPr>
                <w:b/>
                <w:sz w:val="18"/>
              </w:rPr>
              <w:t>Number</w:t>
            </w:r>
          </w:p>
          <w:p w:rsidR="003F0D36" w:rsidRDefault="00F7684D">
            <w:pPr>
              <w:pStyle w:val="TableParagraph"/>
              <w:spacing w:before="95"/>
              <w:ind w:left="106"/>
              <w:rPr>
                <w:b/>
                <w:sz w:val="18"/>
              </w:rPr>
            </w:pPr>
            <w:r>
              <w:rPr>
                <w:b/>
                <w:sz w:val="18"/>
              </w:rPr>
              <w:t>of shares</w:t>
            </w:r>
          </w:p>
        </w:tc>
        <w:tc>
          <w:tcPr>
            <w:tcW w:w="1102" w:type="dxa"/>
            <w:tcBorders>
              <w:bottom w:val="nil"/>
            </w:tcBorders>
          </w:tcPr>
          <w:p w:rsidR="003F0D36" w:rsidRDefault="00F7684D">
            <w:pPr>
              <w:pStyle w:val="TableParagraph"/>
              <w:spacing w:line="195" w:lineRule="exact"/>
              <w:ind w:left="105"/>
              <w:rPr>
                <w:b/>
                <w:sz w:val="18"/>
              </w:rPr>
            </w:pPr>
            <w:r>
              <w:rPr>
                <w:b/>
                <w:sz w:val="18"/>
              </w:rPr>
              <w:t>Application</w:t>
            </w:r>
          </w:p>
          <w:p w:rsidR="003F0D36" w:rsidRDefault="00F7684D">
            <w:pPr>
              <w:pStyle w:val="TableParagraph"/>
              <w:spacing w:before="95"/>
              <w:ind w:left="105"/>
              <w:rPr>
                <w:b/>
                <w:sz w:val="18"/>
              </w:rPr>
            </w:pPr>
            <w:r>
              <w:rPr>
                <w:b/>
                <w:sz w:val="18"/>
              </w:rPr>
              <w:t>money</w:t>
            </w:r>
          </w:p>
        </w:tc>
        <w:tc>
          <w:tcPr>
            <w:tcW w:w="833" w:type="dxa"/>
            <w:tcBorders>
              <w:bottom w:val="nil"/>
            </w:tcBorders>
          </w:tcPr>
          <w:p w:rsidR="003F0D36" w:rsidRDefault="00F7684D">
            <w:pPr>
              <w:pStyle w:val="TableParagraph"/>
              <w:spacing w:line="195" w:lineRule="exact"/>
              <w:ind w:left="105"/>
              <w:rPr>
                <w:b/>
                <w:sz w:val="18"/>
              </w:rPr>
            </w:pPr>
            <w:r>
              <w:rPr>
                <w:b/>
                <w:sz w:val="18"/>
              </w:rPr>
              <w:t>Face</w:t>
            </w:r>
          </w:p>
          <w:p w:rsidR="003F0D36" w:rsidRDefault="00F7684D">
            <w:pPr>
              <w:pStyle w:val="TableParagraph"/>
              <w:spacing w:before="95"/>
              <w:ind w:left="105"/>
              <w:rPr>
                <w:b/>
                <w:sz w:val="18"/>
              </w:rPr>
            </w:pPr>
            <w:r>
              <w:rPr>
                <w:b/>
                <w:sz w:val="18"/>
              </w:rPr>
              <w:t>value</w:t>
            </w:r>
          </w:p>
        </w:tc>
        <w:tc>
          <w:tcPr>
            <w:tcW w:w="948" w:type="dxa"/>
            <w:tcBorders>
              <w:bottom w:val="nil"/>
            </w:tcBorders>
          </w:tcPr>
          <w:p w:rsidR="003F0D36" w:rsidRDefault="00F7684D">
            <w:pPr>
              <w:pStyle w:val="TableParagraph"/>
              <w:spacing w:line="195" w:lineRule="exact"/>
              <w:ind w:left="104"/>
              <w:rPr>
                <w:b/>
                <w:sz w:val="18"/>
              </w:rPr>
            </w:pPr>
            <w:r>
              <w:rPr>
                <w:b/>
                <w:sz w:val="18"/>
              </w:rPr>
              <w:t>Proposed</w:t>
            </w:r>
          </w:p>
          <w:p w:rsidR="003F0D36" w:rsidRDefault="00F7684D">
            <w:pPr>
              <w:pStyle w:val="TableParagraph"/>
              <w:spacing w:before="95"/>
              <w:ind w:left="104"/>
              <w:rPr>
                <w:b/>
                <w:sz w:val="18"/>
              </w:rPr>
            </w:pPr>
            <w:r>
              <w:rPr>
                <w:b/>
                <w:w w:val="105"/>
                <w:sz w:val="18"/>
              </w:rPr>
              <w:t>issue</w:t>
            </w:r>
          </w:p>
        </w:tc>
      </w:tr>
      <w:tr w:rsidR="003F0D36">
        <w:trPr>
          <w:trHeight w:val="659"/>
        </w:trPr>
        <w:tc>
          <w:tcPr>
            <w:tcW w:w="1212" w:type="dxa"/>
            <w:tcBorders>
              <w:top w:val="nil"/>
            </w:tcBorders>
          </w:tcPr>
          <w:p w:rsidR="003F0D36" w:rsidRDefault="003F0D36">
            <w:pPr>
              <w:pStyle w:val="TableParagraph"/>
              <w:ind w:left="0"/>
              <w:rPr>
                <w:sz w:val="20"/>
              </w:rPr>
            </w:pPr>
          </w:p>
        </w:tc>
        <w:tc>
          <w:tcPr>
            <w:tcW w:w="1145" w:type="dxa"/>
            <w:tcBorders>
              <w:top w:val="nil"/>
            </w:tcBorders>
          </w:tcPr>
          <w:p w:rsidR="003F0D36" w:rsidRDefault="00F7684D">
            <w:pPr>
              <w:pStyle w:val="TableParagraph"/>
              <w:spacing w:before="38"/>
              <w:rPr>
                <w:b/>
                <w:sz w:val="18"/>
              </w:rPr>
            </w:pPr>
            <w:r>
              <w:rPr>
                <w:b/>
                <w:sz w:val="18"/>
              </w:rPr>
              <w:t>India</w:t>
            </w:r>
          </w:p>
        </w:tc>
        <w:tc>
          <w:tcPr>
            <w:tcW w:w="833" w:type="dxa"/>
            <w:tcBorders>
              <w:top w:val="nil"/>
            </w:tcBorders>
          </w:tcPr>
          <w:p w:rsidR="003F0D36" w:rsidRDefault="003F0D36">
            <w:pPr>
              <w:pStyle w:val="TableParagraph"/>
              <w:ind w:left="0"/>
              <w:rPr>
                <w:sz w:val="20"/>
              </w:rPr>
            </w:pPr>
          </w:p>
        </w:tc>
        <w:tc>
          <w:tcPr>
            <w:tcW w:w="831" w:type="dxa"/>
            <w:tcBorders>
              <w:top w:val="nil"/>
            </w:tcBorders>
          </w:tcPr>
          <w:p w:rsidR="003F0D36" w:rsidRDefault="003F0D36">
            <w:pPr>
              <w:pStyle w:val="TableParagraph"/>
              <w:ind w:left="0"/>
              <w:rPr>
                <w:sz w:val="20"/>
              </w:rPr>
            </w:pPr>
          </w:p>
        </w:tc>
        <w:tc>
          <w:tcPr>
            <w:tcW w:w="1071" w:type="dxa"/>
            <w:tcBorders>
              <w:top w:val="nil"/>
            </w:tcBorders>
          </w:tcPr>
          <w:p w:rsidR="003F0D36" w:rsidRDefault="003F0D36">
            <w:pPr>
              <w:pStyle w:val="TableParagraph"/>
              <w:ind w:left="0"/>
              <w:rPr>
                <w:sz w:val="20"/>
              </w:rPr>
            </w:pPr>
          </w:p>
        </w:tc>
        <w:tc>
          <w:tcPr>
            <w:tcW w:w="951" w:type="dxa"/>
            <w:tcBorders>
              <w:top w:val="nil"/>
            </w:tcBorders>
          </w:tcPr>
          <w:p w:rsidR="003F0D36" w:rsidRDefault="00F7684D">
            <w:pPr>
              <w:pStyle w:val="TableParagraph"/>
              <w:spacing w:before="38"/>
              <w:ind w:left="106"/>
              <w:rPr>
                <w:b/>
                <w:sz w:val="18"/>
              </w:rPr>
            </w:pPr>
            <w:r>
              <w:rPr>
                <w:b/>
                <w:sz w:val="18"/>
              </w:rPr>
              <w:t>applied</w:t>
            </w:r>
          </w:p>
        </w:tc>
        <w:tc>
          <w:tcPr>
            <w:tcW w:w="1102" w:type="dxa"/>
            <w:tcBorders>
              <w:top w:val="nil"/>
            </w:tcBorders>
          </w:tcPr>
          <w:p w:rsidR="003F0D36" w:rsidRDefault="00F7684D">
            <w:pPr>
              <w:pStyle w:val="TableParagraph"/>
              <w:spacing w:before="38"/>
              <w:ind w:left="105"/>
              <w:rPr>
                <w:b/>
                <w:sz w:val="18"/>
              </w:rPr>
            </w:pPr>
            <w:r>
              <w:rPr>
                <w:b/>
                <w:sz w:val="18"/>
              </w:rPr>
              <w:t>received</w:t>
            </w:r>
          </w:p>
        </w:tc>
        <w:tc>
          <w:tcPr>
            <w:tcW w:w="833" w:type="dxa"/>
            <w:tcBorders>
              <w:top w:val="nil"/>
            </w:tcBorders>
          </w:tcPr>
          <w:p w:rsidR="003F0D36" w:rsidRDefault="00F7684D">
            <w:pPr>
              <w:pStyle w:val="TableParagraph"/>
              <w:spacing w:before="38"/>
              <w:ind w:left="105"/>
              <w:rPr>
                <w:b/>
                <w:sz w:val="18"/>
              </w:rPr>
            </w:pPr>
            <w:r>
              <w:rPr>
                <w:b/>
                <w:sz w:val="18"/>
              </w:rPr>
              <w:t>per</w:t>
            </w:r>
          </w:p>
          <w:p w:rsidR="003F0D36" w:rsidRDefault="00F7684D">
            <w:pPr>
              <w:pStyle w:val="TableParagraph"/>
              <w:spacing w:before="95"/>
              <w:ind w:left="105"/>
              <w:rPr>
                <w:b/>
                <w:sz w:val="18"/>
              </w:rPr>
            </w:pPr>
            <w:r>
              <w:rPr>
                <w:b/>
                <w:sz w:val="18"/>
              </w:rPr>
              <w:t>share</w:t>
            </w:r>
          </w:p>
        </w:tc>
        <w:tc>
          <w:tcPr>
            <w:tcW w:w="948" w:type="dxa"/>
            <w:tcBorders>
              <w:top w:val="nil"/>
            </w:tcBorders>
          </w:tcPr>
          <w:p w:rsidR="003F0D36" w:rsidRDefault="00F7684D">
            <w:pPr>
              <w:pStyle w:val="TableParagraph"/>
              <w:spacing w:before="38"/>
              <w:ind w:left="104"/>
              <w:rPr>
                <w:b/>
                <w:sz w:val="18"/>
              </w:rPr>
            </w:pPr>
            <w:r>
              <w:rPr>
                <w:b/>
                <w:sz w:val="18"/>
              </w:rPr>
              <w:t>price</w:t>
            </w:r>
          </w:p>
        </w:tc>
      </w:tr>
    </w:tbl>
    <w:p w:rsidR="003F0D36" w:rsidRDefault="003F0D36">
      <w:pPr>
        <w:pStyle w:val="BodyText"/>
        <w:spacing w:before="8"/>
        <w:rPr>
          <w:sz w:val="30"/>
        </w:rPr>
      </w:pPr>
    </w:p>
    <w:p w:rsidR="003F0D36" w:rsidRDefault="00F7684D">
      <w:pPr>
        <w:pStyle w:val="ListParagraph"/>
        <w:numPr>
          <w:ilvl w:val="0"/>
          <w:numId w:val="1"/>
        </w:numPr>
        <w:tabs>
          <w:tab w:val="left" w:pos="995"/>
          <w:tab w:val="left" w:pos="996"/>
        </w:tabs>
        <w:spacing w:before="1" w:after="21" w:line="350" w:lineRule="auto"/>
        <w:ind w:right="1014"/>
      </w:pPr>
      <w:r>
        <w:rPr>
          <w:u w:val="single"/>
        </w:rPr>
        <w:t>Details of shareholders who is not a shareholder at the end of the previous year but was a shareholder at any time during the previous</w:t>
      </w:r>
      <w:r>
        <w:rPr>
          <w:spacing w:val="-16"/>
          <w:u w:val="single"/>
        </w:rPr>
        <w:t xml:space="preserve"> </w:t>
      </w:r>
      <w:r>
        <w:rPr>
          <w:u w:val="single"/>
        </w:rPr>
        <w:t>year</w:t>
      </w: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64"/>
        <w:gridCol w:w="1080"/>
        <w:gridCol w:w="631"/>
        <w:gridCol w:w="540"/>
        <w:gridCol w:w="720"/>
        <w:gridCol w:w="720"/>
        <w:gridCol w:w="658"/>
        <w:gridCol w:w="603"/>
        <w:gridCol w:w="629"/>
        <w:gridCol w:w="991"/>
        <w:gridCol w:w="629"/>
        <w:gridCol w:w="1423"/>
      </w:tblGrid>
      <w:tr w:rsidR="003F0D36">
        <w:trPr>
          <w:trHeight w:val="1106"/>
        </w:trPr>
        <w:tc>
          <w:tcPr>
            <w:tcW w:w="864" w:type="dxa"/>
          </w:tcPr>
          <w:p w:rsidR="003F0D36" w:rsidRDefault="00F7684D">
            <w:pPr>
              <w:pStyle w:val="TableParagraph"/>
              <w:spacing w:line="150" w:lineRule="exact"/>
              <w:rPr>
                <w:b/>
                <w:sz w:val="14"/>
              </w:rPr>
            </w:pPr>
            <w:r>
              <w:rPr>
                <w:b/>
                <w:sz w:val="14"/>
              </w:rPr>
              <w:t>Name of</w:t>
            </w:r>
          </w:p>
          <w:p w:rsidR="003F0D36" w:rsidRDefault="00F7684D">
            <w:pPr>
              <w:pStyle w:val="TableParagraph"/>
              <w:spacing w:before="76" w:line="352" w:lineRule="auto"/>
              <w:ind w:right="84"/>
              <w:rPr>
                <w:b/>
                <w:sz w:val="14"/>
              </w:rPr>
            </w:pPr>
            <w:r>
              <w:rPr>
                <w:b/>
                <w:sz w:val="14"/>
              </w:rPr>
              <w:t xml:space="preserve">the </w:t>
            </w:r>
            <w:proofErr w:type="spellStart"/>
            <w:r>
              <w:rPr>
                <w:b/>
                <w:w w:val="95"/>
                <w:sz w:val="14"/>
              </w:rPr>
              <w:t>shareholde</w:t>
            </w:r>
            <w:proofErr w:type="spellEnd"/>
            <w:r>
              <w:rPr>
                <w:b/>
                <w:w w:val="95"/>
                <w:sz w:val="14"/>
              </w:rPr>
              <w:t xml:space="preserve"> </w:t>
            </w:r>
            <w:r>
              <w:rPr>
                <w:b/>
                <w:sz w:val="14"/>
              </w:rPr>
              <w:t>r</w:t>
            </w:r>
          </w:p>
        </w:tc>
        <w:tc>
          <w:tcPr>
            <w:tcW w:w="1080" w:type="dxa"/>
          </w:tcPr>
          <w:p w:rsidR="003F0D36" w:rsidRDefault="00F7684D">
            <w:pPr>
              <w:pStyle w:val="TableParagraph"/>
              <w:spacing w:line="150" w:lineRule="exact"/>
              <w:rPr>
                <w:b/>
                <w:sz w:val="14"/>
              </w:rPr>
            </w:pPr>
            <w:r>
              <w:rPr>
                <w:b/>
                <w:sz w:val="14"/>
              </w:rPr>
              <w:t>Residential</w:t>
            </w:r>
          </w:p>
          <w:p w:rsidR="003F0D36" w:rsidRDefault="00F7684D">
            <w:pPr>
              <w:pStyle w:val="TableParagraph"/>
              <w:tabs>
                <w:tab w:val="left" w:pos="854"/>
              </w:tabs>
              <w:spacing w:before="76" w:line="350" w:lineRule="auto"/>
              <w:ind w:right="98"/>
              <w:rPr>
                <w:b/>
                <w:sz w:val="14"/>
              </w:rPr>
            </w:pPr>
            <w:r>
              <w:rPr>
                <w:b/>
                <w:sz w:val="14"/>
              </w:rPr>
              <w:t>Status</w:t>
            </w:r>
            <w:r>
              <w:rPr>
                <w:b/>
                <w:sz w:val="14"/>
              </w:rPr>
              <w:tab/>
              <w:t>in</w:t>
            </w:r>
            <w:r>
              <w:rPr>
                <w:b/>
                <w:w w:val="98"/>
                <w:sz w:val="14"/>
              </w:rPr>
              <w:t xml:space="preserve"> </w:t>
            </w:r>
            <w:r>
              <w:rPr>
                <w:b/>
                <w:sz w:val="14"/>
              </w:rPr>
              <w:t>India</w:t>
            </w:r>
          </w:p>
        </w:tc>
        <w:tc>
          <w:tcPr>
            <w:tcW w:w="631" w:type="dxa"/>
          </w:tcPr>
          <w:p w:rsidR="003F0D36" w:rsidRDefault="00F7684D">
            <w:pPr>
              <w:pStyle w:val="TableParagraph"/>
              <w:spacing w:line="150" w:lineRule="exact"/>
              <w:rPr>
                <w:b/>
                <w:sz w:val="14"/>
              </w:rPr>
            </w:pPr>
            <w:r>
              <w:rPr>
                <w:b/>
                <w:sz w:val="14"/>
              </w:rPr>
              <w:t>Type</w:t>
            </w:r>
          </w:p>
          <w:p w:rsidR="003F0D36" w:rsidRDefault="00F7684D">
            <w:pPr>
              <w:pStyle w:val="TableParagraph"/>
              <w:spacing w:before="76" w:line="350" w:lineRule="auto"/>
              <w:ind w:right="183"/>
              <w:rPr>
                <w:b/>
                <w:sz w:val="14"/>
              </w:rPr>
            </w:pPr>
            <w:r>
              <w:rPr>
                <w:b/>
                <w:sz w:val="14"/>
              </w:rPr>
              <w:t xml:space="preserve">of </w:t>
            </w:r>
            <w:r>
              <w:rPr>
                <w:b/>
                <w:w w:val="95"/>
                <w:sz w:val="14"/>
              </w:rPr>
              <w:t>share</w:t>
            </w:r>
          </w:p>
        </w:tc>
        <w:tc>
          <w:tcPr>
            <w:tcW w:w="540" w:type="dxa"/>
          </w:tcPr>
          <w:p w:rsidR="003F0D36" w:rsidRDefault="00F7684D">
            <w:pPr>
              <w:pStyle w:val="TableParagraph"/>
              <w:spacing w:line="150" w:lineRule="exact"/>
              <w:ind w:left="105"/>
              <w:rPr>
                <w:b/>
                <w:sz w:val="14"/>
              </w:rPr>
            </w:pPr>
            <w:r>
              <w:rPr>
                <w:b/>
                <w:sz w:val="14"/>
              </w:rPr>
              <w:t>PAN</w:t>
            </w:r>
          </w:p>
        </w:tc>
        <w:tc>
          <w:tcPr>
            <w:tcW w:w="720" w:type="dxa"/>
          </w:tcPr>
          <w:p w:rsidR="003F0D36" w:rsidRDefault="00F7684D">
            <w:pPr>
              <w:pStyle w:val="TableParagraph"/>
              <w:spacing w:line="150" w:lineRule="exact"/>
              <w:ind w:left="105"/>
              <w:rPr>
                <w:b/>
                <w:sz w:val="14"/>
              </w:rPr>
            </w:pPr>
            <w:proofErr w:type="spellStart"/>
            <w:r>
              <w:rPr>
                <w:b/>
                <w:w w:val="105"/>
                <w:sz w:val="14"/>
              </w:rPr>
              <w:t>Numbe</w:t>
            </w:r>
            <w:proofErr w:type="spellEnd"/>
          </w:p>
          <w:p w:rsidR="003F0D36" w:rsidRDefault="00F7684D">
            <w:pPr>
              <w:pStyle w:val="TableParagraph"/>
              <w:tabs>
                <w:tab w:val="left" w:pos="494"/>
              </w:tabs>
              <w:spacing w:before="76"/>
              <w:ind w:left="105"/>
              <w:rPr>
                <w:b/>
                <w:sz w:val="14"/>
              </w:rPr>
            </w:pPr>
            <w:r>
              <w:rPr>
                <w:b/>
                <w:sz w:val="14"/>
              </w:rPr>
              <w:t>r</w:t>
            </w:r>
            <w:r>
              <w:rPr>
                <w:b/>
                <w:sz w:val="14"/>
              </w:rPr>
              <w:tab/>
              <w:t>of</w:t>
            </w:r>
          </w:p>
          <w:p w:rsidR="003F0D36" w:rsidRDefault="00F7684D">
            <w:pPr>
              <w:pStyle w:val="TableParagraph"/>
              <w:spacing w:before="75" w:line="355" w:lineRule="auto"/>
              <w:ind w:left="105" w:right="222"/>
              <w:rPr>
                <w:b/>
                <w:sz w:val="14"/>
              </w:rPr>
            </w:pPr>
            <w:r>
              <w:rPr>
                <w:b/>
                <w:w w:val="95"/>
                <w:sz w:val="14"/>
              </w:rPr>
              <w:t xml:space="preserve">shares </w:t>
            </w:r>
            <w:r>
              <w:rPr>
                <w:b/>
                <w:sz w:val="14"/>
              </w:rPr>
              <w:t>held</w:t>
            </w:r>
          </w:p>
        </w:tc>
        <w:tc>
          <w:tcPr>
            <w:tcW w:w="720" w:type="dxa"/>
          </w:tcPr>
          <w:p w:rsidR="003F0D36" w:rsidRDefault="00F7684D">
            <w:pPr>
              <w:pStyle w:val="TableParagraph"/>
              <w:spacing w:line="150" w:lineRule="exact"/>
              <w:ind w:left="105"/>
              <w:rPr>
                <w:b/>
                <w:sz w:val="14"/>
              </w:rPr>
            </w:pPr>
            <w:r>
              <w:rPr>
                <w:b/>
                <w:sz w:val="14"/>
              </w:rPr>
              <w:t>Face</w:t>
            </w:r>
          </w:p>
          <w:p w:rsidR="003F0D36" w:rsidRDefault="00F7684D">
            <w:pPr>
              <w:pStyle w:val="TableParagraph"/>
              <w:spacing w:before="76" w:line="352" w:lineRule="auto"/>
              <w:ind w:left="105" w:right="274"/>
              <w:rPr>
                <w:b/>
                <w:sz w:val="14"/>
              </w:rPr>
            </w:pPr>
            <w:r>
              <w:rPr>
                <w:b/>
                <w:w w:val="95"/>
                <w:sz w:val="14"/>
              </w:rPr>
              <w:t xml:space="preserve">value </w:t>
            </w:r>
            <w:r>
              <w:rPr>
                <w:b/>
                <w:sz w:val="14"/>
              </w:rPr>
              <w:t xml:space="preserve">per </w:t>
            </w:r>
            <w:r>
              <w:rPr>
                <w:b/>
                <w:w w:val="95"/>
                <w:sz w:val="14"/>
              </w:rPr>
              <w:t>share</w:t>
            </w:r>
          </w:p>
        </w:tc>
        <w:tc>
          <w:tcPr>
            <w:tcW w:w="658" w:type="dxa"/>
          </w:tcPr>
          <w:p w:rsidR="003F0D36" w:rsidRDefault="00F7684D">
            <w:pPr>
              <w:pStyle w:val="TableParagraph"/>
              <w:spacing w:line="150" w:lineRule="exact"/>
              <w:ind w:left="105"/>
              <w:rPr>
                <w:b/>
                <w:sz w:val="14"/>
              </w:rPr>
            </w:pPr>
            <w:r>
              <w:rPr>
                <w:b/>
                <w:w w:val="105"/>
                <w:sz w:val="14"/>
              </w:rPr>
              <w:t>Issue</w:t>
            </w:r>
          </w:p>
          <w:p w:rsidR="003F0D36" w:rsidRDefault="00F7684D">
            <w:pPr>
              <w:pStyle w:val="TableParagraph"/>
              <w:spacing w:before="76" w:line="352" w:lineRule="auto"/>
              <w:ind w:left="105" w:right="212"/>
              <w:rPr>
                <w:b/>
                <w:sz w:val="14"/>
              </w:rPr>
            </w:pPr>
            <w:r>
              <w:rPr>
                <w:b/>
                <w:sz w:val="14"/>
              </w:rPr>
              <w:t xml:space="preserve">price per </w:t>
            </w:r>
            <w:r>
              <w:rPr>
                <w:b/>
                <w:w w:val="95"/>
                <w:sz w:val="14"/>
              </w:rPr>
              <w:t>share</w:t>
            </w:r>
          </w:p>
        </w:tc>
        <w:tc>
          <w:tcPr>
            <w:tcW w:w="603" w:type="dxa"/>
          </w:tcPr>
          <w:p w:rsidR="003F0D36" w:rsidRDefault="00F7684D">
            <w:pPr>
              <w:pStyle w:val="TableParagraph"/>
              <w:spacing w:line="150" w:lineRule="exact"/>
              <w:rPr>
                <w:b/>
                <w:sz w:val="14"/>
              </w:rPr>
            </w:pPr>
            <w:proofErr w:type="spellStart"/>
            <w:r>
              <w:rPr>
                <w:b/>
                <w:sz w:val="14"/>
              </w:rPr>
              <w:t>Amou</w:t>
            </w:r>
            <w:proofErr w:type="spellEnd"/>
          </w:p>
          <w:p w:rsidR="003F0D36" w:rsidRDefault="00F7684D">
            <w:pPr>
              <w:pStyle w:val="TableParagraph"/>
              <w:spacing w:before="76" w:line="352" w:lineRule="auto"/>
              <w:ind w:right="126"/>
              <w:rPr>
                <w:b/>
                <w:sz w:val="14"/>
              </w:rPr>
            </w:pPr>
            <w:proofErr w:type="spellStart"/>
            <w:r>
              <w:rPr>
                <w:b/>
                <w:sz w:val="14"/>
              </w:rPr>
              <w:t>nt</w:t>
            </w:r>
            <w:proofErr w:type="spellEnd"/>
            <w:r>
              <w:rPr>
                <w:b/>
                <w:sz w:val="14"/>
              </w:rPr>
              <w:t xml:space="preserve"> </w:t>
            </w:r>
            <w:proofErr w:type="spellStart"/>
            <w:r>
              <w:rPr>
                <w:b/>
                <w:w w:val="95"/>
                <w:sz w:val="14"/>
              </w:rPr>
              <w:t>receiv</w:t>
            </w:r>
            <w:proofErr w:type="spellEnd"/>
            <w:r>
              <w:rPr>
                <w:b/>
                <w:w w:val="95"/>
                <w:sz w:val="14"/>
              </w:rPr>
              <w:t xml:space="preserve"> </w:t>
            </w:r>
            <w:proofErr w:type="spellStart"/>
            <w:r>
              <w:rPr>
                <w:b/>
                <w:sz w:val="14"/>
              </w:rPr>
              <w:t>ed</w:t>
            </w:r>
            <w:proofErr w:type="spellEnd"/>
          </w:p>
        </w:tc>
        <w:tc>
          <w:tcPr>
            <w:tcW w:w="629" w:type="dxa"/>
          </w:tcPr>
          <w:p w:rsidR="003F0D36" w:rsidRDefault="00F7684D">
            <w:pPr>
              <w:pStyle w:val="TableParagraph"/>
              <w:spacing w:line="150" w:lineRule="exact"/>
              <w:ind w:left="104"/>
              <w:rPr>
                <w:b/>
                <w:sz w:val="14"/>
              </w:rPr>
            </w:pPr>
            <w:r>
              <w:rPr>
                <w:b/>
                <w:sz w:val="14"/>
              </w:rPr>
              <w:t>Date</w:t>
            </w:r>
          </w:p>
          <w:p w:rsidR="003F0D36" w:rsidRDefault="00F7684D">
            <w:pPr>
              <w:pStyle w:val="TableParagraph"/>
              <w:spacing w:before="76" w:line="352" w:lineRule="auto"/>
              <w:ind w:left="104" w:right="133"/>
              <w:rPr>
                <w:b/>
                <w:sz w:val="14"/>
              </w:rPr>
            </w:pPr>
            <w:r>
              <w:rPr>
                <w:b/>
                <w:sz w:val="14"/>
              </w:rPr>
              <w:t xml:space="preserve">of </w:t>
            </w:r>
            <w:proofErr w:type="spellStart"/>
            <w:r>
              <w:rPr>
                <w:b/>
                <w:w w:val="95"/>
                <w:sz w:val="14"/>
              </w:rPr>
              <w:t>allotm</w:t>
            </w:r>
            <w:proofErr w:type="spellEnd"/>
            <w:r>
              <w:rPr>
                <w:b/>
                <w:w w:val="95"/>
                <w:sz w:val="14"/>
              </w:rPr>
              <w:t xml:space="preserve"> </w:t>
            </w:r>
            <w:proofErr w:type="spellStart"/>
            <w:r>
              <w:rPr>
                <w:b/>
                <w:sz w:val="14"/>
              </w:rPr>
              <w:t>ent</w:t>
            </w:r>
            <w:proofErr w:type="spellEnd"/>
          </w:p>
        </w:tc>
        <w:tc>
          <w:tcPr>
            <w:tcW w:w="991" w:type="dxa"/>
          </w:tcPr>
          <w:p w:rsidR="003F0D36" w:rsidRDefault="00F7684D">
            <w:pPr>
              <w:pStyle w:val="TableParagraph"/>
              <w:tabs>
                <w:tab w:val="left" w:pos="728"/>
              </w:tabs>
              <w:spacing w:line="150" w:lineRule="exact"/>
              <w:ind w:left="106"/>
              <w:rPr>
                <w:b/>
                <w:sz w:val="14"/>
              </w:rPr>
            </w:pPr>
            <w:r>
              <w:rPr>
                <w:b/>
                <w:sz w:val="14"/>
              </w:rPr>
              <w:t>Date</w:t>
            </w:r>
            <w:r>
              <w:rPr>
                <w:b/>
                <w:sz w:val="14"/>
              </w:rPr>
              <w:tab/>
              <w:t>on</w:t>
            </w:r>
          </w:p>
          <w:p w:rsidR="003F0D36" w:rsidRDefault="00F7684D">
            <w:pPr>
              <w:pStyle w:val="TableParagraph"/>
              <w:spacing w:before="76" w:line="352" w:lineRule="auto"/>
              <w:ind w:left="106" w:right="99" w:hanging="1"/>
              <w:jc w:val="both"/>
              <w:rPr>
                <w:b/>
                <w:sz w:val="14"/>
              </w:rPr>
            </w:pPr>
            <w:r>
              <w:rPr>
                <w:b/>
                <w:sz w:val="14"/>
              </w:rPr>
              <w:t>which cease to be a shareholder</w:t>
            </w:r>
          </w:p>
        </w:tc>
        <w:tc>
          <w:tcPr>
            <w:tcW w:w="629" w:type="dxa"/>
          </w:tcPr>
          <w:p w:rsidR="003F0D36" w:rsidRDefault="00F7684D">
            <w:pPr>
              <w:pStyle w:val="TableParagraph"/>
              <w:spacing w:line="150" w:lineRule="exact"/>
              <w:ind w:left="104"/>
              <w:rPr>
                <w:b/>
                <w:sz w:val="14"/>
              </w:rPr>
            </w:pPr>
            <w:r>
              <w:rPr>
                <w:b/>
                <w:sz w:val="14"/>
              </w:rPr>
              <w:t>Mode</w:t>
            </w:r>
          </w:p>
          <w:p w:rsidR="003F0D36" w:rsidRDefault="00F7684D">
            <w:pPr>
              <w:pStyle w:val="TableParagraph"/>
              <w:spacing w:before="76" w:line="352" w:lineRule="auto"/>
              <w:ind w:left="104" w:right="106"/>
              <w:rPr>
                <w:b/>
                <w:sz w:val="14"/>
              </w:rPr>
            </w:pPr>
            <w:r>
              <w:rPr>
                <w:b/>
                <w:sz w:val="14"/>
              </w:rPr>
              <w:t xml:space="preserve">of </w:t>
            </w:r>
            <w:proofErr w:type="spellStart"/>
            <w:r>
              <w:rPr>
                <w:b/>
                <w:sz w:val="14"/>
              </w:rPr>
              <w:t>cessati</w:t>
            </w:r>
            <w:proofErr w:type="spellEnd"/>
            <w:r>
              <w:rPr>
                <w:b/>
                <w:sz w:val="14"/>
              </w:rPr>
              <w:t xml:space="preserve"> on</w:t>
            </w:r>
          </w:p>
        </w:tc>
        <w:tc>
          <w:tcPr>
            <w:tcW w:w="1423" w:type="dxa"/>
          </w:tcPr>
          <w:p w:rsidR="003F0D36" w:rsidRDefault="00F7684D">
            <w:pPr>
              <w:pStyle w:val="TableParagraph"/>
              <w:spacing w:line="150" w:lineRule="exact"/>
              <w:ind w:left="106"/>
              <w:rPr>
                <w:b/>
                <w:sz w:val="14"/>
              </w:rPr>
            </w:pPr>
            <w:r>
              <w:rPr>
                <w:b/>
                <w:sz w:val="14"/>
              </w:rPr>
              <w:t>In case of transfer,</w:t>
            </w:r>
          </w:p>
          <w:p w:rsidR="003F0D36" w:rsidRDefault="00F7684D">
            <w:pPr>
              <w:pStyle w:val="TableParagraph"/>
              <w:spacing w:before="76" w:line="350" w:lineRule="auto"/>
              <w:ind w:left="106"/>
              <w:rPr>
                <w:b/>
                <w:sz w:val="14"/>
              </w:rPr>
            </w:pPr>
            <w:r>
              <w:rPr>
                <w:b/>
                <w:sz w:val="14"/>
              </w:rPr>
              <w:t>PAN of the new shareholder</w:t>
            </w:r>
          </w:p>
        </w:tc>
      </w:tr>
    </w:tbl>
    <w:p w:rsidR="003F0D36" w:rsidRDefault="003F0D36">
      <w:pPr>
        <w:pStyle w:val="BodyText"/>
        <w:spacing w:before="8"/>
        <w:rPr>
          <w:sz w:val="30"/>
        </w:rPr>
      </w:pPr>
    </w:p>
    <w:p w:rsidR="003F0D36" w:rsidRDefault="00F7684D">
      <w:pPr>
        <w:pStyle w:val="BodyText"/>
        <w:spacing w:before="1"/>
        <w:ind w:left="940"/>
      </w:pPr>
      <w:r>
        <w:t>Similar details are called for in case of Start-ups which have filed declaration in Form 2.</w:t>
      </w:r>
    </w:p>
    <w:p w:rsidR="003F0D36" w:rsidRDefault="003F0D36">
      <w:pPr>
        <w:pStyle w:val="BodyText"/>
        <w:spacing w:before="5"/>
        <w:rPr>
          <w:sz w:val="33"/>
        </w:rPr>
      </w:pPr>
    </w:p>
    <w:p w:rsidR="003F0D36" w:rsidRDefault="00F7684D">
      <w:pPr>
        <w:pStyle w:val="Heading2"/>
        <w:numPr>
          <w:ilvl w:val="1"/>
          <w:numId w:val="11"/>
        </w:numPr>
        <w:tabs>
          <w:tab w:val="left" w:pos="941"/>
        </w:tabs>
        <w:spacing w:line="350" w:lineRule="auto"/>
        <w:ind w:right="1015" w:hanging="360"/>
      </w:pPr>
      <w:r>
        <w:t>Reporting of business transactions with registered and unregistered suppliers under GST removed</w:t>
      </w:r>
    </w:p>
    <w:p w:rsidR="003F0D36" w:rsidRDefault="003F0D36">
      <w:pPr>
        <w:pStyle w:val="BodyText"/>
        <w:spacing w:before="7"/>
        <w:rPr>
          <w:b/>
          <w:sz w:val="32"/>
        </w:rPr>
      </w:pPr>
    </w:p>
    <w:p w:rsidR="003F0D36" w:rsidRDefault="00F7684D">
      <w:pPr>
        <w:pStyle w:val="BodyText"/>
        <w:spacing w:line="352" w:lineRule="auto"/>
        <w:ind w:left="939" w:right="1014" w:hanging="1"/>
        <w:jc w:val="both"/>
        <w:rPr>
          <w:b/>
        </w:rPr>
      </w:pPr>
      <w:r>
        <w:t>A new schedule was inserted in ITR 6 last year, which required every company, which was not required to get its accounts audited under Section 44AB, to provide the details in respect of transactions</w:t>
      </w:r>
      <w:r>
        <w:rPr>
          <w:spacing w:val="-10"/>
        </w:rPr>
        <w:t xml:space="preserve"> </w:t>
      </w:r>
      <w:r>
        <w:t>entered</w:t>
      </w:r>
      <w:r>
        <w:rPr>
          <w:spacing w:val="-9"/>
        </w:rPr>
        <w:t xml:space="preserve"> </w:t>
      </w:r>
      <w:r>
        <w:t>into</w:t>
      </w:r>
      <w:r>
        <w:rPr>
          <w:spacing w:val="-10"/>
        </w:rPr>
        <w:t xml:space="preserve"> </w:t>
      </w:r>
      <w:r>
        <w:t>during</w:t>
      </w:r>
      <w:r>
        <w:rPr>
          <w:spacing w:val="-11"/>
        </w:rPr>
        <w:t xml:space="preserve"> </w:t>
      </w:r>
      <w:r>
        <w:t>the</w:t>
      </w:r>
      <w:r>
        <w:rPr>
          <w:spacing w:val="-10"/>
        </w:rPr>
        <w:t xml:space="preserve"> </w:t>
      </w:r>
      <w:r>
        <w:t>year</w:t>
      </w:r>
      <w:r>
        <w:rPr>
          <w:spacing w:val="-10"/>
        </w:rPr>
        <w:t xml:space="preserve"> </w:t>
      </w:r>
      <w:r>
        <w:t>with</w:t>
      </w:r>
      <w:r>
        <w:rPr>
          <w:spacing w:val="-10"/>
        </w:rPr>
        <w:t xml:space="preserve"> </w:t>
      </w:r>
      <w:r>
        <w:t>a</w:t>
      </w:r>
      <w:r>
        <w:rPr>
          <w:spacing w:val="-13"/>
        </w:rPr>
        <w:t xml:space="preserve"> </w:t>
      </w:r>
      <w:r>
        <w:t>registered</w:t>
      </w:r>
      <w:r>
        <w:rPr>
          <w:spacing w:val="-10"/>
        </w:rPr>
        <w:t xml:space="preserve"> </w:t>
      </w:r>
      <w:r>
        <w:t>or</w:t>
      </w:r>
      <w:r>
        <w:rPr>
          <w:spacing w:val="-9"/>
        </w:rPr>
        <w:t xml:space="preserve"> </w:t>
      </w:r>
      <w:r>
        <w:t>unregistered</w:t>
      </w:r>
      <w:r>
        <w:rPr>
          <w:spacing w:val="-10"/>
        </w:rPr>
        <w:t xml:space="preserve"> </w:t>
      </w:r>
      <w:r>
        <w:t>supplier</w:t>
      </w:r>
      <w:r>
        <w:rPr>
          <w:spacing w:val="-10"/>
        </w:rPr>
        <w:t xml:space="preserve"> </w:t>
      </w:r>
      <w:r>
        <w:t>under</w:t>
      </w:r>
      <w:r>
        <w:rPr>
          <w:spacing w:val="-10"/>
        </w:rPr>
        <w:t xml:space="preserve"> </w:t>
      </w:r>
      <w:r>
        <w:t>GST.</w:t>
      </w:r>
      <w:r>
        <w:rPr>
          <w:spacing w:val="-11"/>
        </w:rPr>
        <w:t xml:space="preserve"> </w:t>
      </w:r>
      <w:r>
        <w:rPr>
          <w:b/>
          <w:u w:val="single"/>
        </w:rPr>
        <w:t>This</w:t>
      </w:r>
      <w:r>
        <w:rPr>
          <w:b/>
        </w:rPr>
        <w:t xml:space="preserve"> </w:t>
      </w:r>
      <w:r>
        <w:rPr>
          <w:b/>
          <w:u w:val="single"/>
        </w:rPr>
        <w:t>reporting requirement has been removed in new</w:t>
      </w:r>
      <w:r>
        <w:rPr>
          <w:b/>
          <w:spacing w:val="-16"/>
          <w:u w:val="single"/>
        </w:rPr>
        <w:t xml:space="preserve"> </w:t>
      </w:r>
      <w:r>
        <w:rPr>
          <w:b/>
          <w:u w:val="single"/>
        </w:rPr>
        <w:t>ITR-6.</w:t>
      </w:r>
    </w:p>
    <w:p w:rsidR="003F0D36" w:rsidRDefault="003F0D36">
      <w:pPr>
        <w:pStyle w:val="BodyText"/>
        <w:spacing w:before="7"/>
        <w:rPr>
          <w:b/>
          <w:sz w:val="24"/>
        </w:rPr>
      </w:pPr>
    </w:p>
    <w:p w:rsidR="003F0D36" w:rsidRDefault="00F7684D">
      <w:pPr>
        <w:pStyle w:val="Heading2"/>
        <w:numPr>
          <w:ilvl w:val="1"/>
          <w:numId w:val="11"/>
        </w:numPr>
        <w:tabs>
          <w:tab w:val="left" w:pos="940"/>
        </w:tabs>
        <w:spacing w:before="85"/>
        <w:ind w:hanging="360"/>
      </w:pPr>
      <w:r>
        <w:rPr>
          <w:w w:val="110"/>
          <w:u w:val="single"/>
        </w:rPr>
        <w:t>Details</w:t>
      </w:r>
      <w:r>
        <w:rPr>
          <w:spacing w:val="-11"/>
          <w:w w:val="110"/>
          <w:u w:val="single"/>
        </w:rPr>
        <w:t xml:space="preserve"> </w:t>
      </w:r>
      <w:r>
        <w:rPr>
          <w:w w:val="110"/>
          <w:u w:val="single"/>
        </w:rPr>
        <w:t>of</w:t>
      </w:r>
      <w:r>
        <w:rPr>
          <w:spacing w:val="-9"/>
          <w:w w:val="110"/>
          <w:u w:val="single"/>
        </w:rPr>
        <w:t xml:space="preserve"> </w:t>
      </w:r>
      <w:r>
        <w:rPr>
          <w:w w:val="110"/>
          <w:u w:val="single"/>
        </w:rPr>
        <w:t>Foreign</w:t>
      </w:r>
      <w:r>
        <w:rPr>
          <w:spacing w:val="-12"/>
          <w:w w:val="110"/>
          <w:u w:val="single"/>
        </w:rPr>
        <w:t xml:space="preserve"> </w:t>
      </w:r>
      <w:r>
        <w:rPr>
          <w:w w:val="110"/>
          <w:u w:val="single"/>
        </w:rPr>
        <w:t>Payments</w:t>
      </w:r>
      <w:r>
        <w:rPr>
          <w:spacing w:val="-10"/>
          <w:w w:val="110"/>
          <w:u w:val="single"/>
        </w:rPr>
        <w:t xml:space="preserve"> </w:t>
      </w:r>
      <w:r>
        <w:rPr>
          <w:w w:val="170"/>
          <w:u w:val="single"/>
        </w:rPr>
        <w:t>/</w:t>
      </w:r>
      <w:r>
        <w:rPr>
          <w:spacing w:val="-43"/>
          <w:w w:val="170"/>
          <w:u w:val="single"/>
        </w:rPr>
        <w:t xml:space="preserve"> </w:t>
      </w:r>
      <w:r>
        <w:rPr>
          <w:w w:val="110"/>
          <w:u w:val="single"/>
        </w:rPr>
        <w:t>Receipts</w:t>
      </w:r>
      <w:r>
        <w:rPr>
          <w:spacing w:val="-10"/>
          <w:w w:val="110"/>
          <w:u w:val="single"/>
        </w:rPr>
        <w:t xml:space="preserve"> </w:t>
      </w:r>
      <w:r>
        <w:rPr>
          <w:w w:val="110"/>
          <w:u w:val="single"/>
        </w:rPr>
        <w:t>to</w:t>
      </w:r>
      <w:r>
        <w:rPr>
          <w:spacing w:val="-10"/>
          <w:w w:val="110"/>
          <w:u w:val="single"/>
        </w:rPr>
        <w:t xml:space="preserve"> </w:t>
      </w:r>
      <w:r>
        <w:rPr>
          <w:w w:val="110"/>
          <w:u w:val="single"/>
        </w:rPr>
        <w:t>be</w:t>
      </w:r>
      <w:r>
        <w:rPr>
          <w:spacing w:val="-12"/>
          <w:w w:val="110"/>
          <w:u w:val="single"/>
        </w:rPr>
        <w:t xml:space="preserve"> </w:t>
      </w:r>
      <w:r>
        <w:rPr>
          <w:w w:val="110"/>
          <w:u w:val="single"/>
        </w:rPr>
        <w:t>given</w:t>
      </w:r>
    </w:p>
    <w:p w:rsidR="003F0D36" w:rsidRDefault="00F7684D">
      <w:pPr>
        <w:pStyle w:val="BodyText"/>
        <w:spacing w:before="122" w:line="252" w:lineRule="auto"/>
        <w:ind w:left="939" w:right="1251"/>
      </w:pPr>
      <w:proofErr w:type="gramStart"/>
      <w:r>
        <w:rPr>
          <w:w w:val="105"/>
        </w:rPr>
        <w:t>Details</w:t>
      </w:r>
      <w:r>
        <w:rPr>
          <w:spacing w:val="-37"/>
          <w:w w:val="105"/>
        </w:rPr>
        <w:t xml:space="preserve"> </w:t>
      </w:r>
      <w:r>
        <w:rPr>
          <w:w w:val="105"/>
        </w:rPr>
        <w:t>of</w:t>
      </w:r>
      <w:r>
        <w:rPr>
          <w:spacing w:val="-38"/>
          <w:w w:val="105"/>
        </w:rPr>
        <w:t xml:space="preserve"> </w:t>
      </w:r>
      <w:r>
        <w:rPr>
          <w:w w:val="105"/>
        </w:rPr>
        <w:t>payments</w:t>
      </w:r>
      <w:r>
        <w:rPr>
          <w:spacing w:val="-37"/>
          <w:w w:val="105"/>
        </w:rPr>
        <w:t xml:space="preserve"> </w:t>
      </w:r>
      <w:r>
        <w:rPr>
          <w:w w:val="150"/>
        </w:rPr>
        <w:t>/</w:t>
      </w:r>
      <w:r>
        <w:rPr>
          <w:spacing w:val="-62"/>
          <w:w w:val="150"/>
        </w:rPr>
        <w:t xml:space="preserve"> </w:t>
      </w:r>
      <w:r>
        <w:rPr>
          <w:w w:val="105"/>
        </w:rPr>
        <w:t>receipts</w:t>
      </w:r>
      <w:r>
        <w:rPr>
          <w:spacing w:val="-37"/>
          <w:w w:val="105"/>
        </w:rPr>
        <w:t xml:space="preserve"> </w:t>
      </w:r>
      <w:r>
        <w:rPr>
          <w:w w:val="105"/>
        </w:rPr>
        <w:t>during</w:t>
      </w:r>
      <w:r>
        <w:rPr>
          <w:spacing w:val="-37"/>
          <w:w w:val="105"/>
        </w:rPr>
        <w:t xml:space="preserve"> </w:t>
      </w:r>
      <w:r>
        <w:rPr>
          <w:w w:val="105"/>
        </w:rPr>
        <w:t>the</w:t>
      </w:r>
      <w:r>
        <w:rPr>
          <w:spacing w:val="-38"/>
          <w:w w:val="105"/>
        </w:rPr>
        <w:t xml:space="preserve"> </w:t>
      </w:r>
      <w:r>
        <w:rPr>
          <w:w w:val="105"/>
        </w:rPr>
        <w:t>year</w:t>
      </w:r>
      <w:r>
        <w:rPr>
          <w:spacing w:val="-37"/>
          <w:w w:val="105"/>
        </w:rPr>
        <w:t xml:space="preserve"> </w:t>
      </w:r>
      <w:r>
        <w:rPr>
          <w:w w:val="105"/>
        </w:rPr>
        <w:t>on</w:t>
      </w:r>
      <w:r>
        <w:rPr>
          <w:spacing w:val="-37"/>
          <w:w w:val="105"/>
        </w:rPr>
        <w:t xml:space="preserve"> </w:t>
      </w:r>
      <w:r>
        <w:rPr>
          <w:w w:val="105"/>
        </w:rPr>
        <w:t>account</w:t>
      </w:r>
      <w:r>
        <w:rPr>
          <w:spacing w:val="-37"/>
          <w:w w:val="105"/>
        </w:rPr>
        <w:t xml:space="preserve"> </w:t>
      </w:r>
      <w:r>
        <w:rPr>
          <w:w w:val="105"/>
        </w:rPr>
        <w:t>of</w:t>
      </w:r>
      <w:r>
        <w:rPr>
          <w:spacing w:val="-37"/>
          <w:w w:val="105"/>
        </w:rPr>
        <w:t xml:space="preserve"> </w:t>
      </w:r>
      <w:r>
        <w:rPr>
          <w:w w:val="105"/>
        </w:rPr>
        <w:t>capital</w:t>
      </w:r>
      <w:r>
        <w:rPr>
          <w:spacing w:val="-37"/>
          <w:w w:val="105"/>
        </w:rPr>
        <w:t xml:space="preserve"> </w:t>
      </w:r>
      <w:r>
        <w:rPr>
          <w:w w:val="150"/>
        </w:rPr>
        <w:t>/</w:t>
      </w:r>
      <w:r>
        <w:rPr>
          <w:spacing w:val="-63"/>
          <w:w w:val="150"/>
        </w:rPr>
        <w:t xml:space="preserve"> </w:t>
      </w:r>
      <w:r>
        <w:rPr>
          <w:w w:val="105"/>
        </w:rPr>
        <w:t>revenue</w:t>
      </w:r>
      <w:r>
        <w:rPr>
          <w:spacing w:val="-38"/>
          <w:w w:val="105"/>
        </w:rPr>
        <w:t xml:space="preserve"> </w:t>
      </w:r>
      <w:r>
        <w:rPr>
          <w:w w:val="105"/>
        </w:rPr>
        <w:t>needs</w:t>
      </w:r>
      <w:proofErr w:type="gramEnd"/>
      <w:r>
        <w:rPr>
          <w:spacing w:val="-37"/>
          <w:w w:val="105"/>
        </w:rPr>
        <w:t xml:space="preserve"> </w:t>
      </w:r>
      <w:r>
        <w:rPr>
          <w:w w:val="105"/>
        </w:rPr>
        <w:t>to</w:t>
      </w:r>
      <w:r>
        <w:rPr>
          <w:spacing w:val="-37"/>
          <w:w w:val="105"/>
        </w:rPr>
        <w:t xml:space="preserve"> </w:t>
      </w:r>
      <w:r>
        <w:rPr>
          <w:w w:val="105"/>
        </w:rPr>
        <w:t>be</w:t>
      </w:r>
      <w:r>
        <w:rPr>
          <w:spacing w:val="-38"/>
          <w:w w:val="105"/>
        </w:rPr>
        <w:t xml:space="preserve"> </w:t>
      </w:r>
      <w:r>
        <w:rPr>
          <w:w w:val="105"/>
        </w:rPr>
        <w:t>given</w:t>
      </w:r>
      <w:r>
        <w:rPr>
          <w:spacing w:val="-37"/>
          <w:w w:val="105"/>
        </w:rPr>
        <w:t xml:space="preserve"> </w:t>
      </w:r>
      <w:r>
        <w:rPr>
          <w:w w:val="105"/>
        </w:rPr>
        <w:t>in the</w:t>
      </w:r>
      <w:r>
        <w:rPr>
          <w:spacing w:val="-11"/>
          <w:w w:val="105"/>
        </w:rPr>
        <w:t xml:space="preserve"> </w:t>
      </w:r>
      <w:r>
        <w:rPr>
          <w:w w:val="105"/>
        </w:rPr>
        <w:t>ITR</w:t>
      </w:r>
      <w:r>
        <w:rPr>
          <w:spacing w:val="-11"/>
          <w:w w:val="105"/>
        </w:rPr>
        <w:t xml:space="preserve"> </w:t>
      </w:r>
      <w:r>
        <w:rPr>
          <w:w w:val="105"/>
        </w:rPr>
        <w:t>by</w:t>
      </w:r>
      <w:r>
        <w:rPr>
          <w:spacing w:val="-11"/>
          <w:w w:val="105"/>
        </w:rPr>
        <w:t xml:space="preserve"> </w:t>
      </w:r>
      <w:r>
        <w:rPr>
          <w:w w:val="105"/>
        </w:rPr>
        <w:t>taxpayers</w:t>
      </w:r>
      <w:r>
        <w:rPr>
          <w:spacing w:val="-9"/>
          <w:w w:val="105"/>
        </w:rPr>
        <w:t xml:space="preserve"> </w:t>
      </w:r>
      <w:r>
        <w:rPr>
          <w:w w:val="105"/>
        </w:rPr>
        <w:t>who</w:t>
      </w:r>
      <w:r>
        <w:rPr>
          <w:spacing w:val="-10"/>
          <w:w w:val="105"/>
        </w:rPr>
        <w:t xml:space="preserve"> </w:t>
      </w:r>
      <w:r>
        <w:rPr>
          <w:w w:val="105"/>
        </w:rPr>
        <w:t>are</w:t>
      </w:r>
      <w:r>
        <w:rPr>
          <w:spacing w:val="-11"/>
          <w:w w:val="105"/>
        </w:rPr>
        <w:t xml:space="preserve"> </w:t>
      </w:r>
      <w:r>
        <w:rPr>
          <w:w w:val="105"/>
        </w:rPr>
        <w:t>not</w:t>
      </w:r>
      <w:r>
        <w:rPr>
          <w:spacing w:val="-10"/>
          <w:w w:val="105"/>
        </w:rPr>
        <w:t xml:space="preserve"> </w:t>
      </w:r>
      <w:r>
        <w:rPr>
          <w:w w:val="105"/>
        </w:rPr>
        <w:t>required</w:t>
      </w:r>
      <w:r>
        <w:rPr>
          <w:spacing w:val="-10"/>
          <w:w w:val="105"/>
        </w:rPr>
        <w:t xml:space="preserve"> </w:t>
      </w:r>
      <w:r>
        <w:rPr>
          <w:w w:val="105"/>
        </w:rPr>
        <w:t>to</w:t>
      </w:r>
      <w:r>
        <w:rPr>
          <w:spacing w:val="-10"/>
          <w:w w:val="105"/>
        </w:rPr>
        <w:t xml:space="preserve"> </w:t>
      </w:r>
      <w:r>
        <w:rPr>
          <w:w w:val="105"/>
        </w:rPr>
        <w:t>get</w:t>
      </w:r>
      <w:r>
        <w:rPr>
          <w:spacing w:val="-9"/>
          <w:w w:val="105"/>
        </w:rPr>
        <w:t xml:space="preserve"> </w:t>
      </w:r>
      <w:r>
        <w:rPr>
          <w:w w:val="105"/>
        </w:rPr>
        <w:t>audited</w:t>
      </w:r>
      <w:r>
        <w:rPr>
          <w:spacing w:val="-12"/>
          <w:w w:val="105"/>
        </w:rPr>
        <w:t xml:space="preserve"> </w:t>
      </w:r>
      <w:r>
        <w:rPr>
          <w:w w:val="105"/>
        </w:rPr>
        <w:t>u/s</w:t>
      </w:r>
      <w:r>
        <w:rPr>
          <w:spacing w:val="-9"/>
          <w:w w:val="105"/>
        </w:rPr>
        <w:t xml:space="preserve"> </w:t>
      </w:r>
      <w:r>
        <w:rPr>
          <w:w w:val="105"/>
        </w:rPr>
        <w:t>44AB.</w:t>
      </w:r>
    </w:p>
    <w:p w:rsidR="003F0D36" w:rsidRDefault="003F0D36">
      <w:pPr>
        <w:spacing w:line="252" w:lineRule="auto"/>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28" style="position:absolute;z-index:-251653632;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17"/>
        </w:rPr>
      </w:pPr>
    </w:p>
    <w:tbl>
      <w:tblPr>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88"/>
        <w:gridCol w:w="1711"/>
      </w:tblGrid>
      <w:tr w:rsidR="003F0D36">
        <w:trPr>
          <w:trHeight w:val="246"/>
        </w:trPr>
        <w:tc>
          <w:tcPr>
            <w:tcW w:w="5688" w:type="dxa"/>
          </w:tcPr>
          <w:p w:rsidR="003F0D36" w:rsidRDefault="00F7684D">
            <w:pPr>
              <w:pStyle w:val="TableParagraph"/>
              <w:spacing w:line="227" w:lineRule="exact"/>
              <w:rPr>
                <w:b/>
              </w:rPr>
            </w:pPr>
            <w:r>
              <w:rPr>
                <w:b/>
              </w:rPr>
              <w:t>Particulars</w:t>
            </w:r>
          </w:p>
        </w:tc>
        <w:tc>
          <w:tcPr>
            <w:tcW w:w="1711" w:type="dxa"/>
          </w:tcPr>
          <w:p w:rsidR="003F0D36" w:rsidRDefault="00F7684D">
            <w:pPr>
              <w:pStyle w:val="TableParagraph"/>
              <w:spacing w:line="227" w:lineRule="exact"/>
              <w:rPr>
                <w:b/>
              </w:rPr>
            </w:pPr>
            <w:r>
              <w:rPr>
                <w:b/>
              </w:rPr>
              <w:t>Amounts</w:t>
            </w:r>
          </w:p>
        </w:tc>
      </w:tr>
      <w:tr w:rsidR="003F0D36">
        <w:trPr>
          <w:trHeight w:val="371"/>
        </w:trPr>
        <w:tc>
          <w:tcPr>
            <w:tcW w:w="5688" w:type="dxa"/>
          </w:tcPr>
          <w:p w:rsidR="003F0D36" w:rsidRDefault="00F7684D">
            <w:pPr>
              <w:pStyle w:val="TableParagraph"/>
              <w:spacing w:line="235" w:lineRule="exact"/>
            </w:pPr>
            <w:r>
              <w:t>Payment made during the year on capital account</w:t>
            </w:r>
          </w:p>
        </w:tc>
        <w:tc>
          <w:tcPr>
            <w:tcW w:w="1711" w:type="dxa"/>
          </w:tcPr>
          <w:p w:rsidR="003F0D36" w:rsidRDefault="003F0D36">
            <w:pPr>
              <w:pStyle w:val="TableParagraph"/>
              <w:ind w:left="0"/>
              <w:rPr>
                <w:sz w:val="20"/>
              </w:rPr>
            </w:pPr>
          </w:p>
        </w:tc>
      </w:tr>
      <w:tr w:rsidR="003F0D36">
        <w:trPr>
          <w:trHeight w:val="371"/>
        </w:trPr>
        <w:tc>
          <w:tcPr>
            <w:tcW w:w="5688" w:type="dxa"/>
          </w:tcPr>
          <w:p w:rsidR="003F0D36" w:rsidRDefault="00F7684D">
            <w:pPr>
              <w:pStyle w:val="TableParagraph"/>
              <w:spacing w:line="235" w:lineRule="exact"/>
            </w:pPr>
            <w:r>
              <w:t>Payment made during the year on revenue account</w:t>
            </w:r>
          </w:p>
        </w:tc>
        <w:tc>
          <w:tcPr>
            <w:tcW w:w="1711" w:type="dxa"/>
          </w:tcPr>
          <w:p w:rsidR="003F0D36" w:rsidRDefault="003F0D36">
            <w:pPr>
              <w:pStyle w:val="TableParagraph"/>
              <w:ind w:left="0"/>
              <w:rPr>
                <w:sz w:val="20"/>
              </w:rPr>
            </w:pPr>
          </w:p>
        </w:tc>
      </w:tr>
      <w:tr w:rsidR="003F0D36">
        <w:trPr>
          <w:trHeight w:val="371"/>
        </w:trPr>
        <w:tc>
          <w:tcPr>
            <w:tcW w:w="5688" w:type="dxa"/>
          </w:tcPr>
          <w:p w:rsidR="003F0D36" w:rsidRDefault="00F7684D">
            <w:pPr>
              <w:pStyle w:val="TableParagraph"/>
              <w:spacing w:line="235" w:lineRule="exact"/>
            </w:pPr>
            <w:r>
              <w:t>Receipt during the year on capital account</w:t>
            </w:r>
          </w:p>
        </w:tc>
        <w:tc>
          <w:tcPr>
            <w:tcW w:w="1711" w:type="dxa"/>
          </w:tcPr>
          <w:p w:rsidR="003F0D36" w:rsidRDefault="003F0D36">
            <w:pPr>
              <w:pStyle w:val="TableParagraph"/>
              <w:ind w:left="0"/>
              <w:rPr>
                <w:sz w:val="20"/>
              </w:rPr>
            </w:pPr>
          </w:p>
        </w:tc>
      </w:tr>
      <w:tr w:rsidR="003F0D36">
        <w:trPr>
          <w:trHeight w:val="371"/>
        </w:trPr>
        <w:tc>
          <w:tcPr>
            <w:tcW w:w="5688" w:type="dxa"/>
          </w:tcPr>
          <w:p w:rsidR="003F0D36" w:rsidRDefault="00F7684D">
            <w:pPr>
              <w:pStyle w:val="TableParagraph"/>
              <w:spacing w:line="235" w:lineRule="exact"/>
            </w:pPr>
            <w:r>
              <w:t>Receipt during the year on revenue account</w:t>
            </w:r>
          </w:p>
        </w:tc>
        <w:tc>
          <w:tcPr>
            <w:tcW w:w="1711" w:type="dxa"/>
          </w:tcPr>
          <w:p w:rsidR="003F0D36" w:rsidRDefault="003F0D36">
            <w:pPr>
              <w:pStyle w:val="TableParagraph"/>
              <w:ind w:left="0"/>
              <w:rPr>
                <w:sz w:val="20"/>
              </w:rPr>
            </w:pPr>
          </w:p>
        </w:tc>
      </w:tr>
    </w:tbl>
    <w:p w:rsidR="003F0D36" w:rsidRDefault="003F0D36">
      <w:pPr>
        <w:pStyle w:val="BodyText"/>
        <w:rPr>
          <w:b/>
          <w:sz w:val="20"/>
        </w:rPr>
      </w:pPr>
    </w:p>
    <w:p w:rsidR="003F0D36" w:rsidRDefault="003F0D36">
      <w:pPr>
        <w:pStyle w:val="BodyText"/>
        <w:spacing w:before="4"/>
        <w:rPr>
          <w:b/>
          <w:sz w:val="17"/>
        </w:rPr>
      </w:pPr>
    </w:p>
    <w:p w:rsidR="003F0D36" w:rsidRDefault="00F7684D">
      <w:pPr>
        <w:pStyle w:val="Heading2"/>
        <w:numPr>
          <w:ilvl w:val="1"/>
          <w:numId w:val="11"/>
        </w:numPr>
        <w:tabs>
          <w:tab w:val="left" w:pos="940"/>
        </w:tabs>
        <w:spacing w:before="85"/>
        <w:ind w:hanging="360"/>
      </w:pPr>
      <w:r>
        <w:rPr>
          <w:u w:val="single"/>
        </w:rPr>
        <w:t>Details of Assets and Liabilities of unlisted companies and</w:t>
      </w:r>
      <w:r>
        <w:rPr>
          <w:spacing w:val="-12"/>
          <w:u w:val="single"/>
        </w:rPr>
        <w:t xml:space="preserve"> </w:t>
      </w:r>
      <w:r>
        <w:rPr>
          <w:u w:val="single"/>
        </w:rPr>
        <w:t>Start-ups</w:t>
      </w:r>
    </w:p>
    <w:p w:rsidR="003F0D36" w:rsidRDefault="00F7684D">
      <w:pPr>
        <w:pStyle w:val="BodyText"/>
        <w:spacing w:before="119" w:line="352" w:lineRule="auto"/>
        <w:ind w:left="939" w:right="1015"/>
      </w:pPr>
      <w:r>
        <w:t>Detailed listing is required to be given in case of Assets and Liabilities of unlisted companies and Start-ups which is as follows:</w:t>
      </w:r>
    </w:p>
    <w:p w:rsidR="003F0D36" w:rsidRDefault="003F0D36">
      <w:pPr>
        <w:pStyle w:val="BodyText"/>
        <w:spacing w:before="2"/>
        <w:rPr>
          <w:sz w:val="32"/>
        </w:rPr>
      </w:pPr>
    </w:p>
    <w:p w:rsidR="003F0D36" w:rsidRDefault="00F7684D">
      <w:pPr>
        <w:pStyle w:val="Heading2"/>
        <w:ind w:left="939" w:firstLine="0"/>
      </w:pPr>
      <w:r>
        <w:rPr>
          <w:u w:val="single"/>
        </w:rPr>
        <w:t>DETAILS OF ASSETS</w:t>
      </w:r>
    </w:p>
    <w:p w:rsidR="003F0D36" w:rsidRDefault="00F7684D">
      <w:pPr>
        <w:pStyle w:val="ListParagraph"/>
        <w:numPr>
          <w:ilvl w:val="2"/>
          <w:numId w:val="11"/>
        </w:numPr>
        <w:tabs>
          <w:tab w:val="left" w:pos="940"/>
        </w:tabs>
        <w:spacing w:before="119" w:after="14" w:line="352" w:lineRule="auto"/>
        <w:ind w:right="1014"/>
        <w:jc w:val="both"/>
      </w:pPr>
      <w:r>
        <w:rPr>
          <w:u w:val="single"/>
        </w:rPr>
        <w:t>Details of building or land appurtenant there to, or both, being a residential house acquired since incorporation &amp; Details of land or building or both not being a residential house acquired since incorporation. (In case of start-ups additional detail being date of transfer, if before year end to be given)</w:t>
      </w: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12"/>
        <w:gridCol w:w="1032"/>
        <w:gridCol w:w="1495"/>
        <w:gridCol w:w="1327"/>
        <w:gridCol w:w="1680"/>
      </w:tblGrid>
      <w:tr w:rsidR="003F0D36">
        <w:trPr>
          <w:trHeight w:val="441"/>
        </w:trPr>
        <w:tc>
          <w:tcPr>
            <w:tcW w:w="1212" w:type="dxa"/>
          </w:tcPr>
          <w:p w:rsidR="003F0D36" w:rsidRDefault="00F7684D">
            <w:pPr>
              <w:pStyle w:val="TableParagraph"/>
              <w:spacing w:line="195" w:lineRule="exact"/>
              <w:ind w:left="105"/>
              <w:rPr>
                <w:b/>
                <w:sz w:val="18"/>
              </w:rPr>
            </w:pPr>
            <w:r>
              <w:rPr>
                <w:b/>
                <w:sz w:val="18"/>
              </w:rPr>
              <w:t>Address</w:t>
            </w:r>
          </w:p>
        </w:tc>
        <w:tc>
          <w:tcPr>
            <w:tcW w:w="1032" w:type="dxa"/>
          </w:tcPr>
          <w:p w:rsidR="003F0D36" w:rsidRDefault="00F7684D">
            <w:pPr>
              <w:pStyle w:val="TableParagraph"/>
              <w:spacing w:line="195" w:lineRule="exact"/>
              <w:rPr>
                <w:b/>
                <w:sz w:val="18"/>
              </w:rPr>
            </w:pPr>
            <w:r>
              <w:rPr>
                <w:b/>
                <w:w w:val="105"/>
                <w:sz w:val="18"/>
              </w:rPr>
              <w:t>PIN Code</w:t>
            </w:r>
          </w:p>
        </w:tc>
        <w:tc>
          <w:tcPr>
            <w:tcW w:w="1495" w:type="dxa"/>
          </w:tcPr>
          <w:p w:rsidR="003F0D36" w:rsidRDefault="00F7684D">
            <w:pPr>
              <w:pStyle w:val="TableParagraph"/>
              <w:spacing w:line="232" w:lineRule="auto"/>
              <w:ind w:left="105"/>
              <w:rPr>
                <w:b/>
                <w:sz w:val="18"/>
              </w:rPr>
            </w:pPr>
            <w:r>
              <w:rPr>
                <w:b/>
                <w:sz w:val="18"/>
              </w:rPr>
              <w:t>Date of Acquisition</w:t>
            </w:r>
          </w:p>
        </w:tc>
        <w:tc>
          <w:tcPr>
            <w:tcW w:w="1327" w:type="dxa"/>
          </w:tcPr>
          <w:p w:rsidR="003F0D36" w:rsidRDefault="00F7684D">
            <w:pPr>
              <w:pStyle w:val="TableParagraph"/>
              <w:spacing w:line="232" w:lineRule="auto"/>
              <w:rPr>
                <w:b/>
                <w:sz w:val="18"/>
              </w:rPr>
            </w:pPr>
            <w:r>
              <w:rPr>
                <w:b/>
                <w:sz w:val="18"/>
              </w:rPr>
              <w:t>Cost of Acquisition</w:t>
            </w:r>
          </w:p>
        </w:tc>
        <w:tc>
          <w:tcPr>
            <w:tcW w:w="1680" w:type="dxa"/>
          </w:tcPr>
          <w:p w:rsidR="003F0D36" w:rsidRDefault="00F7684D">
            <w:pPr>
              <w:pStyle w:val="TableParagraph"/>
              <w:spacing w:line="232" w:lineRule="auto"/>
              <w:ind w:left="108"/>
              <w:rPr>
                <w:b/>
                <w:sz w:val="18"/>
              </w:rPr>
            </w:pPr>
            <w:r>
              <w:rPr>
                <w:b/>
                <w:sz w:val="18"/>
              </w:rPr>
              <w:t>Purpose for which used</w:t>
            </w:r>
          </w:p>
        </w:tc>
      </w:tr>
    </w:tbl>
    <w:p w:rsidR="003F0D36" w:rsidRDefault="003F0D36">
      <w:pPr>
        <w:pStyle w:val="BodyText"/>
        <w:spacing w:before="8"/>
        <w:rPr>
          <w:sz w:val="30"/>
        </w:rPr>
      </w:pPr>
    </w:p>
    <w:p w:rsidR="003F0D36" w:rsidRDefault="00F7684D">
      <w:pPr>
        <w:pStyle w:val="ListParagraph"/>
        <w:numPr>
          <w:ilvl w:val="2"/>
          <w:numId w:val="11"/>
        </w:numPr>
        <w:tabs>
          <w:tab w:val="left" w:pos="940"/>
        </w:tabs>
        <w:spacing w:before="1"/>
      </w:pPr>
      <w:r>
        <w:rPr>
          <w:u w:val="single"/>
        </w:rPr>
        <w:t>Details of listed equity</w:t>
      </w:r>
      <w:r>
        <w:rPr>
          <w:spacing w:val="-6"/>
          <w:u w:val="single"/>
        </w:rPr>
        <w:t xml:space="preserve"> </w:t>
      </w:r>
      <w:r>
        <w:rPr>
          <w:u w:val="single"/>
        </w:rPr>
        <w:t>shares</w:t>
      </w:r>
    </w:p>
    <w:p w:rsidR="003F0D36" w:rsidRDefault="003F0D36">
      <w:pPr>
        <w:pStyle w:val="BodyText"/>
        <w:spacing w:before="8"/>
        <w:rPr>
          <w:sz w:val="11"/>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1"/>
        <w:gridCol w:w="720"/>
        <w:gridCol w:w="770"/>
        <w:gridCol w:w="760"/>
        <w:gridCol w:w="719"/>
        <w:gridCol w:w="772"/>
        <w:gridCol w:w="755"/>
        <w:gridCol w:w="719"/>
        <w:gridCol w:w="913"/>
        <w:gridCol w:w="704"/>
        <w:gridCol w:w="718"/>
        <w:gridCol w:w="826"/>
      </w:tblGrid>
      <w:tr w:rsidR="003F0D36">
        <w:trPr>
          <w:trHeight w:val="609"/>
        </w:trPr>
        <w:tc>
          <w:tcPr>
            <w:tcW w:w="2251" w:type="dxa"/>
            <w:gridSpan w:val="3"/>
          </w:tcPr>
          <w:p w:rsidR="003F0D36" w:rsidRDefault="00F7684D">
            <w:pPr>
              <w:pStyle w:val="TableParagraph"/>
              <w:spacing w:line="195" w:lineRule="exact"/>
              <w:ind w:left="105"/>
              <w:rPr>
                <w:b/>
                <w:sz w:val="18"/>
              </w:rPr>
            </w:pPr>
            <w:r>
              <w:rPr>
                <w:b/>
                <w:sz w:val="18"/>
              </w:rPr>
              <w:t>Opening Balance</w:t>
            </w:r>
          </w:p>
        </w:tc>
        <w:tc>
          <w:tcPr>
            <w:tcW w:w="2251" w:type="dxa"/>
            <w:gridSpan w:val="3"/>
          </w:tcPr>
          <w:p w:rsidR="003F0D36" w:rsidRDefault="00F7684D">
            <w:pPr>
              <w:pStyle w:val="TableParagraph"/>
              <w:spacing w:line="195" w:lineRule="exact"/>
              <w:rPr>
                <w:b/>
                <w:sz w:val="18"/>
              </w:rPr>
            </w:pPr>
            <w:r>
              <w:rPr>
                <w:b/>
                <w:sz w:val="18"/>
              </w:rPr>
              <w:t>Shares acquired during</w:t>
            </w:r>
          </w:p>
          <w:p w:rsidR="003F0D36" w:rsidRDefault="00F7684D">
            <w:pPr>
              <w:pStyle w:val="TableParagraph"/>
              <w:spacing w:before="95"/>
              <w:rPr>
                <w:b/>
                <w:sz w:val="18"/>
              </w:rPr>
            </w:pPr>
            <w:r>
              <w:rPr>
                <w:b/>
                <w:sz w:val="18"/>
              </w:rPr>
              <w:t>the year</w:t>
            </w:r>
          </w:p>
        </w:tc>
        <w:tc>
          <w:tcPr>
            <w:tcW w:w="2387" w:type="dxa"/>
            <w:gridSpan w:val="3"/>
          </w:tcPr>
          <w:p w:rsidR="003F0D36" w:rsidRDefault="00F7684D">
            <w:pPr>
              <w:pStyle w:val="TableParagraph"/>
              <w:spacing w:line="195" w:lineRule="exact"/>
              <w:ind w:left="110"/>
              <w:rPr>
                <w:b/>
                <w:sz w:val="18"/>
              </w:rPr>
            </w:pPr>
            <w:r>
              <w:rPr>
                <w:b/>
                <w:sz w:val="18"/>
              </w:rPr>
              <w:t>Shares transferred during</w:t>
            </w:r>
          </w:p>
          <w:p w:rsidR="003F0D36" w:rsidRDefault="00F7684D">
            <w:pPr>
              <w:pStyle w:val="TableParagraph"/>
              <w:spacing w:before="95"/>
              <w:ind w:left="110"/>
              <w:rPr>
                <w:b/>
                <w:sz w:val="18"/>
              </w:rPr>
            </w:pPr>
            <w:r>
              <w:rPr>
                <w:b/>
                <w:sz w:val="18"/>
              </w:rPr>
              <w:t>the year</w:t>
            </w:r>
          </w:p>
        </w:tc>
        <w:tc>
          <w:tcPr>
            <w:tcW w:w="2248" w:type="dxa"/>
            <w:gridSpan w:val="3"/>
          </w:tcPr>
          <w:p w:rsidR="003F0D36" w:rsidRDefault="00F7684D">
            <w:pPr>
              <w:pStyle w:val="TableParagraph"/>
              <w:spacing w:line="195" w:lineRule="exact"/>
              <w:ind w:left="113"/>
              <w:rPr>
                <w:b/>
                <w:sz w:val="18"/>
              </w:rPr>
            </w:pPr>
            <w:r>
              <w:rPr>
                <w:b/>
                <w:sz w:val="18"/>
              </w:rPr>
              <w:t>Closing balance</w:t>
            </w:r>
          </w:p>
        </w:tc>
      </w:tr>
      <w:tr w:rsidR="003F0D36">
        <w:trPr>
          <w:trHeight w:val="1070"/>
        </w:trPr>
        <w:tc>
          <w:tcPr>
            <w:tcW w:w="761" w:type="dxa"/>
          </w:tcPr>
          <w:p w:rsidR="003F0D36" w:rsidRDefault="00F7684D">
            <w:pPr>
              <w:pStyle w:val="TableParagraph"/>
              <w:spacing w:line="192" w:lineRule="exact"/>
              <w:ind w:left="105"/>
              <w:rPr>
                <w:b/>
                <w:sz w:val="18"/>
              </w:rPr>
            </w:pPr>
            <w:r>
              <w:rPr>
                <w:b/>
                <w:w w:val="105"/>
                <w:sz w:val="18"/>
              </w:rPr>
              <w:t>No. of</w:t>
            </w:r>
          </w:p>
          <w:p w:rsidR="003F0D36" w:rsidRDefault="00F7684D">
            <w:pPr>
              <w:pStyle w:val="TableParagraph"/>
              <w:spacing w:before="95"/>
              <w:ind w:left="105"/>
              <w:rPr>
                <w:b/>
                <w:sz w:val="18"/>
              </w:rPr>
            </w:pPr>
            <w:r>
              <w:rPr>
                <w:b/>
                <w:sz w:val="18"/>
              </w:rPr>
              <w:t>shares</w:t>
            </w:r>
          </w:p>
        </w:tc>
        <w:tc>
          <w:tcPr>
            <w:tcW w:w="720" w:type="dxa"/>
          </w:tcPr>
          <w:p w:rsidR="003F0D36" w:rsidRDefault="00F7684D">
            <w:pPr>
              <w:pStyle w:val="TableParagraph"/>
              <w:spacing w:line="192" w:lineRule="exact"/>
              <w:rPr>
                <w:b/>
                <w:sz w:val="18"/>
              </w:rPr>
            </w:pPr>
            <w:r>
              <w:rPr>
                <w:b/>
                <w:sz w:val="18"/>
              </w:rPr>
              <w:t>Type</w:t>
            </w:r>
          </w:p>
          <w:p w:rsidR="003F0D36" w:rsidRDefault="00F7684D">
            <w:pPr>
              <w:pStyle w:val="TableParagraph"/>
              <w:spacing w:before="95" w:line="352" w:lineRule="auto"/>
              <w:ind w:right="117"/>
              <w:rPr>
                <w:b/>
                <w:sz w:val="18"/>
              </w:rPr>
            </w:pPr>
            <w:r>
              <w:rPr>
                <w:b/>
                <w:sz w:val="18"/>
              </w:rPr>
              <w:t xml:space="preserve">of </w:t>
            </w:r>
            <w:r>
              <w:rPr>
                <w:b/>
                <w:w w:val="95"/>
                <w:sz w:val="18"/>
              </w:rPr>
              <w:t>shares</w:t>
            </w:r>
          </w:p>
        </w:tc>
        <w:tc>
          <w:tcPr>
            <w:tcW w:w="770" w:type="dxa"/>
          </w:tcPr>
          <w:p w:rsidR="003F0D36" w:rsidRDefault="00F7684D">
            <w:pPr>
              <w:pStyle w:val="TableParagraph"/>
              <w:spacing w:line="192" w:lineRule="exact"/>
              <w:rPr>
                <w:b/>
                <w:sz w:val="18"/>
              </w:rPr>
            </w:pPr>
            <w:r>
              <w:rPr>
                <w:b/>
                <w:sz w:val="18"/>
              </w:rPr>
              <w:t>Cost of</w:t>
            </w:r>
          </w:p>
          <w:p w:rsidR="003F0D36" w:rsidRDefault="00F7684D">
            <w:pPr>
              <w:pStyle w:val="TableParagraph"/>
              <w:spacing w:before="95" w:line="352" w:lineRule="auto"/>
              <w:ind w:hanging="1"/>
              <w:rPr>
                <w:b/>
                <w:sz w:val="18"/>
              </w:rPr>
            </w:pPr>
            <w:proofErr w:type="spellStart"/>
            <w:r>
              <w:rPr>
                <w:b/>
                <w:sz w:val="18"/>
              </w:rPr>
              <w:t>Acquis</w:t>
            </w:r>
            <w:proofErr w:type="spellEnd"/>
            <w:r>
              <w:rPr>
                <w:b/>
                <w:sz w:val="18"/>
              </w:rPr>
              <w:t xml:space="preserve"> </w:t>
            </w:r>
            <w:proofErr w:type="spellStart"/>
            <w:r>
              <w:rPr>
                <w:b/>
                <w:sz w:val="18"/>
              </w:rPr>
              <w:t>ition</w:t>
            </w:r>
            <w:proofErr w:type="spellEnd"/>
          </w:p>
        </w:tc>
        <w:tc>
          <w:tcPr>
            <w:tcW w:w="760" w:type="dxa"/>
          </w:tcPr>
          <w:p w:rsidR="003F0D36" w:rsidRDefault="00F7684D">
            <w:pPr>
              <w:pStyle w:val="TableParagraph"/>
              <w:spacing w:line="192" w:lineRule="exact"/>
              <w:rPr>
                <w:b/>
                <w:sz w:val="18"/>
              </w:rPr>
            </w:pPr>
            <w:r>
              <w:rPr>
                <w:b/>
                <w:w w:val="105"/>
                <w:sz w:val="18"/>
              </w:rPr>
              <w:t>No. of</w:t>
            </w:r>
          </w:p>
          <w:p w:rsidR="003F0D36" w:rsidRDefault="00F7684D">
            <w:pPr>
              <w:pStyle w:val="TableParagraph"/>
              <w:spacing w:before="95"/>
              <w:rPr>
                <w:b/>
                <w:sz w:val="18"/>
              </w:rPr>
            </w:pPr>
            <w:r>
              <w:rPr>
                <w:b/>
                <w:sz w:val="18"/>
              </w:rPr>
              <w:t>shares</w:t>
            </w:r>
          </w:p>
        </w:tc>
        <w:tc>
          <w:tcPr>
            <w:tcW w:w="719" w:type="dxa"/>
          </w:tcPr>
          <w:p w:rsidR="003F0D36" w:rsidRDefault="00F7684D">
            <w:pPr>
              <w:pStyle w:val="TableParagraph"/>
              <w:spacing w:line="192" w:lineRule="exact"/>
              <w:ind w:left="106"/>
              <w:rPr>
                <w:b/>
                <w:sz w:val="18"/>
              </w:rPr>
            </w:pPr>
            <w:r>
              <w:rPr>
                <w:b/>
                <w:sz w:val="18"/>
              </w:rPr>
              <w:t>Type</w:t>
            </w:r>
          </w:p>
          <w:p w:rsidR="003F0D36" w:rsidRDefault="00F7684D">
            <w:pPr>
              <w:pStyle w:val="TableParagraph"/>
              <w:spacing w:before="95" w:line="352" w:lineRule="auto"/>
              <w:ind w:left="106" w:right="117"/>
              <w:rPr>
                <w:b/>
                <w:sz w:val="18"/>
              </w:rPr>
            </w:pPr>
            <w:r>
              <w:rPr>
                <w:b/>
                <w:sz w:val="18"/>
              </w:rPr>
              <w:t xml:space="preserve">of </w:t>
            </w:r>
            <w:r>
              <w:rPr>
                <w:b/>
                <w:w w:val="95"/>
                <w:sz w:val="18"/>
              </w:rPr>
              <w:t>shares</w:t>
            </w:r>
          </w:p>
        </w:tc>
        <w:tc>
          <w:tcPr>
            <w:tcW w:w="772" w:type="dxa"/>
          </w:tcPr>
          <w:p w:rsidR="003F0D36" w:rsidRDefault="00F7684D">
            <w:pPr>
              <w:pStyle w:val="TableParagraph"/>
              <w:spacing w:line="192" w:lineRule="exact"/>
              <w:rPr>
                <w:b/>
                <w:sz w:val="18"/>
              </w:rPr>
            </w:pPr>
            <w:r>
              <w:rPr>
                <w:b/>
                <w:sz w:val="18"/>
              </w:rPr>
              <w:t>Cost of</w:t>
            </w:r>
          </w:p>
          <w:p w:rsidR="003F0D36" w:rsidRDefault="00F7684D">
            <w:pPr>
              <w:pStyle w:val="TableParagraph"/>
              <w:spacing w:before="95" w:line="352" w:lineRule="auto"/>
              <w:ind w:hanging="1"/>
              <w:rPr>
                <w:b/>
                <w:sz w:val="18"/>
              </w:rPr>
            </w:pPr>
            <w:proofErr w:type="spellStart"/>
            <w:r>
              <w:rPr>
                <w:b/>
                <w:sz w:val="18"/>
              </w:rPr>
              <w:t>Acquis</w:t>
            </w:r>
            <w:proofErr w:type="spellEnd"/>
            <w:r>
              <w:rPr>
                <w:b/>
                <w:sz w:val="18"/>
              </w:rPr>
              <w:t xml:space="preserve"> </w:t>
            </w:r>
            <w:proofErr w:type="spellStart"/>
            <w:r>
              <w:rPr>
                <w:b/>
                <w:sz w:val="18"/>
              </w:rPr>
              <w:t>ition</w:t>
            </w:r>
            <w:proofErr w:type="spellEnd"/>
          </w:p>
        </w:tc>
        <w:tc>
          <w:tcPr>
            <w:tcW w:w="755" w:type="dxa"/>
          </w:tcPr>
          <w:p w:rsidR="003F0D36" w:rsidRDefault="00F7684D">
            <w:pPr>
              <w:pStyle w:val="TableParagraph"/>
              <w:spacing w:line="192" w:lineRule="exact"/>
              <w:ind w:left="110"/>
              <w:rPr>
                <w:b/>
                <w:sz w:val="18"/>
              </w:rPr>
            </w:pPr>
            <w:r>
              <w:rPr>
                <w:b/>
                <w:w w:val="105"/>
                <w:sz w:val="18"/>
              </w:rPr>
              <w:t>No. of</w:t>
            </w:r>
          </w:p>
          <w:p w:rsidR="003F0D36" w:rsidRDefault="00F7684D">
            <w:pPr>
              <w:pStyle w:val="TableParagraph"/>
              <w:spacing w:before="95"/>
              <w:ind w:left="110"/>
              <w:rPr>
                <w:b/>
                <w:sz w:val="18"/>
              </w:rPr>
            </w:pPr>
            <w:r>
              <w:rPr>
                <w:b/>
                <w:sz w:val="18"/>
              </w:rPr>
              <w:t>shares</w:t>
            </w:r>
          </w:p>
        </w:tc>
        <w:tc>
          <w:tcPr>
            <w:tcW w:w="719" w:type="dxa"/>
          </w:tcPr>
          <w:p w:rsidR="003F0D36" w:rsidRDefault="00F7684D">
            <w:pPr>
              <w:pStyle w:val="TableParagraph"/>
              <w:spacing w:line="192" w:lineRule="exact"/>
              <w:ind w:left="111"/>
              <w:rPr>
                <w:b/>
                <w:sz w:val="18"/>
              </w:rPr>
            </w:pPr>
            <w:r>
              <w:rPr>
                <w:b/>
                <w:sz w:val="18"/>
              </w:rPr>
              <w:t>Type</w:t>
            </w:r>
          </w:p>
          <w:p w:rsidR="003F0D36" w:rsidRDefault="00F7684D">
            <w:pPr>
              <w:pStyle w:val="TableParagraph"/>
              <w:spacing w:before="95" w:line="352" w:lineRule="auto"/>
              <w:ind w:left="111" w:right="112"/>
              <w:rPr>
                <w:b/>
                <w:sz w:val="18"/>
              </w:rPr>
            </w:pPr>
            <w:r>
              <w:rPr>
                <w:b/>
                <w:sz w:val="18"/>
              </w:rPr>
              <w:t xml:space="preserve">of </w:t>
            </w:r>
            <w:r>
              <w:rPr>
                <w:b/>
                <w:w w:val="95"/>
                <w:sz w:val="18"/>
              </w:rPr>
              <w:t>shares</w:t>
            </w:r>
          </w:p>
        </w:tc>
        <w:tc>
          <w:tcPr>
            <w:tcW w:w="913" w:type="dxa"/>
          </w:tcPr>
          <w:p w:rsidR="003F0D36" w:rsidRDefault="00F7684D">
            <w:pPr>
              <w:pStyle w:val="TableParagraph"/>
              <w:spacing w:line="192" w:lineRule="exact"/>
              <w:ind w:left="112"/>
              <w:rPr>
                <w:b/>
                <w:sz w:val="18"/>
              </w:rPr>
            </w:pPr>
            <w:r>
              <w:rPr>
                <w:b/>
                <w:sz w:val="18"/>
              </w:rPr>
              <w:t>Sale</w:t>
            </w:r>
          </w:p>
          <w:p w:rsidR="003F0D36" w:rsidRDefault="00F7684D">
            <w:pPr>
              <w:pStyle w:val="TableParagraph"/>
              <w:spacing w:before="95" w:line="352" w:lineRule="auto"/>
              <w:ind w:left="112"/>
              <w:rPr>
                <w:b/>
                <w:sz w:val="18"/>
              </w:rPr>
            </w:pPr>
            <w:r>
              <w:rPr>
                <w:b/>
                <w:w w:val="95"/>
                <w:sz w:val="18"/>
              </w:rPr>
              <w:t xml:space="preserve">consider </w:t>
            </w:r>
            <w:proofErr w:type="spellStart"/>
            <w:r>
              <w:rPr>
                <w:b/>
                <w:sz w:val="18"/>
              </w:rPr>
              <w:t>ation</w:t>
            </w:r>
            <w:proofErr w:type="spellEnd"/>
          </w:p>
        </w:tc>
        <w:tc>
          <w:tcPr>
            <w:tcW w:w="704" w:type="dxa"/>
          </w:tcPr>
          <w:p w:rsidR="003F0D36" w:rsidRDefault="00F7684D">
            <w:pPr>
              <w:pStyle w:val="TableParagraph"/>
              <w:spacing w:line="192" w:lineRule="exact"/>
              <w:ind w:left="113"/>
              <w:rPr>
                <w:b/>
                <w:sz w:val="18"/>
              </w:rPr>
            </w:pPr>
            <w:r>
              <w:rPr>
                <w:b/>
                <w:w w:val="105"/>
                <w:sz w:val="18"/>
              </w:rPr>
              <w:t>No.</w:t>
            </w:r>
            <w:r>
              <w:rPr>
                <w:b/>
                <w:spacing w:val="4"/>
                <w:w w:val="105"/>
                <w:sz w:val="18"/>
              </w:rPr>
              <w:t xml:space="preserve"> </w:t>
            </w:r>
            <w:r>
              <w:rPr>
                <w:b/>
                <w:w w:val="105"/>
                <w:sz w:val="18"/>
              </w:rPr>
              <w:t>of</w:t>
            </w:r>
          </w:p>
          <w:p w:rsidR="003F0D36" w:rsidRDefault="00F7684D">
            <w:pPr>
              <w:pStyle w:val="TableParagraph"/>
              <w:spacing w:before="95"/>
              <w:ind w:left="113"/>
              <w:rPr>
                <w:b/>
                <w:sz w:val="18"/>
              </w:rPr>
            </w:pPr>
            <w:r>
              <w:rPr>
                <w:b/>
                <w:sz w:val="18"/>
              </w:rPr>
              <w:t>shares</w:t>
            </w:r>
          </w:p>
        </w:tc>
        <w:tc>
          <w:tcPr>
            <w:tcW w:w="718" w:type="dxa"/>
          </w:tcPr>
          <w:p w:rsidR="003F0D36" w:rsidRDefault="00F7684D">
            <w:pPr>
              <w:pStyle w:val="TableParagraph"/>
              <w:spacing w:line="192" w:lineRule="exact"/>
              <w:ind w:left="115"/>
              <w:rPr>
                <w:b/>
                <w:sz w:val="18"/>
              </w:rPr>
            </w:pPr>
            <w:r>
              <w:rPr>
                <w:b/>
                <w:sz w:val="18"/>
              </w:rPr>
              <w:t>Type</w:t>
            </w:r>
          </w:p>
          <w:p w:rsidR="003F0D36" w:rsidRDefault="00F7684D">
            <w:pPr>
              <w:pStyle w:val="TableParagraph"/>
              <w:spacing w:before="95" w:line="352" w:lineRule="auto"/>
              <w:ind w:left="115" w:right="107"/>
              <w:rPr>
                <w:b/>
                <w:sz w:val="18"/>
              </w:rPr>
            </w:pPr>
            <w:r>
              <w:rPr>
                <w:b/>
                <w:sz w:val="18"/>
              </w:rPr>
              <w:t xml:space="preserve">of </w:t>
            </w:r>
            <w:r>
              <w:rPr>
                <w:b/>
                <w:w w:val="95"/>
                <w:sz w:val="18"/>
              </w:rPr>
              <w:t>shares</w:t>
            </w:r>
          </w:p>
        </w:tc>
        <w:tc>
          <w:tcPr>
            <w:tcW w:w="826" w:type="dxa"/>
          </w:tcPr>
          <w:p w:rsidR="003F0D36" w:rsidRDefault="00F7684D">
            <w:pPr>
              <w:pStyle w:val="TableParagraph"/>
              <w:spacing w:line="192" w:lineRule="exact"/>
              <w:ind w:left="117"/>
              <w:rPr>
                <w:b/>
                <w:sz w:val="18"/>
              </w:rPr>
            </w:pPr>
            <w:r>
              <w:rPr>
                <w:b/>
                <w:sz w:val="18"/>
              </w:rPr>
              <w:t>Cost of</w:t>
            </w:r>
          </w:p>
          <w:p w:rsidR="003F0D36" w:rsidRDefault="00F7684D">
            <w:pPr>
              <w:pStyle w:val="TableParagraph"/>
              <w:spacing w:before="95" w:line="352" w:lineRule="auto"/>
              <w:ind w:left="117" w:hanging="1"/>
              <w:rPr>
                <w:b/>
                <w:sz w:val="18"/>
              </w:rPr>
            </w:pPr>
            <w:proofErr w:type="spellStart"/>
            <w:r>
              <w:rPr>
                <w:b/>
                <w:sz w:val="18"/>
              </w:rPr>
              <w:t>Acquisi</w:t>
            </w:r>
            <w:proofErr w:type="spellEnd"/>
            <w:r>
              <w:rPr>
                <w:b/>
                <w:sz w:val="18"/>
              </w:rPr>
              <w:t xml:space="preserve"> </w:t>
            </w:r>
            <w:proofErr w:type="spellStart"/>
            <w:r>
              <w:rPr>
                <w:b/>
                <w:sz w:val="18"/>
              </w:rPr>
              <w:t>tion</w:t>
            </w:r>
            <w:proofErr w:type="spellEnd"/>
          </w:p>
        </w:tc>
      </w:tr>
    </w:tbl>
    <w:p w:rsidR="003F0D36" w:rsidRDefault="003F0D36">
      <w:pPr>
        <w:pStyle w:val="BodyText"/>
        <w:spacing w:before="8"/>
        <w:rPr>
          <w:sz w:val="30"/>
        </w:rPr>
      </w:pPr>
    </w:p>
    <w:p w:rsidR="003F0D36" w:rsidRDefault="00F7684D">
      <w:pPr>
        <w:pStyle w:val="ListParagraph"/>
        <w:numPr>
          <w:ilvl w:val="2"/>
          <w:numId w:val="11"/>
        </w:numPr>
        <w:tabs>
          <w:tab w:val="left" w:pos="939"/>
          <w:tab w:val="left" w:pos="940"/>
        </w:tabs>
        <w:spacing w:before="1"/>
      </w:pPr>
      <w:r>
        <w:rPr>
          <w:u w:val="single"/>
        </w:rPr>
        <w:t>Details of unlisted equity</w:t>
      </w:r>
      <w:r>
        <w:rPr>
          <w:spacing w:val="-8"/>
          <w:u w:val="single"/>
        </w:rPr>
        <w:t xml:space="preserve"> </w:t>
      </w:r>
      <w:r>
        <w:rPr>
          <w:u w:val="single"/>
        </w:rPr>
        <w:t>shares</w:t>
      </w:r>
    </w:p>
    <w:p w:rsidR="003F0D36" w:rsidRDefault="003F0D36">
      <w:pPr>
        <w:pStyle w:val="BodyText"/>
        <w:spacing w:before="10"/>
        <w:rPr>
          <w:sz w:val="11"/>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2"/>
        <w:gridCol w:w="610"/>
        <w:gridCol w:w="740"/>
        <w:gridCol w:w="733"/>
        <w:gridCol w:w="709"/>
        <w:gridCol w:w="815"/>
        <w:gridCol w:w="628"/>
        <w:gridCol w:w="722"/>
        <w:gridCol w:w="813"/>
        <w:gridCol w:w="722"/>
        <w:gridCol w:w="631"/>
        <w:gridCol w:w="722"/>
        <w:gridCol w:w="650"/>
      </w:tblGrid>
      <w:tr w:rsidR="003F0D36">
        <w:trPr>
          <w:trHeight w:val="1214"/>
        </w:trPr>
        <w:tc>
          <w:tcPr>
            <w:tcW w:w="672" w:type="dxa"/>
          </w:tcPr>
          <w:p w:rsidR="003F0D36" w:rsidRDefault="00F7684D">
            <w:pPr>
              <w:pStyle w:val="TableParagraph"/>
              <w:spacing w:line="192" w:lineRule="exact"/>
              <w:ind w:left="105"/>
              <w:rPr>
                <w:b/>
                <w:sz w:val="18"/>
              </w:rPr>
            </w:pPr>
            <w:r>
              <w:rPr>
                <w:b/>
                <w:w w:val="105"/>
                <w:sz w:val="18"/>
              </w:rPr>
              <w:t>Nam</w:t>
            </w:r>
          </w:p>
          <w:p w:rsidR="003F0D36" w:rsidRDefault="00F7684D">
            <w:pPr>
              <w:pStyle w:val="TableParagraph"/>
              <w:tabs>
                <w:tab w:val="left" w:pos="412"/>
              </w:tabs>
              <w:spacing w:before="98" w:line="350" w:lineRule="auto"/>
              <w:ind w:left="105" w:right="99"/>
              <w:rPr>
                <w:b/>
                <w:sz w:val="18"/>
              </w:rPr>
            </w:pPr>
            <w:r>
              <w:rPr>
                <w:b/>
                <w:sz w:val="18"/>
              </w:rPr>
              <w:t>e</w:t>
            </w:r>
            <w:r>
              <w:rPr>
                <w:b/>
                <w:sz w:val="18"/>
              </w:rPr>
              <w:tab/>
              <w:t>of</w:t>
            </w:r>
            <w:r>
              <w:rPr>
                <w:b/>
                <w:w w:val="98"/>
                <w:sz w:val="18"/>
              </w:rPr>
              <w:t xml:space="preserve"> </w:t>
            </w:r>
            <w:r>
              <w:rPr>
                <w:b/>
                <w:sz w:val="18"/>
              </w:rPr>
              <w:t>Com</w:t>
            </w:r>
          </w:p>
          <w:p w:rsidR="003F0D36" w:rsidRDefault="00F7684D">
            <w:pPr>
              <w:pStyle w:val="TableParagraph"/>
              <w:spacing w:before="2"/>
              <w:ind w:left="105"/>
              <w:rPr>
                <w:b/>
                <w:sz w:val="18"/>
              </w:rPr>
            </w:pPr>
            <w:proofErr w:type="spellStart"/>
            <w:r>
              <w:rPr>
                <w:b/>
                <w:sz w:val="18"/>
              </w:rPr>
              <w:t>pany</w:t>
            </w:r>
            <w:proofErr w:type="spellEnd"/>
          </w:p>
        </w:tc>
        <w:tc>
          <w:tcPr>
            <w:tcW w:w="610" w:type="dxa"/>
          </w:tcPr>
          <w:p w:rsidR="003F0D36" w:rsidRDefault="00F7684D">
            <w:pPr>
              <w:pStyle w:val="TableParagraph"/>
              <w:spacing w:line="192" w:lineRule="exact"/>
              <w:ind w:left="105"/>
              <w:rPr>
                <w:b/>
                <w:sz w:val="18"/>
              </w:rPr>
            </w:pPr>
            <w:r>
              <w:rPr>
                <w:b/>
                <w:w w:val="105"/>
                <w:sz w:val="18"/>
              </w:rPr>
              <w:t>PAN</w:t>
            </w:r>
          </w:p>
        </w:tc>
        <w:tc>
          <w:tcPr>
            <w:tcW w:w="1473" w:type="dxa"/>
            <w:gridSpan w:val="2"/>
          </w:tcPr>
          <w:p w:rsidR="003F0D36" w:rsidRDefault="00F7684D">
            <w:pPr>
              <w:pStyle w:val="TableParagraph"/>
              <w:spacing w:line="192" w:lineRule="exact"/>
              <w:rPr>
                <w:b/>
                <w:sz w:val="18"/>
              </w:rPr>
            </w:pPr>
            <w:r>
              <w:rPr>
                <w:b/>
                <w:sz w:val="18"/>
              </w:rPr>
              <w:t>Opening</w:t>
            </w:r>
          </w:p>
          <w:p w:rsidR="003F0D36" w:rsidRDefault="00F7684D">
            <w:pPr>
              <w:pStyle w:val="TableParagraph"/>
              <w:spacing w:before="98"/>
              <w:rPr>
                <w:b/>
                <w:sz w:val="18"/>
              </w:rPr>
            </w:pPr>
            <w:r>
              <w:rPr>
                <w:b/>
                <w:sz w:val="18"/>
              </w:rPr>
              <w:t>Balance</w:t>
            </w:r>
          </w:p>
        </w:tc>
        <w:tc>
          <w:tcPr>
            <w:tcW w:w="3687" w:type="dxa"/>
            <w:gridSpan w:val="5"/>
          </w:tcPr>
          <w:p w:rsidR="003F0D36" w:rsidRDefault="00F7684D">
            <w:pPr>
              <w:pStyle w:val="TableParagraph"/>
              <w:spacing w:line="192" w:lineRule="exact"/>
              <w:ind w:left="105"/>
              <w:rPr>
                <w:b/>
                <w:sz w:val="18"/>
              </w:rPr>
            </w:pPr>
            <w:r>
              <w:rPr>
                <w:b/>
                <w:sz w:val="18"/>
              </w:rPr>
              <w:t>Shares acquired during the year</w:t>
            </w:r>
          </w:p>
        </w:tc>
        <w:tc>
          <w:tcPr>
            <w:tcW w:w="1353" w:type="dxa"/>
            <w:gridSpan w:val="2"/>
          </w:tcPr>
          <w:p w:rsidR="003F0D36" w:rsidRDefault="00F7684D">
            <w:pPr>
              <w:pStyle w:val="TableParagraph"/>
              <w:spacing w:line="192" w:lineRule="exact"/>
              <w:ind w:left="95"/>
              <w:rPr>
                <w:b/>
                <w:sz w:val="18"/>
              </w:rPr>
            </w:pPr>
            <w:r>
              <w:rPr>
                <w:b/>
                <w:sz w:val="18"/>
              </w:rPr>
              <w:t>Shares</w:t>
            </w:r>
          </w:p>
          <w:p w:rsidR="003F0D36" w:rsidRDefault="00F7684D">
            <w:pPr>
              <w:pStyle w:val="TableParagraph"/>
              <w:tabs>
                <w:tab w:val="left" w:pos="988"/>
              </w:tabs>
              <w:spacing w:before="98" w:line="350" w:lineRule="auto"/>
              <w:ind w:left="95" w:right="112"/>
              <w:rPr>
                <w:b/>
                <w:sz w:val="18"/>
              </w:rPr>
            </w:pPr>
            <w:r>
              <w:rPr>
                <w:b/>
                <w:sz w:val="18"/>
              </w:rPr>
              <w:t>transferred during</w:t>
            </w:r>
            <w:r>
              <w:rPr>
                <w:b/>
                <w:sz w:val="18"/>
              </w:rPr>
              <w:tab/>
              <w:t>the</w:t>
            </w:r>
          </w:p>
          <w:p w:rsidR="003F0D36" w:rsidRDefault="00F7684D">
            <w:pPr>
              <w:pStyle w:val="TableParagraph"/>
              <w:spacing w:before="2"/>
              <w:ind w:left="95"/>
              <w:rPr>
                <w:b/>
                <w:sz w:val="18"/>
              </w:rPr>
            </w:pPr>
            <w:r>
              <w:rPr>
                <w:b/>
                <w:sz w:val="18"/>
              </w:rPr>
              <w:t>year</w:t>
            </w:r>
          </w:p>
        </w:tc>
        <w:tc>
          <w:tcPr>
            <w:tcW w:w="1372" w:type="dxa"/>
            <w:gridSpan w:val="2"/>
          </w:tcPr>
          <w:p w:rsidR="003F0D36" w:rsidRDefault="00F7684D">
            <w:pPr>
              <w:pStyle w:val="TableParagraph"/>
              <w:spacing w:line="192" w:lineRule="exact"/>
              <w:ind w:left="93"/>
              <w:rPr>
                <w:b/>
                <w:sz w:val="18"/>
              </w:rPr>
            </w:pPr>
            <w:r>
              <w:rPr>
                <w:b/>
                <w:sz w:val="18"/>
              </w:rPr>
              <w:t>Closing</w:t>
            </w:r>
          </w:p>
          <w:p w:rsidR="003F0D36" w:rsidRDefault="00F7684D">
            <w:pPr>
              <w:pStyle w:val="TableParagraph"/>
              <w:spacing w:before="98"/>
              <w:ind w:left="93"/>
              <w:rPr>
                <w:b/>
                <w:sz w:val="18"/>
              </w:rPr>
            </w:pPr>
            <w:r>
              <w:rPr>
                <w:b/>
                <w:sz w:val="18"/>
              </w:rPr>
              <w:t>Balance</w:t>
            </w:r>
          </w:p>
        </w:tc>
      </w:tr>
      <w:tr w:rsidR="003F0D36">
        <w:trPr>
          <w:trHeight w:val="246"/>
        </w:trPr>
        <w:tc>
          <w:tcPr>
            <w:tcW w:w="672" w:type="dxa"/>
            <w:vMerge w:val="restart"/>
          </w:tcPr>
          <w:p w:rsidR="003F0D36" w:rsidRDefault="003F0D36">
            <w:pPr>
              <w:pStyle w:val="TableParagraph"/>
              <w:ind w:left="0"/>
              <w:rPr>
                <w:sz w:val="20"/>
              </w:rPr>
            </w:pPr>
          </w:p>
        </w:tc>
        <w:tc>
          <w:tcPr>
            <w:tcW w:w="610" w:type="dxa"/>
            <w:vMerge w:val="restart"/>
          </w:tcPr>
          <w:p w:rsidR="003F0D36" w:rsidRDefault="003F0D36">
            <w:pPr>
              <w:pStyle w:val="TableParagraph"/>
              <w:ind w:left="0"/>
              <w:rPr>
                <w:sz w:val="20"/>
              </w:rPr>
            </w:pPr>
          </w:p>
        </w:tc>
        <w:tc>
          <w:tcPr>
            <w:tcW w:w="740" w:type="dxa"/>
            <w:tcBorders>
              <w:bottom w:val="nil"/>
            </w:tcBorders>
          </w:tcPr>
          <w:p w:rsidR="003F0D36" w:rsidRDefault="00F7684D">
            <w:pPr>
              <w:pStyle w:val="TableParagraph"/>
              <w:spacing w:line="192" w:lineRule="exact"/>
              <w:rPr>
                <w:b/>
                <w:sz w:val="18"/>
              </w:rPr>
            </w:pPr>
            <w:r>
              <w:rPr>
                <w:b/>
                <w:w w:val="105"/>
                <w:sz w:val="18"/>
              </w:rPr>
              <w:t>No. of</w:t>
            </w:r>
          </w:p>
        </w:tc>
        <w:tc>
          <w:tcPr>
            <w:tcW w:w="733" w:type="dxa"/>
            <w:tcBorders>
              <w:bottom w:val="nil"/>
            </w:tcBorders>
          </w:tcPr>
          <w:p w:rsidR="003F0D36" w:rsidRDefault="00F7684D">
            <w:pPr>
              <w:pStyle w:val="TableParagraph"/>
              <w:spacing w:line="192" w:lineRule="exact"/>
              <w:ind w:left="106"/>
              <w:rPr>
                <w:b/>
                <w:sz w:val="18"/>
              </w:rPr>
            </w:pPr>
            <w:r>
              <w:rPr>
                <w:b/>
                <w:sz w:val="18"/>
              </w:rPr>
              <w:t>Cost</w:t>
            </w:r>
          </w:p>
        </w:tc>
        <w:tc>
          <w:tcPr>
            <w:tcW w:w="709" w:type="dxa"/>
            <w:tcBorders>
              <w:bottom w:val="nil"/>
            </w:tcBorders>
          </w:tcPr>
          <w:p w:rsidR="003F0D36" w:rsidRDefault="00F7684D">
            <w:pPr>
              <w:pStyle w:val="TableParagraph"/>
              <w:spacing w:line="192" w:lineRule="exact"/>
              <w:ind w:left="0" w:right="97"/>
              <w:jc w:val="right"/>
              <w:rPr>
                <w:b/>
                <w:sz w:val="18"/>
              </w:rPr>
            </w:pPr>
            <w:r>
              <w:rPr>
                <w:b/>
                <w:w w:val="105"/>
                <w:sz w:val="18"/>
              </w:rPr>
              <w:t>No. of</w:t>
            </w:r>
          </w:p>
        </w:tc>
        <w:tc>
          <w:tcPr>
            <w:tcW w:w="815" w:type="dxa"/>
            <w:tcBorders>
              <w:bottom w:val="nil"/>
            </w:tcBorders>
          </w:tcPr>
          <w:p w:rsidR="003F0D36" w:rsidRDefault="00F7684D">
            <w:pPr>
              <w:pStyle w:val="TableParagraph"/>
              <w:spacing w:line="192" w:lineRule="exact"/>
              <w:ind w:left="104"/>
              <w:rPr>
                <w:b/>
                <w:sz w:val="18"/>
              </w:rPr>
            </w:pPr>
            <w:r>
              <w:rPr>
                <w:b/>
                <w:sz w:val="18"/>
              </w:rPr>
              <w:t>Date of</w:t>
            </w:r>
          </w:p>
        </w:tc>
        <w:tc>
          <w:tcPr>
            <w:tcW w:w="628" w:type="dxa"/>
            <w:tcBorders>
              <w:bottom w:val="nil"/>
            </w:tcBorders>
          </w:tcPr>
          <w:p w:rsidR="003F0D36" w:rsidRDefault="00F7684D">
            <w:pPr>
              <w:pStyle w:val="TableParagraph"/>
              <w:spacing w:line="192" w:lineRule="exact"/>
              <w:ind w:left="36" w:right="80"/>
              <w:jc w:val="center"/>
              <w:rPr>
                <w:b/>
                <w:sz w:val="18"/>
              </w:rPr>
            </w:pPr>
            <w:r>
              <w:rPr>
                <w:b/>
                <w:sz w:val="18"/>
              </w:rPr>
              <w:t>Face</w:t>
            </w:r>
          </w:p>
        </w:tc>
        <w:tc>
          <w:tcPr>
            <w:tcW w:w="722" w:type="dxa"/>
            <w:tcBorders>
              <w:bottom w:val="nil"/>
            </w:tcBorders>
          </w:tcPr>
          <w:p w:rsidR="003F0D36" w:rsidRDefault="00F7684D">
            <w:pPr>
              <w:pStyle w:val="TableParagraph"/>
              <w:spacing w:line="192" w:lineRule="exact"/>
              <w:ind w:left="101"/>
              <w:rPr>
                <w:b/>
                <w:sz w:val="18"/>
              </w:rPr>
            </w:pPr>
            <w:r>
              <w:rPr>
                <w:b/>
                <w:w w:val="105"/>
                <w:sz w:val="18"/>
              </w:rPr>
              <w:t>Issue</w:t>
            </w:r>
          </w:p>
        </w:tc>
        <w:tc>
          <w:tcPr>
            <w:tcW w:w="813" w:type="dxa"/>
            <w:tcBorders>
              <w:bottom w:val="nil"/>
            </w:tcBorders>
          </w:tcPr>
          <w:p w:rsidR="003F0D36" w:rsidRDefault="00F7684D">
            <w:pPr>
              <w:pStyle w:val="TableParagraph"/>
              <w:spacing w:line="192" w:lineRule="exact"/>
              <w:ind w:left="99"/>
              <w:rPr>
                <w:b/>
                <w:sz w:val="18"/>
              </w:rPr>
            </w:pPr>
            <w:proofErr w:type="spellStart"/>
            <w:r>
              <w:rPr>
                <w:b/>
                <w:sz w:val="18"/>
              </w:rPr>
              <w:t>Purcha</w:t>
            </w:r>
            <w:proofErr w:type="spellEnd"/>
          </w:p>
        </w:tc>
        <w:tc>
          <w:tcPr>
            <w:tcW w:w="722" w:type="dxa"/>
            <w:tcBorders>
              <w:bottom w:val="nil"/>
            </w:tcBorders>
          </w:tcPr>
          <w:p w:rsidR="003F0D36" w:rsidRDefault="00F7684D">
            <w:pPr>
              <w:pStyle w:val="TableParagraph"/>
              <w:spacing w:line="192" w:lineRule="exact"/>
              <w:ind w:left="0" w:right="111"/>
              <w:jc w:val="right"/>
              <w:rPr>
                <w:b/>
                <w:sz w:val="18"/>
              </w:rPr>
            </w:pPr>
            <w:r>
              <w:rPr>
                <w:b/>
                <w:w w:val="105"/>
                <w:sz w:val="18"/>
              </w:rPr>
              <w:t>No. of</w:t>
            </w:r>
          </w:p>
        </w:tc>
        <w:tc>
          <w:tcPr>
            <w:tcW w:w="631" w:type="dxa"/>
            <w:tcBorders>
              <w:bottom w:val="nil"/>
            </w:tcBorders>
          </w:tcPr>
          <w:p w:rsidR="003F0D36" w:rsidRDefault="00F7684D">
            <w:pPr>
              <w:pStyle w:val="TableParagraph"/>
              <w:spacing w:line="192" w:lineRule="exact"/>
              <w:ind w:left="93"/>
              <w:rPr>
                <w:b/>
                <w:sz w:val="18"/>
              </w:rPr>
            </w:pPr>
            <w:r>
              <w:rPr>
                <w:b/>
                <w:sz w:val="18"/>
              </w:rPr>
              <w:t>Sale</w:t>
            </w:r>
          </w:p>
        </w:tc>
        <w:tc>
          <w:tcPr>
            <w:tcW w:w="722" w:type="dxa"/>
            <w:tcBorders>
              <w:bottom w:val="nil"/>
            </w:tcBorders>
          </w:tcPr>
          <w:p w:rsidR="003F0D36" w:rsidRDefault="00F7684D">
            <w:pPr>
              <w:pStyle w:val="TableParagraph"/>
              <w:spacing w:line="192" w:lineRule="exact"/>
              <w:ind w:left="0" w:right="113"/>
              <w:jc w:val="right"/>
              <w:rPr>
                <w:b/>
                <w:sz w:val="18"/>
              </w:rPr>
            </w:pPr>
            <w:r>
              <w:rPr>
                <w:b/>
                <w:w w:val="105"/>
                <w:sz w:val="18"/>
              </w:rPr>
              <w:t>No. of</w:t>
            </w:r>
          </w:p>
        </w:tc>
        <w:tc>
          <w:tcPr>
            <w:tcW w:w="650" w:type="dxa"/>
            <w:tcBorders>
              <w:bottom w:val="nil"/>
            </w:tcBorders>
          </w:tcPr>
          <w:p w:rsidR="003F0D36" w:rsidRDefault="00F7684D">
            <w:pPr>
              <w:pStyle w:val="TableParagraph"/>
              <w:spacing w:line="192" w:lineRule="exact"/>
              <w:ind w:left="91"/>
              <w:rPr>
                <w:b/>
                <w:sz w:val="18"/>
              </w:rPr>
            </w:pPr>
            <w:r>
              <w:rPr>
                <w:b/>
                <w:sz w:val="18"/>
              </w:rPr>
              <w:t>Cost</w:t>
            </w:r>
          </w:p>
        </w:tc>
      </w:tr>
      <w:tr w:rsidR="003F0D36">
        <w:trPr>
          <w:trHeight w:val="294"/>
        </w:trPr>
        <w:tc>
          <w:tcPr>
            <w:tcW w:w="672" w:type="dxa"/>
            <w:vMerge/>
            <w:tcBorders>
              <w:top w:val="nil"/>
            </w:tcBorders>
          </w:tcPr>
          <w:p w:rsidR="003F0D36" w:rsidRDefault="003F0D36">
            <w:pPr>
              <w:rPr>
                <w:sz w:val="2"/>
                <w:szCs w:val="2"/>
              </w:rPr>
            </w:pPr>
          </w:p>
        </w:tc>
        <w:tc>
          <w:tcPr>
            <w:tcW w:w="610" w:type="dxa"/>
            <w:vMerge/>
            <w:tcBorders>
              <w:top w:val="nil"/>
            </w:tcBorders>
          </w:tcPr>
          <w:p w:rsidR="003F0D36" w:rsidRDefault="003F0D36">
            <w:pPr>
              <w:rPr>
                <w:sz w:val="2"/>
                <w:szCs w:val="2"/>
              </w:rPr>
            </w:pPr>
          </w:p>
        </w:tc>
        <w:tc>
          <w:tcPr>
            <w:tcW w:w="740" w:type="dxa"/>
            <w:tcBorders>
              <w:top w:val="nil"/>
              <w:bottom w:val="nil"/>
            </w:tcBorders>
          </w:tcPr>
          <w:p w:rsidR="003F0D36" w:rsidRDefault="00F7684D">
            <w:pPr>
              <w:pStyle w:val="TableParagraph"/>
              <w:spacing w:before="33"/>
              <w:rPr>
                <w:b/>
                <w:sz w:val="18"/>
              </w:rPr>
            </w:pPr>
            <w:r>
              <w:rPr>
                <w:b/>
                <w:sz w:val="18"/>
              </w:rPr>
              <w:t>shares</w:t>
            </w:r>
          </w:p>
        </w:tc>
        <w:tc>
          <w:tcPr>
            <w:tcW w:w="733" w:type="dxa"/>
            <w:tcBorders>
              <w:top w:val="nil"/>
              <w:bottom w:val="nil"/>
            </w:tcBorders>
          </w:tcPr>
          <w:p w:rsidR="003F0D36" w:rsidRDefault="00F7684D">
            <w:pPr>
              <w:pStyle w:val="TableParagraph"/>
              <w:spacing w:before="33"/>
              <w:ind w:left="106"/>
              <w:rPr>
                <w:b/>
                <w:sz w:val="18"/>
              </w:rPr>
            </w:pPr>
            <w:r>
              <w:rPr>
                <w:b/>
                <w:sz w:val="18"/>
              </w:rPr>
              <w:t>of</w:t>
            </w:r>
          </w:p>
        </w:tc>
        <w:tc>
          <w:tcPr>
            <w:tcW w:w="709" w:type="dxa"/>
            <w:tcBorders>
              <w:top w:val="nil"/>
              <w:bottom w:val="nil"/>
            </w:tcBorders>
          </w:tcPr>
          <w:p w:rsidR="003F0D36" w:rsidRDefault="00F7684D">
            <w:pPr>
              <w:pStyle w:val="TableParagraph"/>
              <w:spacing w:before="33"/>
              <w:ind w:left="0" w:right="110"/>
              <w:jc w:val="right"/>
              <w:rPr>
                <w:b/>
                <w:sz w:val="18"/>
              </w:rPr>
            </w:pPr>
            <w:r>
              <w:rPr>
                <w:b/>
                <w:w w:val="95"/>
                <w:sz w:val="18"/>
              </w:rPr>
              <w:t>shares</w:t>
            </w:r>
          </w:p>
        </w:tc>
        <w:tc>
          <w:tcPr>
            <w:tcW w:w="815" w:type="dxa"/>
            <w:tcBorders>
              <w:top w:val="nil"/>
              <w:bottom w:val="nil"/>
            </w:tcBorders>
          </w:tcPr>
          <w:p w:rsidR="003F0D36" w:rsidRDefault="00F7684D">
            <w:pPr>
              <w:pStyle w:val="TableParagraph"/>
              <w:spacing w:before="33"/>
              <w:ind w:left="104"/>
              <w:rPr>
                <w:b/>
                <w:sz w:val="18"/>
              </w:rPr>
            </w:pPr>
            <w:proofErr w:type="spellStart"/>
            <w:r>
              <w:rPr>
                <w:b/>
                <w:sz w:val="18"/>
              </w:rPr>
              <w:t>subscri</w:t>
            </w:r>
            <w:proofErr w:type="spellEnd"/>
          </w:p>
        </w:tc>
        <w:tc>
          <w:tcPr>
            <w:tcW w:w="628" w:type="dxa"/>
            <w:tcBorders>
              <w:top w:val="nil"/>
              <w:bottom w:val="nil"/>
            </w:tcBorders>
          </w:tcPr>
          <w:p w:rsidR="003F0D36" w:rsidRDefault="00F7684D">
            <w:pPr>
              <w:pStyle w:val="TableParagraph"/>
              <w:spacing w:before="33"/>
              <w:ind w:left="69" w:right="80"/>
              <w:jc w:val="center"/>
              <w:rPr>
                <w:b/>
                <w:sz w:val="18"/>
              </w:rPr>
            </w:pPr>
            <w:r>
              <w:rPr>
                <w:b/>
                <w:sz w:val="18"/>
              </w:rPr>
              <w:t>value</w:t>
            </w:r>
          </w:p>
        </w:tc>
        <w:tc>
          <w:tcPr>
            <w:tcW w:w="722" w:type="dxa"/>
            <w:tcBorders>
              <w:top w:val="nil"/>
              <w:bottom w:val="nil"/>
            </w:tcBorders>
          </w:tcPr>
          <w:p w:rsidR="003F0D36" w:rsidRDefault="00F7684D">
            <w:pPr>
              <w:pStyle w:val="TableParagraph"/>
              <w:spacing w:before="33"/>
              <w:ind w:left="101"/>
              <w:rPr>
                <w:b/>
                <w:sz w:val="18"/>
              </w:rPr>
            </w:pPr>
            <w:r>
              <w:rPr>
                <w:b/>
                <w:sz w:val="18"/>
              </w:rPr>
              <w:t>price</w:t>
            </w:r>
          </w:p>
        </w:tc>
        <w:tc>
          <w:tcPr>
            <w:tcW w:w="813" w:type="dxa"/>
            <w:tcBorders>
              <w:top w:val="nil"/>
              <w:bottom w:val="nil"/>
            </w:tcBorders>
          </w:tcPr>
          <w:p w:rsidR="003F0D36" w:rsidRDefault="00F7684D">
            <w:pPr>
              <w:pStyle w:val="TableParagraph"/>
              <w:spacing w:before="33"/>
              <w:ind w:left="99"/>
              <w:rPr>
                <w:b/>
                <w:sz w:val="18"/>
              </w:rPr>
            </w:pPr>
            <w:r>
              <w:rPr>
                <w:b/>
                <w:sz w:val="18"/>
              </w:rPr>
              <w:t>se price</w:t>
            </w:r>
          </w:p>
        </w:tc>
        <w:tc>
          <w:tcPr>
            <w:tcW w:w="722" w:type="dxa"/>
            <w:tcBorders>
              <w:top w:val="nil"/>
              <w:bottom w:val="nil"/>
            </w:tcBorders>
          </w:tcPr>
          <w:p w:rsidR="003F0D36" w:rsidRDefault="00F7684D">
            <w:pPr>
              <w:pStyle w:val="TableParagraph"/>
              <w:spacing w:before="33"/>
              <w:ind w:left="0" w:right="134"/>
              <w:jc w:val="right"/>
              <w:rPr>
                <w:b/>
                <w:sz w:val="18"/>
              </w:rPr>
            </w:pPr>
            <w:r>
              <w:rPr>
                <w:b/>
                <w:w w:val="95"/>
                <w:sz w:val="18"/>
              </w:rPr>
              <w:t>shares</w:t>
            </w:r>
          </w:p>
        </w:tc>
        <w:tc>
          <w:tcPr>
            <w:tcW w:w="631" w:type="dxa"/>
            <w:tcBorders>
              <w:top w:val="nil"/>
              <w:bottom w:val="nil"/>
            </w:tcBorders>
          </w:tcPr>
          <w:p w:rsidR="003F0D36" w:rsidRDefault="00F7684D">
            <w:pPr>
              <w:pStyle w:val="TableParagraph"/>
              <w:spacing w:before="33"/>
              <w:ind w:left="93"/>
              <w:rPr>
                <w:b/>
                <w:sz w:val="18"/>
              </w:rPr>
            </w:pPr>
            <w:proofErr w:type="spellStart"/>
            <w:r>
              <w:rPr>
                <w:b/>
                <w:w w:val="105"/>
                <w:sz w:val="18"/>
              </w:rPr>
              <w:t>consi</w:t>
            </w:r>
            <w:proofErr w:type="spellEnd"/>
          </w:p>
        </w:tc>
        <w:tc>
          <w:tcPr>
            <w:tcW w:w="722" w:type="dxa"/>
            <w:tcBorders>
              <w:top w:val="nil"/>
              <w:bottom w:val="nil"/>
            </w:tcBorders>
          </w:tcPr>
          <w:p w:rsidR="003F0D36" w:rsidRDefault="00F7684D">
            <w:pPr>
              <w:pStyle w:val="TableParagraph"/>
              <w:spacing w:before="33"/>
              <w:ind w:left="0" w:right="135"/>
              <w:jc w:val="right"/>
              <w:rPr>
                <w:b/>
                <w:sz w:val="18"/>
              </w:rPr>
            </w:pPr>
            <w:r>
              <w:rPr>
                <w:b/>
                <w:w w:val="95"/>
                <w:sz w:val="18"/>
              </w:rPr>
              <w:t>shares</w:t>
            </w:r>
          </w:p>
        </w:tc>
        <w:tc>
          <w:tcPr>
            <w:tcW w:w="650" w:type="dxa"/>
            <w:tcBorders>
              <w:top w:val="nil"/>
              <w:bottom w:val="nil"/>
            </w:tcBorders>
          </w:tcPr>
          <w:p w:rsidR="003F0D36" w:rsidRDefault="00F7684D">
            <w:pPr>
              <w:pStyle w:val="TableParagraph"/>
              <w:spacing w:before="33"/>
              <w:ind w:left="91"/>
              <w:rPr>
                <w:b/>
                <w:sz w:val="18"/>
              </w:rPr>
            </w:pPr>
            <w:r>
              <w:rPr>
                <w:b/>
                <w:sz w:val="18"/>
              </w:rPr>
              <w:t>of</w:t>
            </w:r>
          </w:p>
        </w:tc>
      </w:tr>
      <w:tr w:rsidR="003F0D36">
        <w:trPr>
          <w:trHeight w:val="597"/>
        </w:trPr>
        <w:tc>
          <w:tcPr>
            <w:tcW w:w="672" w:type="dxa"/>
            <w:vMerge/>
            <w:tcBorders>
              <w:top w:val="nil"/>
            </w:tcBorders>
          </w:tcPr>
          <w:p w:rsidR="003F0D36" w:rsidRDefault="003F0D36">
            <w:pPr>
              <w:rPr>
                <w:sz w:val="2"/>
                <w:szCs w:val="2"/>
              </w:rPr>
            </w:pPr>
          </w:p>
        </w:tc>
        <w:tc>
          <w:tcPr>
            <w:tcW w:w="610" w:type="dxa"/>
            <w:vMerge/>
            <w:tcBorders>
              <w:top w:val="nil"/>
            </w:tcBorders>
          </w:tcPr>
          <w:p w:rsidR="003F0D36" w:rsidRDefault="003F0D36">
            <w:pPr>
              <w:rPr>
                <w:sz w:val="2"/>
                <w:szCs w:val="2"/>
              </w:rPr>
            </w:pPr>
          </w:p>
        </w:tc>
        <w:tc>
          <w:tcPr>
            <w:tcW w:w="740" w:type="dxa"/>
            <w:tcBorders>
              <w:top w:val="nil"/>
              <w:bottom w:val="nil"/>
            </w:tcBorders>
          </w:tcPr>
          <w:p w:rsidR="003F0D36" w:rsidRDefault="003F0D36">
            <w:pPr>
              <w:pStyle w:val="TableParagraph"/>
              <w:ind w:left="0"/>
              <w:rPr>
                <w:sz w:val="20"/>
              </w:rPr>
            </w:pPr>
          </w:p>
        </w:tc>
        <w:tc>
          <w:tcPr>
            <w:tcW w:w="733" w:type="dxa"/>
            <w:tcBorders>
              <w:top w:val="nil"/>
              <w:bottom w:val="nil"/>
            </w:tcBorders>
          </w:tcPr>
          <w:p w:rsidR="003F0D36" w:rsidRDefault="00F7684D">
            <w:pPr>
              <w:pStyle w:val="TableParagraph"/>
              <w:spacing w:before="33"/>
              <w:ind w:left="106"/>
              <w:rPr>
                <w:b/>
                <w:sz w:val="18"/>
              </w:rPr>
            </w:pPr>
            <w:proofErr w:type="spellStart"/>
            <w:r>
              <w:rPr>
                <w:b/>
                <w:sz w:val="18"/>
              </w:rPr>
              <w:t>Acqui</w:t>
            </w:r>
            <w:proofErr w:type="spellEnd"/>
          </w:p>
          <w:p w:rsidR="003F0D36" w:rsidRDefault="00F7684D">
            <w:pPr>
              <w:pStyle w:val="TableParagraph"/>
              <w:spacing w:before="95"/>
              <w:ind w:left="106"/>
              <w:rPr>
                <w:b/>
                <w:sz w:val="18"/>
              </w:rPr>
            </w:pPr>
            <w:proofErr w:type="spellStart"/>
            <w:r>
              <w:rPr>
                <w:b/>
                <w:sz w:val="18"/>
              </w:rPr>
              <w:t>sition</w:t>
            </w:r>
            <w:proofErr w:type="spellEnd"/>
          </w:p>
        </w:tc>
        <w:tc>
          <w:tcPr>
            <w:tcW w:w="709" w:type="dxa"/>
            <w:tcBorders>
              <w:top w:val="nil"/>
              <w:bottom w:val="nil"/>
            </w:tcBorders>
          </w:tcPr>
          <w:p w:rsidR="003F0D36" w:rsidRDefault="003F0D36">
            <w:pPr>
              <w:pStyle w:val="TableParagraph"/>
              <w:ind w:left="0"/>
              <w:rPr>
                <w:sz w:val="20"/>
              </w:rPr>
            </w:pPr>
          </w:p>
        </w:tc>
        <w:tc>
          <w:tcPr>
            <w:tcW w:w="815" w:type="dxa"/>
            <w:tcBorders>
              <w:top w:val="nil"/>
              <w:bottom w:val="nil"/>
            </w:tcBorders>
          </w:tcPr>
          <w:p w:rsidR="003F0D36" w:rsidRDefault="00F7684D">
            <w:pPr>
              <w:pStyle w:val="TableParagraph"/>
              <w:spacing w:before="33"/>
              <w:ind w:left="104"/>
              <w:rPr>
                <w:b/>
                <w:sz w:val="18"/>
              </w:rPr>
            </w:pPr>
            <w:proofErr w:type="spellStart"/>
            <w:r>
              <w:rPr>
                <w:b/>
                <w:w w:val="120"/>
                <w:sz w:val="18"/>
              </w:rPr>
              <w:t>ption</w:t>
            </w:r>
            <w:proofErr w:type="spellEnd"/>
            <w:r>
              <w:rPr>
                <w:b/>
                <w:w w:val="120"/>
                <w:sz w:val="18"/>
              </w:rPr>
              <w:t xml:space="preserve"> </w:t>
            </w:r>
            <w:r>
              <w:rPr>
                <w:b/>
                <w:w w:val="170"/>
                <w:sz w:val="18"/>
              </w:rPr>
              <w:t>/</w:t>
            </w:r>
          </w:p>
          <w:p w:rsidR="003F0D36" w:rsidRDefault="00F7684D">
            <w:pPr>
              <w:pStyle w:val="TableParagraph"/>
              <w:spacing w:before="95"/>
              <w:ind w:left="104"/>
              <w:rPr>
                <w:b/>
                <w:sz w:val="18"/>
              </w:rPr>
            </w:pPr>
            <w:proofErr w:type="spellStart"/>
            <w:r>
              <w:rPr>
                <w:b/>
                <w:sz w:val="18"/>
              </w:rPr>
              <w:t>purcha</w:t>
            </w:r>
            <w:proofErr w:type="spellEnd"/>
          </w:p>
        </w:tc>
        <w:tc>
          <w:tcPr>
            <w:tcW w:w="628" w:type="dxa"/>
            <w:tcBorders>
              <w:top w:val="nil"/>
              <w:bottom w:val="nil"/>
            </w:tcBorders>
          </w:tcPr>
          <w:p w:rsidR="003F0D36" w:rsidRDefault="00F7684D">
            <w:pPr>
              <w:pStyle w:val="TableParagraph"/>
              <w:spacing w:before="33"/>
              <w:ind w:left="103"/>
              <w:rPr>
                <w:b/>
                <w:sz w:val="18"/>
              </w:rPr>
            </w:pPr>
            <w:r>
              <w:rPr>
                <w:b/>
                <w:sz w:val="18"/>
              </w:rPr>
              <w:t>per</w:t>
            </w:r>
          </w:p>
          <w:p w:rsidR="003F0D36" w:rsidRDefault="00F7684D">
            <w:pPr>
              <w:pStyle w:val="TableParagraph"/>
              <w:spacing w:before="95"/>
              <w:ind w:left="103"/>
              <w:rPr>
                <w:b/>
                <w:sz w:val="18"/>
              </w:rPr>
            </w:pPr>
            <w:r>
              <w:rPr>
                <w:b/>
                <w:sz w:val="18"/>
              </w:rPr>
              <w:t>share</w:t>
            </w:r>
          </w:p>
        </w:tc>
        <w:tc>
          <w:tcPr>
            <w:tcW w:w="722" w:type="dxa"/>
            <w:tcBorders>
              <w:top w:val="nil"/>
              <w:bottom w:val="nil"/>
            </w:tcBorders>
          </w:tcPr>
          <w:p w:rsidR="003F0D36" w:rsidRDefault="00F7684D">
            <w:pPr>
              <w:pStyle w:val="TableParagraph"/>
              <w:spacing w:before="33"/>
              <w:ind w:left="101"/>
              <w:rPr>
                <w:b/>
                <w:sz w:val="18"/>
              </w:rPr>
            </w:pPr>
            <w:r>
              <w:rPr>
                <w:b/>
                <w:sz w:val="18"/>
              </w:rPr>
              <w:t>per</w:t>
            </w:r>
          </w:p>
          <w:p w:rsidR="003F0D36" w:rsidRDefault="00F7684D">
            <w:pPr>
              <w:pStyle w:val="TableParagraph"/>
              <w:spacing w:before="95"/>
              <w:ind w:left="101"/>
              <w:rPr>
                <w:b/>
                <w:sz w:val="18"/>
              </w:rPr>
            </w:pPr>
            <w:r>
              <w:rPr>
                <w:b/>
                <w:sz w:val="18"/>
              </w:rPr>
              <w:t>share</w:t>
            </w:r>
          </w:p>
        </w:tc>
        <w:tc>
          <w:tcPr>
            <w:tcW w:w="813" w:type="dxa"/>
            <w:tcBorders>
              <w:top w:val="nil"/>
              <w:bottom w:val="nil"/>
            </w:tcBorders>
          </w:tcPr>
          <w:p w:rsidR="003F0D36" w:rsidRDefault="00F7684D">
            <w:pPr>
              <w:pStyle w:val="TableParagraph"/>
              <w:spacing w:before="33"/>
              <w:ind w:left="99"/>
              <w:rPr>
                <w:b/>
                <w:sz w:val="18"/>
              </w:rPr>
            </w:pPr>
            <w:r>
              <w:rPr>
                <w:b/>
                <w:w w:val="105"/>
                <w:sz w:val="18"/>
              </w:rPr>
              <w:t>(in case</w:t>
            </w:r>
          </w:p>
          <w:p w:rsidR="003F0D36" w:rsidRDefault="00F7684D">
            <w:pPr>
              <w:pStyle w:val="TableParagraph"/>
              <w:spacing w:before="95"/>
              <w:ind w:left="99"/>
              <w:rPr>
                <w:b/>
                <w:sz w:val="18"/>
              </w:rPr>
            </w:pPr>
            <w:r>
              <w:rPr>
                <w:b/>
                <w:sz w:val="18"/>
              </w:rPr>
              <w:t>of</w:t>
            </w:r>
          </w:p>
        </w:tc>
        <w:tc>
          <w:tcPr>
            <w:tcW w:w="722" w:type="dxa"/>
            <w:tcBorders>
              <w:top w:val="nil"/>
              <w:bottom w:val="nil"/>
            </w:tcBorders>
          </w:tcPr>
          <w:p w:rsidR="003F0D36" w:rsidRDefault="003F0D36">
            <w:pPr>
              <w:pStyle w:val="TableParagraph"/>
              <w:ind w:left="0"/>
              <w:rPr>
                <w:sz w:val="20"/>
              </w:rPr>
            </w:pPr>
          </w:p>
        </w:tc>
        <w:tc>
          <w:tcPr>
            <w:tcW w:w="631" w:type="dxa"/>
            <w:tcBorders>
              <w:top w:val="nil"/>
              <w:bottom w:val="nil"/>
            </w:tcBorders>
          </w:tcPr>
          <w:p w:rsidR="003F0D36" w:rsidRDefault="00F7684D">
            <w:pPr>
              <w:pStyle w:val="TableParagraph"/>
              <w:spacing w:before="33"/>
              <w:ind w:left="93"/>
              <w:rPr>
                <w:b/>
                <w:sz w:val="18"/>
              </w:rPr>
            </w:pPr>
            <w:proofErr w:type="spellStart"/>
            <w:r>
              <w:rPr>
                <w:b/>
                <w:sz w:val="18"/>
              </w:rPr>
              <w:t>derat</w:t>
            </w:r>
            <w:proofErr w:type="spellEnd"/>
          </w:p>
          <w:p w:rsidR="003F0D36" w:rsidRDefault="00F7684D">
            <w:pPr>
              <w:pStyle w:val="TableParagraph"/>
              <w:spacing w:before="95"/>
              <w:ind w:left="93"/>
              <w:rPr>
                <w:b/>
                <w:sz w:val="18"/>
              </w:rPr>
            </w:pPr>
            <w:r>
              <w:rPr>
                <w:b/>
                <w:sz w:val="18"/>
              </w:rPr>
              <w:t>ion</w:t>
            </w:r>
          </w:p>
        </w:tc>
        <w:tc>
          <w:tcPr>
            <w:tcW w:w="722" w:type="dxa"/>
            <w:tcBorders>
              <w:top w:val="nil"/>
              <w:bottom w:val="nil"/>
            </w:tcBorders>
          </w:tcPr>
          <w:p w:rsidR="003F0D36" w:rsidRDefault="003F0D36">
            <w:pPr>
              <w:pStyle w:val="TableParagraph"/>
              <w:ind w:left="0"/>
              <w:rPr>
                <w:sz w:val="20"/>
              </w:rPr>
            </w:pPr>
          </w:p>
        </w:tc>
        <w:tc>
          <w:tcPr>
            <w:tcW w:w="650" w:type="dxa"/>
            <w:tcBorders>
              <w:top w:val="nil"/>
              <w:bottom w:val="nil"/>
            </w:tcBorders>
          </w:tcPr>
          <w:p w:rsidR="003F0D36" w:rsidRDefault="00F7684D">
            <w:pPr>
              <w:pStyle w:val="TableParagraph"/>
              <w:spacing w:before="33"/>
              <w:ind w:left="91"/>
              <w:rPr>
                <w:b/>
                <w:sz w:val="18"/>
              </w:rPr>
            </w:pPr>
            <w:proofErr w:type="spellStart"/>
            <w:r>
              <w:rPr>
                <w:b/>
                <w:sz w:val="18"/>
              </w:rPr>
              <w:t>acqui</w:t>
            </w:r>
            <w:proofErr w:type="spellEnd"/>
          </w:p>
          <w:p w:rsidR="003F0D36" w:rsidRDefault="00F7684D">
            <w:pPr>
              <w:pStyle w:val="TableParagraph"/>
              <w:spacing w:before="95"/>
              <w:ind w:left="91"/>
              <w:rPr>
                <w:b/>
                <w:sz w:val="18"/>
              </w:rPr>
            </w:pPr>
            <w:proofErr w:type="spellStart"/>
            <w:r>
              <w:rPr>
                <w:b/>
                <w:sz w:val="18"/>
              </w:rPr>
              <w:t>sition</w:t>
            </w:r>
            <w:proofErr w:type="spellEnd"/>
          </w:p>
        </w:tc>
      </w:tr>
      <w:tr w:rsidR="003F0D36">
        <w:trPr>
          <w:trHeight w:val="654"/>
        </w:trPr>
        <w:tc>
          <w:tcPr>
            <w:tcW w:w="672" w:type="dxa"/>
            <w:vMerge/>
            <w:tcBorders>
              <w:top w:val="nil"/>
            </w:tcBorders>
          </w:tcPr>
          <w:p w:rsidR="003F0D36" w:rsidRDefault="003F0D36">
            <w:pPr>
              <w:rPr>
                <w:sz w:val="2"/>
                <w:szCs w:val="2"/>
              </w:rPr>
            </w:pPr>
          </w:p>
        </w:tc>
        <w:tc>
          <w:tcPr>
            <w:tcW w:w="610" w:type="dxa"/>
            <w:vMerge/>
            <w:tcBorders>
              <w:top w:val="nil"/>
            </w:tcBorders>
          </w:tcPr>
          <w:p w:rsidR="003F0D36" w:rsidRDefault="003F0D36">
            <w:pPr>
              <w:rPr>
                <w:sz w:val="2"/>
                <w:szCs w:val="2"/>
              </w:rPr>
            </w:pPr>
          </w:p>
        </w:tc>
        <w:tc>
          <w:tcPr>
            <w:tcW w:w="740" w:type="dxa"/>
            <w:tcBorders>
              <w:top w:val="nil"/>
            </w:tcBorders>
          </w:tcPr>
          <w:p w:rsidR="003F0D36" w:rsidRDefault="003F0D36">
            <w:pPr>
              <w:pStyle w:val="TableParagraph"/>
              <w:ind w:left="0"/>
              <w:rPr>
                <w:sz w:val="20"/>
              </w:rPr>
            </w:pPr>
          </w:p>
        </w:tc>
        <w:tc>
          <w:tcPr>
            <w:tcW w:w="733" w:type="dxa"/>
            <w:tcBorders>
              <w:top w:val="nil"/>
            </w:tcBorders>
          </w:tcPr>
          <w:p w:rsidR="003F0D36" w:rsidRDefault="003F0D36">
            <w:pPr>
              <w:pStyle w:val="TableParagraph"/>
              <w:ind w:left="0"/>
              <w:rPr>
                <w:sz w:val="20"/>
              </w:rPr>
            </w:pPr>
          </w:p>
        </w:tc>
        <w:tc>
          <w:tcPr>
            <w:tcW w:w="709" w:type="dxa"/>
            <w:tcBorders>
              <w:top w:val="nil"/>
            </w:tcBorders>
          </w:tcPr>
          <w:p w:rsidR="003F0D36" w:rsidRDefault="003F0D36">
            <w:pPr>
              <w:pStyle w:val="TableParagraph"/>
              <w:ind w:left="0"/>
              <w:rPr>
                <w:sz w:val="20"/>
              </w:rPr>
            </w:pPr>
          </w:p>
        </w:tc>
        <w:tc>
          <w:tcPr>
            <w:tcW w:w="815" w:type="dxa"/>
            <w:tcBorders>
              <w:top w:val="nil"/>
            </w:tcBorders>
          </w:tcPr>
          <w:p w:rsidR="003F0D36" w:rsidRDefault="00F7684D">
            <w:pPr>
              <w:pStyle w:val="TableParagraph"/>
              <w:spacing w:before="33"/>
              <w:ind w:left="104"/>
              <w:rPr>
                <w:b/>
                <w:sz w:val="18"/>
              </w:rPr>
            </w:pPr>
            <w:r>
              <w:rPr>
                <w:b/>
                <w:w w:val="105"/>
                <w:sz w:val="18"/>
              </w:rPr>
              <w:t>se</w:t>
            </w:r>
          </w:p>
        </w:tc>
        <w:tc>
          <w:tcPr>
            <w:tcW w:w="628" w:type="dxa"/>
            <w:tcBorders>
              <w:top w:val="nil"/>
            </w:tcBorders>
          </w:tcPr>
          <w:p w:rsidR="003F0D36" w:rsidRDefault="003F0D36">
            <w:pPr>
              <w:pStyle w:val="TableParagraph"/>
              <w:ind w:left="0"/>
              <w:rPr>
                <w:sz w:val="20"/>
              </w:rPr>
            </w:pPr>
          </w:p>
        </w:tc>
        <w:tc>
          <w:tcPr>
            <w:tcW w:w="722" w:type="dxa"/>
            <w:tcBorders>
              <w:top w:val="nil"/>
            </w:tcBorders>
          </w:tcPr>
          <w:p w:rsidR="003F0D36" w:rsidRDefault="00F7684D">
            <w:pPr>
              <w:pStyle w:val="TableParagraph"/>
              <w:spacing w:before="33"/>
              <w:ind w:left="101"/>
              <w:rPr>
                <w:b/>
                <w:sz w:val="18"/>
              </w:rPr>
            </w:pPr>
            <w:r>
              <w:rPr>
                <w:b/>
                <w:sz w:val="18"/>
              </w:rPr>
              <w:t>(fresh</w:t>
            </w:r>
          </w:p>
          <w:p w:rsidR="003F0D36" w:rsidRDefault="00F7684D">
            <w:pPr>
              <w:pStyle w:val="TableParagraph"/>
              <w:spacing w:before="95"/>
              <w:ind w:left="101"/>
              <w:rPr>
                <w:b/>
                <w:sz w:val="18"/>
              </w:rPr>
            </w:pPr>
            <w:r>
              <w:rPr>
                <w:b/>
                <w:w w:val="105"/>
                <w:sz w:val="18"/>
              </w:rPr>
              <w:t>issue)</w:t>
            </w:r>
          </w:p>
        </w:tc>
        <w:tc>
          <w:tcPr>
            <w:tcW w:w="813" w:type="dxa"/>
            <w:tcBorders>
              <w:top w:val="nil"/>
            </w:tcBorders>
          </w:tcPr>
          <w:p w:rsidR="003F0D36" w:rsidRDefault="00F7684D">
            <w:pPr>
              <w:pStyle w:val="TableParagraph"/>
              <w:spacing w:before="33"/>
              <w:ind w:left="99"/>
              <w:rPr>
                <w:b/>
                <w:sz w:val="18"/>
              </w:rPr>
            </w:pPr>
            <w:proofErr w:type="spellStart"/>
            <w:r>
              <w:rPr>
                <w:b/>
                <w:sz w:val="18"/>
              </w:rPr>
              <w:t>purcha</w:t>
            </w:r>
            <w:proofErr w:type="spellEnd"/>
          </w:p>
          <w:p w:rsidR="003F0D36" w:rsidRDefault="00F7684D">
            <w:pPr>
              <w:pStyle w:val="TableParagraph"/>
              <w:spacing w:before="95"/>
              <w:ind w:left="99"/>
              <w:rPr>
                <w:b/>
                <w:sz w:val="18"/>
              </w:rPr>
            </w:pPr>
            <w:r>
              <w:rPr>
                <w:b/>
                <w:w w:val="105"/>
                <w:sz w:val="18"/>
              </w:rPr>
              <w:t>se</w:t>
            </w:r>
          </w:p>
        </w:tc>
        <w:tc>
          <w:tcPr>
            <w:tcW w:w="722" w:type="dxa"/>
            <w:tcBorders>
              <w:top w:val="nil"/>
            </w:tcBorders>
          </w:tcPr>
          <w:p w:rsidR="003F0D36" w:rsidRDefault="003F0D36">
            <w:pPr>
              <w:pStyle w:val="TableParagraph"/>
              <w:ind w:left="0"/>
              <w:rPr>
                <w:sz w:val="20"/>
              </w:rPr>
            </w:pPr>
          </w:p>
        </w:tc>
        <w:tc>
          <w:tcPr>
            <w:tcW w:w="631" w:type="dxa"/>
            <w:tcBorders>
              <w:top w:val="nil"/>
            </w:tcBorders>
          </w:tcPr>
          <w:p w:rsidR="003F0D36" w:rsidRDefault="003F0D36">
            <w:pPr>
              <w:pStyle w:val="TableParagraph"/>
              <w:ind w:left="0"/>
              <w:rPr>
                <w:sz w:val="20"/>
              </w:rPr>
            </w:pPr>
          </w:p>
        </w:tc>
        <w:tc>
          <w:tcPr>
            <w:tcW w:w="722" w:type="dxa"/>
            <w:tcBorders>
              <w:top w:val="nil"/>
            </w:tcBorders>
          </w:tcPr>
          <w:p w:rsidR="003F0D36" w:rsidRDefault="003F0D36">
            <w:pPr>
              <w:pStyle w:val="TableParagraph"/>
              <w:ind w:left="0"/>
              <w:rPr>
                <w:sz w:val="20"/>
              </w:rPr>
            </w:pPr>
          </w:p>
        </w:tc>
        <w:tc>
          <w:tcPr>
            <w:tcW w:w="650" w:type="dxa"/>
            <w:tcBorders>
              <w:top w:val="nil"/>
            </w:tcBorders>
          </w:tcPr>
          <w:p w:rsidR="003F0D36" w:rsidRDefault="003F0D36">
            <w:pPr>
              <w:pStyle w:val="TableParagraph"/>
              <w:ind w:left="0"/>
              <w:rPr>
                <w:sz w:val="20"/>
              </w:rPr>
            </w:pPr>
          </w:p>
        </w:tc>
      </w:tr>
    </w:tbl>
    <w:p w:rsidR="003F0D36" w:rsidRDefault="003F0D36">
      <w:pPr>
        <w:rPr>
          <w:sz w:val="20"/>
        </w:rPr>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27" style="position:absolute;z-index:-251652608;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ListParagraph"/>
        <w:numPr>
          <w:ilvl w:val="2"/>
          <w:numId w:val="11"/>
        </w:numPr>
        <w:tabs>
          <w:tab w:val="left" w:pos="939"/>
          <w:tab w:val="left" w:pos="940"/>
        </w:tabs>
        <w:spacing w:before="86"/>
      </w:pPr>
      <w:r>
        <w:rPr>
          <w:u w:val="single"/>
        </w:rPr>
        <w:t>Details of other</w:t>
      </w:r>
      <w:r>
        <w:rPr>
          <w:spacing w:val="-2"/>
          <w:u w:val="single"/>
        </w:rPr>
        <w:t xml:space="preserve"> </w:t>
      </w:r>
      <w:r>
        <w:rPr>
          <w:u w:val="single"/>
        </w:rPr>
        <w:t>securities</w:t>
      </w:r>
    </w:p>
    <w:p w:rsidR="003F0D36" w:rsidRDefault="003F0D36">
      <w:pPr>
        <w:pStyle w:val="BodyText"/>
        <w:spacing w:before="8"/>
        <w:rPr>
          <w:sz w:val="11"/>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2"/>
        <w:gridCol w:w="610"/>
        <w:gridCol w:w="740"/>
        <w:gridCol w:w="733"/>
        <w:gridCol w:w="709"/>
        <w:gridCol w:w="815"/>
        <w:gridCol w:w="628"/>
        <w:gridCol w:w="722"/>
        <w:gridCol w:w="813"/>
        <w:gridCol w:w="722"/>
        <w:gridCol w:w="631"/>
        <w:gridCol w:w="722"/>
        <w:gridCol w:w="650"/>
      </w:tblGrid>
      <w:tr w:rsidR="003F0D36">
        <w:trPr>
          <w:trHeight w:val="1216"/>
        </w:trPr>
        <w:tc>
          <w:tcPr>
            <w:tcW w:w="672" w:type="dxa"/>
          </w:tcPr>
          <w:p w:rsidR="003F0D36" w:rsidRDefault="00F7684D">
            <w:pPr>
              <w:pStyle w:val="TableParagraph"/>
              <w:spacing w:line="195" w:lineRule="exact"/>
              <w:ind w:left="105"/>
              <w:rPr>
                <w:b/>
                <w:sz w:val="18"/>
              </w:rPr>
            </w:pPr>
            <w:r>
              <w:rPr>
                <w:b/>
                <w:sz w:val="18"/>
              </w:rPr>
              <w:t>Type</w:t>
            </w:r>
          </w:p>
          <w:p w:rsidR="003F0D36" w:rsidRDefault="00F7684D">
            <w:pPr>
              <w:pStyle w:val="TableParagraph"/>
              <w:spacing w:before="95"/>
              <w:ind w:left="105"/>
              <w:rPr>
                <w:b/>
                <w:sz w:val="18"/>
              </w:rPr>
            </w:pPr>
            <w:r>
              <w:rPr>
                <w:b/>
                <w:sz w:val="18"/>
              </w:rPr>
              <w:t>of</w:t>
            </w:r>
          </w:p>
          <w:p w:rsidR="003F0D36" w:rsidRDefault="00F7684D">
            <w:pPr>
              <w:pStyle w:val="TableParagraph"/>
              <w:spacing w:before="5" w:line="300" w:lineRule="atLeast"/>
              <w:ind w:left="105" w:right="119"/>
              <w:rPr>
                <w:b/>
                <w:sz w:val="18"/>
              </w:rPr>
            </w:pPr>
            <w:proofErr w:type="spellStart"/>
            <w:r>
              <w:rPr>
                <w:b/>
                <w:w w:val="95"/>
                <w:sz w:val="18"/>
              </w:rPr>
              <w:t>Secur</w:t>
            </w:r>
            <w:proofErr w:type="spellEnd"/>
            <w:r>
              <w:rPr>
                <w:b/>
                <w:w w:val="95"/>
                <w:sz w:val="18"/>
              </w:rPr>
              <w:t xml:space="preserve"> </w:t>
            </w:r>
            <w:proofErr w:type="spellStart"/>
            <w:r>
              <w:rPr>
                <w:b/>
                <w:sz w:val="18"/>
              </w:rPr>
              <w:t>ities</w:t>
            </w:r>
            <w:proofErr w:type="spellEnd"/>
          </w:p>
        </w:tc>
        <w:tc>
          <w:tcPr>
            <w:tcW w:w="610" w:type="dxa"/>
          </w:tcPr>
          <w:p w:rsidR="003F0D36" w:rsidRDefault="00F7684D">
            <w:pPr>
              <w:pStyle w:val="TableParagraph"/>
              <w:spacing w:line="195" w:lineRule="exact"/>
              <w:ind w:left="105"/>
              <w:rPr>
                <w:b/>
                <w:sz w:val="18"/>
              </w:rPr>
            </w:pPr>
            <w:proofErr w:type="spellStart"/>
            <w:r>
              <w:rPr>
                <w:b/>
                <w:sz w:val="18"/>
              </w:rPr>
              <w:t>Liste</w:t>
            </w:r>
            <w:proofErr w:type="spellEnd"/>
          </w:p>
          <w:p w:rsidR="003F0D36" w:rsidRDefault="00F7684D">
            <w:pPr>
              <w:pStyle w:val="TableParagraph"/>
              <w:spacing w:before="95"/>
              <w:ind w:left="105"/>
              <w:rPr>
                <w:b/>
                <w:sz w:val="18"/>
              </w:rPr>
            </w:pPr>
            <w:r>
              <w:rPr>
                <w:b/>
                <w:w w:val="115"/>
                <w:sz w:val="18"/>
              </w:rPr>
              <w:t xml:space="preserve">d  </w:t>
            </w:r>
            <w:r>
              <w:rPr>
                <w:b/>
                <w:spacing w:val="33"/>
                <w:w w:val="115"/>
                <w:sz w:val="18"/>
              </w:rPr>
              <w:t xml:space="preserve"> </w:t>
            </w:r>
            <w:r>
              <w:rPr>
                <w:b/>
                <w:w w:val="180"/>
                <w:sz w:val="18"/>
              </w:rPr>
              <w:t>/</w:t>
            </w:r>
          </w:p>
          <w:p w:rsidR="003F0D36" w:rsidRDefault="00F7684D">
            <w:pPr>
              <w:pStyle w:val="TableParagraph"/>
              <w:spacing w:before="5" w:line="300" w:lineRule="atLeast"/>
              <w:ind w:left="105" w:right="104"/>
              <w:rPr>
                <w:b/>
                <w:sz w:val="18"/>
              </w:rPr>
            </w:pPr>
            <w:proofErr w:type="spellStart"/>
            <w:r>
              <w:rPr>
                <w:b/>
                <w:sz w:val="18"/>
              </w:rPr>
              <w:t>unlis</w:t>
            </w:r>
            <w:proofErr w:type="spellEnd"/>
            <w:r>
              <w:rPr>
                <w:b/>
                <w:sz w:val="18"/>
              </w:rPr>
              <w:t xml:space="preserve"> ted</w:t>
            </w:r>
          </w:p>
        </w:tc>
        <w:tc>
          <w:tcPr>
            <w:tcW w:w="1473" w:type="dxa"/>
            <w:gridSpan w:val="2"/>
          </w:tcPr>
          <w:p w:rsidR="003F0D36" w:rsidRDefault="00F7684D">
            <w:pPr>
              <w:pStyle w:val="TableParagraph"/>
              <w:spacing w:line="195" w:lineRule="exact"/>
              <w:rPr>
                <w:b/>
                <w:sz w:val="18"/>
              </w:rPr>
            </w:pPr>
            <w:r>
              <w:rPr>
                <w:b/>
                <w:sz w:val="18"/>
              </w:rPr>
              <w:t>Opening</w:t>
            </w:r>
          </w:p>
          <w:p w:rsidR="003F0D36" w:rsidRDefault="00F7684D">
            <w:pPr>
              <w:pStyle w:val="TableParagraph"/>
              <w:spacing w:before="95"/>
              <w:rPr>
                <w:b/>
                <w:sz w:val="18"/>
              </w:rPr>
            </w:pPr>
            <w:r>
              <w:rPr>
                <w:b/>
                <w:sz w:val="18"/>
              </w:rPr>
              <w:t>Balance</w:t>
            </w:r>
          </w:p>
        </w:tc>
        <w:tc>
          <w:tcPr>
            <w:tcW w:w="3687" w:type="dxa"/>
            <w:gridSpan w:val="5"/>
          </w:tcPr>
          <w:p w:rsidR="003F0D36" w:rsidRDefault="00F7684D">
            <w:pPr>
              <w:pStyle w:val="TableParagraph"/>
              <w:spacing w:line="195" w:lineRule="exact"/>
              <w:ind w:left="105"/>
              <w:rPr>
                <w:b/>
                <w:sz w:val="18"/>
              </w:rPr>
            </w:pPr>
            <w:r>
              <w:rPr>
                <w:b/>
                <w:sz w:val="18"/>
              </w:rPr>
              <w:t>Shares acquired during the year</w:t>
            </w:r>
          </w:p>
        </w:tc>
        <w:tc>
          <w:tcPr>
            <w:tcW w:w="1353" w:type="dxa"/>
            <w:gridSpan w:val="2"/>
          </w:tcPr>
          <w:p w:rsidR="003F0D36" w:rsidRDefault="00F7684D">
            <w:pPr>
              <w:pStyle w:val="TableParagraph"/>
              <w:spacing w:line="195" w:lineRule="exact"/>
              <w:ind w:left="95"/>
              <w:rPr>
                <w:b/>
                <w:sz w:val="18"/>
              </w:rPr>
            </w:pPr>
            <w:r>
              <w:rPr>
                <w:b/>
                <w:sz w:val="18"/>
              </w:rPr>
              <w:t>Shares</w:t>
            </w:r>
          </w:p>
          <w:p w:rsidR="003F0D36" w:rsidRDefault="00F7684D">
            <w:pPr>
              <w:pStyle w:val="TableParagraph"/>
              <w:spacing w:before="95"/>
              <w:ind w:left="95"/>
              <w:rPr>
                <w:b/>
                <w:sz w:val="18"/>
              </w:rPr>
            </w:pPr>
            <w:r>
              <w:rPr>
                <w:b/>
                <w:sz w:val="18"/>
              </w:rPr>
              <w:t>transferred</w:t>
            </w:r>
          </w:p>
          <w:p w:rsidR="003F0D36" w:rsidRDefault="00F7684D">
            <w:pPr>
              <w:pStyle w:val="TableParagraph"/>
              <w:tabs>
                <w:tab w:val="left" w:pos="988"/>
              </w:tabs>
              <w:spacing w:before="5" w:line="300" w:lineRule="atLeast"/>
              <w:ind w:left="95" w:right="112"/>
              <w:rPr>
                <w:b/>
                <w:sz w:val="18"/>
              </w:rPr>
            </w:pPr>
            <w:r>
              <w:rPr>
                <w:b/>
                <w:sz w:val="18"/>
              </w:rPr>
              <w:t>during</w:t>
            </w:r>
            <w:r>
              <w:rPr>
                <w:b/>
                <w:sz w:val="18"/>
              </w:rPr>
              <w:tab/>
              <w:t>the year</w:t>
            </w:r>
          </w:p>
        </w:tc>
        <w:tc>
          <w:tcPr>
            <w:tcW w:w="1372" w:type="dxa"/>
            <w:gridSpan w:val="2"/>
          </w:tcPr>
          <w:p w:rsidR="003F0D36" w:rsidRDefault="00F7684D">
            <w:pPr>
              <w:pStyle w:val="TableParagraph"/>
              <w:spacing w:line="195" w:lineRule="exact"/>
              <w:ind w:left="93"/>
              <w:rPr>
                <w:b/>
                <w:sz w:val="18"/>
              </w:rPr>
            </w:pPr>
            <w:r>
              <w:rPr>
                <w:b/>
                <w:sz w:val="18"/>
              </w:rPr>
              <w:t>Closing</w:t>
            </w:r>
          </w:p>
          <w:p w:rsidR="003F0D36" w:rsidRDefault="00F7684D">
            <w:pPr>
              <w:pStyle w:val="TableParagraph"/>
              <w:spacing w:before="95"/>
              <w:ind w:left="93"/>
              <w:rPr>
                <w:b/>
                <w:sz w:val="18"/>
              </w:rPr>
            </w:pPr>
            <w:r>
              <w:rPr>
                <w:b/>
                <w:sz w:val="18"/>
              </w:rPr>
              <w:t>Balance</w:t>
            </w:r>
          </w:p>
        </w:tc>
      </w:tr>
      <w:tr w:rsidR="003F0D36">
        <w:trPr>
          <w:trHeight w:val="246"/>
        </w:trPr>
        <w:tc>
          <w:tcPr>
            <w:tcW w:w="672" w:type="dxa"/>
            <w:vMerge w:val="restart"/>
          </w:tcPr>
          <w:p w:rsidR="003F0D36" w:rsidRDefault="003F0D36">
            <w:pPr>
              <w:pStyle w:val="TableParagraph"/>
              <w:ind w:left="0"/>
              <w:rPr>
                <w:sz w:val="18"/>
              </w:rPr>
            </w:pPr>
          </w:p>
        </w:tc>
        <w:tc>
          <w:tcPr>
            <w:tcW w:w="610" w:type="dxa"/>
            <w:vMerge w:val="restart"/>
          </w:tcPr>
          <w:p w:rsidR="003F0D36" w:rsidRDefault="003F0D36">
            <w:pPr>
              <w:pStyle w:val="TableParagraph"/>
              <w:ind w:left="0"/>
              <w:rPr>
                <w:sz w:val="18"/>
              </w:rPr>
            </w:pPr>
          </w:p>
        </w:tc>
        <w:tc>
          <w:tcPr>
            <w:tcW w:w="740" w:type="dxa"/>
            <w:tcBorders>
              <w:bottom w:val="nil"/>
            </w:tcBorders>
          </w:tcPr>
          <w:p w:rsidR="003F0D36" w:rsidRDefault="00F7684D">
            <w:pPr>
              <w:pStyle w:val="TableParagraph"/>
              <w:spacing w:line="192" w:lineRule="exact"/>
              <w:rPr>
                <w:b/>
                <w:sz w:val="18"/>
              </w:rPr>
            </w:pPr>
            <w:r>
              <w:rPr>
                <w:b/>
                <w:w w:val="105"/>
                <w:sz w:val="18"/>
              </w:rPr>
              <w:t>No. of</w:t>
            </w:r>
          </w:p>
        </w:tc>
        <w:tc>
          <w:tcPr>
            <w:tcW w:w="733" w:type="dxa"/>
            <w:tcBorders>
              <w:bottom w:val="nil"/>
            </w:tcBorders>
          </w:tcPr>
          <w:p w:rsidR="003F0D36" w:rsidRDefault="00F7684D">
            <w:pPr>
              <w:pStyle w:val="TableParagraph"/>
              <w:spacing w:line="192" w:lineRule="exact"/>
              <w:ind w:left="12" w:right="173"/>
              <w:jc w:val="center"/>
              <w:rPr>
                <w:b/>
                <w:sz w:val="18"/>
              </w:rPr>
            </w:pPr>
            <w:r>
              <w:rPr>
                <w:b/>
                <w:sz w:val="18"/>
              </w:rPr>
              <w:t>Cost</w:t>
            </w:r>
          </w:p>
        </w:tc>
        <w:tc>
          <w:tcPr>
            <w:tcW w:w="709" w:type="dxa"/>
            <w:tcBorders>
              <w:bottom w:val="nil"/>
            </w:tcBorders>
          </w:tcPr>
          <w:p w:rsidR="003F0D36" w:rsidRDefault="00F7684D">
            <w:pPr>
              <w:pStyle w:val="TableParagraph"/>
              <w:spacing w:line="192" w:lineRule="exact"/>
              <w:ind w:left="0" w:right="97"/>
              <w:jc w:val="right"/>
              <w:rPr>
                <w:b/>
                <w:sz w:val="18"/>
              </w:rPr>
            </w:pPr>
            <w:r>
              <w:rPr>
                <w:b/>
                <w:w w:val="105"/>
                <w:sz w:val="18"/>
              </w:rPr>
              <w:t>No. of</w:t>
            </w:r>
          </w:p>
        </w:tc>
        <w:tc>
          <w:tcPr>
            <w:tcW w:w="815" w:type="dxa"/>
            <w:tcBorders>
              <w:bottom w:val="nil"/>
            </w:tcBorders>
          </w:tcPr>
          <w:p w:rsidR="003F0D36" w:rsidRDefault="00F7684D">
            <w:pPr>
              <w:pStyle w:val="TableParagraph"/>
              <w:spacing w:line="192" w:lineRule="exact"/>
              <w:ind w:left="104"/>
              <w:rPr>
                <w:b/>
                <w:sz w:val="18"/>
              </w:rPr>
            </w:pPr>
            <w:r>
              <w:rPr>
                <w:b/>
                <w:sz w:val="18"/>
              </w:rPr>
              <w:t>Date of</w:t>
            </w:r>
          </w:p>
        </w:tc>
        <w:tc>
          <w:tcPr>
            <w:tcW w:w="628" w:type="dxa"/>
            <w:tcBorders>
              <w:bottom w:val="nil"/>
            </w:tcBorders>
          </w:tcPr>
          <w:p w:rsidR="003F0D36" w:rsidRDefault="00F7684D">
            <w:pPr>
              <w:pStyle w:val="TableParagraph"/>
              <w:spacing w:line="192" w:lineRule="exact"/>
              <w:ind w:left="36" w:right="80"/>
              <w:jc w:val="center"/>
              <w:rPr>
                <w:b/>
                <w:sz w:val="18"/>
              </w:rPr>
            </w:pPr>
            <w:r>
              <w:rPr>
                <w:b/>
                <w:sz w:val="18"/>
              </w:rPr>
              <w:t>Face</w:t>
            </w:r>
          </w:p>
        </w:tc>
        <w:tc>
          <w:tcPr>
            <w:tcW w:w="722" w:type="dxa"/>
            <w:tcBorders>
              <w:bottom w:val="nil"/>
            </w:tcBorders>
          </w:tcPr>
          <w:p w:rsidR="003F0D36" w:rsidRDefault="00F7684D">
            <w:pPr>
              <w:pStyle w:val="TableParagraph"/>
              <w:spacing w:line="192" w:lineRule="exact"/>
              <w:ind w:left="37" w:right="140"/>
              <w:jc w:val="center"/>
              <w:rPr>
                <w:b/>
                <w:sz w:val="18"/>
              </w:rPr>
            </w:pPr>
            <w:r>
              <w:rPr>
                <w:b/>
                <w:w w:val="105"/>
                <w:sz w:val="18"/>
              </w:rPr>
              <w:t>Issue</w:t>
            </w:r>
          </w:p>
        </w:tc>
        <w:tc>
          <w:tcPr>
            <w:tcW w:w="813" w:type="dxa"/>
            <w:tcBorders>
              <w:bottom w:val="nil"/>
            </w:tcBorders>
          </w:tcPr>
          <w:p w:rsidR="003F0D36" w:rsidRDefault="00F7684D">
            <w:pPr>
              <w:pStyle w:val="TableParagraph"/>
              <w:spacing w:line="192" w:lineRule="exact"/>
              <w:ind w:left="99"/>
              <w:rPr>
                <w:b/>
                <w:sz w:val="18"/>
              </w:rPr>
            </w:pPr>
            <w:proofErr w:type="spellStart"/>
            <w:r>
              <w:rPr>
                <w:b/>
                <w:sz w:val="18"/>
              </w:rPr>
              <w:t>Purcha</w:t>
            </w:r>
            <w:proofErr w:type="spellEnd"/>
          </w:p>
        </w:tc>
        <w:tc>
          <w:tcPr>
            <w:tcW w:w="722" w:type="dxa"/>
            <w:tcBorders>
              <w:bottom w:val="nil"/>
            </w:tcBorders>
          </w:tcPr>
          <w:p w:rsidR="003F0D36" w:rsidRDefault="00F7684D">
            <w:pPr>
              <w:pStyle w:val="TableParagraph"/>
              <w:spacing w:line="192" w:lineRule="exact"/>
              <w:ind w:left="0" w:right="111"/>
              <w:jc w:val="right"/>
              <w:rPr>
                <w:b/>
                <w:sz w:val="18"/>
              </w:rPr>
            </w:pPr>
            <w:r>
              <w:rPr>
                <w:b/>
                <w:w w:val="105"/>
                <w:sz w:val="18"/>
              </w:rPr>
              <w:t>No. of</w:t>
            </w:r>
          </w:p>
        </w:tc>
        <w:tc>
          <w:tcPr>
            <w:tcW w:w="631" w:type="dxa"/>
            <w:tcBorders>
              <w:bottom w:val="nil"/>
            </w:tcBorders>
          </w:tcPr>
          <w:p w:rsidR="003F0D36" w:rsidRDefault="00F7684D">
            <w:pPr>
              <w:pStyle w:val="TableParagraph"/>
              <w:spacing w:line="192" w:lineRule="exact"/>
              <w:ind w:left="69" w:right="191"/>
              <w:jc w:val="center"/>
              <w:rPr>
                <w:b/>
                <w:sz w:val="18"/>
              </w:rPr>
            </w:pPr>
            <w:r>
              <w:rPr>
                <w:b/>
                <w:sz w:val="18"/>
              </w:rPr>
              <w:t>Sale</w:t>
            </w:r>
          </w:p>
        </w:tc>
        <w:tc>
          <w:tcPr>
            <w:tcW w:w="722" w:type="dxa"/>
            <w:tcBorders>
              <w:bottom w:val="nil"/>
            </w:tcBorders>
          </w:tcPr>
          <w:p w:rsidR="003F0D36" w:rsidRDefault="00F7684D">
            <w:pPr>
              <w:pStyle w:val="TableParagraph"/>
              <w:spacing w:line="192" w:lineRule="exact"/>
              <w:ind w:left="0" w:right="113"/>
              <w:jc w:val="right"/>
              <w:rPr>
                <w:b/>
                <w:sz w:val="18"/>
              </w:rPr>
            </w:pPr>
            <w:r>
              <w:rPr>
                <w:b/>
                <w:w w:val="105"/>
                <w:sz w:val="18"/>
              </w:rPr>
              <w:t>No. of</w:t>
            </w:r>
          </w:p>
        </w:tc>
        <w:tc>
          <w:tcPr>
            <w:tcW w:w="650" w:type="dxa"/>
            <w:tcBorders>
              <w:bottom w:val="nil"/>
            </w:tcBorders>
          </w:tcPr>
          <w:p w:rsidR="003F0D36" w:rsidRDefault="00F7684D">
            <w:pPr>
              <w:pStyle w:val="TableParagraph"/>
              <w:spacing w:line="192" w:lineRule="exact"/>
              <w:ind w:left="91"/>
              <w:rPr>
                <w:b/>
                <w:sz w:val="18"/>
              </w:rPr>
            </w:pPr>
            <w:r>
              <w:rPr>
                <w:b/>
                <w:sz w:val="18"/>
              </w:rPr>
              <w:t>Cost</w:t>
            </w:r>
          </w:p>
        </w:tc>
      </w:tr>
      <w:tr w:rsidR="003F0D36">
        <w:trPr>
          <w:trHeight w:val="597"/>
        </w:trPr>
        <w:tc>
          <w:tcPr>
            <w:tcW w:w="672" w:type="dxa"/>
            <w:vMerge/>
            <w:tcBorders>
              <w:top w:val="nil"/>
            </w:tcBorders>
          </w:tcPr>
          <w:p w:rsidR="003F0D36" w:rsidRDefault="003F0D36">
            <w:pPr>
              <w:rPr>
                <w:sz w:val="2"/>
                <w:szCs w:val="2"/>
              </w:rPr>
            </w:pPr>
          </w:p>
        </w:tc>
        <w:tc>
          <w:tcPr>
            <w:tcW w:w="610" w:type="dxa"/>
            <w:vMerge/>
            <w:tcBorders>
              <w:top w:val="nil"/>
            </w:tcBorders>
          </w:tcPr>
          <w:p w:rsidR="003F0D36" w:rsidRDefault="003F0D36">
            <w:pPr>
              <w:rPr>
                <w:sz w:val="2"/>
                <w:szCs w:val="2"/>
              </w:rPr>
            </w:pPr>
          </w:p>
        </w:tc>
        <w:tc>
          <w:tcPr>
            <w:tcW w:w="740" w:type="dxa"/>
            <w:tcBorders>
              <w:top w:val="nil"/>
              <w:bottom w:val="nil"/>
            </w:tcBorders>
          </w:tcPr>
          <w:p w:rsidR="003F0D36" w:rsidRDefault="00F7684D">
            <w:pPr>
              <w:pStyle w:val="TableParagraph"/>
              <w:spacing w:before="33"/>
              <w:rPr>
                <w:b/>
                <w:sz w:val="18"/>
              </w:rPr>
            </w:pPr>
            <w:r>
              <w:rPr>
                <w:b/>
                <w:sz w:val="18"/>
              </w:rPr>
              <w:t>shares</w:t>
            </w:r>
          </w:p>
        </w:tc>
        <w:tc>
          <w:tcPr>
            <w:tcW w:w="733" w:type="dxa"/>
            <w:tcBorders>
              <w:top w:val="nil"/>
              <w:bottom w:val="nil"/>
            </w:tcBorders>
          </w:tcPr>
          <w:p w:rsidR="003F0D36" w:rsidRDefault="00F7684D">
            <w:pPr>
              <w:pStyle w:val="TableParagraph"/>
              <w:spacing w:before="33"/>
              <w:ind w:left="106"/>
              <w:rPr>
                <w:b/>
                <w:sz w:val="18"/>
              </w:rPr>
            </w:pPr>
            <w:r>
              <w:rPr>
                <w:b/>
                <w:sz w:val="18"/>
              </w:rPr>
              <w:t>of</w:t>
            </w:r>
          </w:p>
          <w:p w:rsidR="003F0D36" w:rsidRDefault="00F7684D">
            <w:pPr>
              <w:pStyle w:val="TableParagraph"/>
              <w:spacing w:before="95"/>
              <w:ind w:left="106"/>
              <w:rPr>
                <w:b/>
                <w:sz w:val="18"/>
              </w:rPr>
            </w:pPr>
            <w:proofErr w:type="spellStart"/>
            <w:r>
              <w:rPr>
                <w:b/>
                <w:sz w:val="18"/>
              </w:rPr>
              <w:t>Acqui</w:t>
            </w:r>
            <w:proofErr w:type="spellEnd"/>
          </w:p>
        </w:tc>
        <w:tc>
          <w:tcPr>
            <w:tcW w:w="709" w:type="dxa"/>
            <w:tcBorders>
              <w:top w:val="nil"/>
              <w:bottom w:val="nil"/>
            </w:tcBorders>
          </w:tcPr>
          <w:p w:rsidR="003F0D36" w:rsidRDefault="00F7684D">
            <w:pPr>
              <w:pStyle w:val="TableParagraph"/>
              <w:spacing w:before="33"/>
              <w:ind w:left="0" w:right="110"/>
              <w:jc w:val="right"/>
              <w:rPr>
                <w:b/>
                <w:sz w:val="18"/>
              </w:rPr>
            </w:pPr>
            <w:r>
              <w:rPr>
                <w:b/>
                <w:w w:val="95"/>
                <w:sz w:val="18"/>
              </w:rPr>
              <w:t>shares</w:t>
            </w:r>
          </w:p>
        </w:tc>
        <w:tc>
          <w:tcPr>
            <w:tcW w:w="815" w:type="dxa"/>
            <w:tcBorders>
              <w:top w:val="nil"/>
              <w:bottom w:val="nil"/>
            </w:tcBorders>
          </w:tcPr>
          <w:p w:rsidR="003F0D36" w:rsidRDefault="00F7684D">
            <w:pPr>
              <w:pStyle w:val="TableParagraph"/>
              <w:spacing w:before="33"/>
              <w:ind w:left="104"/>
              <w:rPr>
                <w:b/>
                <w:sz w:val="18"/>
              </w:rPr>
            </w:pPr>
            <w:proofErr w:type="spellStart"/>
            <w:r>
              <w:rPr>
                <w:b/>
                <w:sz w:val="18"/>
              </w:rPr>
              <w:t>subscri</w:t>
            </w:r>
            <w:proofErr w:type="spellEnd"/>
          </w:p>
          <w:p w:rsidR="003F0D36" w:rsidRDefault="00F7684D">
            <w:pPr>
              <w:pStyle w:val="TableParagraph"/>
              <w:spacing w:before="95"/>
              <w:ind w:left="104"/>
              <w:rPr>
                <w:b/>
                <w:sz w:val="18"/>
              </w:rPr>
            </w:pPr>
            <w:proofErr w:type="spellStart"/>
            <w:r>
              <w:rPr>
                <w:b/>
                <w:w w:val="120"/>
                <w:sz w:val="18"/>
              </w:rPr>
              <w:t>ption</w:t>
            </w:r>
            <w:proofErr w:type="spellEnd"/>
            <w:r>
              <w:rPr>
                <w:b/>
                <w:w w:val="120"/>
                <w:sz w:val="18"/>
              </w:rPr>
              <w:t xml:space="preserve"> </w:t>
            </w:r>
            <w:r>
              <w:rPr>
                <w:b/>
                <w:w w:val="170"/>
                <w:sz w:val="18"/>
              </w:rPr>
              <w:t>/</w:t>
            </w:r>
          </w:p>
        </w:tc>
        <w:tc>
          <w:tcPr>
            <w:tcW w:w="628" w:type="dxa"/>
            <w:tcBorders>
              <w:top w:val="nil"/>
              <w:bottom w:val="nil"/>
            </w:tcBorders>
          </w:tcPr>
          <w:p w:rsidR="003F0D36" w:rsidRDefault="00F7684D">
            <w:pPr>
              <w:pStyle w:val="TableParagraph"/>
              <w:spacing w:before="33"/>
              <w:ind w:left="103"/>
              <w:rPr>
                <w:b/>
                <w:sz w:val="18"/>
              </w:rPr>
            </w:pPr>
            <w:r>
              <w:rPr>
                <w:b/>
                <w:sz w:val="18"/>
              </w:rPr>
              <w:t>value</w:t>
            </w:r>
          </w:p>
          <w:p w:rsidR="003F0D36" w:rsidRDefault="00F7684D">
            <w:pPr>
              <w:pStyle w:val="TableParagraph"/>
              <w:spacing w:before="95"/>
              <w:ind w:left="103"/>
              <w:rPr>
                <w:b/>
                <w:sz w:val="18"/>
              </w:rPr>
            </w:pPr>
            <w:r>
              <w:rPr>
                <w:b/>
                <w:sz w:val="18"/>
              </w:rPr>
              <w:t>per</w:t>
            </w:r>
          </w:p>
        </w:tc>
        <w:tc>
          <w:tcPr>
            <w:tcW w:w="722" w:type="dxa"/>
            <w:tcBorders>
              <w:top w:val="nil"/>
              <w:bottom w:val="nil"/>
            </w:tcBorders>
          </w:tcPr>
          <w:p w:rsidR="003F0D36" w:rsidRDefault="00F7684D">
            <w:pPr>
              <w:pStyle w:val="TableParagraph"/>
              <w:spacing w:before="33"/>
              <w:ind w:left="101"/>
              <w:rPr>
                <w:b/>
                <w:sz w:val="18"/>
              </w:rPr>
            </w:pPr>
            <w:r>
              <w:rPr>
                <w:b/>
                <w:sz w:val="18"/>
              </w:rPr>
              <w:t>price</w:t>
            </w:r>
          </w:p>
          <w:p w:rsidR="003F0D36" w:rsidRDefault="00F7684D">
            <w:pPr>
              <w:pStyle w:val="TableParagraph"/>
              <w:spacing w:before="95"/>
              <w:ind w:left="101"/>
              <w:rPr>
                <w:b/>
                <w:sz w:val="18"/>
              </w:rPr>
            </w:pPr>
            <w:r>
              <w:rPr>
                <w:b/>
                <w:sz w:val="18"/>
              </w:rPr>
              <w:t>per</w:t>
            </w:r>
          </w:p>
        </w:tc>
        <w:tc>
          <w:tcPr>
            <w:tcW w:w="813" w:type="dxa"/>
            <w:tcBorders>
              <w:top w:val="nil"/>
              <w:bottom w:val="nil"/>
            </w:tcBorders>
          </w:tcPr>
          <w:p w:rsidR="003F0D36" w:rsidRDefault="00F7684D">
            <w:pPr>
              <w:pStyle w:val="TableParagraph"/>
              <w:spacing w:before="33"/>
              <w:ind w:left="99"/>
              <w:rPr>
                <w:b/>
                <w:sz w:val="18"/>
              </w:rPr>
            </w:pPr>
            <w:r>
              <w:rPr>
                <w:b/>
                <w:sz w:val="18"/>
              </w:rPr>
              <w:t>se</w:t>
            </w:r>
            <w:r>
              <w:rPr>
                <w:b/>
                <w:spacing w:val="4"/>
                <w:sz w:val="18"/>
              </w:rPr>
              <w:t xml:space="preserve"> </w:t>
            </w:r>
            <w:r>
              <w:rPr>
                <w:b/>
                <w:sz w:val="18"/>
              </w:rPr>
              <w:t>price</w:t>
            </w:r>
          </w:p>
          <w:p w:rsidR="003F0D36" w:rsidRDefault="00F7684D">
            <w:pPr>
              <w:pStyle w:val="TableParagraph"/>
              <w:spacing w:before="95"/>
              <w:ind w:left="99"/>
              <w:rPr>
                <w:b/>
                <w:sz w:val="18"/>
              </w:rPr>
            </w:pPr>
            <w:r>
              <w:rPr>
                <w:b/>
                <w:w w:val="105"/>
                <w:sz w:val="18"/>
              </w:rPr>
              <w:t>(in</w:t>
            </w:r>
            <w:r>
              <w:rPr>
                <w:b/>
                <w:spacing w:val="-14"/>
                <w:w w:val="105"/>
                <w:sz w:val="18"/>
              </w:rPr>
              <w:t xml:space="preserve"> </w:t>
            </w:r>
            <w:r>
              <w:rPr>
                <w:b/>
                <w:w w:val="105"/>
                <w:sz w:val="18"/>
              </w:rPr>
              <w:t>case</w:t>
            </w:r>
          </w:p>
        </w:tc>
        <w:tc>
          <w:tcPr>
            <w:tcW w:w="722" w:type="dxa"/>
            <w:tcBorders>
              <w:top w:val="nil"/>
              <w:bottom w:val="nil"/>
            </w:tcBorders>
          </w:tcPr>
          <w:p w:rsidR="003F0D36" w:rsidRDefault="00F7684D">
            <w:pPr>
              <w:pStyle w:val="TableParagraph"/>
              <w:spacing w:before="33"/>
              <w:ind w:left="0" w:right="134"/>
              <w:jc w:val="right"/>
              <w:rPr>
                <w:b/>
                <w:sz w:val="18"/>
              </w:rPr>
            </w:pPr>
            <w:r>
              <w:rPr>
                <w:b/>
                <w:w w:val="95"/>
                <w:sz w:val="18"/>
              </w:rPr>
              <w:t>shares</w:t>
            </w:r>
          </w:p>
        </w:tc>
        <w:tc>
          <w:tcPr>
            <w:tcW w:w="631" w:type="dxa"/>
            <w:tcBorders>
              <w:top w:val="nil"/>
              <w:bottom w:val="nil"/>
            </w:tcBorders>
          </w:tcPr>
          <w:p w:rsidR="003F0D36" w:rsidRDefault="00F7684D">
            <w:pPr>
              <w:pStyle w:val="TableParagraph"/>
              <w:spacing w:before="33"/>
              <w:ind w:left="93"/>
              <w:rPr>
                <w:b/>
                <w:sz w:val="18"/>
              </w:rPr>
            </w:pPr>
            <w:proofErr w:type="spellStart"/>
            <w:r>
              <w:rPr>
                <w:b/>
                <w:w w:val="105"/>
                <w:sz w:val="18"/>
              </w:rPr>
              <w:t>consi</w:t>
            </w:r>
            <w:proofErr w:type="spellEnd"/>
          </w:p>
          <w:p w:rsidR="003F0D36" w:rsidRDefault="00F7684D">
            <w:pPr>
              <w:pStyle w:val="TableParagraph"/>
              <w:spacing w:before="95"/>
              <w:ind w:left="93"/>
              <w:rPr>
                <w:b/>
                <w:sz w:val="18"/>
              </w:rPr>
            </w:pPr>
            <w:proofErr w:type="spellStart"/>
            <w:r>
              <w:rPr>
                <w:b/>
                <w:sz w:val="18"/>
              </w:rPr>
              <w:t>derat</w:t>
            </w:r>
            <w:proofErr w:type="spellEnd"/>
          </w:p>
        </w:tc>
        <w:tc>
          <w:tcPr>
            <w:tcW w:w="722" w:type="dxa"/>
            <w:tcBorders>
              <w:top w:val="nil"/>
              <w:bottom w:val="nil"/>
            </w:tcBorders>
          </w:tcPr>
          <w:p w:rsidR="003F0D36" w:rsidRDefault="00F7684D">
            <w:pPr>
              <w:pStyle w:val="TableParagraph"/>
              <w:spacing w:before="33"/>
              <w:ind w:left="0" w:right="135"/>
              <w:jc w:val="right"/>
              <w:rPr>
                <w:b/>
                <w:sz w:val="18"/>
              </w:rPr>
            </w:pPr>
            <w:r>
              <w:rPr>
                <w:b/>
                <w:w w:val="95"/>
                <w:sz w:val="18"/>
              </w:rPr>
              <w:t>shares</w:t>
            </w:r>
          </w:p>
        </w:tc>
        <w:tc>
          <w:tcPr>
            <w:tcW w:w="650" w:type="dxa"/>
            <w:tcBorders>
              <w:top w:val="nil"/>
              <w:bottom w:val="nil"/>
            </w:tcBorders>
          </w:tcPr>
          <w:p w:rsidR="003F0D36" w:rsidRDefault="00F7684D">
            <w:pPr>
              <w:pStyle w:val="TableParagraph"/>
              <w:spacing w:before="33"/>
              <w:ind w:left="91"/>
              <w:rPr>
                <w:b/>
                <w:sz w:val="18"/>
              </w:rPr>
            </w:pPr>
            <w:r>
              <w:rPr>
                <w:b/>
                <w:sz w:val="18"/>
              </w:rPr>
              <w:t>of</w:t>
            </w:r>
          </w:p>
          <w:p w:rsidR="003F0D36" w:rsidRDefault="00F7684D">
            <w:pPr>
              <w:pStyle w:val="TableParagraph"/>
              <w:spacing w:before="95"/>
              <w:ind w:left="91"/>
              <w:rPr>
                <w:b/>
                <w:sz w:val="18"/>
              </w:rPr>
            </w:pPr>
            <w:proofErr w:type="spellStart"/>
            <w:r>
              <w:rPr>
                <w:b/>
                <w:sz w:val="18"/>
              </w:rPr>
              <w:t>acqui</w:t>
            </w:r>
            <w:proofErr w:type="spellEnd"/>
          </w:p>
        </w:tc>
      </w:tr>
      <w:tr w:rsidR="003F0D36">
        <w:trPr>
          <w:trHeight w:val="597"/>
        </w:trPr>
        <w:tc>
          <w:tcPr>
            <w:tcW w:w="672" w:type="dxa"/>
            <w:vMerge/>
            <w:tcBorders>
              <w:top w:val="nil"/>
            </w:tcBorders>
          </w:tcPr>
          <w:p w:rsidR="003F0D36" w:rsidRDefault="003F0D36">
            <w:pPr>
              <w:rPr>
                <w:sz w:val="2"/>
                <w:szCs w:val="2"/>
              </w:rPr>
            </w:pPr>
          </w:p>
        </w:tc>
        <w:tc>
          <w:tcPr>
            <w:tcW w:w="610" w:type="dxa"/>
            <w:vMerge/>
            <w:tcBorders>
              <w:top w:val="nil"/>
            </w:tcBorders>
          </w:tcPr>
          <w:p w:rsidR="003F0D36" w:rsidRDefault="003F0D36">
            <w:pPr>
              <w:rPr>
                <w:sz w:val="2"/>
                <w:szCs w:val="2"/>
              </w:rPr>
            </w:pPr>
          </w:p>
        </w:tc>
        <w:tc>
          <w:tcPr>
            <w:tcW w:w="740" w:type="dxa"/>
            <w:tcBorders>
              <w:top w:val="nil"/>
              <w:bottom w:val="nil"/>
            </w:tcBorders>
          </w:tcPr>
          <w:p w:rsidR="003F0D36" w:rsidRDefault="003F0D36">
            <w:pPr>
              <w:pStyle w:val="TableParagraph"/>
              <w:ind w:left="0"/>
              <w:rPr>
                <w:sz w:val="18"/>
              </w:rPr>
            </w:pPr>
          </w:p>
        </w:tc>
        <w:tc>
          <w:tcPr>
            <w:tcW w:w="733" w:type="dxa"/>
            <w:tcBorders>
              <w:top w:val="nil"/>
              <w:bottom w:val="nil"/>
            </w:tcBorders>
          </w:tcPr>
          <w:p w:rsidR="003F0D36" w:rsidRDefault="00F7684D">
            <w:pPr>
              <w:pStyle w:val="TableParagraph"/>
              <w:spacing w:before="33"/>
              <w:ind w:left="86" w:right="170"/>
              <w:jc w:val="center"/>
              <w:rPr>
                <w:b/>
                <w:sz w:val="18"/>
              </w:rPr>
            </w:pPr>
            <w:proofErr w:type="spellStart"/>
            <w:r>
              <w:rPr>
                <w:b/>
                <w:sz w:val="18"/>
              </w:rPr>
              <w:t>sition</w:t>
            </w:r>
            <w:proofErr w:type="spellEnd"/>
          </w:p>
        </w:tc>
        <w:tc>
          <w:tcPr>
            <w:tcW w:w="709" w:type="dxa"/>
            <w:tcBorders>
              <w:top w:val="nil"/>
              <w:bottom w:val="nil"/>
            </w:tcBorders>
          </w:tcPr>
          <w:p w:rsidR="003F0D36" w:rsidRDefault="003F0D36">
            <w:pPr>
              <w:pStyle w:val="TableParagraph"/>
              <w:ind w:left="0"/>
              <w:rPr>
                <w:sz w:val="18"/>
              </w:rPr>
            </w:pPr>
          </w:p>
        </w:tc>
        <w:tc>
          <w:tcPr>
            <w:tcW w:w="815" w:type="dxa"/>
            <w:tcBorders>
              <w:top w:val="nil"/>
              <w:bottom w:val="nil"/>
            </w:tcBorders>
          </w:tcPr>
          <w:p w:rsidR="003F0D36" w:rsidRDefault="00F7684D">
            <w:pPr>
              <w:pStyle w:val="TableParagraph"/>
              <w:spacing w:before="33"/>
              <w:ind w:left="104"/>
              <w:rPr>
                <w:b/>
                <w:sz w:val="18"/>
              </w:rPr>
            </w:pPr>
            <w:proofErr w:type="spellStart"/>
            <w:r>
              <w:rPr>
                <w:b/>
                <w:sz w:val="18"/>
              </w:rPr>
              <w:t>purcha</w:t>
            </w:r>
            <w:proofErr w:type="spellEnd"/>
          </w:p>
          <w:p w:rsidR="003F0D36" w:rsidRDefault="00F7684D">
            <w:pPr>
              <w:pStyle w:val="TableParagraph"/>
              <w:spacing w:before="95"/>
              <w:ind w:left="104"/>
              <w:rPr>
                <w:b/>
                <w:sz w:val="18"/>
              </w:rPr>
            </w:pPr>
            <w:r>
              <w:rPr>
                <w:b/>
                <w:w w:val="105"/>
                <w:sz w:val="18"/>
              </w:rPr>
              <w:t>se</w:t>
            </w:r>
          </w:p>
        </w:tc>
        <w:tc>
          <w:tcPr>
            <w:tcW w:w="628" w:type="dxa"/>
            <w:tcBorders>
              <w:top w:val="nil"/>
              <w:bottom w:val="nil"/>
            </w:tcBorders>
          </w:tcPr>
          <w:p w:rsidR="003F0D36" w:rsidRDefault="00F7684D">
            <w:pPr>
              <w:pStyle w:val="TableParagraph"/>
              <w:spacing w:before="33"/>
              <w:ind w:left="77" w:right="80"/>
              <w:jc w:val="center"/>
              <w:rPr>
                <w:b/>
                <w:sz w:val="18"/>
              </w:rPr>
            </w:pPr>
            <w:r>
              <w:rPr>
                <w:b/>
                <w:sz w:val="18"/>
              </w:rPr>
              <w:t>share</w:t>
            </w:r>
          </w:p>
        </w:tc>
        <w:tc>
          <w:tcPr>
            <w:tcW w:w="722" w:type="dxa"/>
            <w:tcBorders>
              <w:top w:val="nil"/>
              <w:bottom w:val="nil"/>
            </w:tcBorders>
          </w:tcPr>
          <w:p w:rsidR="003F0D36" w:rsidRDefault="00F7684D">
            <w:pPr>
              <w:pStyle w:val="TableParagraph"/>
              <w:spacing w:before="33"/>
              <w:ind w:left="101"/>
              <w:rPr>
                <w:b/>
                <w:sz w:val="18"/>
              </w:rPr>
            </w:pPr>
            <w:r>
              <w:rPr>
                <w:b/>
                <w:sz w:val="18"/>
              </w:rPr>
              <w:t>share</w:t>
            </w:r>
          </w:p>
          <w:p w:rsidR="003F0D36" w:rsidRDefault="00F7684D">
            <w:pPr>
              <w:pStyle w:val="TableParagraph"/>
              <w:spacing w:before="95"/>
              <w:ind w:left="101"/>
              <w:rPr>
                <w:b/>
                <w:sz w:val="18"/>
              </w:rPr>
            </w:pPr>
            <w:r>
              <w:rPr>
                <w:b/>
                <w:sz w:val="18"/>
              </w:rPr>
              <w:t>(fresh</w:t>
            </w:r>
          </w:p>
        </w:tc>
        <w:tc>
          <w:tcPr>
            <w:tcW w:w="813" w:type="dxa"/>
            <w:tcBorders>
              <w:top w:val="nil"/>
              <w:bottom w:val="nil"/>
            </w:tcBorders>
          </w:tcPr>
          <w:p w:rsidR="003F0D36" w:rsidRDefault="00F7684D">
            <w:pPr>
              <w:pStyle w:val="TableParagraph"/>
              <w:spacing w:before="33"/>
              <w:ind w:left="99"/>
              <w:rPr>
                <w:b/>
                <w:sz w:val="18"/>
              </w:rPr>
            </w:pPr>
            <w:r>
              <w:rPr>
                <w:b/>
                <w:sz w:val="18"/>
              </w:rPr>
              <w:t>of</w:t>
            </w:r>
          </w:p>
          <w:p w:rsidR="003F0D36" w:rsidRDefault="00F7684D">
            <w:pPr>
              <w:pStyle w:val="TableParagraph"/>
              <w:spacing w:before="95"/>
              <w:ind w:left="99"/>
              <w:rPr>
                <w:b/>
                <w:sz w:val="18"/>
              </w:rPr>
            </w:pPr>
            <w:proofErr w:type="spellStart"/>
            <w:r>
              <w:rPr>
                <w:b/>
                <w:sz w:val="18"/>
              </w:rPr>
              <w:t>purcha</w:t>
            </w:r>
            <w:proofErr w:type="spellEnd"/>
          </w:p>
        </w:tc>
        <w:tc>
          <w:tcPr>
            <w:tcW w:w="722" w:type="dxa"/>
            <w:tcBorders>
              <w:top w:val="nil"/>
              <w:bottom w:val="nil"/>
            </w:tcBorders>
          </w:tcPr>
          <w:p w:rsidR="003F0D36" w:rsidRDefault="003F0D36">
            <w:pPr>
              <w:pStyle w:val="TableParagraph"/>
              <w:ind w:left="0"/>
              <w:rPr>
                <w:sz w:val="18"/>
              </w:rPr>
            </w:pPr>
          </w:p>
        </w:tc>
        <w:tc>
          <w:tcPr>
            <w:tcW w:w="631" w:type="dxa"/>
            <w:tcBorders>
              <w:top w:val="nil"/>
              <w:bottom w:val="nil"/>
            </w:tcBorders>
          </w:tcPr>
          <w:p w:rsidR="003F0D36" w:rsidRDefault="00F7684D">
            <w:pPr>
              <w:pStyle w:val="TableParagraph"/>
              <w:spacing w:before="33"/>
              <w:ind w:left="2" w:right="191"/>
              <w:jc w:val="center"/>
              <w:rPr>
                <w:b/>
                <w:sz w:val="18"/>
              </w:rPr>
            </w:pPr>
            <w:r>
              <w:rPr>
                <w:b/>
                <w:sz w:val="18"/>
              </w:rPr>
              <w:t>ion</w:t>
            </w:r>
          </w:p>
        </w:tc>
        <w:tc>
          <w:tcPr>
            <w:tcW w:w="722" w:type="dxa"/>
            <w:tcBorders>
              <w:top w:val="nil"/>
              <w:bottom w:val="nil"/>
            </w:tcBorders>
          </w:tcPr>
          <w:p w:rsidR="003F0D36" w:rsidRDefault="003F0D36">
            <w:pPr>
              <w:pStyle w:val="TableParagraph"/>
              <w:ind w:left="0"/>
              <w:rPr>
                <w:sz w:val="18"/>
              </w:rPr>
            </w:pPr>
          </w:p>
        </w:tc>
        <w:tc>
          <w:tcPr>
            <w:tcW w:w="650" w:type="dxa"/>
            <w:tcBorders>
              <w:top w:val="nil"/>
              <w:bottom w:val="nil"/>
            </w:tcBorders>
          </w:tcPr>
          <w:p w:rsidR="003F0D36" w:rsidRDefault="00F7684D">
            <w:pPr>
              <w:pStyle w:val="TableParagraph"/>
              <w:spacing w:before="33"/>
              <w:ind w:left="91"/>
              <w:rPr>
                <w:b/>
                <w:sz w:val="18"/>
              </w:rPr>
            </w:pPr>
            <w:proofErr w:type="spellStart"/>
            <w:r>
              <w:rPr>
                <w:b/>
                <w:sz w:val="18"/>
              </w:rPr>
              <w:t>sition</w:t>
            </w:r>
            <w:proofErr w:type="spellEnd"/>
          </w:p>
        </w:tc>
      </w:tr>
      <w:tr w:rsidR="003F0D36">
        <w:trPr>
          <w:trHeight w:val="352"/>
        </w:trPr>
        <w:tc>
          <w:tcPr>
            <w:tcW w:w="672" w:type="dxa"/>
            <w:vMerge/>
            <w:tcBorders>
              <w:top w:val="nil"/>
            </w:tcBorders>
          </w:tcPr>
          <w:p w:rsidR="003F0D36" w:rsidRDefault="003F0D36">
            <w:pPr>
              <w:rPr>
                <w:sz w:val="2"/>
                <w:szCs w:val="2"/>
              </w:rPr>
            </w:pPr>
          </w:p>
        </w:tc>
        <w:tc>
          <w:tcPr>
            <w:tcW w:w="610" w:type="dxa"/>
            <w:vMerge/>
            <w:tcBorders>
              <w:top w:val="nil"/>
            </w:tcBorders>
          </w:tcPr>
          <w:p w:rsidR="003F0D36" w:rsidRDefault="003F0D36">
            <w:pPr>
              <w:rPr>
                <w:sz w:val="2"/>
                <w:szCs w:val="2"/>
              </w:rPr>
            </w:pPr>
          </w:p>
        </w:tc>
        <w:tc>
          <w:tcPr>
            <w:tcW w:w="740" w:type="dxa"/>
            <w:tcBorders>
              <w:top w:val="nil"/>
            </w:tcBorders>
          </w:tcPr>
          <w:p w:rsidR="003F0D36" w:rsidRDefault="003F0D36">
            <w:pPr>
              <w:pStyle w:val="TableParagraph"/>
              <w:ind w:left="0"/>
              <w:rPr>
                <w:sz w:val="18"/>
              </w:rPr>
            </w:pPr>
          </w:p>
        </w:tc>
        <w:tc>
          <w:tcPr>
            <w:tcW w:w="733" w:type="dxa"/>
            <w:tcBorders>
              <w:top w:val="nil"/>
            </w:tcBorders>
          </w:tcPr>
          <w:p w:rsidR="003F0D36" w:rsidRDefault="003F0D36">
            <w:pPr>
              <w:pStyle w:val="TableParagraph"/>
              <w:ind w:left="0"/>
              <w:rPr>
                <w:sz w:val="18"/>
              </w:rPr>
            </w:pPr>
          </w:p>
        </w:tc>
        <w:tc>
          <w:tcPr>
            <w:tcW w:w="709" w:type="dxa"/>
            <w:tcBorders>
              <w:top w:val="nil"/>
            </w:tcBorders>
          </w:tcPr>
          <w:p w:rsidR="003F0D36" w:rsidRDefault="003F0D36">
            <w:pPr>
              <w:pStyle w:val="TableParagraph"/>
              <w:ind w:left="0"/>
              <w:rPr>
                <w:sz w:val="18"/>
              </w:rPr>
            </w:pPr>
          </w:p>
        </w:tc>
        <w:tc>
          <w:tcPr>
            <w:tcW w:w="815" w:type="dxa"/>
            <w:tcBorders>
              <w:top w:val="nil"/>
            </w:tcBorders>
          </w:tcPr>
          <w:p w:rsidR="003F0D36" w:rsidRDefault="003F0D36">
            <w:pPr>
              <w:pStyle w:val="TableParagraph"/>
              <w:ind w:left="0"/>
              <w:rPr>
                <w:sz w:val="18"/>
              </w:rPr>
            </w:pPr>
          </w:p>
        </w:tc>
        <w:tc>
          <w:tcPr>
            <w:tcW w:w="628" w:type="dxa"/>
            <w:tcBorders>
              <w:top w:val="nil"/>
            </w:tcBorders>
          </w:tcPr>
          <w:p w:rsidR="003F0D36" w:rsidRDefault="003F0D36">
            <w:pPr>
              <w:pStyle w:val="TableParagraph"/>
              <w:ind w:left="0"/>
              <w:rPr>
                <w:sz w:val="18"/>
              </w:rPr>
            </w:pPr>
          </w:p>
        </w:tc>
        <w:tc>
          <w:tcPr>
            <w:tcW w:w="722" w:type="dxa"/>
            <w:tcBorders>
              <w:top w:val="nil"/>
            </w:tcBorders>
          </w:tcPr>
          <w:p w:rsidR="003F0D36" w:rsidRDefault="00F7684D">
            <w:pPr>
              <w:pStyle w:val="TableParagraph"/>
              <w:spacing w:before="33"/>
              <w:ind w:left="79" w:right="140"/>
              <w:jc w:val="center"/>
              <w:rPr>
                <w:b/>
                <w:sz w:val="18"/>
              </w:rPr>
            </w:pPr>
            <w:r>
              <w:rPr>
                <w:b/>
                <w:w w:val="105"/>
                <w:sz w:val="18"/>
              </w:rPr>
              <w:t>issue)</w:t>
            </w:r>
          </w:p>
        </w:tc>
        <w:tc>
          <w:tcPr>
            <w:tcW w:w="813" w:type="dxa"/>
            <w:tcBorders>
              <w:top w:val="nil"/>
            </w:tcBorders>
          </w:tcPr>
          <w:p w:rsidR="003F0D36" w:rsidRDefault="00F7684D">
            <w:pPr>
              <w:pStyle w:val="TableParagraph"/>
              <w:spacing w:before="33"/>
              <w:ind w:left="99"/>
              <w:rPr>
                <w:b/>
                <w:sz w:val="18"/>
              </w:rPr>
            </w:pPr>
            <w:r>
              <w:rPr>
                <w:b/>
                <w:w w:val="105"/>
                <w:sz w:val="18"/>
              </w:rPr>
              <w:t>se</w:t>
            </w:r>
          </w:p>
        </w:tc>
        <w:tc>
          <w:tcPr>
            <w:tcW w:w="722" w:type="dxa"/>
            <w:tcBorders>
              <w:top w:val="nil"/>
            </w:tcBorders>
          </w:tcPr>
          <w:p w:rsidR="003F0D36" w:rsidRDefault="003F0D36">
            <w:pPr>
              <w:pStyle w:val="TableParagraph"/>
              <w:ind w:left="0"/>
              <w:rPr>
                <w:sz w:val="18"/>
              </w:rPr>
            </w:pPr>
          </w:p>
        </w:tc>
        <w:tc>
          <w:tcPr>
            <w:tcW w:w="631" w:type="dxa"/>
            <w:tcBorders>
              <w:top w:val="nil"/>
            </w:tcBorders>
          </w:tcPr>
          <w:p w:rsidR="003F0D36" w:rsidRDefault="003F0D36">
            <w:pPr>
              <w:pStyle w:val="TableParagraph"/>
              <w:ind w:left="0"/>
              <w:rPr>
                <w:sz w:val="18"/>
              </w:rPr>
            </w:pPr>
          </w:p>
        </w:tc>
        <w:tc>
          <w:tcPr>
            <w:tcW w:w="722" w:type="dxa"/>
            <w:tcBorders>
              <w:top w:val="nil"/>
            </w:tcBorders>
          </w:tcPr>
          <w:p w:rsidR="003F0D36" w:rsidRDefault="003F0D36">
            <w:pPr>
              <w:pStyle w:val="TableParagraph"/>
              <w:ind w:left="0"/>
              <w:rPr>
                <w:sz w:val="18"/>
              </w:rPr>
            </w:pPr>
          </w:p>
        </w:tc>
        <w:tc>
          <w:tcPr>
            <w:tcW w:w="650" w:type="dxa"/>
            <w:tcBorders>
              <w:top w:val="nil"/>
            </w:tcBorders>
          </w:tcPr>
          <w:p w:rsidR="003F0D36" w:rsidRDefault="003F0D36">
            <w:pPr>
              <w:pStyle w:val="TableParagraph"/>
              <w:ind w:left="0"/>
              <w:rPr>
                <w:sz w:val="18"/>
              </w:rPr>
            </w:pPr>
          </w:p>
        </w:tc>
      </w:tr>
    </w:tbl>
    <w:p w:rsidR="003F0D36" w:rsidRDefault="003F0D36">
      <w:pPr>
        <w:pStyle w:val="BodyText"/>
        <w:spacing w:before="6"/>
        <w:rPr>
          <w:sz w:val="30"/>
        </w:rPr>
      </w:pPr>
    </w:p>
    <w:p w:rsidR="003F0D36" w:rsidRDefault="00F7684D">
      <w:pPr>
        <w:pStyle w:val="BodyText"/>
        <w:ind w:left="647"/>
      </w:pPr>
      <w:proofErr w:type="gramStart"/>
      <w:r>
        <w:t>(*In case of start-ups details of shares and securities to be given together.)</w:t>
      </w:r>
      <w:proofErr w:type="gramEnd"/>
    </w:p>
    <w:p w:rsidR="003F0D36" w:rsidRDefault="003F0D36">
      <w:pPr>
        <w:pStyle w:val="BodyText"/>
        <w:rPr>
          <w:sz w:val="24"/>
        </w:rPr>
      </w:pPr>
    </w:p>
    <w:p w:rsidR="003F0D36" w:rsidRDefault="00F7684D">
      <w:pPr>
        <w:pStyle w:val="ListParagraph"/>
        <w:numPr>
          <w:ilvl w:val="2"/>
          <w:numId w:val="11"/>
        </w:numPr>
        <w:tabs>
          <w:tab w:val="left" w:pos="939"/>
          <w:tab w:val="left" w:pos="940"/>
        </w:tabs>
        <w:spacing w:before="215" w:line="350" w:lineRule="auto"/>
        <w:ind w:right="1015"/>
      </w:pPr>
      <w:r>
        <w:rPr>
          <w:u w:val="single"/>
        </w:rPr>
        <w:t>Details of capital contribution made to any other entity (In case of start-ups additional detail as to date of capital contribution to be</w:t>
      </w:r>
      <w:r>
        <w:rPr>
          <w:spacing w:val="-8"/>
          <w:u w:val="single"/>
        </w:rPr>
        <w:t xml:space="preserve"> </w:t>
      </w:r>
      <w:r>
        <w:rPr>
          <w:u w:val="single"/>
        </w:rPr>
        <w:t>given)</w:t>
      </w:r>
    </w:p>
    <w:p w:rsidR="003F0D36" w:rsidRDefault="003F0D36">
      <w:pPr>
        <w:pStyle w:val="BodyText"/>
        <w:spacing w:before="10"/>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1"/>
        <w:gridCol w:w="763"/>
        <w:gridCol w:w="1416"/>
        <w:gridCol w:w="1421"/>
        <w:gridCol w:w="1243"/>
        <w:gridCol w:w="3043"/>
        <w:gridCol w:w="1046"/>
      </w:tblGrid>
      <w:tr w:rsidR="003F0D36">
        <w:trPr>
          <w:trHeight w:val="200"/>
        </w:trPr>
        <w:tc>
          <w:tcPr>
            <w:tcW w:w="691" w:type="dxa"/>
            <w:tcBorders>
              <w:bottom w:val="nil"/>
            </w:tcBorders>
          </w:tcPr>
          <w:p w:rsidR="003F0D36" w:rsidRDefault="00F7684D">
            <w:pPr>
              <w:pStyle w:val="TableParagraph"/>
              <w:spacing w:line="180" w:lineRule="exact"/>
              <w:rPr>
                <w:b/>
                <w:sz w:val="18"/>
              </w:rPr>
            </w:pPr>
            <w:r>
              <w:rPr>
                <w:b/>
                <w:w w:val="105"/>
                <w:sz w:val="18"/>
              </w:rPr>
              <w:t>Name</w:t>
            </w:r>
          </w:p>
        </w:tc>
        <w:tc>
          <w:tcPr>
            <w:tcW w:w="763" w:type="dxa"/>
            <w:tcBorders>
              <w:bottom w:val="nil"/>
            </w:tcBorders>
          </w:tcPr>
          <w:p w:rsidR="003F0D36" w:rsidRDefault="00F7684D">
            <w:pPr>
              <w:pStyle w:val="TableParagraph"/>
              <w:spacing w:line="180" w:lineRule="exact"/>
              <w:rPr>
                <w:b/>
                <w:sz w:val="18"/>
              </w:rPr>
            </w:pPr>
            <w:r>
              <w:rPr>
                <w:b/>
                <w:w w:val="105"/>
                <w:sz w:val="18"/>
              </w:rPr>
              <w:t>PAN</w:t>
            </w:r>
          </w:p>
        </w:tc>
        <w:tc>
          <w:tcPr>
            <w:tcW w:w="1416" w:type="dxa"/>
            <w:tcBorders>
              <w:bottom w:val="nil"/>
            </w:tcBorders>
          </w:tcPr>
          <w:p w:rsidR="003F0D36" w:rsidRDefault="00F7684D">
            <w:pPr>
              <w:pStyle w:val="TableParagraph"/>
              <w:spacing w:line="180" w:lineRule="exact"/>
              <w:ind w:left="108"/>
              <w:rPr>
                <w:b/>
                <w:sz w:val="18"/>
              </w:rPr>
            </w:pPr>
            <w:r>
              <w:rPr>
                <w:b/>
                <w:sz w:val="18"/>
              </w:rPr>
              <w:t>Opening</w:t>
            </w:r>
          </w:p>
        </w:tc>
        <w:tc>
          <w:tcPr>
            <w:tcW w:w="1421" w:type="dxa"/>
            <w:tcBorders>
              <w:bottom w:val="nil"/>
            </w:tcBorders>
          </w:tcPr>
          <w:p w:rsidR="003F0D36" w:rsidRDefault="00F7684D">
            <w:pPr>
              <w:pStyle w:val="TableParagraph"/>
              <w:spacing w:line="180" w:lineRule="exact"/>
              <w:ind w:left="105"/>
              <w:rPr>
                <w:b/>
                <w:sz w:val="18"/>
              </w:rPr>
            </w:pPr>
            <w:r>
              <w:rPr>
                <w:b/>
                <w:sz w:val="18"/>
              </w:rPr>
              <w:t>Amount</w:t>
            </w:r>
          </w:p>
        </w:tc>
        <w:tc>
          <w:tcPr>
            <w:tcW w:w="1243" w:type="dxa"/>
            <w:tcBorders>
              <w:bottom w:val="nil"/>
            </w:tcBorders>
          </w:tcPr>
          <w:p w:rsidR="003F0D36" w:rsidRDefault="00F7684D">
            <w:pPr>
              <w:pStyle w:val="TableParagraph"/>
              <w:spacing w:line="180" w:lineRule="exact"/>
              <w:ind w:left="105"/>
              <w:rPr>
                <w:b/>
                <w:sz w:val="18"/>
              </w:rPr>
            </w:pPr>
            <w:r>
              <w:rPr>
                <w:b/>
                <w:sz w:val="18"/>
              </w:rPr>
              <w:t>Amount</w:t>
            </w:r>
          </w:p>
        </w:tc>
        <w:tc>
          <w:tcPr>
            <w:tcW w:w="3043" w:type="dxa"/>
            <w:tcBorders>
              <w:bottom w:val="nil"/>
            </w:tcBorders>
          </w:tcPr>
          <w:p w:rsidR="003F0D36" w:rsidRDefault="00F7684D">
            <w:pPr>
              <w:pStyle w:val="TableParagraph"/>
              <w:spacing w:line="180" w:lineRule="exact"/>
              <w:ind w:left="105"/>
              <w:rPr>
                <w:b/>
                <w:sz w:val="18"/>
              </w:rPr>
            </w:pPr>
            <w:r>
              <w:rPr>
                <w:b/>
                <w:sz w:val="18"/>
              </w:rPr>
              <w:t>Amount of</w:t>
            </w:r>
          </w:p>
        </w:tc>
        <w:tc>
          <w:tcPr>
            <w:tcW w:w="1046" w:type="dxa"/>
            <w:tcBorders>
              <w:bottom w:val="nil"/>
            </w:tcBorders>
          </w:tcPr>
          <w:p w:rsidR="003F0D36" w:rsidRDefault="00F7684D">
            <w:pPr>
              <w:pStyle w:val="TableParagraph"/>
              <w:spacing w:line="180" w:lineRule="exact"/>
              <w:ind w:left="105"/>
              <w:rPr>
                <w:b/>
                <w:sz w:val="18"/>
              </w:rPr>
            </w:pPr>
            <w:r>
              <w:rPr>
                <w:b/>
                <w:sz w:val="18"/>
              </w:rPr>
              <w:t>Closing</w:t>
            </w:r>
          </w:p>
        </w:tc>
      </w:tr>
      <w:tr w:rsidR="003F0D36">
        <w:trPr>
          <w:trHeight w:val="202"/>
        </w:trPr>
        <w:tc>
          <w:tcPr>
            <w:tcW w:w="691" w:type="dxa"/>
            <w:tcBorders>
              <w:top w:val="nil"/>
              <w:bottom w:val="nil"/>
            </w:tcBorders>
          </w:tcPr>
          <w:p w:rsidR="003F0D36" w:rsidRDefault="00F7684D">
            <w:pPr>
              <w:pStyle w:val="TableParagraph"/>
              <w:spacing w:line="183" w:lineRule="exact"/>
              <w:rPr>
                <w:b/>
                <w:sz w:val="18"/>
              </w:rPr>
            </w:pPr>
            <w:r>
              <w:rPr>
                <w:b/>
                <w:sz w:val="18"/>
              </w:rPr>
              <w:t>of</w:t>
            </w:r>
          </w:p>
        </w:tc>
        <w:tc>
          <w:tcPr>
            <w:tcW w:w="763" w:type="dxa"/>
            <w:tcBorders>
              <w:top w:val="nil"/>
              <w:bottom w:val="nil"/>
            </w:tcBorders>
          </w:tcPr>
          <w:p w:rsidR="003F0D36" w:rsidRDefault="003F0D36">
            <w:pPr>
              <w:pStyle w:val="TableParagraph"/>
              <w:ind w:left="0"/>
              <w:rPr>
                <w:sz w:val="14"/>
              </w:rPr>
            </w:pPr>
          </w:p>
        </w:tc>
        <w:tc>
          <w:tcPr>
            <w:tcW w:w="1416" w:type="dxa"/>
            <w:tcBorders>
              <w:top w:val="nil"/>
              <w:bottom w:val="nil"/>
            </w:tcBorders>
          </w:tcPr>
          <w:p w:rsidR="003F0D36" w:rsidRDefault="00F7684D">
            <w:pPr>
              <w:pStyle w:val="TableParagraph"/>
              <w:spacing w:line="183" w:lineRule="exact"/>
              <w:ind w:left="108"/>
              <w:rPr>
                <w:b/>
                <w:sz w:val="18"/>
              </w:rPr>
            </w:pPr>
            <w:r>
              <w:rPr>
                <w:b/>
                <w:sz w:val="18"/>
              </w:rPr>
              <w:t>Balance</w:t>
            </w:r>
          </w:p>
        </w:tc>
        <w:tc>
          <w:tcPr>
            <w:tcW w:w="1421" w:type="dxa"/>
            <w:tcBorders>
              <w:top w:val="nil"/>
              <w:bottom w:val="nil"/>
            </w:tcBorders>
          </w:tcPr>
          <w:p w:rsidR="003F0D36" w:rsidRDefault="00F7684D">
            <w:pPr>
              <w:pStyle w:val="TableParagraph"/>
              <w:spacing w:line="183" w:lineRule="exact"/>
              <w:ind w:left="105"/>
              <w:rPr>
                <w:b/>
                <w:sz w:val="18"/>
              </w:rPr>
            </w:pPr>
            <w:r>
              <w:rPr>
                <w:b/>
                <w:sz w:val="18"/>
              </w:rPr>
              <w:t>contributed</w:t>
            </w:r>
          </w:p>
        </w:tc>
        <w:tc>
          <w:tcPr>
            <w:tcW w:w="1243" w:type="dxa"/>
            <w:tcBorders>
              <w:top w:val="nil"/>
              <w:bottom w:val="nil"/>
            </w:tcBorders>
          </w:tcPr>
          <w:p w:rsidR="003F0D36" w:rsidRDefault="00F7684D">
            <w:pPr>
              <w:pStyle w:val="TableParagraph"/>
              <w:spacing w:line="183" w:lineRule="exact"/>
              <w:ind w:left="105"/>
              <w:rPr>
                <w:b/>
                <w:sz w:val="18"/>
              </w:rPr>
            </w:pPr>
            <w:r>
              <w:rPr>
                <w:b/>
                <w:sz w:val="18"/>
              </w:rPr>
              <w:t>withdrawn</w:t>
            </w:r>
          </w:p>
        </w:tc>
        <w:tc>
          <w:tcPr>
            <w:tcW w:w="3043" w:type="dxa"/>
            <w:tcBorders>
              <w:top w:val="nil"/>
              <w:bottom w:val="nil"/>
            </w:tcBorders>
          </w:tcPr>
          <w:p w:rsidR="003F0D36" w:rsidRDefault="00F7684D">
            <w:pPr>
              <w:pStyle w:val="TableParagraph"/>
              <w:spacing w:line="183" w:lineRule="exact"/>
              <w:ind w:left="105"/>
              <w:rPr>
                <w:b/>
                <w:sz w:val="18"/>
              </w:rPr>
            </w:pPr>
            <w:r>
              <w:rPr>
                <w:b/>
                <w:spacing w:val="-1"/>
                <w:w w:val="99"/>
                <w:sz w:val="18"/>
              </w:rPr>
              <w:t>p</w:t>
            </w:r>
            <w:r>
              <w:rPr>
                <w:b/>
                <w:w w:val="77"/>
                <w:sz w:val="18"/>
              </w:rPr>
              <w:t>r</w:t>
            </w:r>
            <w:r>
              <w:rPr>
                <w:b/>
                <w:w w:val="98"/>
                <w:sz w:val="18"/>
              </w:rPr>
              <w:t>of</w:t>
            </w:r>
            <w:r>
              <w:rPr>
                <w:b/>
                <w:spacing w:val="-1"/>
                <w:w w:val="101"/>
                <w:sz w:val="18"/>
              </w:rPr>
              <w:t>i</w:t>
            </w:r>
            <w:r>
              <w:rPr>
                <w:b/>
                <w:spacing w:val="-1"/>
                <w:w w:val="93"/>
                <w:sz w:val="18"/>
              </w:rPr>
              <w:t>t</w:t>
            </w:r>
            <w:r>
              <w:rPr>
                <w:b/>
                <w:spacing w:val="-1"/>
                <w:w w:val="198"/>
                <w:sz w:val="18"/>
              </w:rPr>
              <w:t>/</w:t>
            </w:r>
            <w:r>
              <w:rPr>
                <w:b/>
                <w:spacing w:val="1"/>
                <w:w w:val="93"/>
                <w:sz w:val="18"/>
              </w:rPr>
              <w:t>l</w:t>
            </w:r>
            <w:r>
              <w:rPr>
                <w:b/>
                <w:w w:val="105"/>
                <w:sz w:val="18"/>
              </w:rPr>
              <w:t>o</w:t>
            </w:r>
            <w:r>
              <w:rPr>
                <w:b/>
                <w:spacing w:val="-1"/>
                <w:w w:val="105"/>
                <w:sz w:val="18"/>
              </w:rPr>
              <w:t>s</w:t>
            </w:r>
            <w:r>
              <w:rPr>
                <w:b/>
                <w:spacing w:val="-1"/>
                <w:w w:val="106"/>
                <w:sz w:val="18"/>
              </w:rPr>
              <w:t>s</w:t>
            </w:r>
            <w:r>
              <w:rPr>
                <w:b/>
                <w:spacing w:val="1"/>
                <w:w w:val="198"/>
                <w:sz w:val="18"/>
              </w:rPr>
              <w:t>/</w:t>
            </w:r>
            <w:r>
              <w:rPr>
                <w:b/>
                <w:spacing w:val="-1"/>
                <w:w w:val="99"/>
                <w:sz w:val="18"/>
              </w:rPr>
              <w:t>d</w:t>
            </w:r>
            <w:r>
              <w:rPr>
                <w:b/>
                <w:spacing w:val="-1"/>
                <w:w w:val="101"/>
                <w:sz w:val="18"/>
              </w:rPr>
              <w:t>i</w:t>
            </w:r>
            <w:r>
              <w:rPr>
                <w:b/>
                <w:spacing w:val="-1"/>
                <w:w w:val="91"/>
                <w:sz w:val="18"/>
              </w:rPr>
              <w:t>v</w:t>
            </w:r>
            <w:r>
              <w:rPr>
                <w:b/>
                <w:spacing w:val="2"/>
                <w:w w:val="101"/>
                <w:sz w:val="18"/>
              </w:rPr>
              <w:t>i</w:t>
            </w:r>
            <w:r>
              <w:rPr>
                <w:b/>
                <w:spacing w:val="-1"/>
                <w:w w:val="99"/>
                <w:sz w:val="18"/>
              </w:rPr>
              <w:t>d</w:t>
            </w:r>
            <w:r>
              <w:rPr>
                <w:b/>
                <w:spacing w:val="-1"/>
                <w:w w:val="105"/>
                <w:sz w:val="18"/>
              </w:rPr>
              <w:t>e</w:t>
            </w:r>
            <w:r>
              <w:rPr>
                <w:b/>
                <w:spacing w:val="1"/>
                <w:w w:val="99"/>
                <w:sz w:val="18"/>
              </w:rPr>
              <w:t>n</w:t>
            </w:r>
            <w:r>
              <w:rPr>
                <w:b/>
                <w:spacing w:val="-1"/>
                <w:w w:val="99"/>
                <w:sz w:val="18"/>
              </w:rPr>
              <w:t>d</w:t>
            </w:r>
            <w:r>
              <w:rPr>
                <w:b/>
                <w:spacing w:val="-1"/>
                <w:w w:val="198"/>
                <w:sz w:val="18"/>
              </w:rPr>
              <w:t>/</w:t>
            </w:r>
            <w:r>
              <w:rPr>
                <w:b/>
                <w:spacing w:val="2"/>
                <w:w w:val="101"/>
                <w:sz w:val="18"/>
              </w:rPr>
              <w:t>i</w:t>
            </w:r>
            <w:r>
              <w:rPr>
                <w:b/>
                <w:spacing w:val="-1"/>
                <w:w w:val="99"/>
                <w:sz w:val="18"/>
              </w:rPr>
              <w:t>n</w:t>
            </w:r>
            <w:r>
              <w:rPr>
                <w:b/>
                <w:spacing w:val="-1"/>
                <w:w w:val="93"/>
                <w:sz w:val="18"/>
              </w:rPr>
              <w:t>t</w:t>
            </w:r>
            <w:r>
              <w:rPr>
                <w:b/>
                <w:spacing w:val="-1"/>
                <w:w w:val="105"/>
                <w:sz w:val="18"/>
              </w:rPr>
              <w:t>e</w:t>
            </w:r>
            <w:r>
              <w:rPr>
                <w:b/>
                <w:w w:val="77"/>
                <w:sz w:val="18"/>
              </w:rPr>
              <w:t>r</w:t>
            </w:r>
            <w:r>
              <w:rPr>
                <w:b/>
                <w:spacing w:val="2"/>
                <w:w w:val="105"/>
                <w:sz w:val="18"/>
              </w:rPr>
              <w:t>e</w:t>
            </w:r>
            <w:r>
              <w:rPr>
                <w:b/>
                <w:spacing w:val="-1"/>
                <w:w w:val="106"/>
                <w:sz w:val="18"/>
              </w:rPr>
              <w:t>s</w:t>
            </w:r>
            <w:r>
              <w:rPr>
                <w:b/>
                <w:w w:val="93"/>
                <w:sz w:val="18"/>
              </w:rPr>
              <w:t>t</w:t>
            </w:r>
          </w:p>
        </w:tc>
        <w:tc>
          <w:tcPr>
            <w:tcW w:w="1046" w:type="dxa"/>
            <w:tcBorders>
              <w:top w:val="nil"/>
              <w:bottom w:val="nil"/>
            </w:tcBorders>
          </w:tcPr>
          <w:p w:rsidR="003F0D36" w:rsidRDefault="00F7684D">
            <w:pPr>
              <w:pStyle w:val="TableParagraph"/>
              <w:spacing w:line="183" w:lineRule="exact"/>
              <w:ind w:left="105"/>
              <w:rPr>
                <w:b/>
                <w:sz w:val="18"/>
              </w:rPr>
            </w:pPr>
            <w:r>
              <w:rPr>
                <w:b/>
                <w:sz w:val="18"/>
              </w:rPr>
              <w:t>Balance</w:t>
            </w:r>
          </w:p>
        </w:tc>
      </w:tr>
      <w:tr w:rsidR="003F0D36">
        <w:trPr>
          <w:trHeight w:val="203"/>
        </w:trPr>
        <w:tc>
          <w:tcPr>
            <w:tcW w:w="691" w:type="dxa"/>
            <w:tcBorders>
              <w:top w:val="nil"/>
              <w:bottom w:val="nil"/>
            </w:tcBorders>
          </w:tcPr>
          <w:p w:rsidR="003F0D36" w:rsidRDefault="00F7684D">
            <w:pPr>
              <w:pStyle w:val="TableParagraph"/>
              <w:spacing w:line="183" w:lineRule="exact"/>
              <w:rPr>
                <w:b/>
                <w:sz w:val="18"/>
              </w:rPr>
            </w:pPr>
            <w:r>
              <w:rPr>
                <w:b/>
                <w:sz w:val="18"/>
              </w:rPr>
              <w:t>entity</w:t>
            </w:r>
          </w:p>
        </w:tc>
        <w:tc>
          <w:tcPr>
            <w:tcW w:w="763" w:type="dxa"/>
            <w:tcBorders>
              <w:top w:val="nil"/>
              <w:bottom w:val="nil"/>
            </w:tcBorders>
          </w:tcPr>
          <w:p w:rsidR="003F0D36" w:rsidRDefault="003F0D36">
            <w:pPr>
              <w:pStyle w:val="TableParagraph"/>
              <w:ind w:left="0"/>
              <w:rPr>
                <w:sz w:val="14"/>
              </w:rPr>
            </w:pPr>
          </w:p>
        </w:tc>
        <w:tc>
          <w:tcPr>
            <w:tcW w:w="1416" w:type="dxa"/>
            <w:tcBorders>
              <w:top w:val="nil"/>
              <w:bottom w:val="nil"/>
            </w:tcBorders>
          </w:tcPr>
          <w:p w:rsidR="003F0D36" w:rsidRDefault="003F0D36">
            <w:pPr>
              <w:pStyle w:val="TableParagraph"/>
              <w:ind w:left="0"/>
              <w:rPr>
                <w:sz w:val="14"/>
              </w:rPr>
            </w:pPr>
          </w:p>
        </w:tc>
        <w:tc>
          <w:tcPr>
            <w:tcW w:w="1421" w:type="dxa"/>
            <w:tcBorders>
              <w:top w:val="nil"/>
              <w:bottom w:val="nil"/>
            </w:tcBorders>
          </w:tcPr>
          <w:p w:rsidR="003F0D36" w:rsidRDefault="00F7684D">
            <w:pPr>
              <w:pStyle w:val="TableParagraph"/>
              <w:spacing w:line="183" w:lineRule="exact"/>
              <w:ind w:left="105"/>
              <w:rPr>
                <w:b/>
                <w:sz w:val="18"/>
              </w:rPr>
            </w:pPr>
            <w:r>
              <w:rPr>
                <w:b/>
                <w:sz w:val="18"/>
              </w:rPr>
              <w:t>during the year</w:t>
            </w:r>
          </w:p>
        </w:tc>
        <w:tc>
          <w:tcPr>
            <w:tcW w:w="1243" w:type="dxa"/>
            <w:tcBorders>
              <w:top w:val="nil"/>
              <w:bottom w:val="nil"/>
            </w:tcBorders>
          </w:tcPr>
          <w:p w:rsidR="003F0D36" w:rsidRDefault="00F7684D">
            <w:pPr>
              <w:pStyle w:val="TableParagraph"/>
              <w:spacing w:line="183" w:lineRule="exact"/>
              <w:ind w:left="105"/>
              <w:rPr>
                <w:b/>
                <w:sz w:val="18"/>
              </w:rPr>
            </w:pPr>
            <w:r>
              <w:rPr>
                <w:b/>
                <w:sz w:val="18"/>
              </w:rPr>
              <w:t>during the</w:t>
            </w:r>
          </w:p>
        </w:tc>
        <w:tc>
          <w:tcPr>
            <w:tcW w:w="3043" w:type="dxa"/>
            <w:tcBorders>
              <w:top w:val="nil"/>
              <w:bottom w:val="nil"/>
            </w:tcBorders>
          </w:tcPr>
          <w:p w:rsidR="003F0D36" w:rsidRDefault="00F7684D">
            <w:pPr>
              <w:pStyle w:val="TableParagraph"/>
              <w:spacing w:line="183" w:lineRule="exact"/>
              <w:ind w:left="105"/>
              <w:rPr>
                <w:b/>
                <w:sz w:val="18"/>
              </w:rPr>
            </w:pPr>
            <w:r>
              <w:rPr>
                <w:b/>
                <w:sz w:val="18"/>
              </w:rPr>
              <w:t>debited or credited during the year</w:t>
            </w:r>
          </w:p>
        </w:tc>
        <w:tc>
          <w:tcPr>
            <w:tcW w:w="1046" w:type="dxa"/>
            <w:tcBorders>
              <w:top w:val="nil"/>
              <w:bottom w:val="nil"/>
            </w:tcBorders>
          </w:tcPr>
          <w:p w:rsidR="003F0D36" w:rsidRDefault="003F0D36">
            <w:pPr>
              <w:pStyle w:val="TableParagraph"/>
              <w:ind w:left="0"/>
              <w:rPr>
                <w:sz w:val="14"/>
              </w:rPr>
            </w:pPr>
          </w:p>
        </w:tc>
      </w:tr>
      <w:tr w:rsidR="003F0D36">
        <w:trPr>
          <w:trHeight w:val="286"/>
        </w:trPr>
        <w:tc>
          <w:tcPr>
            <w:tcW w:w="691" w:type="dxa"/>
            <w:tcBorders>
              <w:top w:val="nil"/>
            </w:tcBorders>
          </w:tcPr>
          <w:p w:rsidR="003F0D36" w:rsidRDefault="003F0D36">
            <w:pPr>
              <w:pStyle w:val="TableParagraph"/>
              <w:ind w:left="0"/>
              <w:rPr>
                <w:sz w:val="18"/>
              </w:rPr>
            </w:pPr>
          </w:p>
        </w:tc>
        <w:tc>
          <w:tcPr>
            <w:tcW w:w="763" w:type="dxa"/>
            <w:tcBorders>
              <w:top w:val="nil"/>
            </w:tcBorders>
          </w:tcPr>
          <w:p w:rsidR="003F0D36" w:rsidRDefault="003F0D36">
            <w:pPr>
              <w:pStyle w:val="TableParagraph"/>
              <w:ind w:left="0"/>
              <w:rPr>
                <w:sz w:val="18"/>
              </w:rPr>
            </w:pPr>
          </w:p>
        </w:tc>
        <w:tc>
          <w:tcPr>
            <w:tcW w:w="1416" w:type="dxa"/>
            <w:tcBorders>
              <w:top w:val="nil"/>
            </w:tcBorders>
          </w:tcPr>
          <w:p w:rsidR="003F0D36" w:rsidRDefault="003F0D36">
            <w:pPr>
              <w:pStyle w:val="TableParagraph"/>
              <w:ind w:left="0"/>
              <w:rPr>
                <w:sz w:val="18"/>
              </w:rPr>
            </w:pPr>
          </w:p>
        </w:tc>
        <w:tc>
          <w:tcPr>
            <w:tcW w:w="1421" w:type="dxa"/>
            <w:tcBorders>
              <w:top w:val="nil"/>
            </w:tcBorders>
          </w:tcPr>
          <w:p w:rsidR="003F0D36" w:rsidRDefault="003F0D36">
            <w:pPr>
              <w:pStyle w:val="TableParagraph"/>
              <w:ind w:left="0"/>
              <w:rPr>
                <w:sz w:val="18"/>
              </w:rPr>
            </w:pPr>
          </w:p>
        </w:tc>
        <w:tc>
          <w:tcPr>
            <w:tcW w:w="1243" w:type="dxa"/>
            <w:tcBorders>
              <w:top w:val="nil"/>
            </w:tcBorders>
          </w:tcPr>
          <w:p w:rsidR="003F0D36" w:rsidRDefault="00F7684D">
            <w:pPr>
              <w:pStyle w:val="TableParagraph"/>
              <w:spacing w:line="193" w:lineRule="exact"/>
              <w:ind w:left="105"/>
              <w:rPr>
                <w:b/>
                <w:sz w:val="18"/>
              </w:rPr>
            </w:pPr>
            <w:r>
              <w:rPr>
                <w:b/>
                <w:sz w:val="18"/>
              </w:rPr>
              <w:t>year</w:t>
            </w:r>
          </w:p>
        </w:tc>
        <w:tc>
          <w:tcPr>
            <w:tcW w:w="3043" w:type="dxa"/>
            <w:tcBorders>
              <w:top w:val="nil"/>
            </w:tcBorders>
          </w:tcPr>
          <w:p w:rsidR="003F0D36" w:rsidRDefault="003F0D36">
            <w:pPr>
              <w:pStyle w:val="TableParagraph"/>
              <w:ind w:left="0"/>
              <w:rPr>
                <w:sz w:val="18"/>
              </w:rPr>
            </w:pPr>
          </w:p>
        </w:tc>
        <w:tc>
          <w:tcPr>
            <w:tcW w:w="1046" w:type="dxa"/>
            <w:tcBorders>
              <w:top w:val="nil"/>
            </w:tcBorders>
          </w:tcPr>
          <w:p w:rsidR="003F0D36" w:rsidRDefault="003F0D36">
            <w:pPr>
              <w:pStyle w:val="TableParagraph"/>
              <w:ind w:left="0"/>
              <w:rPr>
                <w:sz w:val="18"/>
              </w:rPr>
            </w:pPr>
          </w:p>
        </w:tc>
      </w:tr>
    </w:tbl>
    <w:p w:rsidR="003F0D36" w:rsidRDefault="003F0D36">
      <w:pPr>
        <w:pStyle w:val="BodyText"/>
        <w:spacing w:before="6"/>
        <w:rPr>
          <w:sz w:val="30"/>
        </w:rPr>
      </w:pPr>
    </w:p>
    <w:p w:rsidR="003F0D36" w:rsidRDefault="00F7684D">
      <w:pPr>
        <w:pStyle w:val="ListParagraph"/>
        <w:numPr>
          <w:ilvl w:val="2"/>
          <w:numId w:val="11"/>
        </w:numPr>
        <w:tabs>
          <w:tab w:val="left" w:pos="939"/>
          <w:tab w:val="left" w:pos="940"/>
        </w:tabs>
      </w:pPr>
      <w:r>
        <w:rPr>
          <w:u w:val="single"/>
        </w:rPr>
        <w:t>Details</w:t>
      </w:r>
      <w:r>
        <w:rPr>
          <w:spacing w:val="-11"/>
          <w:u w:val="single"/>
        </w:rPr>
        <w:t xml:space="preserve"> </w:t>
      </w:r>
      <w:r>
        <w:rPr>
          <w:u w:val="single"/>
        </w:rPr>
        <w:t>of</w:t>
      </w:r>
      <w:r>
        <w:rPr>
          <w:spacing w:val="-13"/>
          <w:u w:val="single"/>
        </w:rPr>
        <w:t xml:space="preserve"> </w:t>
      </w:r>
      <w:r>
        <w:rPr>
          <w:u w:val="single"/>
        </w:rPr>
        <w:t>Loans</w:t>
      </w:r>
      <w:r>
        <w:rPr>
          <w:spacing w:val="-10"/>
          <w:u w:val="single"/>
        </w:rPr>
        <w:t xml:space="preserve"> </w:t>
      </w:r>
      <w:r>
        <w:rPr>
          <w:u w:val="single"/>
        </w:rPr>
        <w:t>&amp;</w:t>
      </w:r>
      <w:r>
        <w:rPr>
          <w:spacing w:val="-11"/>
          <w:u w:val="single"/>
        </w:rPr>
        <w:t xml:space="preserve"> </w:t>
      </w:r>
      <w:r>
        <w:rPr>
          <w:u w:val="single"/>
        </w:rPr>
        <w:t>Advances</w:t>
      </w:r>
      <w:r>
        <w:rPr>
          <w:spacing w:val="-10"/>
          <w:u w:val="single"/>
        </w:rPr>
        <w:t xml:space="preserve"> </w:t>
      </w:r>
      <w:r>
        <w:rPr>
          <w:u w:val="single"/>
        </w:rPr>
        <w:t>to</w:t>
      </w:r>
      <w:r>
        <w:rPr>
          <w:spacing w:val="-12"/>
          <w:u w:val="single"/>
        </w:rPr>
        <w:t xml:space="preserve"> </w:t>
      </w:r>
      <w:r>
        <w:rPr>
          <w:u w:val="single"/>
        </w:rPr>
        <w:t>any</w:t>
      </w:r>
      <w:r>
        <w:rPr>
          <w:spacing w:val="-11"/>
          <w:u w:val="single"/>
        </w:rPr>
        <w:t xml:space="preserve"> </w:t>
      </w:r>
      <w:r>
        <w:rPr>
          <w:u w:val="single"/>
        </w:rPr>
        <w:t>concern</w:t>
      </w:r>
      <w:r>
        <w:rPr>
          <w:spacing w:val="-12"/>
          <w:u w:val="single"/>
        </w:rPr>
        <w:t xml:space="preserve"> </w:t>
      </w:r>
      <w:r>
        <w:rPr>
          <w:u w:val="single"/>
        </w:rPr>
        <w:t>(If</w:t>
      </w:r>
      <w:r>
        <w:rPr>
          <w:spacing w:val="-10"/>
          <w:u w:val="single"/>
        </w:rPr>
        <w:t xml:space="preserve"> </w:t>
      </w:r>
      <w:r>
        <w:rPr>
          <w:u w:val="single"/>
        </w:rPr>
        <w:t>money</w:t>
      </w:r>
      <w:r>
        <w:rPr>
          <w:spacing w:val="-13"/>
          <w:u w:val="single"/>
        </w:rPr>
        <w:t xml:space="preserve"> </w:t>
      </w:r>
      <w:r>
        <w:rPr>
          <w:u w:val="single"/>
        </w:rPr>
        <w:t>lending</w:t>
      </w:r>
      <w:r>
        <w:rPr>
          <w:spacing w:val="-12"/>
          <w:u w:val="single"/>
        </w:rPr>
        <w:t xml:space="preserve"> </w:t>
      </w:r>
      <w:r>
        <w:rPr>
          <w:u w:val="single"/>
        </w:rPr>
        <w:t>is</w:t>
      </w:r>
      <w:r>
        <w:rPr>
          <w:spacing w:val="-10"/>
          <w:u w:val="single"/>
        </w:rPr>
        <w:t xml:space="preserve"> </w:t>
      </w:r>
      <w:r>
        <w:rPr>
          <w:u w:val="single"/>
        </w:rPr>
        <w:t>not</w:t>
      </w:r>
      <w:r>
        <w:rPr>
          <w:spacing w:val="-11"/>
          <w:u w:val="single"/>
        </w:rPr>
        <w:t xml:space="preserve"> </w:t>
      </w:r>
      <w:proofErr w:type="spellStart"/>
      <w:r>
        <w:rPr>
          <w:u w:val="single"/>
        </w:rPr>
        <w:t>assessee’s</w:t>
      </w:r>
      <w:proofErr w:type="spellEnd"/>
      <w:r>
        <w:rPr>
          <w:spacing w:val="-12"/>
          <w:u w:val="single"/>
        </w:rPr>
        <w:t xml:space="preserve"> </w:t>
      </w:r>
      <w:r>
        <w:rPr>
          <w:u w:val="single"/>
        </w:rPr>
        <w:t>substantial</w:t>
      </w:r>
      <w:r>
        <w:rPr>
          <w:spacing w:val="-11"/>
          <w:u w:val="single"/>
        </w:rPr>
        <w:t xml:space="preserve"> </w:t>
      </w:r>
      <w:r>
        <w:rPr>
          <w:u w:val="single"/>
        </w:rPr>
        <w:t>business)</w:t>
      </w:r>
    </w:p>
    <w:p w:rsidR="003F0D36" w:rsidRDefault="003F0D36">
      <w:pPr>
        <w:pStyle w:val="BodyText"/>
        <w:spacing w:before="1"/>
        <w:rPr>
          <w:sz w:val="20"/>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6"/>
        <w:gridCol w:w="756"/>
        <w:gridCol w:w="965"/>
        <w:gridCol w:w="1284"/>
        <w:gridCol w:w="1128"/>
        <w:gridCol w:w="1903"/>
        <w:gridCol w:w="1476"/>
        <w:gridCol w:w="1070"/>
      </w:tblGrid>
      <w:tr w:rsidR="003F0D36">
        <w:trPr>
          <w:trHeight w:val="722"/>
        </w:trPr>
        <w:tc>
          <w:tcPr>
            <w:tcW w:w="886" w:type="dxa"/>
          </w:tcPr>
          <w:p w:rsidR="003F0D36" w:rsidRDefault="00F7684D">
            <w:pPr>
              <w:pStyle w:val="TableParagraph"/>
              <w:spacing w:line="232" w:lineRule="auto"/>
              <w:rPr>
                <w:b/>
                <w:sz w:val="18"/>
              </w:rPr>
            </w:pPr>
            <w:r>
              <w:rPr>
                <w:b/>
                <w:sz w:val="18"/>
              </w:rPr>
              <w:t>Name of person</w:t>
            </w:r>
          </w:p>
        </w:tc>
        <w:tc>
          <w:tcPr>
            <w:tcW w:w="756" w:type="dxa"/>
          </w:tcPr>
          <w:p w:rsidR="003F0D36" w:rsidRDefault="00F7684D">
            <w:pPr>
              <w:pStyle w:val="TableParagraph"/>
              <w:spacing w:line="195" w:lineRule="exact"/>
              <w:rPr>
                <w:b/>
                <w:sz w:val="18"/>
              </w:rPr>
            </w:pPr>
            <w:r>
              <w:rPr>
                <w:b/>
                <w:w w:val="105"/>
                <w:sz w:val="18"/>
              </w:rPr>
              <w:t>PAN</w:t>
            </w:r>
          </w:p>
        </w:tc>
        <w:tc>
          <w:tcPr>
            <w:tcW w:w="965" w:type="dxa"/>
          </w:tcPr>
          <w:p w:rsidR="003F0D36" w:rsidRDefault="00F7684D">
            <w:pPr>
              <w:pStyle w:val="TableParagraph"/>
              <w:spacing w:line="232" w:lineRule="auto"/>
              <w:ind w:right="167"/>
              <w:rPr>
                <w:b/>
                <w:sz w:val="18"/>
              </w:rPr>
            </w:pPr>
            <w:r>
              <w:rPr>
                <w:b/>
                <w:sz w:val="18"/>
              </w:rPr>
              <w:t>Opening Balance</w:t>
            </w:r>
          </w:p>
        </w:tc>
        <w:tc>
          <w:tcPr>
            <w:tcW w:w="1284" w:type="dxa"/>
          </w:tcPr>
          <w:p w:rsidR="003F0D36" w:rsidRDefault="00F7684D">
            <w:pPr>
              <w:pStyle w:val="TableParagraph"/>
              <w:spacing w:line="232" w:lineRule="auto"/>
              <w:ind w:hanging="1"/>
              <w:rPr>
                <w:b/>
                <w:sz w:val="18"/>
              </w:rPr>
            </w:pPr>
            <w:r>
              <w:rPr>
                <w:b/>
                <w:w w:val="95"/>
                <w:sz w:val="18"/>
              </w:rPr>
              <w:t>Amount received</w:t>
            </w:r>
          </w:p>
        </w:tc>
        <w:tc>
          <w:tcPr>
            <w:tcW w:w="1128" w:type="dxa"/>
          </w:tcPr>
          <w:p w:rsidR="003F0D36" w:rsidRDefault="00F7684D">
            <w:pPr>
              <w:pStyle w:val="TableParagraph"/>
              <w:spacing w:line="232" w:lineRule="auto"/>
              <w:ind w:right="92"/>
              <w:rPr>
                <w:b/>
                <w:sz w:val="18"/>
              </w:rPr>
            </w:pPr>
            <w:r>
              <w:rPr>
                <w:b/>
                <w:w w:val="95"/>
                <w:sz w:val="18"/>
              </w:rPr>
              <w:t xml:space="preserve">Amount </w:t>
            </w:r>
            <w:r>
              <w:rPr>
                <w:b/>
                <w:sz w:val="18"/>
              </w:rPr>
              <w:t>paid</w:t>
            </w:r>
          </w:p>
        </w:tc>
        <w:tc>
          <w:tcPr>
            <w:tcW w:w="1903" w:type="dxa"/>
          </w:tcPr>
          <w:p w:rsidR="003F0D36" w:rsidRDefault="00F7684D">
            <w:pPr>
              <w:pStyle w:val="TableParagraph"/>
              <w:spacing w:line="232" w:lineRule="auto"/>
              <w:ind w:right="111"/>
              <w:rPr>
                <w:b/>
                <w:sz w:val="18"/>
              </w:rPr>
            </w:pPr>
            <w:r>
              <w:rPr>
                <w:b/>
                <w:sz w:val="18"/>
              </w:rPr>
              <w:t>Interest debited, if any</w:t>
            </w:r>
          </w:p>
        </w:tc>
        <w:tc>
          <w:tcPr>
            <w:tcW w:w="1476" w:type="dxa"/>
          </w:tcPr>
          <w:p w:rsidR="003F0D36" w:rsidRDefault="00F7684D">
            <w:pPr>
              <w:pStyle w:val="TableParagraph"/>
              <w:spacing w:line="195" w:lineRule="exact"/>
              <w:rPr>
                <w:b/>
                <w:sz w:val="18"/>
              </w:rPr>
            </w:pPr>
            <w:r>
              <w:rPr>
                <w:b/>
                <w:sz w:val="18"/>
              </w:rPr>
              <w:t>Closing Balance</w:t>
            </w:r>
          </w:p>
        </w:tc>
        <w:tc>
          <w:tcPr>
            <w:tcW w:w="1070" w:type="dxa"/>
          </w:tcPr>
          <w:p w:rsidR="003F0D36" w:rsidRDefault="00F7684D">
            <w:pPr>
              <w:pStyle w:val="TableParagraph"/>
              <w:spacing w:line="232" w:lineRule="auto"/>
              <w:ind w:right="378"/>
              <w:rPr>
                <w:b/>
                <w:sz w:val="18"/>
              </w:rPr>
            </w:pPr>
            <w:r>
              <w:rPr>
                <w:b/>
                <w:sz w:val="18"/>
              </w:rPr>
              <w:t xml:space="preserve">Rate of </w:t>
            </w:r>
            <w:r>
              <w:rPr>
                <w:b/>
                <w:w w:val="95"/>
                <w:sz w:val="18"/>
              </w:rPr>
              <w:t>interest</w:t>
            </w:r>
          </w:p>
        </w:tc>
      </w:tr>
    </w:tbl>
    <w:p w:rsidR="003F0D36" w:rsidRDefault="003F0D36">
      <w:pPr>
        <w:pStyle w:val="BodyText"/>
        <w:rPr>
          <w:sz w:val="24"/>
        </w:rPr>
      </w:pPr>
    </w:p>
    <w:p w:rsidR="003F0D36" w:rsidRDefault="003F0D36">
      <w:pPr>
        <w:pStyle w:val="BodyText"/>
        <w:spacing w:before="3"/>
        <w:rPr>
          <w:sz w:val="24"/>
        </w:rPr>
      </w:pPr>
    </w:p>
    <w:p w:rsidR="003F0D36" w:rsidRDefault="00F7684D">
      <w:pPr>
        <w:pStyle w:val="ListParagraph"/>
        <w:numPr>
          <w:ilvl w:val="2"/>
          <w:numId w:val="11"/>
        </w:numPr>
        <w:tabs>
          <w:tab w:val="left" w:pos="939"/>
          <w:tab w:val="left" w:pos="940"/>
        </w:tabs>
        <w:spacing w:after="16" w:line="352" w:lineRule="auto"/>
        <w:ind w:right="1015"/>
      </w:pPr>
      <w:r>
        <w:rPr>
          <w:u w:val="single"/>
        </w:rPr>
        <w:t>Details of motor vehicle, aircraft, yacht or other mode of transport (In case of start-ups additional detail being date of transfer, if before year end to be</w:t>
      </w:r>
      <w:r>
        <w:rPr>
          <w:spacing w:val="-37"/>
          <w:u w:val="single"/>
        </w:rPr>
        <w:t xml:space="preserve"> </w:t>
      </w:r>
      <w:r>
        <w:rPr>
          <w:u w:val="single"/>
        </w:rPr>
        <w:t>given)</w:t>
      </w:r>
    </w:p>
    <w:tbl>
      <w:tblPr>
        <w:tblW w:w="0" w:type="auto"/>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88"/>
        <w:gridCol w:w="1620"/>
        <w:gridCol w:w="1546"/>
        <w:gridCol w:w="1625"/>
        <w:gridCol w:w="2055"/>
      </w:tblGrid>
      <w:tr w:rsidR="003F0D36">
        <w:trPr>
          <w:trHeight w:val="530"/>
        </w:trPr>
        <w:tc>
          <w:tcPr>
            <w:tcW w:w="1488" w:type="dxa"/>
          </w:tcPr>
          <w:p w:rsidR="003F0D36" w:rsidRDefault="00F7684D">
            <w:pPr>
              <w:pStyle w:val="TableParagraph"/>
              <w:spacing w:line="191" w:lineRule="exact"/>
              <w:rPr>
                <w:b/>
                <w:sz w:val="18"/>
              </w:rPr>
            </w:pPr>
            <w:r>
              <w:rPr>
                <w:b/>
                <w:sz w:val="18"/>
              </w:rPr>
              <w:t>Particulars of</w:t>
            </w:r>
          </w:p>
          <w:p w:rsidR="003F0D36" w:rsidRDefault="00F7684D">
            <w:pPr>
              <w:pStyle w:val="TableParagraph"/>
              <w:spacing w:line="205" w:lineRule="exact"/>
              <w:rPr>
                <w:b/>
                <w:sz w:val="18"/>
              </w:rPr>
            </w:pPr>
            <w:r>
              <w:rPr>
                <w:b/>
                <w:sz w:val="18"/>
              </w:rPr>
              <w:t>asset</w:t>
            </w:r>
          </w:p>
        </w:tc>
        <w:tc>
          <w:tcPr>
            <w:tcW w:w="1620" w:type="dxa"/>
          </w:tcPr>
          <w:p w:rsidR="003F0D36" w:rsidRDefault="00F7684D">
            <w:pPr>
              <w:pStyle w:val="TableParagraph"/>
              <w:spacing w:line="191" w:lineRule="exact"/>
              <w:ind w:left="105"/>
              <w:rPr>
                <w:b/>
                <w:sz w:val="18"/>
              </w:rPr>
            </w:pPr>
            <w:r>
              <w:rPr>
                <w:b/>
                <w:sz w:val="18"/>
              </w:rPr>
              <w:t>Registration</w:t>
            </w:r>
          </w:p>
          <w:p w:rsidR="003F0D36" w:rsidRDefault="00F7684D">
            <w:pPr>
              <w:pStyle w:val="TableParagraph"/>
              <w:spacing w:line="205" w:lineRule="exact"/>
              <w:ind w:left="105"/>
              <w:rPr>
                <w:b/>
                <w:sz w:val="18"/>
              </w:rPr>
            </w:pPr>
            <w:r>
              <w:rPr>
                <w:b/>
                <w:sz w:val="18"/>
              </w:rPr>
              <w:t>number of vehicle</w:t>
            </w:r>
          </w:p>
        </w:tc>
        <w:tc>
          <w:tcPr>
            <w:tcW w:w="1546" w:type="dxa"/>
          </w:tcPr>
          <w:p w:rsidR="003F0D36" w:rsidRDefault="00F7684D">
            <w:pPr>
              <w:pStyle w:val="TableParagraph"/>
              <w:spacing w:line="191" w:lineRule="exact"/>
              <w:ind w:left="105"/>
              <w:rPr>
                <w:b/>
                <w:sz w:val="18"/>
              </w:rPr>
            </w:pPr>
            <w:r>
              <w:rPr>
                <w:b/>
                <w:sz w:val="18"/>
              </w:rPr>
              <w:t>Cost of</w:t>
            </w:r>
          </w:p>
          <w:p w:rsidR="003F0D36" w:rsidRDefault="00F7684D">
            <w:pPr>
              <w:pStyle w:val="TableParagraph"/>
              <w:spacing w:line="205" w:lineRule="exact"/>
              <w:ind w:left="105"/>
              <w:rPr>
                <w:b/>
                <w:sz w:val="18"/>
              </w:rPr>
            </w:pPr>
            <w:r>
              <w:rPr>
                <w:b/>
                <w:sz w:val="18"/>
              </w:rPr>
              <w:t>acquisition</w:t>
            </w:r>
          </w:p>
        </w:tc>
        <w:tc>
          <w:tcPr>
            <w:tcW w:w="1625" w:type="dxa"/>
          </w:tcPr>
          <w:p w:rsidR="003F0D36" w:rsidRDefault="00F7684D">
            <w:pPr>
              <w:pStyle w:val="TableParagraph"/>
              <w:spacing w:line="191" w:lineRule="exact"/>
              <w:rPr>
                <w:b/>
                <w:sz w:val="18"/>
              </w:rPr>
            </w:pPr>
            <w:r>
              <w:rPr>
                <w:b/>
                <w:sz w:val="18"/>
              </w:rPr>
              <w:t>Date of</w:t>
            </w:r>
          </w:p>
          <w:p w:rsidR="003F0D36" w:rsidRDefault="00F7684D">
            <w:pPr>
              <w:pStyle w:val="TableParagraph"/>
              <w:spacing w:line="205" w:lineRule="exact"/>
              <w:rPr>
                <w:b/>
                <w:sz w:val="18"/>
              </w:rPr>
            </w:pPr>
            <w:r>
              <w:rPr>
                <w:b/>
                <w:sz w:val="18"/>
              </w:rPr>
              <w:t>acquisition</w:t>
            </w:r>
          </w:p>
        </w:tc>
        <w:tc>
          <w:tcPr>
            <w:tcW w:w="2055" w:type="dxa"/>
          </w:tcPr>
          <w:p w:rsidR="003F0D36" w:rsidRDefault="00F7684D">
            <w:pPr>
              <w:pStyle w:val="TableParagraph"/>
              <w:spacing w:line="192" w:lineRule="exact"/>
              <w:rPr>
                <w:b/>
                <w:sz w:val="18"/>
              </w:rPr>
            </w:pPr>
            <w:r>
              <w:rPr>
                <w:b/>
                <w:sz w:val="18"/>
              </w:rPr>
              <w:t>Purpose for which used</w:t>
            </w:r>
          </w:p>
        </w:tc>
      </w:tr>
    </w:tbl>
    <w:p w:rsidR="003F0D36" w:rsidRDefault="003F0D36">
      <w:pPr>
        <w:pStyle w:val="BodyText"/>
        <w:spacing w:before="8"/>
        <w:rPr>
          <w:sz w:val="30"/>
        </w:rPr>
      </w:pPr>
    </w:p>
    <w:p w:rsidR="003F0D36" w:rsidRDefault="00F7684D">
      <w:pPr>
        <w:pStyle w:val="ListParagraph"/>
        <w:numPr>
          <w:ilvl w:val="2"/>
          <w:numId w:val="11"/>
        </w:numPr>
        <w:tabs>
          <w:tab w:val="left" w:pos="940"/>
        </w:tabs>
        <w:spacing w:before="1" w:after="16" w:line="352" w:lineRule="auto"/>
        <w:ind w:right="1016"/>
      </w:pPr>
      <w:r>
        <w:rPr>
          <w:u w:val="single"/>
        </w:rPr>
        <w:t>Details</w:t>
      </w:r>
      <w:r>
        <w:rPr>
          <w:spacing w:val="-6"/>
          <w:u w:val="single"/>
        </w:rPr>
        <w:t xml:space="preserve"> </w:t>
      </w:r>
      <w:r>
        <w:rPr>
          <w:u w:val="single"/>
        </w:rPr>
        <w:t>of</w:t>
      </w:r>
      <w:r>
        <w:rPr>
          <w:spacing w:val="-8"/>
          <w:u w:val="single"/>
        </w:rPr>
        <w:t xml:space="preserve"> </w:t>
      </w:r>
      <w:proofErr w:type="spellStart"/>
      <w:r>
        <w:rPr>
          <w:u w:val="single"/>
        </w:rPr>
        <w:t>Jewellery</w:t>
      </w:r>
      <w:proofErr w:type="spellEnd"/>
      <w:r>
        <w:rPr>
          <w:u w:val="single"/>
        </w:rPr>
        <w:t>,</w:t>
      </w:r>
      <w:r>
        <w:rPr>
          <w:spacing w:val="-6"/>
          <w:u w:val="single"/>
        </w:rPr>
        <w:t xml:space="preserve"> </w:t>
      </w:r>
      <w:r>
        <w:rPr>
          <w:u w:val="single"/>
        </w:rPr>
        <w:t>archaeological</w:t>
      </w:r>
      <w:r>
        <w:rPr>
          <w:spacing w:val="-7"/>
          <w:u w:val="single"/>
        </w:rPr>
        <w:t xml:space="preserve"> </w:t>
      </w:r>
      <w:r>
        <w:rPr>
          <w:u w:val="single"/>
        </w:rPr>
        <w:t>collections,</w:t>
      </w:r>
      <w:r>
        <w:rPr>
          <w:spacing w:val="-6"/>
          <w:u w:val="single"/>
        </w:rPr>
        <w:t xml:space="preserve"> </w:t>
      </w:r>
      <w:r>
        <w:rPr>
          <w:u w:val="single"/>
        </w:rPr>
        <w:t>drawings,</w:t>
      </w:r>
      <w:r>
        <w:rPr>
          <w:spacing w:val="-6"/>
          <w:u w:val="single"/>
        </w:rPr>
        <w:t xml:space="preserve"> </w:t>
      </w:r>
      <w:r>
        <w:rPr>
          <w:u w:val="single"/>
        </w:rPr>
        <w:t>paintings,</w:t>
      </w:r>
      <w:r>
        <w:rPr>
          <w:spacing w:val="-7"/>
          <w:u w:val="single"/>
        </w:rPr>
        <w:t xml:space="preserve"> </w:t>
      </w:r>
      <w:r>
        <w:rPr>
          <w:u w:val="single"/>
        </w:rPr>
        <w:t>sculptures,</w:t>
      </w:r>
      <w:r>
        <w:rPr>
          <w:spacing w:val="-6"/>
          <w:u w:val="single"/>
        </w:rPr>
        <w:t xml:space="preserve"> </w:t>
      </w:r>
      <w:r>
        <w:rPr>
          <w:u w:val="single"/>
        </w:rPr>
        <w:t>any</w:t>
      </w:r>
      <w:r>
        <w:rPr>
          <w:spacing w:val="-7"/>
          <w:u w:val="single"/>
        </w:rPr>
        <w:t xml:space="preserve"> </w:t>
      </w:r>
      <w:r>
        <w:rPr>
          <w:u w:val="single"/>
        </w:rPr>
        <w:t>work</w:t>
      </w:r>
      <w:r>
        <w:rPr>
          <w:spacing w:val="-7"/>
          <w:u w:val="single"/>
        </w:rPr>
        <w:t xml:space="preserve"> </w:t>
      </w:r>
      <w:r>
        <w:rPr>
          <w:u w:val="single"/>
        </w:rPr>
        <w:t>of</w:t>
      </w:r>
      <w:r>
        <w:rPr>
          <w:spacing w:val="-5"/>
          <w:u w:val="single"/>
        </w:rPr>
        <w:t xml:space="preserve"> </w:t>
      </w:r>
      <w:r>
        <w:rPr>
          <w:u w:val="single"/>
        </w:rPr>
        <w:t>art</w:t>
      </w:r>
      <w:r>
        <w:rPr>
          <w:spacing w:val="-6"/>
          <w:u w:val="single"/>
        </w:rPr>
        <w:t xml:space="preserve"> </w:t>
      </w:r>
      <w:r>
        <w:rPr>
          <w:u w:val="single"/>
        </w:rPr>
        <w:t>or bullion</w:t>
      </w:r>
      <w:r>
        <w:rPr>
          <w:spacing w:val="-15"/>
          <w:u w:val="single"/>
        </w:rPr>
        <w:t xml:space="preserve"> </w:t>
      </w:r>
      <w:r>
        <w:rPr>
          <w:u w:val="single"/>
        </w:rPr>
        <w:t>(In</w:t>
      </w:r>
      <w:r>
        <w:rPr>
          <w:spacing w:val="-14"/>
          <w:u w:val="single"/>
        </w:rPr>
        <w:t xml:space="preserve"> </w:t>
      </w:r>
      <w:r>
        <w:rPr>
          <w:u w:val="single"/>
        </w:rPr>
        <w:t>case</w:t>
      </w:r>
      <w:r>
        <w:rPr>
          <w:spacing w:val="-14"/>
          <w:u w:val="single"/>
        </w:rPr>
        <w:t xml:space="preserve"> </w:t>
      </w:r>
      <w:r>
        <w:rPr>
          <w:u w:val="single"/>
        </w:rPr>
        <w:t>of</w:t>
      </w:r>
      <w:r>
        <w:rPr>
          <w:spacing w:val="-14"/>
          <w:u w:val="single"/>
        </w:rPr>
        <w:t xml:space="preserve"> </w:t>
      </w:r>
      <w:r>
        <w:rPr>
          <w:u w:val="single"/>
        </w:rPr>
        <w:t>start-ups</w:t>
      </w:r>
      <w:r>
        <w:rPr>
          <w:spacing w:val="-14"/>
          <w:u w:val="single"/>
        </w:rPr>
        <w:t xml:space="preserve"> </w:t>
      </w:r>
      <w:r>
        <w:rPr>
          <w:u w:val="single"/>
        </w:rPr>
        <w:t>additional</w:t>
      </w:r>
      <w:r>
        <w:rPr>
          <w:spacing w:val="-14"/>
          <w:u w:val="single"/>
        </w:rPr>
        <w:t xml:space="preserve"> </w:t>
      </w:r>
      <w:r>
        <w:rPr>
          <w:u w:val="single"/>
        </w:rPr>
        <w:t>detail</w:t>
      </w:r>
      <w:r>
        <w:rPr>
          <w:spacing w:val="-15"/>
          <w:u w:val="single"/>
        </w:rPr>
        <w:t xml:space="preserve"> </w:t>
      </w:r>
      <w:r>
        <w:rPr>
          <w:u w:val="single"/>
        </w:rPr>
        <w:t>being</w:t>
      </w:r>
      <w:r>
        <w:rPr>
          <w:spacing w:val="-14"/>
          <w:u w:val="single"/>
        </w:rPr>
        <w:t xml:space="preserve"> </w:t>
      </w:r>
      <w:r>
        <w:rPr>
          <w:u w:val="single"/>
        </w:rPr>
        <w:t>date</w:t>
      </w:r>
      <w:r>
        <w:rPr>
          <w:spacing w:val="-15"/>
          <w:u w:val="single"/>
        </w:rPr>
        <w:t xml:space="preserve"> </w:t>
      </w:r>
      <w:r>
        <w:rPr>
          <w:u w:val="single"/>
        </w:rPr>
        <w:t>of</w:t>
      </w:r>
      <w:r>
        <w:rPr>
          <w:spacing w:val="-13"/>
          <w:u w:val="single"/>
        </w:rPr>
        <w:t xml:space="preserve"> </w:t>
      </w:r>
      <w:r>
        <w:rPr>
          <w:u w:val="single"/>
        </w:rPr>
        <w:t>transfer,</w:t>
      </w:r>
      <w:r>
        <w:rPr>
          <w:spacing w:val="-14"/>
          <w:u w:val="single"/>
        </w:rPr>
        <w:t xml:space="preserve"> </w:t>
      </w:r>
      <w:r>
        <w:rPr>
          <w:u w:val="single"/>
        </w:rPr>
        <w:t>if</w:t>
      </w:r>
      <w:r>
        <w:rPr>
          <w:spacing w:val="-14"/>
          <w:u w:val="single"/>
        </w:rPr>
        <w:t xml:space="preserve"> </w:t>
      </w:r>
      <w:r>
        <w:rPr>
          <w:u w:val="single"/>
        </w:rPr>
        <w:t>before</w:t>
      </w:r>
      <w:r>
        <w:rPr>
          <w:spacing w:val="-15"/>
          <w:u w:val="single"/>
        </w:rPr>
        <w:t xml:space="preserve"> </w:t>
      </w:r>
      <w:r>
        <w:rPr>
          <w:u w:val="single"/>
        </w:rPr>
        <w:t>year</w:t>
      </w:r>
      <w:r>
        <w:rPr>
          <w:spacing w:val="-13"/>
          <w:u w:val="single"/>
        </w:rPr>
        <w:t xml:space="preserve"> </w:t>
      </w:r>
      <w:r>
        <w:rPr>
          <w:u w:val="single"/>
        </w:rPr>
        <w:t>end</w:t>
      </w:r>
      <w:r>
        <w:rPr>
          <w:spacing w:val="-15"/>
          <w:u w:val="single"/>
        </w:rPr>
        <w:t xml:space="preserve"> </w:t>
      </w:r>
      <w:r>
        <w:rPr>
          <w:u w:val="single"/>
        </w:rPr>
        <w:t>to</w:t>
      </w:r>
      <w:r>
        <w:rPr>
          <w:spacing w:val="-14"/>
          <w:u w:val="single"/>
        </w:rPr>
        <w:t xml:space="preserve"> </w:t>
      </w:r>
      <w:r>
        <w:rPr>
          <w:u w:val="single"/>
        </w:rPr>
        <w:t>be</w:t>
      </w:r>
      <w:r>
        <w:rPr>
          <w:spacing w:val="-15"/>
          <w:u w:val="single"/>
        </w:rPr>
        <w:t xml:space="preserve"> </w:t>
      </w:r>
      <w:r>
        <w:rPr>
          <w:u w:val="single"/>
        </w:rPr>
        <w:t>given)</w:t>
      </w: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17"/>
        <w:gridCol w:w="1078"/>
        <w:gridCol w:w="1503"/>
        <w:gridCol w:w="1333"/>
        <w:gridCol w:w="1686"/>
      </w:tblGrid>
      <w:tr w:rsidR="003F0D36">
        <w:trPr>
          <w:trHeight w:val="503"/>
        </w:trPr>
        <w:tc>
          <w:tcPr>
            <w:tcW w:w="1217" w:type="dxa"/>
          </w:tcPr>
          <w:p w:rsidR="003F0D36" w:rsidRDefault="00F7684D">
            <w:pPr>
              <w:pStyle w:val="TableParagraph"/>
              <w:spacing w:line="232" w:lineRule="auto"/>
              <w:ind w:right="263"/>
              <w:rPr>
                <w:b/>
                <w:sz w:val="18"/>
              </w:rPr>
            </w:pPr>
            <w:r>
              <w:rPr>
                <w:b/>
                <w:w w:val="95"/>
                <w:sz w:val="18"/>
              </w:rPr>
              <w:t xml:space="preserve">Particulars </w:t>
            </w:r>
            <w:r>
              <w:rPr>
                <w:b/>
                <w:sz w:val="18"/>
              </w:rPr>
              <w:t>of asset</w:t>
            </w:r>
          </w:p>
        </w:tc>
        <w:tc>
          <w:tcPr>
            <w:tcW w:w="1078" w:type="dxa"/>
          </w:tcPr>
          <w:p w:rsidR="003F0D36" w:rsidRDefault="00F7684D">
            <w:pPr>
              <w:pStyle w:val="TableParagraph"/>
              <w:spacing w:line="195" w:lineRule="exact"/>
              <w:rPr>
                <w:b/>
                <w:sz w:val="18"/>
              </w:rPr>
            </w:pPr>
            <w:r>
              <w:rPr>
                <w:b/>
                <w:sz w:val="18"/>
              </w:rPr>
              <w:t>Quantity</w:t>
            </w:r>
          </w:p>
        </w:tc>
        <w:tc>
          <w:tcPr>
            <w:tcW w:w="1503" w:type="dxa"/>
          </w:tcPr>
          <w:p w:rsidR="003F0D36" w:rsidRDefault="00F7684D">
            <w:pPr>
              <w:pStyle w:val="TableParagraph"/>
              <w:spacing w:line="232" w:lineRule="auto"/>
              <w:ind w:right="525"/>
              <w:rPr>
                <w:b/>
                <w:sz w:val="18"/>
              </w:rPr>
            </w:pPr>
            <w:r>
              <w:rPr>
                <w:b/>
                <w:sz w:val="18"/>
              </w:rPr>
              <w:t>Cost of acquisition</w:t>
            </w:r>
          </w:p>
        </w:tc>
        <w:tc>
          <w:tcPr>
            <w:tcW w:w="1333" w:type="dxa"/>
          </w:tcPr>
          <w:p w:rsidR="003F0D36" w:rsidRDefault="00F7684D">
            <w:pPr>
              <w:pStyle w:val="TableParagraph"/>
              <w:spacing w:line="232" w:lineRule="auto"/>
              <w:ind w:left="106" w:right="356"/>
              <w:rPr>
                <w:b/>
                <w:sz w:val="18"/>
              </w:rPr>
            </w:pPr>
            <w:r>
              <w:rPr>
                <w:b/>
                <w:sz w:val="18"/>
              </w:rPr>
              <w:t>Date of acquisition</w:t>
            </w:r>
          </w:p>
        </w:tc>
        <w:tc>
          <w:tcPr>
            <w:tcW w:w="1686" w:type="dxa"/>
          </w:tcPr>
          <w:p w:rsidR="003F0D36" w:rsidRDefault="00F7684D">
            <w:pPr>
              <w:pStyle w:val="TableParagraph"/>
              <w:spacing w:line="232" w:lineRule="auto"/>
              <w:ind w:left="105"/>
              <w:rPr>
                <w:b/>
                <w:sz w:val="18"/>
              </w:rPr>
            </w:pPr>
            <w:r>
              <w:rPr>
                <w:b/>
                <w:sz w:val="18"/>
              </w:rPr>
              <w:t>Purpose for which used</w:t>
            </w:r>
          </w:p>
        </w:tc>
      </w:tr>
    </w:tbl>
    <w:p w:rsidR="003F0D36" w:rsidRDefault="003F0D36">
      <w:pPr>
        <w:spacing w:line="232" w:lineRule="auto"/>
        <w:rPr>
          <w:sz w:val="18"/>
        </w:rPr>
        <w:sectPr w:rsidR="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7684D" w:rsidRDefault="00F7684D" w:rsidP="00F7684D">
      <w:pPr>
        <w:pStyle w:val="Heading1"/>
        <w:tabs>
          <w:tab w:val="left" w:pos="7676"/>
        </w:tabs>
        <w:spacing w:before="62"/>
      </w:pPr>
      <w:r>
        <w:lastRenderedPageBreak/>
        <w:t>Direct</w:t>
      </w:r>
      <w:r>
        <w:rPr>
          <w:spacing w:val="-3"/>
        </w:rPr>
        <w:t xml:space="preserve"> </w:t>
      </w:r>
      <w:r>
        <w:t>Tax</w:t>
      </w:r>
      <w:r>
        <w:tab/>
      </w:r>
      <w:r>
        <w:tab/>
        <w:t>D K Y &amp;</w:t>
      </w:r>
      <w:r>
        <w:rPr>
          <w:spacing w:val="-26"/>
        </w:rPr>
        <w:t xml:space="preserve"> </w:t>
      </w:r>
      <w:r>
        <w:t>Associates LLP</w:t>
      </w:r>
    </w:p>
    <w:p w:rsidR="00F7684D" w:rsidRDefault="00F7684D" w:rsidP="00F7684D">
      <w:pPr>
        <w:tabs>
          <w:tab w:val="left" w:pos="7243"/>
        </w:tabs>
        <w:spacing w:before="5"/>
        <w:ind w:left="219"/>
        <w:rPr>
          <w:b/>
          <w:sz w:val="24"/>
        </w:rPr>
      </w:pPr>
      <w:r>
        <w:rPr>
          <w:b/>
          <w:sz w:val="24"/>
        </w:rPr>
        <w:t>Amendments to ITR 1 to</w:t>
      </w:r>
      <w:r>
        <w:rPr>
          <w:b/>
          <w:spacing w:val="-22"/>
          <w:sz w:val="24"/>
        </w:rPr>
        <w:t xml:space="preserve"> </w:t>
      </w:r>
      <w:r>
        <w:rPr>
          <w:b/>
          <w:sz w:val="24"/>
        </w:rPr>
        <w:t>ITR</w:t>
      </w:r>
      <w:r>
        <w:rPr>
          <w:b/>
          <w:spacing w:val="-5"/>
          <w:sz w:val="24"/>
        </w:rPr>
        <w:t xml:space="preserve"> </w:t>
      </w:r>
      <w:r>
        <w:rPr>
          <w:b/>
          <w:sz w:val="24"/>
        </w:rPr>
        <w:t>6</w:t>
      </w:r>
      <w:r>
        <w:rPr>
          <w:b/>
          <w:sz w:val="24"/>
        </w:rPr>
        <w:tab/>
      </w:r>
      <w:r>
        <w:rPr>
          <w:b/>
          <w:sz w:val="24"/>
        </w:rPr>
        <w:tab/>
      </w:r>
      <w:r>
        <w:rPr>
          <w:b/>
          <w:w w:val="95"/>
          <w:sz w:val="24"/>
        </w:rPr>
        <w:t>Chartered</w:t>
      </w:r>
      <w:r>
        <w:rPr>
          <w:b/>
          <w:spacing w:val="37"/>
          <w:w w:val="95"/>
          <w:sz w:val="24"/>
        </w:rPr>
        <w:t xml:space="preserve"> </w:t>
      </w:r>
      <w:r>
        <w:rPr>
          <w:b/>
          <w:w w:val="95"/>
          <w:sz w:val="24"/>
        </w:rPr>
        <w:t>Accountants</w:t>
      </w:r>
    </w:p>
    <w:p w:rsidR="003F0D36" w:rsidRDefault="003F0D36">
      <w:pPr>
        <w:pStyle w:val="BodyText"/>
        <w:spacing w:before="7"/>
        <w:rPr>
          <w:b/>
          <w:sz w:val="13"/>
        </w:rPr>
      </w:pPr>
      <w:r w:rsidRPr="003F0D36">
        <w:pict>
          <v:line id="_x0000_s1026" style="position:absolute;z-index:-251651584;mso-wrap-distance-left:0;mso-wrap-distance-right:0;mso-position-horizontal-relative:page" from="75.5pt,10.95pt" to="540.25pt,10.95pt" strokecolor="#5a9ad5" strokeweight="2.25pt">
            <w10:wrap type="topAndBottom" anchorx="page"/>
          </v:line>
        </w:pict>
      </w:r>
    </w:p>
    <w:p w:rsidR="003F0D36" w:rsidRDefault="003F0D36">
      <w:pPr>
        <w:pStyle w:val="BodyText"/>
        <w:spacing w:before="4"/>
        <w:rPr>
          <w:b/>
          <w:sz w:val="8"/>
        </w:rPr>
      </w:pPr>
    </w:p>
    <w:p w:rsidR="003F0D36" w:rsidRDefault="00F7684D">
      <w:pPr>
        <w:pStyle w:val="Heading2"/>
        <w:spacing w:before="86"/>
        <w:ind w:left="939" w:firstLine="0"/>
      </w:pPr>
      <w:r>
        <w:t>DETAILS OF LIABILITIES</w:t>
      </w:r>
    </w:p>
    <w:p w:rsidR="003F0D36" w:rsidRDefault="00F7684D">
      <w:pPr>
        <w:pStyle w:val="ListParagraph"/>
        <w:numPr>
          <w:ilvl w:val="2"/>
          <w:numId w:val="11"/>
        </w:numPr>
        <w:tabs>
          <w:tab w:val="left" w:pos="939"/>
          <w:tab w:val="left" w:pos="940"/>
        </w:tabs>
        <w:spacing w:before="116"/>
      </w:pPr>
      <w:r>
        <w:rPr>
          <w:u w:val="single"/>
        </w:rPr>
        <w:t>Details</w:t>
      </w:r>
      <w:r>
        <w:rPr>
          <w:spacing w:val="-5"/>
          <w:u w:val="single"/>
        </w:rPr>
        <w:t xml:space="preserve"> </w:t>
      </w:r>
      <w:r>
        <w:rPr>
          <w:u w:val="single"/>
        </w:rPr>
        <w:t>of</w:t>
      </w:r>
      <w:r>
        <w:rPr>
          <w:spacing w:val="-7"/>
          <w:u w:val="single"/>
        </w:rPr>
        <w:t xml:space="preserve"> </w:t>
      </w:r>
      <w:r>
        <w:rPr>
          <w:u w:val="single"/>
        </w:rPr>
        <w:t>loans,</w:t>
      </w:r>
      <w:r>
        <w:rPr>
          <w:spacing w:val="-8"/>
          <w:u w:val="single"/>
        </w:rPr>
        <w:t xml:space="preserve"> </w:t>
      </w:r>
      <w:r>
        <w:rPr>
          <w:u w:val="single"/>
        </w:rPr>
        <w:t>deposits</w:t>
      </w:r>
      <w:r>
        <w:rPr>
          <w:spacing w:val="-4"/>
          <w:u w:val="single"/>
        </w:rPr>
        <w:t xml:space="preserve"> </w:t>
      </w:r>
      <w:r>
        <w:rPr>
          <w:u w:val="single"/>
        </w:rPr>
        <w:t>and</w:t>
      </w:r>
      <w:r>
        <w:rPr>
          <w:spacing w:val="-5"/>
          <w:u w:val="single"/>
        </w:rPr>
        <w:t xml:space="preserve"> </w:t>
      </w:r>
      <w:r>
        <w:rPr>
          <w:u w:val="single"/>
        </w:rPr>
        <w:t>advances</w:t>
      </w:r>
      <w:r>
        <w:rPr>
          <w:spacing w:val="-5"/>
          <w:u w:val="single"/>
        </w:rPr>
        <w:t xml:space="preserve"> </w:t>
      </w:r>
      <w:r>
        <w:rPr>
          <w:u w:val="single"/>
        </w:rPr>
        <w:t>taken</w:t>
      </w:r>
      <w:r>
        <w:rPr>
          <w:spacing w:val="-5"/>
          <w:u w:val="single"/>
        </w:rPr>
        <w:t xml:space="preserve"> </w:t>
      </w:r>
      <w:r>
        <w:rPr>
          <w:u w:val="single"/>
        </w:rPr>
        <w:t>from</w:t>
      </w:r>
      <w:r>
        <w:rPr>
          <w:spacing w:val="-5"/>
          <w:u w:val="single"/>
        </w:rPr>
        <w:t xml:space="preserve"> </w:t>
      </w:r>
      <w:r>
        <w:rPr>
          <w:u w:val="single"/>
        </w:rPr>
        <w:t>a</w:t>
      </w:r>
      <w:r>
        <w:rPr>
          <w:spacing w:val="-7"/>
          <w:u w:val="single"/>
        </w:rPr>
        <w:t xml:space="preserve"> </w:t>
      </w:r>
      <w:r>
        <w:rPr>
          <w:u w:val="single"/>
        </w:rPr>
        <w:t>person</w:t>
      </w:r>
      <w:r>
        <w:rPr>
          <w:spacing w:val="-6"/>
          <w:u w:val="single"/>
        </w:rPr>
        <w:t xml:space="preserve"> </w:t>
      </w:r>
      <w:r>
        <w:rPr>
          <w:u w:val="single"/>
        </w:rPr>
        <w:t>other</w:t>
      </w:r>
      <w:r>
        <w:rPr>
          <w:spacing w:val="-4"/>
          <w:u w:val="single"/>
        </w:rPr>
        <w:t xml:space="preserve"> </w:t>
      </w:r>
      <w:r>
        <w:rPr>
          <w:u w:val="single"/>
        </w:rPr>
        <w:t>than</w:t>
      </w:r>
      <w:r>
        <w:rPr>
          <w:spacing w:val="-5"/>
          <w:u w:val="single"/>
        </w:rPr>
        <w:t xml:space="preserve"> </w:t>
      </w:r>
      <w:r>
        <w:rPr>
          <w:u w:val="single"/>
        </w:rPr>
        <w:t>financial</w:t>
      </w:r>
      <w:r>
        <w:rPr>
          <w:spacing w:val="-6"/>
          <w:u w:val="single"/>
        </w:rPr>
        <w:t xml:space="preserve"> </w:t>
      </w:r>
      <w:r>
        <w:rPr>
          <w:u w:val="single"/>
        </w:rPr>
        <w:t>institution</w:t>
      </w:r>
    </w:p>
    <w:p w:rsidR="003F0D36" w:rsidRDefault="003F0D36">
      <w:pPr>
        <w:pStyle w:val="BodyText"/>
        <w:spacing w:before="11"/>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00"/>
        <w:gridCol w:w="758"/>
        <w:gridCol w:w="1298"/>
        <w:gridCol w:w="1156"/>
        <w:gridCol w:w="1451"/>
        <w:gridCol w:w="1259"/>
        <w:gridCol w:w="1365"/>
        <w:gridCol w:w="988"/>
      </w:tblGrid>
      <w:tr w:rsidR="003F0D36">
        <w:trPr>
          <w:trHeight w:val="683"/>
        </w:trPr>
        <w:tc>
          <w:tcPr>
            <w:tcW w:w="900" w:type="dxa"/>
          </w:tcPr>
          <w:p w:rsidR="003F0D36" w:rsidRDefault="00F7684D">
            <w:pPr>
              <w:pStyle w:val="TableParagraph"/>
              <w:spacing w:line="191" w:lineRule="exact"/>
              <w:rPr>
                <w:b/>
                <w:sz w:val="18"/>
              </w:rPr>
            </w:pPr>
            <w:r>
              <w:rPr>
                <w:b/>
                <w:sz w:val="18"/>
              </w:rPr>
              <w:t>Name of</w:t>
            </w:r>
          </w:p>
          <w:p w:rsidR="003F0D36" w:rsidRDefault="00F7684D">
            <w:pPr>
              <w:pStyle w:val="TableParagraph"/>
              <w:spacing w:before="3" w:line="232" w:lineRule="auto"/>
              <w:ind w:right="90"/>
              <w:rPr>
                <w:b/>
                <w:sz w:val="18"/>
              </w:rPr>
            </w:pPr>
            <w:r>
              <w:rPr>
                <w:b/>
                <w:sz w:val="18"/>
              </w:rPr>
              <w:t xml:space="preserve">the </w:t>
            </w:r>
            <w:r>
              <w:rPr>
                <w:b/>
                <w:w w:val="95"/>
                <w:sz w:val="18"/>
              </w:rPr>
              <w:t>person</w:t>
            </w:r>
          </w:p>
        </w:tc>
        <w:tc>
          <w:tcPr>
            <w:tcW w:w="758" w:type="dxa"/>
          </w:tcPr>
          <w:p w:rsidR="003F0D36" w:rsidRDefault="00F7684D">
            <w:pPr>
              <w:pStyle w:val="TableParagraph"/>
              <w:spacing w:line="192" w:lineRule="exact"/>
              <w:rPr>
                <w:b/>
                <w:sz w:val="18"/>
              </w:rPr>
            </w:pPr>
            <w:r>
              <w:rPr>
                <w:b/>
                <w:w w:val="105"/>
                <w:sz w:val="18"/>
              </w:rPr>
              <w:t>PAN</w:t>
            </w:r>
          </w:p>
        </w:tc>
        <w:tc>
          <w:tcPr>
            <w:tcW w:w="1298" w:type="dxa"/>
          </w:tcPr>
          <w:p w:rsidR="003F0D36" w:rsidRDefault="00F7684D">
            <w:pPr>
              <w:pStyle w:val="TableParagraph"/>
              <w:spacing w:line="191" w:lineRule="exact"/>
              <w:ind w:left="108"/>
              <w:rPr>
                <w:b/>
                <w:sz w:val="18"/>
              </w:rPr>
            </w:pPr>
            <w:r>
              <w:rPr>
                <w:b/>
                <w:sz w:val="18"/>
              </w:rPr>
              <w:t>Opening</w:t>
            </w:r>
          </w:p>
          <w:p w:rsidR="003F0D36" w:rsidRDefault="00F7684D">
            <w:pPr>
              <w:pStyle w:val="TableParagraph"/>
              <w:spacing w:line="205" w:lineRule="exact"/>
              <w:ind w:left="108"/>
              <w:rPr>
                <w:b/>
                <w:sz w:val="18"/>
              </w:rPr>
            </w:pPr>
            <w:r>
              <w:rPr>
                <w:b/>
                <w:sz w:val="18"/>
              </w:rPr>
              <w:t>Balance</w:t>
            </w:r>
          </w:p>
        </w:tc>
        <w:tc>
          <w:tcPr>
            <w:tcW w:w="1156" w:type="dxa"/>
          </w:tcPr>
          <w:p w:rsidR="003F0D36" w:rsidRDefault="00F7684D">
            <w:pPr>
              <w:pStyle w:val="TableParagraph"/>
              <w:spacing w:line="191" w:lineRule="exact"/>
              <w:ind w:left="108"/>
              <w:rPr>
                <w:b/>
                <w:sz w:val="18"/>
              </w:rPr>
            </w:pPr>
            <w:r>
              <w:rPr>
                <w:b/>
                <w:sz w:val="18"/>
              </w:rPr>
              <w:t>Amount</w:t>
            </w:r>
          </w:p>
          <w:p w:rsidR="003F0D36" w:rsidRDefault="00F7684D">
            <w:pPr>
              <w:pStyle w:val="TableParagraph"/>
              <w:spacing w:line="205" w:lineRule="exact"/>
              <w:ind w:left="108"/>
              <w:rPr>
                <w:b/>
                <w:sz w:val="18"/>
              </w:rPr>
            </w:pPr>
            <w:r>
              <w:rPr>
                <w:b/>
                <w:sz w:val="18"/>
              </w:rPr>
              <w:t>Received</w:t>
            </w:r>
          </w:p>
        </w:tc>
        <w:tc>
          <w:tcPr>
            <w:tcW w:w="1451" w:type="dxa"/>
          </w:tcPr>
          <w:p w:rsidR="003F0D36" w:rsidRDefault="00F7684D">
            <w:pPr>
              <w:pStyle w:val="TableParagraph"/>
              <w:spacing w:line="192" w:lineRule="exact"/>
              <w:ind w:left="109"/>
              <w:rPr>
                <w:b/>
                <w:sz w:val="18"/>
              </w:rPr>
            </w:pPr>
            <w:r>
              <w:rPr>
                <w:b/>
                <w:sz w:val="18"/>
              </w:rPr>
              <w:t>Amount Paid</w:t>
            </w:r>
          </w:p>
        </w:tc>
        <w:tc>
          <w:tcPr>
            <w:tcW w:w="1259" w:type="dxa"/>
          </w:tcPr>
          <w:p w:rsidR="003F0D36" w:rsidRDefault="00F7684D">
            <w:pPr>
              <w:pStyle w:val="TableParagraph"/>
              <w:spacing w:line="191" w:lineRule="exact"/>
              <w:ind w:left="110"/>
              <w:rPr>
                <w:b/>
                <w:sz w:val="18"/>
              </w:rPr>
            </w:pPr>
            <w:r>
              <w:rPr>
                <w:b/>
                <w:sz w:val="18"/>
              </w:rPr>
              <w:t>Interest</w:t>
            </w:r>
          </w:p>
          <w:p w:rsidR="003F0D36" w:rsidRDefault="00F7684D">
            <w:pPr>
              <w:pStyle w:val="TableParagraph"/>
              <w:spacing w:before="3" w:line="232" w:lineRule="auto"/>
              <w:ind w:left="110" w:right="34"/>
              <w:rPr>
                <w:b/>
                <w:sz w:val="18"/>
              </w:rPr>
            </w:pPr>
            <w:r>
              <w:rPr>
                <w:b/>
                <w:sz w:val="18"/>
              </w:rPr>
              <w:t>credited (if any )</w:t>
            </w:r>
          </w:p>
        </w:tc>
        <w:tc>
          <w:tcPr>
            <w:tcW w:w="1365" w:type="dxa"/>
          </w:tcPr>
          <w:p w:rsidR="003F0D36" w:rsidRDefault="00F7684D">
            <w:pPr>
              <w:pStyle w:val="TableParagraph"/>
              <w:spacing w:line="191" w:lineRule="exact"/>
              <w:ind w:left="111"/>
              <w:rPr>
                <w:b/>
                <w:sz w:val="18"/>
              </w:rPr>
            </w:pPr>
            <w:r>
              <w:rPr>
                <w:b/>
                <w:sz w:val="18"/>
              </w:rPr>
              <w:t>Closing</w:t>
            </w:r>
          </w:p>
          <w:p w:rsidR="003F0D36" w:rsidRDefault="00F7684D">
            <w:pPr>
              <w:pStyle w:val="TableParagraph"/>
              <w:spacing w:line="205" w:lineRule="exact"/>
              <w:ind w:left="111"/>
              <w:rPr>
                <w:b/>
                <w:sz w:val="18"/>
              </w:rPr>
            </w:pPr>
            <w:r>
              <w:rPr>
                <w:b/>
                <w:sz w:val="18"/>
              </w:rPr>
              <w:t>balance</w:t>
            </w:r>
          </w:p>
        </w:tc>
        <w:tc>
          <w:tcPr>
            <w:tcW w:w="988" w:type="dxa"/>
          </w:tcPr>
          <w:p w:rsidR="003F0D36" w:rsidRDefault="00F7684D">
            <w:pPr>
              <w:pStyle w:val="TableParagraph"/>
              <w:spacing w:line="191" w:lineRule="exact"/>
              <w:ind w:left="109"/>
              <w:rPr>
                <w:b/>
                <w:sz w:val="18"/>
              </w:rPr>
            </w:pPr>
            <w:r>
              <w:rPr>
                <w:b/>
                <w:sz w:val="18"/>
              </w:rPr>
              <w:t>Rate</w:t>
            </w:r>
            <w:r>
              <w:rPr>
                <w:b/>
                <w:spacing w:val="-13"/>
                <w:sz w:val="18"/>
              </w:rPr>
              <w:t xml:space="preserve"> </w:t>
            </w:r>
            <w:r>
              <w:rPr>
                <w:b/>
                <w:sz w:val="18"/>
              </w:rPr>
              <w:t>of</w:t>
            </w:r>
          </w:p>
          <w:p w:rsidR="003F0D36" w:rsidRDefault="00F7684D">
            <w:pPr>
              <w:pStyle w:val="TableParagraph"/>
              <w:spacing w:line="205" w:lineRule="exact"/>
              <w:ind w:left="109"/>
              <w:rPr>
                <w:b/>
                <w:sz w:val="18"/>
              </w:rPr>
            </w:pPr>
            <w:r>
              <w:rPr>
                <w:b/>
                <w:sz w:val="18"/>
              </w:rPr>
              <w:t>interest</w:t>
            </w:r>
          </w:p>
        </w:tc>
      </w:tr>
    </w:tbl>
    <w:p w:rsidR="003F0D36" w:rsidRDefault="003F0D36">
      <w:pPr>
        <w:pStyle w:val="BodyText"/>
        <w:rPr>
          <w:sz w:val="24"/>
        </w:rPr>
      </w:pPr>
    </w:p>
    <w:p w:rsidR="003F0D36" w:rsidRDefault="003F0D36">
      <w:pPr>
        <w:pStyle w:val="BodyText"/>
        <w:spacing w:before="8"/>
        <w:rPr>
          <w:sz w:val="34"/>
        </w:rPr>
      </w:pPr>
    </w:p>
    <w:p w:rsidR="003F0D36" w:rsidRDefault="00F7684D">
      <w:pPr>
        <w:pStyle w:val="BodyText"/>
        <w:spacing w:line="352" w:lineRule="auto"/>
        <w:ind w:left="219" w:right="1014"/>
        <w:jc w:val="both"/>
      </w:pPr>
      <w:r>
        <w:t>The kind of disclosures that are being sought by the tax department in the ITR Forms will require lot of efforts from the taxpayer to compile the necessary data and make appropriate disclosure in the tax returns. The consequences of reporting incorrect information in the ITR form could be harsh considering the penal provisions under the Act. Further, the nature of amendment in the ITR form shows that the department is tightening and keeping all possible checks to corroborate information to determine gaps in terms of tax liabilities and tax evasions. With the ITR forms being notified from the 1</w:t>
      </w:r>
      <w:proofErr w:type="spellStart"/>
      <w:r>
        <w:rPr>
          <w:position w:val="5"/>
          <w:sz w:val="14"/>
        </w:rPr>
        <w:t>st</w:t>
      </w:r>
      <w:proofErr w:type="spellEnd"/>
      <w:r>
        <w:rPr>
          <w:position w:val="5"/>
          <w:sz w:val="14"/>
        </w:rPr>
        <w:t xml:space="preserve"> </w:t>
      </w:r>
      <w:r>
        <w:t>day of the Assessment year, the department has given ample time to the Taxpayer to start preparing and assembling data required to be disclosed and given. Such data collection by the department will further ease out the automated process of picking</w:t>
      </w:r>
      <w:r>
        <w:rPr>
          <w:spacing w:val="-15"/>
        </w:rPr>
        <w:t xml:space="preserve"> </w:t>
      </w:r>
      <w:r>
        <w:t>of</w:t>
      </w:r>
      <w:r>
        <w:rPr>
          <w:spacing w:val="-14"/>
        </w:rPr>
        <w:t xml:space="preserve"> </w:t>
      </w:r>
      <w:r>
        <w:t>case</w:t>
      </w:r>
      <w:r>
        <w:rPr>
          <w:spacing w:val="-15"/>
        </w:rPr>
        <w:t xml:space="preserve"> </w:t>
      </w:r>
      <w:r>
        <w:t>for</w:t>
      </w:r>
      <w:r>
        <w:rPr>
          <w:spacing w:val="-14"/>
        </w:rPr>
        <w:t xml:space="preserve"> </w:t>
      </w:r>
      <w:r>
        <w:t>Scrutiny</w:t>
      </w:r>
      <w:r>
        <w:rPr>
          <w:spacing w:val="-17"/>
        </w:rPr>
        <w:t xml:space="preserve"> </w:t>
      </w:r>
      <w:r>
        <w:t>through</w:t>
      </w:r>
      <w:r>
        <w:rPr>
          <w:spacing w:val="-14"/>
        </w:rPr>
        <w:t xml:space="preserve"> </w:t>
      </w:r>
      <w:r>
        <w:t>CASS</w:t>
      </w:r>
      <w:r>
        <w:rPr>
          <w:spacing w:val="-16"/>
        </w:rPr>
        <w:t xml:space="preserve"> </w:t>
      </w:r>
      <w:r>
        <w:t>(Computer</w:t>
      </w:r>
      <w:r>
        <w:rPr>
          <w:spacing w:val="-15"/>
        </w:rPr>
        <w:t xml:space="preserve"> </w:t>
      </w:r>
      <w:r>
        <w:t>Aided</w:t>
      </w:r>
      <w:r>
        <w:rPr>
          <w:spacing w:val="-15"/>
        </w:rPr>
        <w:t xml:space="preserve"> </w:t>
      </w:r>
      <w:r>
        <w:t>Scrutiny</w:t>
      </w:r>
      <w:r>
        <w:rPr>
          <w:spacing w:val="-15"/>
        </w:rPr>
        <w:t xml:space="preserve"> </w:t>
      </w:r>
      <w:r>
        <w:t>Selection).</w:t>
      </w:r>
      <w:r>
        <w:rPr>
          <w:spacing w:val="-16"/>
        </w:rPr>
        <w:t xml:space="preserve"> </w:t>
      </w:r>
      <w:r>
        <w:t>The</w:t>
      </w:r>
      <w:r>
        <w:rPr>
          <w:spacing w:val="-16"/>
        </w:rPr>
        <w:t xml:space="preserve"> </w:t>
      </w:r>
      <w:r>
        <w:t>Taxpayer</w:t>
      </w:r>
      <w:r>
        <w:rPr>
          <w:spacing w:val="-14"/>
        </w:rPr>
        <w:t xml:space="preserve"> </w:t>
      </w:r>
      <w:r>
        <w:t>while</w:t>
      </w:r>
      <w:r>
        <w:rPr>
          <w:spacing w:val="-15"/>
        </w:rPr>
        <w:t xml:space="preserve"> </w:t>
      </w:r>
      <w:r>
        <w:t>filing the ITR Forms will now have to be very vigilant as to the details submitted by him. Also with the due date approaching,</w:t>
      </w:r>
      <w:r>
        <w:rPr>
          <w:spacing w:val="-16"/>
        </w:rPr>
        <w:t xml:space="preserve"> </w:t>
      </w:r>
      <w:r>
        <w:t>the</w:t>
      </w:r>
      <w:r>
        <w:rPr>
          <w:spacing w:val="-16"/>
        </w:rPr>
        <w:t xml:space="preserve"> </w:t>
      </w:r>
      <w:r>
        <w:t>Taxpayer</w:t>
      </w:r>
      <w:r>
        <w:rPr>
          <w:spacing w:val="-14"/>
        </w:rPr>
        <w:t xml:space="preserve"> </w:t>
      </w:r>
      <w:r>
        <w:t>should</w:t>
      </w:r>
      <w:r>
        <w:rPr>
          <w:spacing w:val="-15"/>
        </w:rPr>
        <w:t xml:space="preserve"> </w:t>
      </w:r>
      <w:r>
        <w:t>start</w:t>
      </w:r>
      <w:r>
        <w:rPr>
          <w:spacing w:val="-15"/>
        </w:rPr>
        <w:t xml:space="preserve"> </w:t>
      </w:r>
      <w:r>
        <w:t>accumulating</w:t>
      </w:r>
      <w:r>
        <w:rPr>
          <w:spacing w:val="-16"/>
        </w:rPr>
        <w:t xml:space="preserve"> </w:t>
      </w:r>
      <w:r>
        <w:t>data</w:t>
      </w:r>
      <w:r>
        <w:rPr>
          <w:spacing w:val="-14"/>
        </w:rPr>
        <w:t xml:space="preserve"> </w:t>
      </w:r>
      <w:r>
        <w:t>to</w:t>
      </w:r>
      <w:r>
        <w:rPr>
          <w:spacing w:val="-14"/>
        </w:rPr>
        <w:t xml:space="preserve"> </w:t>
      </w:r>
      <w:r>
        <w:t>avoid</w:t>
      </w:r>
      <w:r>
        <w:rPr>
          <w:spacing w:val="-15"/>
        </w:rPr>
        <w:t xml:space="preserve"> </w:t>
      </w:r>
      <w:r>
        <w:t>last</w:t>
      </w:r>
      <w:r>
        <w:rPr>
          <w:spacing w:val="-15"/>
        </w:rPr>
        <w:t xml:space="preserve"> </w:t>
      </w:r>
      <w:r>
        <w:t>minute</w:t>
      </w:r>
      <w:r>
        <w:rPr>
          <w:spacing w:val="-14"/>
        </w:rPr>
        <w:t xml:space="preserve"> </w:t>
      </w:r>
      <w:r>
        <w:t>chaos</w:t>
      </w:r>
      <w:r>
        <w:rPr>
          <w:spacing w:val="-15"/>
        </w:rPr>
        <w:t xml:space="preserve"> </w:t>
      </w:r>
      <w:r>
        <w:t>and</w:t>
      </w:r>
      <w:r>
        <w:rPr>
          <w:spacing w:val="-14"/>
        </w:rPr>
        <w:t xml:space="preserve"> </w:t>
      </w:r>
      <w:r>
        <w:t>hassles</w:t>
      </w:r>
      <w:r>
        <w:rPr>
          <w:spacing w:val="-13"/>
        </w:rPr>
        <w:t xml:space="preserve"> </w:t>
      </w:r>
      <w:r>
        <w:t>in</w:t>
      </w:r>
      <w:r>
        <w:rPr>
          <w:spacing w:val="-15"/>
        </w:rPr>
        <w:t xml:space="preserve"> </w:t>
      </w:r>
      <w:r>
        <w:t>filing</w:t>
      </w:r>
      <w:r>
        <w:rPr>
          <w:spacing w:val="-15"/>
        </w:rPr>
        <w:t xml:space="preserve"> </w:t>
      </w:r>
      <w:r>
        <w:t>the return on account of enormous disclosures</w:t>
      </w:r>
      <w:r>
        <w:rPr>
          <w:spacing w:val="-9"/>
        </w:rPr>
        <w:t xml:space="preserve"> </w:t>
      </w:r>
      <w:r>
        <w:t>required.</w:t>
      </w:r>
    </w:p>
    <w:p w:rsidR="003F0D36" w:rsidRDefault="00F7684D">
      <w:pPr>
        <w:pStyle w:val="BodyText"/>
        <w:spacing w:before="153"/>
        <w:ind w:left="4670" w:right="5472"/>
        <w:jc w:val="center"/>
        <w:rPr>
          <w:w w:val="95"/>
        </w:rPr>
      </w:pPr>
      <w:r>
        <w:rPr>
          <w:w w:val="95"/>
        </w:rPr>
        <w:t>****</w:t>
      </w:r>
    </w:p>
    <w:p w:rsidR="0070709B" w:rsidRDefault="0070709B" w:rsidP="0070709B">
      <w:pPr>
        <w:pStyle w:val="BodyText"/>
        <w:spacing w:before="153"/>
        <w:ind w:left="90" w:right="9690"/>
        <w:jc w:val="center"/>
      </w:pPr>
    </w:p>
    <w:p w:rsidR="0070709B" w:rsidRDefault="0070709B" w:rsidP="0070709B">
      <w:pPr>
        <w:pStyle w:val="BodyText"/>
        <w:spacing w:before="153"/>
        <w:ind w:left="90" w:right="9690"/>
        <w:jc w:val="center"/>
      </w:pPr>
    </w:p>
    <w:p w:rsidR="0070709B" w:rsidRPr="0070709B" w:rsidRDefault="0070709B" w:rsidP="0070709B">
      <w:pPr>
        <w:pStyle w:val="BodyText"/>
        <w:tabs>
          <w:tab w:val="left" w:pos="9630"/>
        </w:tabs>
        <w:spacing w:before="153"/>
        <w:ind w:left="90" w:right="970"/>
        <w:jc w:val="center"/>
        <w:rPr>
          <w:b/>
          <w:bCs/>
          <w:color w:val="2334AF"/>
          <w:sz w:val="44"/>
          <w:szCs w:val="44"/>
        </w:rPr>
      </w:pPr>
      <w:r w:rsidRPr="0070709B">
        <w:rPr>
          <w:b/>
          <w:bCs/>
          <w:color w:val="2334AF"/>
          <w:sz w:val="44"/>
          <w:szCs w:val="44"/>
        </w:rPr>
        <w:t>D K Y &amp; ASSOCIATES LLP</w:t>
      </w:r>
    </w:p>
    <w:p w:rsidR="0070709B" w:rsidRPr="0070709B" w:rsidRDefault="0070709B" w:rsidP="0070709B">
      <w:pPr>
        <w:pStyle w:val="BodyText"/>
        <w:tabs>
          <w:tab w:val="left" w:pos="9630"/>
        </w:tabs>
        <w:spacing w:before="153"/>
        <w:ind w:left="90" w:right="970"/>
        <w:jc w:val="center"/>
        <w:rPr>
          <w:b/>
          <w:bCs/>
          <w:color w:val="2334AF"/>
          <w:sz w:val="44"/>
          <w:szCs w:val="44"/>
        </w:rPr>
      </w:pPr>
      <w:r w:rsidRPr="0070709B">
        <w:rPr>
          <w:b/>
          <w:bCs/>
          <w:color w:val="2334AF"/>
          <w:sz w:val="44"/>
          <w:szCs w:val="44"/>
        </w:rPr>
        <w:t>CHARTERED ACCOUNTANTS</w:t>
      </w:r>
    </w:p>
    <w:p w:rsidR="0070709B" w:rsidRPr="0070709B" w:rsidRDefault="0070709B" w:rsidP="0070709B">
      <w:pPr>
        <w:pStyle w:val="BodyText"/>
        <w:tabs>
          <w:tab w:val="left" w:pos="9630"/>
        </w:tabs>
        <w:spacing w:before="153"/>
        <w:ind w:left="90" w:right="970"/>
        <w:jc w:val="center"/>
        <w:rPr>
          <w:b/>
          <w:bCs/>
          <w:color w:val="548DD4" w:themeColor="text2" w:themeTint="99"/>
          <w:sz w:val="24"/>
          <w:szCs w:val="24"/>
        </w:rPr>
      </w:pPr>
    </w:p>
    <w:p w:rsidR="0070709B" w:rsidRPr="0070709B" w:rsidRDefault="0070709B" w:rsidP="0070709B">
      <w:pPr>
        <w:pStyle w:val="BodyText"/>
        <w:tabs>
          <w:tab w:val="left" w:pos="9630"/>
        </w:tabs>
        <w:spacing w:before="153"/>
        <w:ind w:left="90" w:right="970"/>
        <w:jc w:val="center"/>
        <w:rPr>
          <w:b/>
          <w:bCs/>
          <w:color w:val="00B050"/>
          <w:sz w:val="36"/>
          <w:szCs w:val="36"/>
        </w:rPr>
      </w:pPr>
      <w:proofErr w:type="gramStart"/>
      <w:r w:rsidRPr="0070709B">
        <w:rPr>
          <w:b/>
          <w:bCs/>
          <w:color w:val="00B050"/>
          <w:sz w:val="36"/>
          <w:szCs w:val="36"/>
        </w:rPr>
        <w:t>MUMBAI !</w:t>
      </w:r>
      <w:proofErr w:type="gramEnd"/>
      <w:r w:rsidRPr="0070709B">
        <w:rPr>
          <w:b/>
          <w:bCs/>
          <w:color w:val="00B050"/>
          <w:sz w:val="36"/>
          <w:szCs w:val="36"/>
        </w:rPr>
        <w:t xml:space="preserve"> </w:t>
      </w:r>
      <w:proofErr w:type="gramStart"/>
      <w:r w:rsidRPr="0070709B">
        <w:rPr>
          <w:b/>
          <w:bCs/>
          <w:color w:val="00B050"/>
          <w:sz w:val="36"/>
          <w:szCs w:val="36"/>
        </w:rPr>
        <w:t>UDAIPUR !</w:t>
      </w:r>
      <w:proofErr w:type="gramEnd"/>
      <w:r w:rsidRPr="0070709B">
        <w:rPr>
          <w:b/>
          <w:bCs/>
          <w:color w:val="00B050"/>
          <w:sz w:val="36"/>
          <w:szCs w:val="36"/>
        </w:rPr>
        <w:t xml:space="preserve"> </w:t>
      </w:r>
      <w:proofErr w:type="gramStart"/>
      <w:r w:rsidRPr="0070709B">
        <w:rPr>
          <w:b/>
          <w:bCs/>
          <w:color w:val="00B050"/>
          <w:sz w:val="36"/>
          <w:szCs w:val="36"/>
        </w:rPr>
        <w:t>RATLAM !</w:t>
      </w:r>
      <w:proofErr w:type="gramEnd"/>
      <w:r w:rsidRPr="0070709B">
        <w:rPr>
          <w:b/>
          <w:bCs/>
          <w:color w:val="00B050"/>
          <w:sz w:val="36"/>
          <w:szCs w:val="36"/>
        </w:rPr>
        <w:t xml:space="preserve"> </w:t>
      </w:r>
      <w:proofErr w:type="gramStart"/>
      <w:r w:rsidRPr="0070709B">
        <w:rPr>
          <w:b/>
          <w:bCs/>
          <w:color w:val="00B050"/>
          <w:sz w:val="36"/>
          <w:szCs w:val="36"/>
        </w:rPr>
        <w:t>SHAHADA !</w:t>
      </w:r>
      <w:proofErr w:type="gramEnd"/>
    </w:p>
    <w:sectPr w:rsidR="0070709B" w:rsidRPr="0070709B" w:rsidSect="003F0D36">
      <w:pgSz w:w="12240" w:h="15840"/>
      <w:pgMar w:top="640" w:right="42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40237"/>
    <w:multiLevelType w:val="hybridMultilevel"/>
    <w:tmpl w:val="598018C0"/>
    <w:lvl w:ilvl="0" w:tplc="BEEAB15C">
      <w:start w:val="1"/>
      <w:numFmt w:val="lowerRoman"/>
      <w:lvlText w:val="%1."/>
      <w:lvlJc w:val="left"/>
      <w:pPr>
        <w:ind w:left="940" w:hanging="269"/>
        <w:jc w:val="left"/>
      </w:pPr>
      <w:rPr>
        <w:rFonts w:ascii="Times New Roman" w:eastAsia="Times New Roman" w:hAnsi="Times New Roman" w:cs="Times New Roman" w:hint="default"/>
        <w:spacing w:val="-1"/>
        <w:w w:val="82"/>
        <w:sz w:val="22"/>
        <w:szCs w:val="22"/>
      </w:rPr>
    </w:lvl>
    <w:lvl w:ilvl="1" w:tplc="B3F415CC">
      <w:numFmt w:val="bullet"/>
      <w:lvlText w:val="•"/>
      <w:lvlJc w:val="left"/>
      <w:pPr>
        <w:ind w:left="1906" w:hanging="269"/>
      </w:pPr>
      <w:rPr>
        <w:rFonts w:hint="default"/>
      </w:rPr>
    </w:lvl>
    <w:lvl w:ilvl="2" w:tplc="7F74EBC6">
      <w:numFmt w:val="bullet"/>
      <w:lvlText w:val="•"/>
      <w:lvlJc w:val="left"/>
      <w:pPr>
        <w:ind w:left="2872" w:hanging="269"/>
      </w:pPr>
      <w:rPr>
        <w:rFonts w:hint="default"/>
      </w:rPr>
    </w:lvl>
    <w:lvl w:ilvl="3" w:tplc="965E1200">
      <w:numFmt w:val="bullet"/>
      <w:lvlText w:val="•"/>
      <w:lvlJc w:val="left"/>
      <w:pPr>
        <w:ind w:left="3838" w:hanging="269"/>
      </w:pPr>
      <w:rPr>
        <w:rFonts w:hint="default"/>
      </w:rPr>
    </w:lvl>
    <w:lvl w:ilvl="4" w:tplc="CF9C3AC6">
      <w:numFmt w:val="bullet"/>
      <w:lvlText w:val="•"/>
      <w:lvlJc w:val="left"/>
      <w:pPr>
        <w:ind w:left="4804" w:hanging="269"/>
      </w:pPr>
      <w:rPr>
        <w:rFonts w:hint="default"/>
      </w:rPr>
    </w:lvl>
    <w:lvl w:ilvl="5" w:tplc="0E82FEA2">
      <w:numFmt w:val="bullet"/>
      <w:lvlText w:val="•"/>
      <w:lvlJc w:val="left"/>
      <w:pPr>
        <w:ind w:left="5770" w:hanging="269"/>
      </w:pPr>
      <w:rPr>
        <w:rFonts w:hint="default"/>
      </w:rPr>
    </w:lvl>
    <w:lvl w:ilvl="6" w:tplc="1700C310">
      <w:numFmt w:val="bullet"/>
      <w:lvlText w:val="•"/>
      <w:lvlJc w:val="left"/>
      <w:pPr>
        <w:ind w:left="6736" w:hanging="269"/>
      </w:pPr>
      <w:rPr>
        <w:rFonts w:hint="default"/>
      </w:rPr>
    </w:lvl>
    <w:lvl w:ilvl="7" w:tplc="C7C8C3AE">
      <w:numFmt w:val="bullet"/>
      <w:lvlText w:val="•"/>
      <w:lvlJc w:val="left"/>
      <w:pPr>
        <w:ind w:left="7702" w:hanging="269"/>
      </w:pPr>
      <w:rPr>
        <w:rFonts w:hint="default"/>
      </w:rPr>
    </w:lvl>
    <w:lvl w:ilvl="8" w:tplc="73C26558">
      <w:numFmt w:val="bullet"/>
      <w:lvlText w:val="•"/>
      <w:lvlJc w:val="left"/>
      <w:pPr>
        <w:ind w:left="8668" w:hanging="269"/>
      </w:pPr>
      <w:rPr>
        <w:rFonts w:hint="default"/>
      </w:rPr>
    </w:lvl>
  </w:abstractNum>
  <w:abstractNum w:abstractNumId="1">
    <w:nsid w:val="24737CCC"/>
    <w:multiLevelType w:val="hybridMultilevel"/>
    <w:tmpl w:val="EA741D30"/>
    <w:lvl w:ilvl="0" w:tplc="19C60C5C">
      <w:start w:val="1"/>
      <w:numFmt w:val="lowerLetter"/>
      <w:lvlText w:val="%1."/>
      <w:lvlJc w:val="left"/>
      <w:pPr>
        <w:ind w:left="1300" w:hanging="360"/>
        <w:jc w:val="left"/>
      </w:pPr>
      <w:rPr>
        <w:rFonts w:ascii="Times New Roman" w:eastAsia="Times New Roman" w:hAnsi="Times New Roman" w:cs="Times New Roman" w:hint="default"/>
        <w:spacing w:val="-1"/>
        <w:w w:val="87"/>
        <w:sz w:val="22"/>
        <w:szCs w:val="22"/>
      </w:rPr>
    </w:lvl>
    <w:lvl w:ilvl="1" w:tplc="9B2C83CA">
      <w:numFmt w:val="bullet"/>
      <w:lvlText w:val="•"/>
      <w:lvlJc w:val="left"/>
      <w:pPr>
        <w:ind w:left="2230" w:hanging="360"/>
      </w:pPr>
      <w:rPr>
        <w:rFonts w:hint="default"/>
      </w:rPr>
    </w:lvl>
    <w:lvl w:ilvl="2" w:tplc="551EE6E2">
      <w:numFmt w:val="bullet"/>
      <w:lvlText w:val="•"/>
      <w:lvlJc w:val="left"/>
      <w:pPr>
        <w:ind w:left="3160" w:hanging="360"/>
      </w:pPr>
      <w:rPr>
        <w:rFonts w:hint="default"/>
      </w:rPr>
    </w:lvl>
    <w:lvl w:ilvl="3" w:tplc="2AB26CB6">
      <w:numFmt w:val="bullet"/>
      <w:lvlText w:val="•"/>
      <w:lvlJc w:val="left"/>
      <w:pPr>
        <w:ind w:left="4090" w:hanging="360"/>
      </w:pPr>
      <w:rPr>
        <w:rFonts w:hint="default"/>
      </w:rPr>
    </w:lvl>
    <w:lvl w:ilvl="4" w:tplc="FBC2F65A">
      <w:numFmt w:val="bullet"/>
      <w:lvlText w:val="•"/>
      <w:lvlJc w:val="left"/>
      <w:pPr>
        <w:ind w:left="5020" w:hanging="360"/>
      </w:pPr>
      <w:rPr>
        <w:rFonts w:hint="default"/>
      </w:rPr>
    </w:lvl>
    <w:lvl w:ilvl="5" w:tplc="7CB0120C">
      <w:numFmt w:val="bullet"/>
      <w:lvlText w:val="•"/>
      <w:lvlJc w:val="left"/>
      <w:pPr>
        <w:ind w:left="5950" w:hanging="360"/>
      </w:pPr>
      <w:rPr>
        <w:rFonts w:hint="default"/>
      </w:rPr>
    </w:lvl>
    <w:lvl w:ilvl="6" w:tplc="BA5843B2">
      <w:numFmt w:val="bullet"/>
      <w:lvlText w:val="•"/>
      <w:lvlJc w:val="left"/>
      <w:pPr>
        <w:ind w:left="6880" w:hanging="360"/>
      </w:pPr>
      <w:rPr>
        <w:rFonts w:hint="default"/>
      </w:rPr>
    </w:lvl>
    <w:lvl w:ilvl="7" w:tplc="74882762">
      <w:numFmt w:val="bullet"/>
      <w:lvlText w:val="•"/>
      <w:lvlJc w:val="left"/>
      <w:pPr>
        <w:ind w:left="7810" w:hanging="360"/>
      </w:pPr>
      <w:rPr>
        <w:rFonts w:hint="default"/>
      </w:rPr>
    </w:lvl>
    <w:lvl w:ilvl="8" w:tplc="409AAFCA">
      <w:numFmt w:val="bullet"/>
      <w:lvlText w:val="•"/>
      <w:lvlJc w:val="left"/>
      <w:pPr>
        <w:ind w:left="8740" w:hanging="360"/>
      </w:pPr>
      <w:rPr>
        <w:rFonts w:hint="default"/>
      </w:rPr>
    </w:lvl>
  </w:abstractNum>
  <w:abstractNum w:abstractNumId="2">
    <w:nsid w:val="265E2C6D"/>
    <w:multiLevelType w:val="hybridMultilevel"/>
    <w:tmpl w:val="10B68902"/>
    <w:lvl w:ilvl="0" w:tplc="B21EABE2">
      <w:start w:val="1"/>
      <w:numFmt w:val="lowerLetter"/>
      <w:lvlText w:val="%1"/>
      <w:lvlJc w:val="left"/>
      <w:pPr>
        <w:ind w:left="1300" w:hanging="360"/>
        <w:jc w:val="left"/>
      </w:pPr>
      <w:rPr>
        <w:rFonts w:ascii="Times New Roman" w:eastAsia="Times New Roman" w:hAnsi="Times New Roman" w:cs="Times New Roman" w:hint="default"/>
        <w:w w:val="91"/>
        <w:sz w:val="22"/>
        <w:szCs w:val="22"/>
      </w:rPr>
    </w:lvl>
    <w:lvl w:ilvl="1" w:tplc="86FA9144">
      <w:numFmt w:val="bullet"/>
      <w:lvlText w:val="•"/>
      <w:lvlJc w:val="left"/>
      <w:pPr>
        <w:ind w:left="2230" w:hanging="360"/>
      </w:pPr>
      <w:rPr>
        <w:rFonts w:hint="default"/>
      </w:rPr>
    </w:lvl>
    <w:lvl w:ilvl="2" w:tplc="4704CF48">
      <w:numFmt w:val="bullet"/>
      <w:lvlText w:val="•"/>
      <w:lvlJc w:val="left"/>
      <w:pPr>
        <w:ind w:left="3160" w:hanging="360"/>
      </w:pPr>
      <w:rPr>
        <w:rFonts w:hint="default"/>
      </w:rPr>
    </w:lvl>
    <w:lvl w:ilvl="3" w:tplc="9ED61D1C">
      <w:numFmt w:val="bullet"/>
      <w:lvlText w:val="•"/>
      <w:lvlJc w:val="left"/>
      <w:pPr>
        <w:ind w:left="4090" w:hanging="360"/>
      </w:pPr>
      <w:rPr>
        <w:rFonts w:hint="default"/>
      </w:rPr>
    </w:lvl>
    <w:lvl w:ilvl="4" w:tplc="2D101308">
      <w:numFmt w:val="bullet"/>
      <w:lvlText w:val="•"/>
      <w:lvlJc w:val="left"/>
      <w:pPr>
        <w:ind w:left="5020" w:hanging="360"/>
      </w:pPr>
      <w:rPr>
        <w:rFonts w:hint="default"/>
      </w:rPr>
    </w:lvl>
    <w:lvl w:ilvl="5" w:tplc="6494FFD4">
      <w:numFmt w:val="bullet"/>
      <w:lvlText w:val="•"/>
      <w:lvlJc w:val="left"/>
      <w:pPr>
        <w:ind w:left="5950" w:hanging="360"/>
      </w:pPr>
      <w:rPr>
        <w:rFonts w:hint="default"/>
      </w:rPr>
    </w:lvl>
    <w:lvl w:ilvl="6" w:tplc="16D0ACC0">
      <w:numFmt w:val="bullet"/>
      <w:lvlText w:val="•"/>
      <w:lvlJc w:val="left"/>
      <w:pPr>
        <w:ind w:left="6880" w:hanging="360"/>
      </w:pPr>
      <w:rPr>
        <w:rFonts w:hint="default"/>
      </w:rPr>
    </w:lvl>
    <w:lvl w:ilvl="7" w:tplc="B93808B8">
      <w:numFmt w:val="bullet"/>
      <w:lvlText w:val="•"/>
      <w:lvlJc w:val="left"/>
      <w:pPr>
        <w:ind w:left="7810" w:hanging="360"/>
      </w:pPr>
      <w:rPr>
        <w:rFonts w:hint="default"/>
      </w:rPr>
    </w:lvl>
    <w:lvl w:ilvl="8" w:tplc="DAE0518A">
      <w:numFmt w:val="bullet"/>
      <w:lvlText w:val="•"/>
      <w:lvlJc w:val="left"/>
      <w:pPr>
        <w:ind w:left="8740" w:hanging="360"/>
      </w:pPr>
      <w:rPr>
        <w:rFonts w:hint="default"/>
      </w:rPr>
    </w:lvl>
  </w:abstractNum>
  <w:abstractNum w:abstractNumId="3">
    <w:nsid w:val="267B7B2C"/>
    <w:multiLevelType w:val="hybridMultilevel"/>
    <w:tmpl w:val="22429B8C"/>
    <w:lvl w:ilvl="0" w:tplc="CCB4A456">
      <w:start w:val="1"/>
      <w:numFmt w:val="lowerLetter"/>
      <w:lvlText w:val="(%1)"/>
      <w:lvlJc w:val="left"/>
      <w:pPr>
        <w:ind w:left="964" w:hanging="385"/>
        <w:jc w:val="left"/>
      </w:pPr>
      <w:rPr>
        <w:rFonts w:ascii="Times New Roman" w:eastAsia="Times New Roman" w:hAnsi="Times New Roman" w:cs="Times New Roman" w:hint="default"/>
        <w:spacing w:val="-1"/>
        <w:w w:val="87"/>
        <w:sz w:val="22"/>
        <w:szCs w:val="22"/>
      </w:rPr>
    </w:lvl>
    <w:lvl w:ilvl="1" w:tplc="E9BC5302">
      <w:numFmt w:val="bullet"/>
      <w:lvlText w:val="•"/>
      <w:lvlJc w:val="left"/>
      <w:pPr>
        <w:ind w:left="1924" w:hanging="385"/>
      </w:pPr>
      <w:rPr>
        <w:rFonts w:hint="default"/>
      </w:rPr>
    </w:lvl>
    <w:lvl w:ilvl="2" w:tplc="C4268292">
      <w:numFmt w:val="bullet"/>
      <w:lvlText w:val="•"/>
      <w:lvlJc w:val="left"/>
      <w:pPr>
        <w:ind w:left="2888" w:hanging="385"/>
      </w:pPr>
      <w:rPr>
        <w:rFonts w:hint="default"/>
      </w:rPr>
    </w:lvl>
    <w:lvl w:ilvl="3" w:tplc="BE765C0E">
      <w:numFmt w:val="bullet"/>
      <w:lvlText w:val="•"/>
      <w:lvlJc w:val="left"/>
      <w:pPr>
        <w:ind w:left="3852" w:hanging="385"/>
      </w:pPr>
      <w:rPr>
        <w:rFonts w:hint="default"/>
      </w:rPr>
    </w:lvl>
    <w:lvl w:ilvl="4" w:tplc="0554C6DE">
      <w:numFmt w:val="bullet"/>
      <w:lvlText w:val="•"/>
      <w:lvlJc w:val="left"/>
      <w:pPr>
        <w:ind w:left="4816" w:hanging="385"/>
      </w:pPr>
      <w:rPr>
        <w:rFonts w:hint="default"/>
      </w:rPr>
    </w:lvl>
    <w:lvl w:ilvl="5" w:tplc="DB000B1A">
      <w:numFmt w:val="bullet"/>
      <w:lvlText w:val="•"/>
      <w:lvlJc w:val="left"/>
      <w:pPr>
        <w:ind w:left="5780" w:hanging="385"/>
      </w:pPr>
      <w:rPr>
        <w:rFonts w:hint="default"/>
      </w:rPr>
    </w:lvl>
    <w:lvl w:ilvl="6" w:tplc="3AF64936">
      <w:numFmt w:val="bullet"/>
      <w:lvlText w:val="•"/>
      <w:lvlJc w:val="left"/>
      <w:pPr>
        <w:ind w:left="6744" w:hanging="385"/>
      </w:pPr>
      <w:rPr>
        <w:rFonts w:hint="default"/>
      </w:rPr>
    </w:lvl>
    <w:lvl w:ilvl="7" w:tplc="04E8A290">
      <w:numFmt w:val="bullet"/>
      <w:lvlText w:val="•"/>
      <w:lvlJc w:val="left"/>
      <w:pPr>
        <w:ind w:left="7708" w:hanging="385"/>
      </w:pPr>
      <w:rPr>
        <w:rFonts w:hint="default"/>
      </w:rPr>
    </w:lvl>
    <w:lvl w:ilvl="8" w:tplc="0F70A43C">
      <w:numFmt w:val="bullet"/>
      <w:lvlText w:val="•"/>
      <w:lvlJc w:val="left"/>
      <w:pPr>
        <w:ind w:left="8672" w:hanging="385"/>
      </w:pPr>
      <w:rPr>
        <w:rFonts w:hint="default"/>
      </w:rPr>
    </w:lvl>
  </w:abstractNum>
  <w:abstractNum w:abstractNumId="4">
    <w:nsid w:val="28684864"/>
    <w:multiLevelType w:val="hybridMultilevel"/>
    <w:tmpl w:val="E4A0554E"/>
    <w:lvl w:ilvl="0" w:tplc="16EA70EC">
      <w:start w:val="1"/>
      <w:numFmt w:val="decimal"/>
      <w:lvlText w:val="%1."/>
      <w:lvlJc w:val="left"/>
      <w:pPr>
        <w:ind w:left="579" w:hanging="360"/>
        <w:jc w:val="left"/>
      </w:pPr>
      <w:rPr>
        <w:rFonts w:hint="default"/>
        <w:b/>
        <w:bCs/>
        <w:spacing w:val="-1"/>
        <w:w w:val="79"/>
      </w:rPr>
    </w:lvl>
    <w:lvl w:ilvl="1" w:tplc="9672160E">
      <w:start w:val="1"/>
      <w:numFmt w:val="upperLetter"/>
      <w:lvlText w:val="%2."/>
      <w:lvlJc w:val="left"/>
      <w:pPr>
        <w:ind w:left="940" w:hanging="361"/>
        <w:jc w:val="left"/>
      </w:pPr>
      <w:rPr>
        <w:rFonts w:hint="default"/>
        <w:b/>
        <w:bCs/>
        <w:spacing w:val="-1"/>
        <w:w w:val="91"/>
      </w:rPr>
    </w:lvl>
    <w:lvl w:ilvl="2" w:tplc="97562D66">
      <w:start w:val="1"/>
      <w:numFmt w:val="lowerLetter"/>
      <w:lvlText w:val="%3."/>
      <w:lvlJc w:val="left"/>
      <w:pPr>
        <w:ind w:left="940" w:hanging="360"/>
        <w:jc w:val="left"/>
      </w:pPr>
      <w:rPr>
        <w:rFonts w:hint="default"/>
        <w:spacing w:val="-1"/>
        <w:w w:val="87"/>
      </w:rPr>
    </w:lvl>
    <w:lvl w:ilvl="3" w:tplc="F7700D70">
      <w:numFmt w:val="bullet"/>
      <w:lvlText w:val="•"/>
      <w:lvlJc w:val="left"/>
      <w:pPr>
        <w:ind w:left="2462" w:hanging="360"/>
      </w:pPr>
      <w:rPr>
        <w:rFonts w:hint="default"/>
      </w:rPr>
    </w:lvl>
    <w:lvl w:ilvl="4" w:tplc="BF2451D8">
      <w:numFmt w:val="bullet"/>
      <w:lvlText w:val="•"/>
      <w:lvlJc w:val="left"/>
      <w:pPr>
        <w:ind w:left="3625" w:hanging="360"/>
      </w:pPr>
      <w:rPr>
        <w:rFonts w:hint="default"/>
      </w:rPr>
    </w:lvl>
    <w:lvl w:ilvl="5" w:tplc="2D3CB8C2">
      <w:numFmt w:val="bullet"/>
      <w:lvlText w:val="•"/>
      <w:lvlJc w:val="left"/>
      <w:pPr>
        <w:ind w:left="4787" w:hanging="360"/>
      </w:pPr>
      <w:rPr>
        <w:rFonts w:hint="default"/>
      </w:rPr>
    </w:lvl>
    <w:lvl w:ilvl="6" w:tplc="5D0E5C70">
      <w:numFmt w:val="bullet"/>
      <w:lvlText w:val="•"/>
      <w:lvlJc w:val="left"/>
      <w:pPr>
        <w:ind w:left="5950" w:hanging="360"/>
      </w:pPr>
      <w:rPr>
        <w:rFonts w:hint="default"/>
      </w:rPr>
    </w:lvl>
    <w:lvl w:ilvl="7" w:tplc="9C7A9010">
      <w:numFmt w:val="bullet"/>
      <w:lvlText w:val="•"/>
      <w:lvlJc w:val="left"/>
      <w:pPr>
        <w:ind w:left="7112" w:hanging="360"/>
      </w:pPr>
      <w:rPr>
        <w:rFonts w:hint="default"/>
      </w:rPr>
    </w:lvl>
    <w:lvl w:ilvl="8" w:tplc="4B8247A8">
      <w:numFmt w:val="bullet"/>
      <w:lvlText w:val="•"/>
      <w:lvlJc w:val="left"/>
      <w:pPr>
        <w:ind w:left="8275" w:hanging="360"/>
      </w:pPr>
      <w:rPr>
        <w:rFonts w:hint="default"/>
      </w:rPr>
    </w:lvl>
  </w:abstractNum>
  <w:abstractNum w:abstractNumId="5">
    <w:nsid w:val="3C90209D"/>
    <w:multiLevelType w:val="hybridMultilevel"/>
    <w:tmpl w:val="CBDC62B0"/>
    <w:lvl w:ilvl="0" w:tplc="7B70005A">
      <w:start w:val="1"/>
      <w:numFmt w:val="lowerLetter"/>
      <w:lvlText w:val="%1."/>
      <w:lvlJc w:val="left"/>
      <w:pPr>
        <w:ind w:left="1300" w:hanging="360"/>
        <w:jc w:val="left"/>
      </w:pPr>
      <w:rPr>
        <w:rFonts w:ascii="Times New Roman" w:eastAsia="Times New Roman" w:hAnsi="Times New Roman" w:cs="Times New Roman" w:hint="default"/>
        <w:spacing w:val="-1"/>
        <w:w w:val="87"/>
        <w:sz w:val="22"/>
        <w:szCs w:val="22"/>
      </w:rPr>
    </w:lvl>
    <w:lvl w:ilvl="1" w:tplc="E68E6BF6">
      <w:numFmt w:val="bullet"/>
      <w:lvlText w:val="•"/>
      <w:lvlJc w:val="left"/>
      <w:pPr>
        <w:ind w:left="2230" w:hanging="360"/>
      </w:pPr>
      <w:rPr>
        <w:rFonts w:hint="default"/>
      </w:rPr>
    </w:lvl>
    <w:lvl w:ilvl="2" w:tplc="3D82FA36">
      <w:numFmt w:val="bullet"/>
      <w:lvlText w:val="•"/>
      <w:lvlJc w:val="left"/>
      <w:pPr>
        <w:ind w:left="3160" w:hanging="360"/>
      </w:pPr>
      <w:rPr>
        <w:rFonts w:hint="default"/>
      </w:rPr>
    </w:lvl>
    <w:lvl w:ilvl="3" w:tplc="A2F07A4A">
      <w:numFmt w:val="bullet"/>
      <w:lvlText w:val="•"/>
      <w:lvlJc w:val="left"/>
      <w:pPr>
        <w:ind w:left="4090" w:hanging="360"/>
      </w:pPr>
      <w:rPr>
        <w:rFonts w:hint="default"/>
      </w:rPr>
    </w:lvl>
    <w:lvl w:ilvl="4" w:tplc="E88856F8">
      <w:numFmt w:val="bullet"/>
      <w:lvlText w:val="•"/>
      <w:lvlJc w:val="left"/>
      <w:pPr>
        <w:ind w:left="5020" w:hanging="360"/>
      </w:pPr>
      <w:rPr>
        <w:rFonts w:hint="default"/>
      </w:rPr>
    </w:lvl>
    <w:lvl w:ilvl="5" w:tplc="00700ECE">
      <w:numFmt w:val="bullet"/>
      <w:lvlText w:val="•"/>
      <w:lvlJc w:val="left"/>
      <w:pPr>
        <w:ind w:left="5950" w:hanging="360"/>
      </w:pPr>
      <w:rPr>
        <w:rFonts w:hint="default"/>
      </w:rPr>
    </w:lvl>
    <w:lvl w:ilvl="6" w:tplc="46AA5D0C">
      <w:numFmt w:val="bullet"/>
      <w:lvlText w:val="•"/>
      <w:lvlJc w:val="left"/>
      <w:pPr>
        <w:ind w:left="6880" w:hanging="360"/>
      </w:pPr>
      <w:rPr>
        <w:rFonts w:hint="default"/>
      </w:rPr>
    </w:lvl>
    <w:lvl w:ilvl="7" w:tplc="1396C9E8">
      <w:numFmt w:val="bullet"/>
      <w:lvlText w:val="•"/>
      <w:lvlJc w:val="left"/>
      <w:pPr>
        <w:ind w:left="7810" w:hanging="360"/>
      </w:pPr>
      <w:rPr>
        <w:rFonts w:hint="default"/>
      </w:rPr>
    </w:lvl>
    <w:lvl w:ilvl="8" w:tplc="4E604DFC">
      <w:numFmt w:val="bullet"/>
      <w:lvlText w:val="•"/>
      <w:lvlJc w:val="left"/>
      <w:pPr>
        <w:ind w:left="8740" w:hanging="360"/>
      </w:pPr>
      <w:rPr>
        <w:rFonts w:hint="default"/>
      </w:rPr>
    </w:lvl>
  </w:abstractNum>
  <w:abstractNum w:abstractNumId="6">
    <w:nsid w:val="3F3F08DC"/>
    <w:multiLevelType w:val="hybridMultilevel"/>
    <w:tmpl w:val="2FECB860"/>
    <w:lvl w:ilvl="0" w:tplc="D91246B4">
      <w:start w:val="1"/>
      <w:numFmt w:val="lowerRoman"/>
      <w:lvlText w:val="%1."/>
      <w:lvlJc w:val="left"/>
      <w:pPr>
        <w:ind w:left="1299" w:hanging="360"/>
        <w:jc w:val="left"/>
      </w:pPr>
      <w:rPr>
        <w:rFonts w:ascii="Times New Roman" w:eastAsia="Times New Roman" w:hAnsi="Times New Roman" w:cs="Times New Roman" w:hint="default"/>
        <w:b/>
        <w:bCs/>
        <w:w w:val="101"/>
        <w:sz w:val="22"/>
        <w:szCs w:val="22"/>
      </w:rPr>
    </w:lvl>
    <w:lvl w:ilvl="1" w:tplc="E012B26A">
      <w:numFmt w:val="bullet"/>
      <w:lvlText w:val="•"/>
      <w:lvlJc w:val="left"/>
      <w:pPr>
        <w:ind w:left="2230" w:hanging="360"/>
      </w:pPr>
      <w:rPr>
        <w:rFonts w:hint="default"/>
      </w:rPr>
    </w:lvl>
    <w:lvl w:ilvl="2" w:tplc="267005BA">
      <w:numFmt w:val="bullet"/>
      <w:lvlText w:val="•"/>
      <w:lvlJc w:val="left"/>
      <w:pPr>
        <w:ind w:left="3160" w:hanging="360"/>
      </w:pPr>
      <w:rPr>
        <w:rFonts w:hint="default"/>
      </w:rPr>
    </w:lvl>
    <w:lvl w:ilvl="3" w:tplc="EB90A228">
      <w:numFmt w:val="bullet"/>
      <w:lvlText w:val="•"/>
      <w:lvlJc w:val="left"/>
      <w:pPr>
        <w:ind w:left="4090" w:hanging="360"/>
      </w:pPr>
      <w:rPr>
        <w:rFonts w:hint="default"/>
      </w:rPr>
    </w:lvl>
    <w:lvl w:ilvl="4" w:tplc="424E3946">
      <w:numFmt w:val="bullet"/>
      <w:lvlText w:val="•"/>
      <w:lvlJc w:val="left"/>
      <w:pPr>
        <w:ind w:left="5020" w:hanging="360"/>
      </w:pPr>
      <w:rPr>
        <w:rFonts w:hint="default"/>
      </w:rPr>
    </w:lvl>
    <w:lvl w:ilvl="5" w:tplc="85CA08DA">
      <w:numFmt w:val="bullet"/>
      <w:lvlText w:val="•"/>
      <w:lvlJc w:val="left"/>
      <w:pPr>
        <w:ind w:left="5950" w:hanging="360"/>
      </w:pPr>
      <w:rPr>
        <w:rFonts w:hint="default"/>
      </w:rPr>
    </w:lvl>
    <w:lvl w:ilvl="6" w:tplc="FB56C2CE">
      <w:numFmt w:val="bullet"/>
      <w:lvlText w:val="•"/>
      <w:lvlJc w:val="left"/>
      <w:pPr>
        <w:ind w:left="6880" w:hanging="360"/>
      </w:pPr>
      <w:rPr>
        <w:rFonts w:hint="default"/>
      </w:rPr>
    </w:lvl>
    <w:lvl w:ilvl="7" w:tplc="D0C01482">
      <w:numFmt w:val="bullet"/>
      <w:lvlText w:val="•"/>
      <w:lvlJc w:val="left"/>
      <w:pPr>
        <w:ind w:left="7810" w:hanging="360"/>
      </w:pPr>
      <w:rPr>
        <w:rFonts w:hint="default"/>
      </w:rPr>
    </w:lvl>
    <w:lvl w:ilvl="8" w:tplc="08D4F19E">
      <w:numFmt w:val="bullet"/>
      <w:lvlText w:val="•"/>
      <w:lvlJc w:val="left"/>
      <w:pPr>
        <w:ind w:left="8740" w:hanging="360"/>
      </w:pPr>
      <w:rPr>
        <w:rFonts w:hint="default"/>
      </w:rPr>
    </w:lvl>
  </w:abstractNum>
  <w:abstractNum w:abstractNumId="7">
    <w:nsid w:val="4FC033F3"/>
    <w:multiLevelType w:val="hybridMultilevel"/>
    <w:tmpl w:val="3E22102E"/>
    <w:lvl w:ilvl="0" w:tplc="049C4804">
      <w:start w:val="1"/>
      <w:numFmt w:val="lowerRoman"/>
      <w:lvlText w:val="%1."/>
      <w:lvlJc w:val="left"/>
      <w:pPr>
        <w:ind w:left="940" w:hanging="360"/>
        <w:jc w:val="left"/>
      </w:pPr>
      <w:rPr>
        <w:rFonts w:ascii="Times New Roman" w:eastAsia="Times New Roman" w:hAnsi="Times New Roman" w:cs="Times New Roman" w:hint="default"/>
        <w:spacing w:val="-1"/>
        <w:w w:val="82"/>
        <w:sz w:val="22"/>
        <w:szCs w:val="22"/>
      </w:rPr>
    </w:lvl>
    <w:lvl w:ilvl="1" w:tplc="2766BA34">
      <w:numFmt w:val="bullet"/>
      <w:lvlText w:val="•"/>
      <w:lvlJc w:val="left"/>
      <w:pPr>
        <w:ind w:left="1906" w:hanging="360"/>
      </w:pPr>
      <w:rPr>
        <w:rFonts w:hint="default"/>
      </w:rPr>
    </w:lvl>
    <w:lvl w:ilvl="2" w:tplc="170C8966">
      <w:numFmt w:val="bullet"/>
      <w:lvlText w:val="•"/>
      <w:lvlJc w:val="left"/>
      <w:pPr>
        <w:ind w:left="2872" w:hanging="360"/>
      </w:pPr>
      <w:rPr>
        <w:rFonts w:hint="default"/>
      </w:rPr>
    </w:lvl>
    <w:lvl w:ilvl="3" w:tplc="ADAE77F4">
      <w:numFmt w:val="bullet"/>
      <w:lvlText w:val="•"/>
      <w:lvlJc w:val="left"/>
      <w:pPr>
        <w:ind w:left="3838" w:hanging="360"/>
      </w:pPr>
      <w:rPr>
        <w:rFonts w:hint="default"/>
      </w:rPr>
    </w:lvl>
    <w:lvl w:ilvl="4" w:tplc="34F4E25E">
      <w:numFmt w:val="bullet"/>
      <w:lvlText w:val="•"/>
      <w:lvlJc w:val="left"/>
      <w:pPr>
        <w:ind w:left="4804" w:hanging="360"/>
      </w:pPr>
      <w:rPr>
        <w:rFonts w:hint="default"/>
      </w:rPr>
    </w:lvl>
    <w:lvl w:ilvl="5" w:tplc="C33E95B4">
      <w:numFmt w:val="bullet"/>
      <w:lvlText w:val="•"/>
      <w:lvlJc w:val="left"/>
      <w:pPr>
        <w:ind w:left="5770" w:hanging="360"/>
      </w:pPr>
      <w:rPr>
        <w:rFonts w:hint="default"/>
      </w:rPr>
    </w:lvl>
    <w:lvl w:ilvl="6" w:tplc="AC1E6DD2">
      <w:numFmt w:val="bullet"/>
      <w:lvlText w:val="•"/>
      <w:lvlJc w:val="left"/>
      <w:pPr>
        <w:ind w:left="6736" w:hanging="360"/>
      </w:pPr>
      <w:rPr>
        <w:rFonts w:hint="default"/>
      </w:rPr>
    </w:lvl>
    <w:lvl w:ilvl="7" w:tplc="B2864794">
      <w:numFmt w:val="bullet"/>
      <w:lvlText w:val="•"/>
      <w:lvlJc w:val="left"/>
      <w:pPr>
        <w:ind w:left="7702" w:hanging="360"/>
      </w:pPr>
      <w:rPr>
        <w:rFonts w:hint="default"/>
      </w:rPr>
    </w:lvl>
    <w:lvl w:ilvl="8" w:tplc="592C749E">
      <w:numFmt w:val="bullet"/>
      <w:lvlText w:val="•"/>
      <w:lvlJc w:val="left"/>
      <w:pPr>
        <w:ind w:left="8668" w:hanging="360"/>
      </w:pPr>
      <w:rPr>
        <w:rFonts w:hint="default"/>
      </w:rPr>
    </w:lvl>
  </w:abstractNum>
  <w:abstractNum w:abstractNumId="8">
    <w:nsid w:val="6FF4398B"/>
    <w:multiLevelType w:val="hybridMultilevel"/>
    <w:tmpl w:val="AAAE5D94"/>
    <w:lvl w:ilvl="0" w:tplc="94CA9930">
      <w:start w:val="1"/>
      <w:numFmt w:val="lowerRoman"/>
      <w:lvlText w:val="%1."/>
      <w:lvlJc w:val="left"/>
      <w:pPr>
        <w:ind w:left="939" w:hanging="360"/>
        <w:jc w:val="left"/>
      </w:pPr>
      <w:rPr>
        <w:rFonts w:ascii="Times New Roman" w:eastAsia="Times New Roman" w:hAnsi="Times New Roman" w:cs="Times New Roman" w:hint="default"/>
        <w:color w:val="323232"/>
        <w:spacing w:val="-1"/>
        <w:w w:val="82"/>
        <w:sz w:val="22"/>
        <w:szCs w:val="22"/>
      </w:rPr>
    </w:lvl>
    <w:lvl w:ilvl="1" w:tplc="55286B40">
      <w:numFmt w:val="bullet"/>
      <w:lvlText w:val="•"/>
      <w:lvlJc w:val="left"/>
      <w:pPr>
        <w:ind w:left="1906" w:hanging="360"/>
      </w:pPr>
      <w:rPr>
        <w:rFonts w:hint="default"/>
      </w:rPr>
    </w:lvl>
    <w:lvl w:ilvl="2" w:tplc="0A189310">
      <w:numFmt w:val="bullet"/>
      <w:lvlText w:val="•"/>
      <w:lvlJc w:val="left"/>
      <w:pPr>
        <w:ind w:left="2872" w:hanging="360"/>
      </w:pPr>
      <w:rPr>
        <w:rFonts w:hint="default"/>
      </w:rPr>
    </w:lvl>
    <w:lvl w:ilvl="3" w:tplc="460485BA">
      <w:numFmt w:val="bullet"/>
      <w:lvlText w:val="•"/>
      <w:lvlJc w:val="left"/>
      <w:pPr>
        <w:ind w:left="3838" w:hanging="360"/>
      </w:pPr>
      <w:rPr>
        <w:rFonts w:hint="default"/>
      </w:rPr>
    </w:lvl>
    <w:lvl w:ilvl="4" w:tplc="D34211A8">
      <w:numFmt w:val="bullet"/>
      <w:lvlText w:val="•"/>
      <w:lvlJc w:val="left"/>
      <w:pPr>
        <w:ind w:left="4804" w:hanging="360"/>
      </w:pPr>
      <w:rPr>
        <w:rFonts w:hint="default"/>
      </w:rPr>
    </w:lvl>
    <w:lvl w:ilvl="5" w:tplc="D856006A">
      <w:numFmt w:val="bullet"/>
      <w:lvlText w:val="•"/>
      <w:lvlJc w:val="left"/>
      <w:pPr>
        <w:ind w:left="5770" w:hanging="360"/>
      </w:pPr>
      <w:rPr>
        <w:rFonts w:hint="default"/>
      </w:rPr>
    </w:lvl>
    <w:lvl w:ilvl="6" w:tplc="62AE1118">
      <w:numFmt w:val="bullet"/>
      <w:lvlText w:val="•"/>
      <w:lvlJc w:val="left"/>
      <w:pPr>
        <w:ind w:left="6736" w:hanging="360"/>
      </w:pPr>
      <w:rPr>
        <w:rFonts w:hint="default"/>
      </w:rPr>
    </w:lvl>
    <w:lvl w:ilvl="7" w:tplc="1C2625E0">
      <w:numFmt w:val="bullet"/>
      <w:lvlText w:val="•"/>
      <w:lvlJc w:val="left"/>
      <w:pPr>
        <w:ind w:left="7702" w:hanging="360"/>
      </w:pPr>
      <w:rPr>
        <w:rFonts w:hint="default"/>
      </w:rPr>
    </w:lvl>
    <w:lvl w:ilvl="8" w:tplc="7514F672">
      <w:numFmt w:val="bullet"/>
      <w:lvlText w:val="•"/>
      <w:lvlJc w:val="left"/>
      <w:pPr>
        <w:ind w:left="8668" w:hanging="360"/>
      </w:pPr>
      <w:rPr>
        <w:rFonts w:hint="default"/>
      </w:rPr>
    </w:lvl>
  </w:abstractNum>
  <w:abstractNum w:abstractNumId="9">
    <w:nsid w:val="7D306E15"/>
    <w:multiLevelType w:val="hybridMultilevel"/>
    <w:tmpl w:val="F65A9BBE"/>
    <w:lvl w:ilvl="0" w:tplc="571432FA">
      <w:start w:val="1"/>
      <w:numFmt w:val="lowerLetter"/>
      <w:lvlText w:val="%1."/>
      <w:lvlJc w:val="left"/>
      <w:pPr>
        <w:ind w:left="1300" w:hanging="360"/>
        <w:jc w:val="left"/>
      </w:pPr>
      <w:rPr>
        <w:rFonts w:ascii="Times New Roman" w:eastAsia="Times New Roman" w:hAnsi="Times New Roman" w:cs="Times New Roman" w:hint="default"/>
        <w:spacing w:val="-1"/>
        <w:w w:val="87"/>
        <w:sz w:val="22"/>
        <w:szCs w:val="22"/>
      </w:rPr>
    </w:lvl>
    <w:lvl w:ilvl="1" w:tplc="E72C215E">
      <w:numFmt w:val="bullet"/>
      <w:lvlText w:val="•"/>
      <w:lvlJc w:val="left"/>
      <w:pPr>
        <w:ind w:left="2230" w:hanging="360"/>
      </w:pPr>
      <w:rPr>
        <w:rFonts w:hint="default"/>
      </w:rPr>
    </w:lvl>
    <w:lvl w:ilvl="2" w:tplc="91E0AF70">
      <w:numFmt w:val="bullet"/>
      <w:lvlText w:val="•"/>
      <w:lvlJc w:val="left"/>
      <w:pPr>
        <w:ind w:left="3160" w:hanging="360"/>
      </w:pPr>
      <w:rPr>
        <w:rFonts w:hint="default"/>
      </w:rPr>
    </w:lvl>
    <w:lvl w:ilvl="3" w:tplc="D9702386">
      <w:numFmt w:val="bullet"/>
      <w:lvlText w:val="•"/>
      <w:lvlJc w:val="left"/>
      <w:pPr>
        <w:ind w:left="4090" w:hanging="360"/>
      </w:pPr>
      <w:rPr>
        <w:rFonts w:hint="default"/>
      </w:rPr>
    </w:lvl>
    <w:lvl w:ilvl="4" w:tplc="4BE6049E">
      <w:numFmt w:val="bullet"/>
      <w:lvlText w:val="•"/>
      <w:lvlJc w:val="left"/>
      <w:pPr>
        <w:ind w:left="5020" w:hanging="360"/>
      </w:pPr>
      <w:rPr>
        <w:rFonts w:hint="default"/>
      </w:rPr>
    </w:lvl>
    <w:lvl w:ilvl="5" w:tplc="822C39F8">
      <w:numFmt w:val="bullet"/>
      <w:lvlText w:val="•"/>
      <w:lvlJc w:val="left"/>
      <w:pPr>
        <w:ind w:left="5950" w:hanging="360"/>
      </w:pPr>
      <w:rPr>
        <w:rFonts w:hint="default"/>
      </w:rPr>
    </w:lvl>
    <w:lvl w:ilvl="6" w:tplc="56BAA9DA">
      <w:numFmt w:val="bullet"/>
      <w:lvlText w:val="•"/>
      <w:lvlJc w:val="left"/>
      <w:pPr>
        <w:ind w:left="6880" w:hanging="360"/>
      </w:pPr>
      <w:rPr>
        <w:rFonts w:hint="default"/>
      </w:rPr>
    </w:lvl>
    <w:lvl w:ilvl="7" w:tplc="9E8C0426">
      <w:numFmt w:val="bullet"/>
      <w:lvlText w:val="•"/>
      <w:lvlJc w:val="left"/>
      <w:pPr>
        <w:ind w:left="7810" w:hanging="360"/>
      </w:pPr>
      <w:rPr>
        <w:rFonts w:hint="default"/>
      </w:rPr>
    </w:lvl>
    <w:lvl w:ilvl="8" w:tplc="6A5E09DC">
      <w:numFmt w:val="bullet"/>
      <w:lvlText w:val="•"/>
      <w:lvlJc w:val="left"/>
      <w:pPr>
        <w:ind w:left="8740" w:hanging="360"/>
      </w:pPr>
      <w:rPr>
        <w:rFonts w:hint="default"/>
      </w:rPr>
    </w:lvl>
  </w:abstractNum>
  <w:abstractNum w:abstractNumId="10">
    <w:nsid w:val="7FEF3C33"/>
    <w:multiLevelType w:val="hybridMultilevel"/>
    <w:tmpl w:val="82603124"/>
    <w:lvl w:ilvl="0" w:tplc="C3120E04">
      <w:numFmt w:val="bullet"/>
      <w:lvlText w:val="•"/>
      <w:lvlJc w:val="left"/>
      <w:pPr>
        <w:ind w:left="194" w:hanging="135"/>
      </w:pPr>
      <w:rPr>
        <w:rFonts w:ascii="Times New Roman" w:eastAsia="Times New Roman" w:hAnsi="Times New Roman" w:cs="Times New Roman" w:hint="default"/>
        <w:w w:val="101"/>
        <w:sz w:val="22"/>
        <w:szCs w:val="22"/>
      </w:rPr>
    </w:lvl>
    <w:lvl w:ilvl="1" w:tplc="15223AD4">
      <w:numFmt w:val="bullet"/>
      <w:lvlText w:val="•"/>
      <w:lvlJc w:val="left"/>
      <w:pPr>
        <w:ind w:left="835" w:hanging="135"/>
      </w:pPr>
      <w:rPr>
        <w:rFonts w:hint="default"/>
      </w:rPr>
    </w:lvl>
    <w:lvl w:ilvl="2" w:tplc="28689E60">
      <w:numFmt w:val="bullet"/>
      <w:lvlText w:val="•"/>
      <w:lvlJc w:val="left"/>
      <w:pPr>
        <w:ind w:left="1470" w:hanging="135"/>
      </w:pPr>
      <w:rPr>
        <w:rFonts w:hint="default"/>
      </w:rPr>
    </w:lvl>
    <w:lvl w:ilvl="3" w:tplc="74C4F0BE">
      <w:numFmt w:val="bullet"/>
      <w:lvlText w:val="•"/>
      <w:lvlJc w:val="left"/>
      <w:pPr>
        <w:ind w:left="2105" w:hanging="135"/>
      </w:pPr>
      <w:rPr>
        <w:rFonts w:hint="default"/>
      </w:rPr>
    </w:lvl>
    <w:lvl w:ilvl="4" w:tplc="6802840A">
      <w:numFmt w:val="bullet"/>
      <w:lvlText w:val="•"/>
      <w:lvlJc w:val="left"/>
      <w:pPr>
        <w:ind w:left="2740" w:hanging="135"/>
      </w:pPr>
      <w:rPr>
        <w:rFonts w:hint="default"/>
      </w:rPr>
    </w:lvl>
    <w:lvl w:ilvl="5" w:tplc="02E44C4C">
      <w:numFmt w:val="bullet"/>
      <w:lvlText w:val="•"/>
      <w:lvlJc w:val="left"/>
      <w:pPr>
        <w:ind w:left="3376" w:hanging="135"/>
      </w:pPr>
      <w:rPr>
        <w:rFonts w:hint="default"/>
      </w:rPr>
    </w:lvl>
    <w:lvl w:ilvl="6" w:tplc="6156BB60">
      <w:numFmt w:val="bullet"/>
      <w:lvlText w:val="•"/>
      <w:lvlJc w:val="left"/>
      <w:pPr>
        <w:ind w:left="4011" w:hanging="135"/>
      </w:pPr>
      <w:rPr>
        <w:rFonts w:hint="default"/>
      </w:rPr>
    </w:lvl>
    <w:lvl w:ilvl="7" w:tplc="EBDE2EA8">
      <w:numFmt w:val="bullet"/>
      <w:lvlText w:val="•"/>
      <w:lvlJc w:val="left"/>
      <w:pPr>
        <w:ind w:left="4646" w:hanging="135"/>
      </w:pPr>
      <w:rPr>
        <w:rFonts w:hint="default"/>
      </w:rPr>
    </w:lvl>
    <w:lvl w:ilvl="8" w:tplc="57945C32">
      <w:numFmt w:val="bullet"/>
      <w:lvlText w:val="•"/>
      <w:lvlJc w:val="left"/>
      <w:pPr>
        <w:ind w:left="5281" w:hanging="135"/>
      </w:pPr>
      <w:rPr>
        <w:rFonts w:hint="default"/>
      </w:rPr>
    </w:lvl>
  </w:abstractNum>
  <w:num w:numId="1">
    <w:abstractNumId w:val="7"/>
  </w:num>
  <w:num w:numId="2">
    <w:abstractNumId w:val="0"/>
  </w:num>
  <w:num w:numId="3">
    <w:abstractNumId w:val="3"/>
  </w:num>
  <w:num w:numId="4">
    <w:abstractNumId w:val="9"/>
  </w:num>
  <w:num w:numId="5">
    <w:abstractNumId w:val="5"/>
  </w:num>
  <w:num w:numId="6">
    <w:abstractNumId w:val="1"/>
  </w:num>
  <w:num w:numId="7">
    <w:abstractNumId w:val="2"/>
  </w:num>
  <w:num w:numId="8">
    <w:abstractNumId w:val="6"/>
  </w:num>
  <w:num w:numId="9">
    <w:abstractNumId w:val="8"/>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3F0D36"/>
    <w:rsid w:val="003F0D36"/>
    <w:rsid w:val="0070709B"/>
    <w:rsid w:val="00E35895"/>
    <w:rsid w:val="00F7684D"/>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F0D36"/>
    <w:rPr>
      <w:rFonts w:ascii="Times New Roman" w:eastAsia="Times New Roman" w:hAnsi="Times New Roman" w:cs="Times New Roman"/>
    </w:rPr>
  </w:style>
  <w:style w:type="paragraph" w:styleId="Heading1">
    <w:name w:val="heading 1"/>
    <w:basedOn w:val="Normal"/>
    <w:uiPriority w:val="1"/>
    <w:qFormat/>
    <w:rsid w:val="003F0D36"/>
    <w:pPr>
      <w:spacing w:before="5"/>
      <w:ind w:left="219"/>
      <w:outlineLvl w:val="0"/>
    </w:pPr>
    <w:rPr>
      <w:b/>
      <w:bCs/>
      <w:sz w:val="24"/>
      <w:szCs w:val="24"/>
    </w:rPr>
  </w:style>
  <w:style w:type="paragraph" w:styleId="Heading2">
    <w:name w:val="heading 2"/>
    <w:basedOn w:val="Normal"/>
    <w:uiPriority w:val="1"/>
    <w:qFormat/>
    <w:rsid w:val="003F0D36"/>
    <w:pPr>
      <w:ind w:left="940" w:hanging="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F0D36"/>
  </w:style>
  <w:style w:type="paragraph" w:styleId="ListParagraph">
    <w:name w:val="List Paragraph"/>
    <w:basedOn w:val="Normal"/>
    <w:uiPriority w:val="1"/>
    <w:qFormat/>
    <w:rsid w:val="003F0D36"/>
    <w:pPr>
      <w:ind w:left="940" w:hanging="360"/>
    </w:pPr>
  </w:style>
  <w:style w:type="paragraph" w:customStyle="1" w:styleId="TableParagraph">
    <w:name w:val="Table Paragraph"/>
    <w:basedOn w:val="Normal"/>
    <w:uiPriority w:val="1"/>
    <w:qFormat/>
    <w:rsid w:val="003F0D36"/>
    <w:pPr>
      <w:ind w:left="107"/>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4038</Words>
  <Characters>23021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Microsoft Word - 03A. Amendments to ITR 15thMay2019 final.docx</vt:lpstr>
    </vt:vector>
  </TitlesOfParts>
  <Company/>
  <LinksUpToDate>false</LinksUpToDate>
  <CharactersWithSpaces>27005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- 03A. Amendments to ITR 15thMay2019 final.docx</dc:title>
  <dc:creator>dell lp</dc:creator>
  <cp:lastModifiedBy>Darshan</cp:lastModifiedBy>
  <cp:revision>2</cp:revision>
  <dcterms:created xsi:type="dcterms:W3CDTF">2019-05-20T17:16:00Z</dcterms:created>
  <dcterms:modified xsi:type="dcterms:W3CDTF">2019-05-20T17:42:00Z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2019-05-20T00:00:00Z</vt:filetime>
  </property>
  <property fmtid="{D5CDD505-2E9C-101B-9397-08002B2CF9AE}" pid="3" name="Creator">
    <vt:lpwstr>PrimoPDF http://www.primopdf.com</vt:lpwstr>
  </property>
  <property fmtid="{D5CDD505-2E9C-101B-9397-08002B2CF9AE}" pid="4" name="LastSaved">
    <vt:filetime>2019-05-20T00:00:00Z</vt:filetime>
  </property>
</Properties>
</file>