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120" w:rsidRPr="007C1637" w:rsidRDefault="00991120" w:rsidP="00991120">
      <w:pPr>
        <w:spacing w:before="100" w:beforeAutospacing="1" w:after="100" w:afterAutospacing="1" w:line="240" w:lineRule="auto"/>
        <w:outlineLvl w:val="1"/>
        <w:rPr>
          <w:rFonts w:ascii="Times New Roman" w:eastAsia="Times New Roman" w:hAnsi="Times New Roman" w:cs="Times New Roman"/>
          <w:b/>
          <w:bCs/>
          <w:sz w:val="32"/>
          <w:szCs w:val="36"/>
          <w:u w:val="single"/>
          <w:lang w:val="en-IN"/>
        </w:rPr>
      </w:pPr>
      <w:r w:rsidRPr="007C1637">
        <w:rPr>
          <w:rFonts w:ascii="Times New Roman" w:eastAsia="Times New Roman" w:hAnsi="Times New Roman" w:cs="Times New Roman"/>
          <w:b/>
          <w:bCs/>
          <w:sz w:val="32"/>
          <w:szCs w:val="36"/>
          <w:u w:val="single"/>
          <w:lang w:val="en-IN"/>
        </w:rPr>
        <w:t>SEARCH (RAID) &amp; SEIZURE UNDER INCOME TAX ACT, 1961</w:t>
      </w:r>
    </w:p>
    <w:p w:rsidR="00991120" w:rsidRPr="007C1637" w:rsidRDefault="00991120" w:rsidP="002D3E67">
      <w:pPr>
        <w:spacing w:before="100" w:beforeAutospacing="1" w:after="100" w:afterAutospacing="1" w:line="240" w:lineRule="auto"/>
        <w:outlineLvl w:val="1"/>
        <w:rPr>
          <w:rFonts w:ascii="Times New Roman" w:eastAsia="Times New Roman" w:hAnsi="Times New Roman" w:cs="Times New Roman"/>
          <w:bCs/>
          <w:sz w:val="40"/>
          <w:szCs w:val="36"/>
          <w:lang w:val="en-IN"/>
        </w:rPr>
      </w:pPr>
    </w:p>
    <w:p w:rsidR="0001587D" w:rsidRPr="007C1637" w:rsidRDefault="008A7E73" w:rsidP="007C1637">
      <w:pPr>
        <w:spacing w:before="100" w:beforeAutospacing="1" w:after="100" w:afterAutospacing="1" w:line="240" w:lineRule="auto"/>
        <w:jc w:val="both"/>
        <w:outlineLvl w:val="1"/>
        <w:rPr>
          <w:rFonts w:ascii="Times New Roman" w:eastAsia="Times New Roman" w:hAnsi="Times New Roman" w:cs="Times New Roman"/>
          <w:bCs/>
          <w:sz w:val="28"/>
          <w:szCs w:val="36"/>
          <w:lang w:val="en-IN"/>
        </w:rPr>
      </w:pPr>
      <w:r w:rsidRPr="007C1637">
        <w:rPr>
          <w:rFonts w:ascii="Times New Roman" w:eastAsia="Times New Roman" w:hAnsi="Times New Roman" w:cs="Times New Roman"/>
          <w:bCs/>
          <w:sz w:val="28"/>
          <w:szCs w:val="36"/>
          <w:lang w:val="en-IN"/>
        </w:rPr>
        <w:t>Search &amp; Seizure action by the income tax department popularly referred to as “</w:t>
      </w:r>
      <w:r w:rsidRPr="007C1637">
        <w:rPr>
          <w:rFonts w:ascii="Times New Roman" w:eastAsia="Times New Roman" w:hAnsi="Times New Roman" w:cs="Times New Roman"/>
          <w:b/>
          <w:bCs/>
          <w:sz w:val="28"/>
          <w:szCs w:val="36"/>
          <w:lang w:val="en-IN"/>
        </w:rPr>
        <w:t xml:space="preserve">RAID” </w:t>
      </w:r>
      <w:r w:rsidRPr="007C1637">
        <w:rPr>
          <w:rFonts w:ascii="Times New Roman" w:eastAsia="Times New Roman" w:hAnsi="Times New Roman" w:cs="Times New Roman"/>
          <w:bCs/>
          <w:sz w:val="28"/>
          <w:szCs w:val="36"/>
          <w:lang w:val="en-IN"/>
        </w:rPr>
        <w:t>involves through</w:t>
      </w:r>
      <w:r w:rsidR="0001587D" w:rsidRPr="007C1637">
        <w:rPr>
          <w:rFonts w:ascii="Times New Roman" w:eastAsia="Times New Roman" w:hAnsi="Times New Roman" w:cs="Times New Roman"/>
          <w:bCs/>
          <w:sz w:val="28"/>
          <w:szCs w:val="36"/>
          <w:lang w:val="en-IN"/>
        </w:rPr>
        <w:t xml:space="preserve"> ‘looking for’ or ‘seeking out’ through an inspection o</w:t>
      </w:r>
      <w:r w:rsidR="006432F8" w:rsidRPr="007C1637">
        <w:rPr>
          <w:rFonts w:ascii="Times New Roman" w:eastAsia="Times New Roman" w:hAnsi="Times New Roman" w:cs="Times New Roman"/>
          <w:bCs/>
          <w:sz w:val="28"/>
          <w:szCs w:val="36"/>
          <w:lang w:val="en-IN"/>
        </w:rPr>
        <w:t xml:space="preserve">f a </w:t>
      </w:r>
      <w:proofErr w:type="gramStart"/>
      <w:r w:rsidR="006432F8" w:rsidRPr="007C1637">
        <w:rPr>
          <w:rFonts w:ascii="Times New Roman" w:eastAsia="Times New Roman" w:hAnsi="Times New Roman" w:cs="Times New Roman"/>
          <w:bCs/>
          <w:sz w:val="28"/>
          <w:szCs w:val="36"/>
          <w:lang w:val="en-IN"/>
        </w:rPr>
        <w:t>building ,</w:t>
      </w:r>
      <w:proofErr w:type="gramEnd"/>
      <w:r w:rsidR="006432F8" w:rsidRPr="007C1637">
        <w:rPr>
          <w:rFonts w:ascii="Times New Roman" w:eastAsia="Times New Roman" w:hAnsi="Times New Roman" w:cs="Times New Roman"/>
          <w:bCs/>
          <w:sz w:val="28"/>
          <w:szCs w:val="36"/>
          <w:lang w:val="en-IN"/>
        </w:rPr>
        <w:t xml:space="preserve"> office, place , vehicle.</w:t>
      </w:r>
    </w:p>
    <w:p w:rsidR="00AE34A2" w:rsidRPr="007C1637" w:rsidRDefault="0001587D" w:rsidP="007C1637">
      <w:pPr>
        <w:spacing w:before="100" w:beforeAutospacing="1" w:after="100" w:afterAutospacing="1" w:line="240" w:lineRule="auto"/>
        <w:jc w:val="both"/>
        <w:outlineLvl w:val="1"/>
        <w:rPr>
          <w:rFonts w:ascii="Times New Roman" w:eastAsia="Times New Roman" w:hAnsi="Times New Roman" w:cs="Times New Roman"/>
          <w:bCs/>
          <w:sz w:val="28"/>
          <w:szCs w:val="36"/>
          <w:lang w:val="en-IN"/>
        </w:rPr>
      </w:pPr>
      <w:r w:rsidRPr="007C1637">
        <w:rPr>
          <w:rFonts w:ascii="Times New Roman" w:eastAsia="Times New Roman" w:hAnsi="Times New Roman" w:cs="Times New Roman"/>
          <w:b/>
          <w:bCs/>
          <w:i/>
          <w:sz w:val="28"/>
          <w:szCs w:val="36"/>
          <w:u w:val="single"/>
          <w:lang w:val="en-IN"/>
        </w:rPr>
        <w:t xml:space="preserve">Basis or grounds for Search &amp; </w:t>
      </w:r>
      <w:proofErr w:type="gramStart"/>
      <w:r w:rsidRPr="007C1637">
        <w:rPr>
          <w:rFonts w:ascii="Times New Roman" w:eastAsia="Times New Roman" w:hAnsi="Times New Roman" w:cs="Times New Roman"/>
          <w:b/>
          <w:bCs/>
          <w:i/>
          <w:sz w:val="28"/>
          <w:szCs w:val="36"/>
          <w:u w:val="single"/>
          <w:lang w:val="en-IN"/>
        </w:rPr>
        <w:t>Seizure ;</w:t>
      </w:r>
      <w:proofErr w:type="gramEnd"/>
      <w:r w:rsidRPr="007C1637">
        <w:rPr>
          <w:rFonts w:ascii="Times New Roman" w:eastAsia="Times New Roman" w:hAnsi="Times New Roman" w:cs="Times New Roman"/>
          <w:b/>
          <w:bCs/>
          <w:i/>
          <w:sz w:val="28"/>
          <w:szCs w:val="36"/>
          <w:u w:val="single"/>
          <w:lang w:val="en-IN"/>
        </w:rPr>
        <w:t xml:space="preserve"> </w:t>
      </w:r>
      <w:r w:rsidR="006432F8" w:rsidRPr="007C1637">
        <w:rPr>
          <w:rFonts w:ascii="Times New Roman" w:eastAsia="Times New Roman" w:hAnsi="Times New Roman" w:cs="Times New Roman"/>
          <w:bCs/>
          <w:sz w:val="28"/>
          <w:szCs w:val="36"/>
          <w:lang w:val="en-IN"/>
        </w:rPr>
        <w:t>Search and S</w:t>
      </w:r>
      <w:r w:rsidRPr="007C1637">
        <w:rPr>
          <w:rFonts w:ascii="Times New Roman" w:eastAsia="Times New Roman" w:hAnsi="Times New Roman" w:cs="Times New Roman"/>
          <w:bCs/>
          <w:sz w:val="28"/>
          <w:szCs w:val="36"/>
          <w:lang w:val="en-IN"/>
        </w:rPr>
        <w:t xml:space="preserve">eizure </w:t>
      </w:r>
      <w:r w:rsidR="006432F8" w:rsidRPr="007C1637">
        <w:rPr>
          <w:rFonts w:ascii="Times New Roman" w:eastAsia="Times New Roman" w:hAnsi="Times New Roman" w:cs="Times New Roman"/>
          <w:bCs/>
          <w:sz w:val="28"/>
          <w:szCs w:val="36"/>
          <w:lang w:val="en-IN"/>
        </w:rPr>
        <w:t xml:space="preserve">team after taking authorisation </w:t>
      </w:r>
      <w:r w:rsidR="00AE34A2" w:rsidRPr="007C1637">
        <w:rPr>
          <w:rFonts w:ascii="Times New Roman" w:eastAsia="Times New Roman" w:hAnsi="Times New Roman" w:cs="Times New Roman"/>
          <w:bCs/>
          <w:sz w:val="28"/>
          <w:szCs w:val="36"/>
          <w:lang w:val="en-IN"/>
        </w:rPr>
        <w:t xml:space="preserve">and approval </w:t>
      </w:r>
      <w:r w:rsidR="006432F8" w:rsidRPr="007C1637">
        <w:rPr>
          <w:rFonts w:ascii="Times New Roman" w:eastAsia="Times New Roman" w:hAnsi="Times New Roman" w:cs="Times New Roman"/>
          <w:bCs/>
          <w:sz w:val="28"/>
          <w:szCs w:val="36"/>
          <w:lang w:val="en-IN"/>
        </w:rPr>
        <w:t xml:space="preserve">from concerned income tax authority can conduct search operation in the </w:t>
      </w:r>
      <w:proofErr w:type="spellStart"/>
      <w:r w:rsidR="00AE34A2" w:rsidRPr="007C1637">
        <w:rPr>
          <w:rFonts w:ascii="Times New Roman" w:eastAsia="Times New Roman" w:hAnsi="Times New Roman" w:cs="Times New Roman"/>
          <w:bCs/>
          <w:sz w:val="28"/>
          <w:szCs w:val="36"/>
          <w:lang w:val="en-IN"/>
        </w:rPr>
        <w:t>assesse’s</w:t>
      </w:r>
      <w:proofErr w:type="spellEnd"/>
      <w:r w:rsidR="00AE34A2" w:rsidRPr="007C1637">
        <w:rPr>
          <w:rFonts w:ascii="Times New Roman" w:eastAsia="Times New Roman" w:hAnsi="Times New Roman" w:cs="Times New Roman"/>
          <w:bCs/>
          <w:sz w:val="28"/>
          <w:szCs w:val="36"/>
          <w:lang w:val="en-IN"/>
        </w:rPr>
        <w:t xml:space="preserve"> premises.</w:t>
      </w:r>
    </w:p>
    <w:p w:rsidR="00AE34A2" w:rsidRPr="007C1637" w:rsidRDefault="00AE34A2" w:rsidP="007C1637">
      <w:pPr>
        <w:spacing w:before="100" w:beforeAutospacing="1" w:after="100" w:afterAutospacing="1" w:line="240" w:lineRule="auto"/>
        <w:jc w:val="both"/>
        <w:outlineLvl w:val="1"/>
        <w:rPr>
          <w:rFonts w:ascii="Times New Roman" w:eastAsia="Times New Roman" w:hAnsi="Times New Roman" w:cs="Times New Roman"/>
          <w:bCs/>
          <w:sz w:val="28"/>
          <w:szCs w:val="36"/>
          <w:lang w:val="en-IN"/>
        </w:rPr>
      </w:pPr>
      <w:r w:rsidRPr="007C1637">
        <w:rPr>
          <w:rFonts w:ascii="Times New Roman" w:eastAsia="Times New Roman" w:hAnsi="Times New Roman" w:cs="Times New Roman"/>
          <w:bCs/>
          <w:sz w:val="28"/>
          <w:szCs w:val="36"/>
          <w:lang w:val="en-IN"/>
        </w:rPr>
        <w:t xml:space="preserve">Basis for search and </w:t>
      </w:r>
      <w:proofErr w:type="gramStart"/>
      <w:r w:rsidRPr="007C1637">
        <w:rPr>
          <w:rFonts w:ascii="Times New Roman" w:eastAsia="Times New Roman" w:hAnsi="Times New Roman" w:cs="Times New Roman"/>
          <w:bCs/>
          <w:sz w:val="28"/>
          <w:szCs w:val="36"/>
          <w:lang w:val="en-IN"/>
        </w:rPr>
        <w:t>seizure :</w:t>
      </w:r>
      <w:proofErr w:type="gramEnd"/>
      <w:r w:rsidRPr="007C1637">
        <w:rPr>
          <w:rFonts w:ascii="Times New Roman" w:eastAsia="Times New Roman" w:hAnsi="Times New Roman" w:cs="Times New Roman"/>
          <w:bCs/>
          <w:sz w:val="28"/>
          <w:szCs w:val="36"/>
          <w:lang w:val="en-IN"/>
        </w:rPr>
        <w:t xml:space="preserve"> Authorisation for search and seizure can be conducted if the income tax department, in consequence of information in his</w:t>
      </w:r>
      <w:r w:rsidR="007C1637" w:rsidRPr="007C1637">
        <w:rPr>
          <w:rFonts w:ascii="Times New Roman" w:eastAsia="Times New Roman" w:hAnsi="Times New Roman" w:cs="Times New Roman"/>
          <w:bCs/>
          <w:sz w:val="28"/>
          <w:szCs w:val="36"/>
          <w:lang w:val="en-IN"/>
        </w:rPr>
        <w:t xml:space="preserve"> possession, has</w:t>
      </w:r>
      <w:r w:rsidRPr="007C1637">
        <w:rPr>
          <w:rFonts w:ascii="Times New Roman" w:eastAsia="Times New Roman" w:hAnsi="Times New Roman" w:cs="Times New Roman"/>
          <w:bCs/>
          <w:sz w:val="28"/>
          <w:szCs w:val="36"/>
          <w:lang w:val="en-IN"/>
        </w:rPr>
        <w:t xml:space="preserve"> reason to believe that,</w:t>
      </w:r>
    </w:p>
    <w:p w:rsidR="00991120" w:rsidRPr="007C1637" w:rsidRDefault="00AE34A2" w:rsidP="007C1637">
      <w:pPr>
        <w:spacing w:before="100" w:beforeAutospacing="1" w:after="100" w:afterAutospacing="1" w:line="240" w:lineRule="auto"/>
        <w:jc w:val="both"/>
        <w:outlineLvl w:val="1"/>
        <w:rPr>
          <w:rFonts w:ascii="Times New Roman" w:eastAsia="Times New Roman" w:hAnsi="Times New Roman" w:cs="Times New Roman"/>
          <w:bCs/>
          <w:sz w:val="28"/>
          <w:szCs w:val="36"/>
          <w:lang w:val="en-IN"/>
        </w:rPr>
      </w:pPr>
      <w:r w:rsidRPr="007C1637">
        <w:rPr>
          <w:rFonts w:ascii="Times New Roman" w:eastAsia="Times New Roman" w:hAnsi="Times New Roman" w:cs="Times New Roman"/>
          <w:bCs/>
          <w:sz w:val="28"/>
          <w:szCs w:val="36"/>
          <w:lang w:val="en-IN"/>
        </w:rPr>
        <w:t>Section: 132(1)(a) – (</w:t>
      </w:r>
      <w:proofErr w:type="spellStart"/>
      <w:r w:rsidRPr="007C1637">
        <w:rPr>
          <w:rFonts w:ascii="Times New Roman" w:eastAsia="Times New Roman" w:hAnsi="Times New Roman" w:cs="Times New Roman"/>
          <w:bCs/>
          <w:sz w:val="28"/>
          <w:szCs w:val="36"/>
          <w:lang w:val="en-IN"/>
        </w:rPr>
        <w:t>i</w:t>
      </w:r>
      <w:proofErr w:type="spellEnd"/>
      <w:r w:rsidRPr="007C1637">
        <w:rPr>
          <w:rFonts w:ascii="Times New Roman" w:eastAsia="Times New Roman" w:hAnsi="Times New Roman" w:cs="Times New Roman"/>
          <w:bCs/>
          <w:sz w:val="28"/>
          <w:szCs w:val="36"/>
          <w:lang w:val="en-IN"/>
        </w:rPr>
        <w:t xml:space="preserve">) summons u/s 131(1) </w:t>
      </w:r>
      <w:r w:rsidR="00B23CA6" w:rsidRPr="007C1637">
        <w:rPr>
          <w:rFonts w:ascii="Times New Roman" w:eastAsia="Times New Roman" w:hAnsi="Times New Roman" w:cs="Times New Roman"/>
          <w:bCs/>
          <w:sz w:val="28"/>
          <w:szCs w:val="36"/>
          <w:lang w:val="en-IN"/>
        </w:rPr>
        <w:t xml:space="preserve">or (ii) notice u/s 142(1), was issued to produce or cause to produced any books of accounts, or other documents which has been wilfully omitted or failed to produce such books of accounts as required by such issued summons or notice to </w:t>
      </w:r>
      <w:proofErr w:type="spellStart"/>
      <w:r w:rsidR="00B23CA6" w:rsidRPr="007C1637">
        <w:rPr>
          <w:rFonts w:ascii="Times New Roman" w:eastAsia="Times New Roman" w:hAnsi="Times New Roman" w:cs="Times New Roman"/>
          <w:bCs/>
          <w:sz w:val="28"/>
          <w:szCs w:val="36"/>
          <w:lang w:val="en-IN"/>
        </w:rPr>
        <w:t>assessee</w:t>
      </w:r>
      <w:proofErr w:type="spellEnd"/>
      <w:r w:rsidR="00B23CA6" w:rsidRPr="007C1637">
        <w:rPr>
          <w:rFonts w:ascii="Times New Roman" w:eastAsia="Times New Roman" w:hAnsi="Times New Roman" w:cs="Times New Roman"/>
          <w:bCs/>
          <w:sz w:val="28"/>
          <w:szCs w:val="36"/>
          <w:lang w:val="en-IN"/>
        </w:rPr>
        <w:t xml:space="preserve">. </w:t>
      </w:r>
      <w:r w:rsidR="006432F8" w:rsidRPr="007C1637">
        <w:rPr>
          <w:rFonts w:ascii="Times New Roman" w:eastAsia="Times New Roman" w:hAnsi="Times New Roman" w:cs="Times New Roman"/>
          <w:bCs/>
          <w:sz w:val="28"/>
          <w:szCs w:val="36"/>
          <w:lang w:val="en-IN"/>
        </w:rPr>
        <w:t xml:space="preserve"> </w:t>
      </w:r>
    </w:p>
    <w:p w:rsidR="00B23CA6" w:rsidRPr="007C1637" w:rsidRDefault="00B23CA6" w:rsidP="007C1637">
      <w:pPr>
        <w:spacing w:before="100" w:beforeAutospacing="1" w:after="100" w:afterAutospacing="1" w:line="240" w:lineRule="auto"/>
        <w:jc w:val="both"/>
        <w:outlineLvl w:val="1"/>
        <w:rPr>
          <w:rFonts w:ascii="Times New Roman" w:eastAsia="Times New Roman" w:hAnsi="Times New Roman" w:cs="Times New Roman"/>
          <w:bCs/>
          <w:sz w:val="28"/>
          <w:szCs w:val="36"/>
          <w:lang w:val="en-IN"/>
        </w:rPr>
      </w:pPr>
      <w:r w:rsidRPr="007C1637">
        <w:rPr>
          <w:rFonts w:ascii="Times New Roman" w:eastAsia="Times New Roman" w:hAnsi="Times New Roman" w:cs="Times New Roman"/>
          <w:bCs/>
          <w:sz w:val="28"/>
          <w:szCs w:val="36"/>
          <w:lang w:val="en-IN"/>
        </w:rPr>
        <w:t xml:space="preserve">Section: 132(1)(b)- any person to whom summons or notice has been issued, will not or would not produce any books of accounts which will be </w:t>
      </w:r>
      <w:proofErr w:type="spellStart"/>
      <w:r w:rsidRPr="007C1637">
        <w:rPr>
          <w:rFonts w:ascii="Times New Roman" w:eastAsia="Times New Roman" w:hAnsi="Times New Roman" w:cs="Times New Roman"/>
          <w:bCs/>
          <w:sz w:val="28"/>
          <w:szCs w:val="36"/>
          <w:lang w:val="en-IN"/>
        </w:rPr>
        <w:t>usefull</w:t>
      </w:r>
      <w:proofErr w:type="spellEnd"/>
      <w:r w:rsidRPr="007C1637">
        <w:rPr>
          <w:rFonts w:ascii="Times New Roman" w:eastAsia="Times New Roman" w:hAnsi="Times New Roman" w:cs="Times New Roman"/>
          <w:bCs/>
          <w:sz w:val="28"/>
          <w:szCs w:val="36"/>
          <w:lang w:val="en-IN"/>
        </w:rPr>
        <w:t xml:space="preserve"> or relevant to any proceedings undertaken under the income tax act, 1961.</w:t>
      </w:r>
    </w:p>
    <w:p w:rsidR="00B23CA6" w:rsidRPr="007C1637" w:rsidRDefault="00B23CA6" w:rsidP="007C1637">
      <w:pPr>
        <w:spacing w:before="100" w:beforeAutospacing="1" w:after="100" w:afterAutospacing="1" w:line="240" w:lineRule="auto"/>
        <w:jc w:val="both"/>
        <w:outlineLvl w:val="1"/>
        <w:rPr>
          <w:rFonts w:ascii="Times New Roman" w:eastAsia="Times New Roman" w:hAnsi="Times New Roman" w:cs="Times New Roman"/>
          <w:bCs/>
          <w:sz w:val="28"/>
          <w:szCs w:val="36"/>
          <w:lang w:val="en-IN"/>
        </w:rPr>
      </w:pPr>
      <w:r w:rsidRPr="007C1637">
        <w:rPr>
          <w:rFonts w:ascii="Times New Roman" w:eastAsia="Times New Roman" w:hAnsi="Times New Roman" w:cs="Times New Roman"/>
          <w:bCs/>
          <w:sz w:val="28"/>
          <w:szCs w:val="36"/>
          <w:lang w:val="en-IN"/>
        </w:rPr>
        <w:t>Section: 132(1)(c)- any person who is in possession of any money, bullion, jewellery or any other valuable things and these assets represent either wholly or partly the income or property which has not been disclosed</w:t>
      </w:r>
      <w:r w:rsidR="00C5274F" w:rsidRPr="007C1637">
        <w:rPr>
          <w:rFonts w:ascii="Times New Roman" w:eastAsia="Times New Roman" w:hAnsi="Times New Roman" w:cs="Times New Roman"/>
          <w:bCs/>
          <w:sz w:val="28"/>
          <w:szCs w:val="36"/>
          <w:lang w:val="en-IN"/>
        </w:rPr>
        <w:t xml:space="preserve"> by the person concerned for the purposes of this act. </w:t>
      </w:r>
    </w:p>
    <w:p w:rsidR="00C5274F" w:rsidRPr="007C1637" w:rsidRDefault="00C5274F" w:rsidP="007C1637">
      <w:pPr>
        <w:spacing w:before="100" w:beforeAutospacing="1" w:after="100" w:afterAutospacing="1" w:line="240" w:lineRule="auto"/>
        <w:jc w:val="both"/>
        <w:outlineLvl w:val="1"/>
        <w:rPr>
          <w:rFonts w:ascii="Times New Roman" w:eastAsia="Times New Roman" w:hAnsi="Times New Roman" w:cs="Times New Roman"/>
          <w:b/>
          <w:bCs/>
          <w:sz w:val="28"/>
          <w:szCs w:val="36"/>
          <w:lang w:val="en-IN"/>
        </w:rPr>
      </w:pPr>
      <w:r w:rsidRPr="007C1637">
        <w:rPr>
          <w:rFonts w:ascii="Times New Roman" w:eastAsia="Times New Roman" w:hAnsi="Times New Roman" w:cs="Times New Roman"/>
          <w:bCs/>
          <w:sz w:val="28"/>
          <w:szCs w:val="36"/>
          <w:lang w:val="en-IN"/>
        </w:rPr>
        <w:t xml:space="preserve">The officer who is authorised for conducting search is </w:t>
      </w:r>
      <w:proofErr w:type="spellStart"/>
      <w:r w:rsidRPr="007C1637">
        <w:rPr>
          <w:rFonts w:ascii="Times New Roman" w:eastAsia="Times New Roman" w:hAnsi="Times New Roman" w:cs="Times New Roman"/>
          <w:bCs/>
          <w:sz w:val="28"/>
          <w:szCs w:val="36"/>
          <w:lang w:val="en-IN"/>
        </w:rPr>
        <w:t>refered</w:t>
      </w:r>
      <w:proofErr w:type="spellEnd"/>
      <w:r w:rsidRPr="007C1637">
        <w:rPr>
          <w:rFonts w:ascii="Times New Roman" w:eastAsia="Times New Roman" w:hAnsi="Times New Roman" w:cs="Times New Roman"/>
          <w:bCs/>
          <w:sz w:val="28"/>
          <w:szCs w:val="36"/>
          <w:lang w:val="en-IN"/>
        </w:rPr>
        <w:t xml:space="preserve"> to as Authorised officer. The authorisation is done by issuing a search warrant in </w:t>
      </w:r>
      <w:r w:rsidRPr="007C1637">
        <w:rPr>
          <w:rFonts w:ascii="Times New Roman" w:eastAsia="Times New Roman" w:hAnsi="Times New Roman" w:cs="Times New Roman"/>
          <w:b/>
          <w:bCs/>
          <w:sz w:val="28"/>
          <w:szCs w:val="36"/>
          <w:lang w:val="en-IN"/>
        </w:rPr>
        <w:t>Form 45.</w:t>
      </w:r>
    </w:p>
    <w:p w:rsidR="00950BB8" w:rsidRPr="007C1637" w:rsidRDefault="00C5274F" w:rsidP="007C1637">
      <w:pPr>
        <w:spacing w:before="100" w:beforeAutospacing="1" w:after="100" w:afterAutospacing="1" w:line="240" w:lineRule="auto"/>
        <w:jc w:val="both"/>
        <w:outlineLvl w:val="1"/>
        <w:rPr>
          <w:rFonts w:ascii="Times New Roman" w:eastAsia="Times New Roman" w:hAnsi="Times New Roman" w:cs="Times New Roman"/>
          <w:bCs/>
          <w:sz w:val="28"/>
          <w:szCs w:val="36"/>
          <w:lang w:val="en-IN"/>
        </w:rPr>
      </w:pPr>
      <w:r w:rsidRPr="007C1637">
        <w:rPr>
          <w:rFonts w:ascii="Times New Roman" w:eastAsia="Times New Roman" w:hAnsi="Times New Roman" w:cs="Times New Roman"/>
          <w:b/>
          <w:bCs/>
          <w:sz w:val="28"/>
          <w:szCs w:val="36"/>
          <w:lang w:val="en-IN"/>
        </w:rPr>
        <w:t>Clauses (a</w:t>
      </w:r>
      <w:proofErr w:type="gramStart"/>
      <w:r w:rsidRPr="007C1637">
        <w:rPr>
          <w:rFonts w:ascii="Times New Roman" w:eastAsia="Times New Roman" w:hAnsi="Times New Roman" w:cs="Times New Roman"/>
          <w:b/>
          <w:bCs/>
          <w:sz w:val="28"/>
          <w:szCs w:val="36"/>
          <w:lang w:val="en-IN"/>
        </w:rPr>
        <w:t>) ,</w:t>
      </w:r>
      <w:proofErr w:type="gramEnd"/>
      <w:r w:rsidRPr="007C1637">
        <w:rPr>
          <w:rFonts w:ascii="Times New Roman" w:eastAsia="Times New Roman" w:hAnsi="Times New Roman" w:cs="Times New Roman"/>
          <w:b/>
          <w:bCs/>
          <w:sz w:val="28"/>
          <w:szCs w:val="36"/>
          <w:lang w:val="en-IN"/>
        </w:rPr>
        <w:t xml:space="preserve"> (b) , (c) </w:t>
      </w:r>
      <w:r w:rsidR="00236980" w:rsidRPr="007C1637">
        <w:rPr>
          <w:rFonts w:ascii="Times New Roman" w:eastAsia="Times New Roman" w:hAnsi="Times New Roman" w:cs="Times New Roman"/>
          <w:b/>
          <w:bCs/>
          <w:sz w:val="28"/>
          <w:szCs w:val="36"/>
          <w:lang w:val="en-IN"/>
        </w:rPr>
        <w:t xml:space="preserve">of section 132(1) </w:t>
      </w:r>
      <w:r w:rsidR="00236980" w:rsidRPr="007C1637">
        <w:rPr>
          <w:rFonts w:ascii="Times New Roman" w:eastAsia="Times New Roman" w:hAnsi="Times New Roman" w:cs="Times New Roman"/>
          <w:bCs/>
          <w:sz w:val="28"/>
          <w:szCs w:val="36"/>
          <w:lang w:val="en-IN"/>
        </w:rPr>
        <w:t xml:space="preserve">spell out the circumstances under which the authorising authority may issue </w:t>
      </w:r>
      <w:r w:rsidR="00950BB8" w:rsidRPr="007C1637">
        <w:rPr>
          <w:rFonts w:ascii="Times New Roman" w:eastAsia="Times New Roman" w:hAnsi="Times New Roman" w:cs="Times New Roman"/>
          <w:bCs/>
          <w:sz w:val="28"/>
          <w:szCs w:val="36"/>
          <w:lang w:val="en-IN"/>
        </w:rPr>
        <w:t xml:space="preserve">a warrant of search. In order to attract clause </w:t>
      </w:r>
      <w:proofErr w:type="gramStart"/>
      <w:r w:rsidR="00950BB8" w:rsidRPr="007C1637">
        <w:rPr>
          <w:rFonts w:ascii="Times New Roman" w:eastAsia="Times New Roman" w:hAnsi="Times New Roman" w:cs="Times New Roman"/>
          <w:bCs/>
          <w:sz w:val="28"/>
          <w:szCs w:val="36"/>
          <w:lang w:val="en-IN"/>
        </w:rPr>
        <w:t>( c</w:t>
      </w:r>
      <w:proofErr w:type="gramEnd"/>
      <w:r w:rsidR="00950BB8" w:rsidRPr="007C1637">
        <w:rPr>
          <w:rFonts w:ascii="Times New Roman" w:eastAsia="Times New Roman" w:hAnsi="Times New Roman" w:cs="Times New Roman"/>
          <w:bCs/>
          <w:sz w:val="28"/>
          <w:szCs w:val="36"/>
          <w:lang w:val="en-IN"/>
        </w:rPr>
        <w:t>) there must be information with authority relating to two matters;</w:t>
      </w:r>
    </w:p>
    <w:p w:rsidR="00950BB8" w:rsidRPr="007C1637" w:rsidRDefault="00950BB8" w:rsidP="007C1637">
      <w:pPr>
        <w:pStyle w:val="ListParagraph"/>
        <w:numPr>
          <w:ilvl w:val="0"/>
          <w:numId w:val="3"/>
        </w:numPr>
        <w:spacing w:before="100" w:beforeAutospacing="1" w:after="100" w:afterAutospacing="1" w:line="240" w:lineRule="auto"/>
        <w:jc w:val="both"/>
        <w:outlineLvl w:val="1"/>
        <w:rPr>
          <w:rFonts w:ascii="Times New Roman" w:eastAsia="Times New Roman" w:hAnsi="Times New Roman" w:cs="Times New Roman"/>
          <w:bCs/>
          <w:sz w:val="28"/>
          <w:szCs w:val="36"/>
          <w:lang w:val="en-IN"/>
        </w:rPr>
      </w:pPr>
      <w:r w:rsidRPr="007C1637">
        <w:rPr>
          <w:rFonts w:ascii="Times New Roman" w:eastAsia="Times New Roman" w:hAnsi="Times New Roman" w:cs="Times New Roman"/>
          <w:bCs/>
          <w:sz w:val="28"/>
          <w:szCs w:val="36"/>
          <w:lang w:val="en-IN"/>
        </w:rPr>
        <w:t>That any person is in possession of money, etc.</w:t>
      </w:r>
    </w:p>
    <w:p w:rsidR="00950BB8" w:rsidRPr="007C1637" w:rsidRDefault="00950BB8" w:rsidP="007C1637">
      <w:pPr>
        <w:pStyle w:val="ListParagraph"/>
        <w:numPr>
          <w:ilvl w:val="0"/>
          <w:numId w:val="3"/>
        </w:numPr>
        <w:spacing w:before="100" w:beforeAutospacing="1" w:after="100" w:afterAutospacing="1" w:line="240" w:lineRule="auto"/>
        <w:jc w:val="both"/>
        <w:outlineLvl w:val="1"/>
        <w:rPr>
          <w:rFonts w:ascii="Times New Roman" w:eastAsia="Times New Roman" w:hAnsi="Times New Roman" w:cs="Times New Roman"/>
          <w:bCs/>
          <w:sz w:val="28"/>
          <w:szCs w:val="36"/>
          <w:lang w:val="en-IN"/>
        </w:rPr>
      </w:pPr>
      <w:r w:rsidRPr="007C1637">
        <w:rPr>
          <w:rFonts w:ascii="Times New Roman" w:eastAsia="Times New Roman" w:hAnsi="Times New Roman" w:cs="Times New Roman"/>
          <w:bCs/>
          <w:sz w:val="28"/>
          <w:szCs w:val="36"/>
          <w:lang w:val="en-IN"/>
        </w:rPr>
        <w:t xml:space="preserve">That such money, etc represents either wholly or partly </w:t>
      </w:r>
      <w:proofErr w:type="gramStart"/>
      <w:r w:rsidRPr="007C1637">
        <w:rPr>
          <w:rFonts w:ascii="Times New Roman" w:eastAsia="Times New Roman" w:hAnsi="Times New Roman" w:cs="Times New Roman"/>
          <w:bCs/>
          <w:sz w:val="28"/>
          <w:szCs w:val="36"/>
          <w:lang w:val="en-IN"/>
        </w:rPr>
        <w:t>income  or</w:t>
      </w:r>
      <w:proofErr w:type="gramEnd"/>
      <w:r w:rsidRPr="007C1637">
        <w:rPr>
          <w:rFonts w:ascii="Times New Roman" w:eastAsia="Times New Roman" w:hAnsi="Times New Roman" w:cs="Times New Roman"/>
          <w:bCs/>
          <w:sz w:val="28"/>
          <w:szCs w:val="36"/>
          <w:lang w:val="en-IN"/>
        </w:rPr>
        <w:t xml:space="preserve"> property which has not been or would not be, disclosed for the purposes of the act.</w:t>
      </w:r>
    </w:p>
    <w:p w:rsidR="002D3E67" w:rsidRPr="00CE77B2" w:rsidRDefault="002D3E67" w:rsidP="00CE77B2">
      <w:pPr>
        <w:spacing w:before="100" w:beforeAutospacing="1" w:after="100" w:afterAutospacing="1" w:line="240" w:lineRule="auto"/>
        <w:jc w:val="both"/>
        <w:outlineLvl w:val="1"/>
        <w:rPr>
          <w:rFonts w:ascii="Times New Roman" w:eastAsia="Times New Roman" w:hAnsi="Times New Roman" w:cs="Times New Roman"/>
          <w:bCs/>
          <w:sz w:val="28"/>
          <w:szCs w:val="36"/>
          <w:lang w:val="en-IN"/>
        </w:rPr>
      </w:pPr>
      <w:r w:rsidRPr="007C1637">
        <w:rPr>
          <w:rFonts w:ascii="Times New Roman" w:eastAsia="Times New Roman" w:hAnsi="Times New Roman" w:cs="Times New Roman"/>
          <w:b/>
          <w:bCs/>
          <w:sz w:val="40"/>
          <w:szCs w:val="36"/>
          <w:lang w:val="en-IN"/>
        </w:rPr>
        <w:lastRenderedPageBreak/>
        <w:t xml:space="preserve">Reasons </w:t>
      </w:r>
      <w:proofErr w:type="gramStart"/>
      <w:r w:rsidRPr="007C1637">
        <w:rPr>
          <w:rFonts w:ascii="Times New Roman" w:eastAsia="Times New Roman" w:hAnsi="Times New Roman" w:cs="Times New Roman"/>
          <w:b/>
          <w:bCs/>
          <w:sz w:val="40"/>
          <w:szCs w:val="36"/>
          <w:lang w:val="en-IN"/>
        </w:rPr>
        <w:t>For</w:t>
      </w:r>
      <w:proofErr w:type="gramEnd"/>
      <w:r w:rsidRPr="007C1637">
        <w:rPr>
          <w:rFonts w:ascii="Times New Roman" w:eastAsia="Times New Roman" w:hAnsi="Times New Roman" w:cs="Times New Roman"/>
          <w:b/>
          <w:bCs/>
          <w:sz w:val="40"/>
          <w:szCs w:val="36"/>
          <w:lang w:val="en-IN"/>
        </w:rPr>
        <w:t xml:space="preserve"> Income Tax Raids:</w:t>
      </w:r>
    </w:p>
    <w:p w:rsidR="002D3E67" w:rsidRPr="007C1637" w:rsidRDefault="002D3E67" w:rsidP="007C1637">
      <w:pPr>
        <w:spacing w:before="100" w:beforeAutospacing="1" w:after="100" w:afterAutospacing="1" w:line="240" w:lineRule="auto"/>
        <w:jc w:val="both"/>
        <w:rPr>
          <w:rFonts w:ascii="Times New Roman" w:eastAsia="Times New Roman" w:hAnsi="Times New Roman" w:cs="Times New Roman"/>
          <w:sz w:val="28"/>
          <w:szCs w:val="24"/>
          <w:lang w:val="en-IN"/>
        </w:rPr>
      </w:pPr>
      <w:r w:rsidRPr="007C1637">
        <w:rPr>
          <w:rFonts w:ascii="Times New Roman" w:eastAsia="Times New Roman" w:hAnsi="Times New Roman" w:cs="Times New Roman"/>
          <w:sz w:val="28"/>
          <w:szCs w:val="24"/>
          <w:lang w:val="en-IN"/>
        </w:rPr>
        <w:t>The Income Tax Department can conduct raids on individuals or groups for a wide range of reasons. The most pertinent of these are outlined below:</w:t>
      </w:r>
    </w:p>
    <w:p w:rsidR="002D3E67" w:rsidRPr="007C1637" w:rsidRDefault="002D3E67" w:rsidP="007C1637">
      <w:pPr>
        <w:numPr>
          <w:ilvl w:val="0"/>
          <w:numId w:val="1"/>
        </w:numPr>
        <w:spacing w:before="100" w:beforeAutospacing="1" w:after="100" w:afterAutospacing="1" w:line="240" w:lineRule="auto"/>
        <w:jc w:val="both"/>
        <w:rPr>
          <w:rFonts w:ascii="Times New Roman" w:eastAsia="Times New Roman" w:hAnsi="Times New Roman" w:cs="Times New Roman"/>
          <w:sz w:val="28"/>
          <w:szCs w:val="24"/>
          <w:lang w:val="en-IN"/>
        </w:rPr>
      </w:pPr>
      <w:r w:rsidRPr="007C1637">
        <w:rPr>
          <w:rFonts w:ascii="Times New Roman" w:eastAsia="Times New Roman" w:hAnsi="Times New Roman" w:cs="Times New Roman"/>
          <w:sz w:val="28"/>
          <w:szCs w:val="24"/>
          <w:lang w:val="en-IN"/>
        </w:rPr>
        <w:t xml:space="preserve">Where the department has gathered evidence substantiating that an </w:t>
      </w:r>
      <w:proofErr w:type="spellStart"/>
      <w:r w:rsidRPr="007C1637">
        <w:rPr>
          <w:rFonts w:ascii="Times New Roman" w:eastAsia="Times New Roman" w:hAnsi="Times New Roman" w:cs="Times New Roman"/>
          <w:sz w:val="28"/>
          <w:szCs w:val="24"/>
          <w:lang w:val="en-IN"/>
        </w:rPr>
        <w:t>assessee</w:t>
      </w:r>
      <w:proofErr w:type="spellEnd"/>
      <w:r w:rsidRPr="007C1637">
        <w:rPr>
          <w:rFonts w:ascii="Times New Roman" w:eastAsia="Times New Roman" w:hAnsi="Times New Roman" w:cs="Times New Roman"/>
          <w:sz w:val="28"/>
          <w:szCs w:val="24"/>
          <w:lang w:val="en-IN"/>
        </w:rPr>
        <w:t xml:space="preserve"> is in possession of income or assets that have not been disclosed, and where the amount of tax that would be normally paid on such income or assets </w:t>
      </w:r>
      <w:r w:rsidRPr="007C1637">
        <w:rPr>
          <w:rFonts w:ascii="Times New Roman" w:eastAsia="Times New Roman" w:hAnsi="Times New Roman" w:cs="Times New Roman"/>
          <w:b/>
          <w:sz w:val="28"/>
          <w:szCs w:val="24"/>
          <w:u w:val="single"/>
          <w:lang w:val="en-IN"/>
        </w:rPr>
        <w:t xml:space="preserve">exceeds Rs 1 </w:t>
      </w:r>
      <w:proofErr w:type="spellStart"/>
      <w:r w:rsidRPr="007C1637">
        <w:rPr>
          <w:rFonts w:ascii="Times New Roman" w:eastAsia="Times New Roman" w:hAnsi="Times New Roman" w:cs="Times New Roman"/>
          <w:b/>
          <w:sz w:val="28"/>
          <w:szCs w:val="24"/>
          <w:u w:val="single"/>
          <w:lang w:val="en-IN"/>
        </w:rPr>
        <w:t>crore</w:t>
      </w:r>
      <w:proofErr w:type="spellEnd"/>
      <w:r w:rsidRPr="007C1637">
        <w:rPr>
          <w:rFonts w:ascii="Times New Roman" w:eastAsia="Times New Roman" w:hAnsi="Times New Roman" w:cs="Times New Roman"/>
          <w:b/>
          <w:sz w:val="28"/>
          <w:szCs w:val="24"/>
          <w:u w:val="single"/>
          <w:lang w:val="en-IN"/>
        </w:rPr>
        <w:t>.</w:t>
      </w:r>
    </w:p>
    <w:p w:rsidR="002D3E67" w:rsidRPr="007C1637" w:rsidRDefault="002D3E67" w:rsidP="007C1637">
      <w:pPr>
        <w:numPr>
          <w:ilvl w:val="0"/>
          <w:numId w:val="1"/>
        </w:numPr>
        <w:spacing w:before="100" w:beforeAutospacing="1" w:after="100" w:afterAutospacing="1" w:line="240" w:lineRule="auto"/>
        <w:jc w:val="both"/>
        <w:rPr>
          <w:rFonts w:ascii="Times New Roman" w:eastAsia="Times New Roman" w:hAnsi="Times New Roman" w:cs="Times New Roman"/>
          <w:sz w:val="28"/>
          <w:szCs w:val="24"/>
          <w:lang w:val="en-IN"/>
        </w:rPr>
      </w:pPr>
      <w:r w:rsidRPr="007C1637">
        <w:rPr>
          <w:rFonts w:ascii="Times New Roman" w:eastAsia="Times New Roman" w:hAnsi="Times New Roman" w:cs="Times New Roman"/>
          <w:sz w:val="28"/>
          <w:szCs w:val="24"/>
          <w:lang w:val="en-IN"/>
        </w:rPr>
        <w:t>Where the department has received verification of lavish expenditure at weddings or marriages</w:t>
      </w:r>
    </w:p>
    <w:p w:rsidR="002D3E67" w:rsidRPr="007C1637" w:rsidRDefault="002D3E67" w:rsidP="007C1637">
      <w:pPr>
        <w:numPr>
          <w:ilvl w:val="0"/>
          <w:numId w:val="1"/>
        </w:numPr>
        <w:spacing w:before="100" w:beforeAutospacing="1" w:after="100" w:afterAutospacing="1" w:line="240" w:lineRule="auto"/>
        <w:jc w:val="both"/>
        <w:rPr>
          <w:rFonts w:ascii="Times New Roman" w:eastAsia="Times New Roman" w:hAnsi="Times New Roman" w:cs="Times New Roman"/>
          <w:sz w:val="28"/>
          <w:szCs w:val="24"/>
          <w:lang w:val="en-IN"/>
        </w:rPr>
      </w:pPr>
      <w:r w:rsidRPr="007C1637">
        <w:rPr>
          <w:rFonts w:ascii="Times New Roman" w:eastAsia="Times New Roman" w:hAnsi="Times New Roman" w:cs="Times New Roman"/>
          <w:sz w:val="28"/>
          <w:szCs w:val="24"/>
          <w:lang w:val="en-IN"/>
        </w:rPr>
        <w:t>Where the department has gathered data or information that has been put together from the perusal of tax assessment files and records that have passed through the process of verification</w:t>
      </w:r>
    </w:p>
    <w:p w:rsidR="002D3E67" w:rsidRPr="007C1637" w:rsidRDefault="002D3E67" w:rsidP="007C1637">
      <w:pPr>
        <w:numPr>
          <w:ilvl w:val="0"/>
          <w:numId w:val="1"/>
        </w:numPr>
        <w:spacing w:before="100" w:beforeAutospacing="1" w:after="100" w:afterAutospacing="1" w:line="240" w:lineRule="auto"/>
        <w:jc w:val="both"/>
        <w:rPr>
          <w:rFonts w:ascii="Times New Roman" w:eastAsia="Times New Roman" w:hAnsi="Times New Roman" w:cs="Times New Roman"/>
          <w:sz w:val="28"/>
          <w:szCs w:val="24"/>
          <w:lang w:val="en-IN"/>
        </w:rPr>
      </w:pPr>
      <w:r w:rsidRPr="007C1637">
        <w:rPr>
          <w:rFonts w:ascii="Times New Roman" w:eastAsia="Times New Roman" w:hAnsi="Times New Roman" w:cs="Times New Roman"/>
          <w:sz w:val="28"/>
          <w:szCs w:val="24"/>
          <w:lang w:val="en-IN"/>
        </w:rPr>
        <w:t xml:space="preserve">Where the department has gathered information received from any party with an intimate relation with the </w:t>
      </w:r>
      <w:proofErr w:type="spellStart"/>
      <w:r w:rsidRPr="007C1637">
        <w:rPr>
          <w:rFonts w:ascii="Times New Roman" w:eastAsia="Times New Roman" w:hAnsi="Times New Roman" w:cs="Times New Roman"/>
          <w:sz w:val="28"/>
          <w:szCs w:val="24"/>
          <w:lang w:val="en-IN"/>
        </w:rPr>
        <w:t>assessee</w:t>
      </w:r>
      <w:proofErr w:type="spellEnd"/>
      <w:r w:rsidRPr="007C1637">
        <w:rPr>
          <w:rFonts w:ascii="Times New Roman" w:eastAsia="Times New Roman" w:hAnsi="Times New Roman" w:cs="Times New Roman"/>
          <w:sz w:val="28"/>
          <w:szCs w:val="24"/>
          <w:lang w:val="en-IN"/>
        </w:rPr>
        <w:t xml:space="preserve"> in question such as a member of the </w:t>
      </w:r>
      <w:proofErr w:type="spellStart"/>
      <w:r w:rsidRPr="007C1637">
        <w:rPr>
          <w:rFonts w:ascii="Times New Roman" w:eastAsia="Times New Roman" w:hAnsi="Times New Roman" w:cs="Times New Roman"/>
          <w:sz w:val="28"/>
          <w:szCs w:val="24"/>
          <w:lang w:val="en-IN"/>
        </w:rPr>
        <w:t>assessee’s</w:t>
      </w:r>
      <w:proofErr w:type="spellEnd"/>
      <w:r w:rsidRPr="007C1637">
        <w:rPr>
          <w:rFonts w:ascii="Times New Roman" w:eastAsia="Times New Roman" w:hAnsi="Times New Roman" w:cs="Times New Roman"/>
          <w:sz w:val="28"/>
          <w:szCs w:val="24"/>
          <w:lang w:val="en-IN"/>
        </w:rPr>
        <w:t xml:space="preserve"> family, a business partner, an employee etc. This information is subject to independent questioning on the part of the Income Tax department.</w:t>
      </w:r>
    </w:p>
    <w:p w:rsidR="002D3E67" w:rsidRPr="007C1637" w:rsidRDefault="002D3E67" w:rsidP="007C1637">
      <w:pPr>
        <w:numPr>
          <w:ilvl w:val="0"/>
          <w:numId w:val="1"/>
        </w:numPr>
        <w:spacing w:before="100" w:beforeAutospacing="1" w:after="100" w:afterAutospacing="1" w:line="240" w:lineRule="auto"/>
        <w:jc w:val="both"/>
        <w:rPr>
          <w:rFonts w:ascii="Times New Roman" w:eastAsia="Times New Roman" w:hAnsi="Times New Roman" w:cs="Times New Roman"/>
          <w:sz w:val="28"/>
          <w:szCs w:val="24"/>
          <w:lang w:val="en-IN"/>
        </w:rPr>
      </w:pPr>
      <w:r w:rsidRPr="007C1637">
        <w:rPr>
          <w:rFonts w:ascii="Times New Roman" w:eastAsia="Times New Roman" w:hAnsi="Times New Roman" w:cs="Times New Roman"/>
          <w:sz w:val="28"/>
          <w:szCs w:val="24"/>
          <w:lang w:val="en-IN"/>
        </w:rPr>
        <w:t xml:space="preserve">Where the department has gathered evidence </w:t>
      </w:r>
      <w:r w:rsidR="0082123A" w:rsidRPr="007C1637">
        <w:rPr>
          <w:rFonts w:ascii="Times New Roman" w:eastAsia="Times New Roman" w:hAnsi="Times New Roman" w:cs="Times New Roman"/>
          <w:sz w:val="28"/>
          <w:szCs w:val="24"/>
          <w:lang w:val="en-IN"/>
        </w:rPr>
        <w:t xml:space="preserve">of the manipulation </w:t>
      </w:r>
      <w:r w:rsidRPr="007C1637">
        <w:rPr>
          <w:rFonts w:ascii="Times New Roman" w:eastAsia="Times New Roman" w:hAnsi="Times New Roman" w:cs="Times New Roman"/>
          <w:sz w:val="28"/>
          <w:szCs w:val="24"/>
          <w:lang w:val="en-IN"/>
        </w:rPr>
        <w:t xml:space="preserve"> of any of the following: </w:t>
      </w:r>
    </w:p>
    <w:p w:rsidR="002D3E67" w:rsidRPr="007C1637" w:rsidRDefault="002D3E67" w:rsidP="007C1637">
      <w:pPr>
        <w:numPr>
          <w:ilvl w:val="1"/>
          <w:numId w:val="1"/>
        </w:numPr>
        <w:spacing w:before="100" w:beforeAutospacing="1" w:after="100" w:afterAutospacing="1" w:line="240" w:lineRule="auto"/>
        <w:jc w:val="both"/>
        <w:rPr>
          <w:rFonts w:ascii="Times New Roman" w:eastAsia="Times New Roman" w:hAnsi="Times New Roman" w:cs="Times New Roman"/>
          <w:sz w:val="28"/>
          <w:szCs w:val="24"/>
          <w:lang w:val="en-IN"/>
        </w:rPr>
      </w:pPr>
      <w:r w:rsidRPr="007C1637">
        <w:rPr>
          <w:rFonts w:ascii="Times New Roman" w:eastAsia="Times New Roman" w:hAnsi="Times New Roman" w:cs="Times New Roman"/>
          <w:sz w:val="28"/>
          <w:szCs w:val="24"/>
          <w:lang w:val="en-IN"/>
        </w:rPr>
        <w:t>Books or ledgers showing accounting details and transactions</w:t>
      </w:r>
    </w:p>
    <w:p w:rsidR="002D3E67" w:rsidRPr="007C1637" w:rsidRDefault="002D3E67" w:rsidP="007C1637">
      <w:pPr>
        <w:numPr>
          <w:ilvl w:val="1"/>
          <w:numId w:val="1"/>
        </w:numPr>
        <w:spacing w:before="100" w:beforeAutospacing="1" w:after="100" w:afterAutospacing="1" w:line="240" w:lineRule="auto"/>
        <w:jc w:val="both"/>
        <w:rPr>
          <w:rFonts w:ascii="Times New Roman" w:eastAsia="Times New Roman" w:hAnsi="Times New Roman" w:cs="Times New Roman"/>
          <w:sz w:val="28"/>
          <w:szCs w:val="24"/>
          <w:lang w:val="en-IN"/>
        </w:rPr>
      </w:pPr>
      <w:r w:rsidRPr="007C1637">
        <w:rPr>
          <w:rFonts w:ascii="Times New Roman" w:eastAsia="Times New Roman" w:hAnsi="Times New Roman" w:cs="Times New Roman"/>
          <w:sz w:val="28"/>
          <w:szCs w:val="24"/>
          <w:lang w:val="en-IN"/>
        </w:rPr>
        <w:t>Any documentation or records</w:t>
      </w:r>
    </w:p>
    <w:p w:rsidR="002D3E67" w:rsidRPr="007C1637" w:rsidRDefault="002D3E67" w:rsidP="007C1637">
      <w:pPr>
        <w:numPr>
          <w:ilvl w:val="1"/>
          <w:numId w:val="1"/>
        </w:numPr>
        <w:spacing w:before="100" w:beforeAutospacing="1" w:after="100" w:afterAutospacing="1" w:line="240" w:lineRule="auto"/>
        <w:jc w:val="both"/>
        <w:rPr>
          <w:rFonts w:ascii="Times New Roman" w:eastAsia="Times New Roman" w:hAnsi="Times New Roman" w:cs="Times New Roman"/>
          <w:sz w:val="28"/>
          <w:szCs w:val="24"/>
          <w:lang w:val="en-IN"/>
        </w:rPr>
      </w:pPr>
      <w:r w:rsidRPr="007C1637">
        <w:rPr>
          <w:rFonts w:ascii="Times New Roman" w:eastAsia="Times New Roman" w:hAnsi="Times New Roman" w:cs="Times New Roman"/>
          <w:sz w:val="28"/>
          <w:szCs w:val="24"/>
          <w:lang w:val="en-IN"/>
        </w:rPr>
        <w:t>Any invoices</w:t>
      </w:r>
    </w:p>
    <w:p w:rsidR="002D3E67" w:rsidRPr="007C1637" w:rsidRDefault="002D3E67" w:rsidP="007C1637">
      <w:pPr>
        <w:numPr>
          <w:ilvl w:val="1"/>
          <w:numId w:val="1"/>
        </w:numPr>
        <w:spacing w:before="100" w:beforeAutospacing="1" w:after="100" w:afterAutospacing="1" w:line="240" w:lineRule="auto"/>
        <w:jc w:val="both"/>
        <w:rPr>
          <w:rFonts w:ascii="Times New Roman" w:eastAsia="Times New Roman" w:hAnsi="Times New Roman" w:cs="Times New Roman"/>
          <w:sz w:val="28"/>
          <w:szCs w:val="24"/>
          <w:lang w:val="en-IN"/>
        </w:rPr>
      </w:pPr>
      <w:r w:rsidRPr="007C1637">
        <w:rPr>
          <w:rFonts w:ascii="Times New Roman" w:eastAsia="Times New Roman" w:hAnsi="Times New Roman" w:cs="Times New Roman"/>
          <w:sz w:val="28"/>
          <w:szCs w:val="24"/>
          <w:lang w:val="en-IN"/>
        </w:rPr>
        <w:t>Any vouchers</w:t>
      </w:r>
    </w:p>
    <w:p w:rsidR="002D3E67" w:rsidRPr="007C1637" w:rsidRDefault="002D3E67" w:rsidP="007C1637">
      <w:pPr>
        <w:numPr>
          <w:ilvl w:val="1"/>
          <w:numId w:val="1"/>
        </w:numPr>
        <w:spacing w:before="100" w:beforeAutospacing="1" w:after="100" w:afterAutospacing="1" w:line="240" w:lineRule="auto"/>
        <w:jc w:val="both"/>
        <w:rPr>
          <w:rFonts w:ascii="Times New Roman" w:eastAsia="Times New Roman" w:hAnsi="Times New Roman" w:cs="Times New Roman"/>
          <w:sz w:val="28"/>
          <w:szCs w:val="24"/>
          <w:lang w:val="en-IN"/>
        </w:rPr>
      </w:pPr>
      <w:r w:rsidRPr="007C1637">
        <w:rPr>
          <w:rFonts w:ascii="Times New Roman" w:eastAsia="Times New Roman" w:hAnsi="Times New Roman" w:cs="Times New Roman"/>
          <w:sz w:val="28"/>
          <w:szCs w:val="24"/>
          <w:lang w:val="en-IN"/>
        </w:rPr>
        <w:t>Any bills</w:t>
      </w:r>
    </w:p>
    <w:p w:rsidR="002D3E67" w:rsidRPr="007C1637" w:rsidRDefault="002D3E67" w:rsidP="007C1637">
      <w:pPr>
        <w:numPr>
          <w:ilvl w:val="0"/>
          <w:numId w:val="1"/>
        </w:numPr>
        <w:spacing w:before="100" w:beforeAutospacing="1" w:after="100" w:afterAutospacing="1" w:line="240" w:lineRule="auto"/>
        <w:jc w:val="both"/>
        <w:rPr>
          <w:rFonts w:ascii="Times New Roman" w:eastAsia="Times New Roman" w:hAnsi="Times New Roman" w:cs="Times New Roman"/>
          <w:sz w:val="28"/>
          <w:szCs w:val="24"/>
          <w:lang w:val="en-IN"/>
        </w:rPr>
      </w:pPr>
      <w:r w:rsidRPr="007C1637">
        <w:rPr>
          <w:rFonts w:ascii="Times New Roman" w:eastAsia="Times New Roman" w:hAnsi="Times New Roman" w:cs="Times New Roman"/>
          <w:sz w:val="28"/>
          <w:szCs w:val="24"/>
          <w:lang w:val="en-IN"/>
        </w:rPr>
        <w:t xml:space="preserve">Where the department has gathered evidence of the possession of substantial amounts of income held with the following: </w:t>
      </w:r>
    </w:p>
    <w:p w:rsidR="002D3E67" w:rsidRPr="007C1637" w:rsidRDefault="002D3E67" w:rsidP="007C1637">
      <w:pPr>
        <w:numPr>
          <w:ilvl w:val="1"/>
          <w:numId w:val="1"/>
        </w:numPr>
        <w:spacing w:before="100" w:beforeAutospacing="1" w:after="100" w:afterAutospacing="1" w:line="240" w:lineRule="auto"/>
        <w:jc w:val="both"/>
        <w:rPr>
          <w:rFonts w:ascii="Times New Roman" w:eastAsia="Times New Roman" w:hAnsi="Times New Roman" w:cs="Times New Roman"/>
          <w:sz w:val="28"/>
          <w:szCs w:val="24"/>
          <w:lang w:val="en-IN"/>
        </w:rPr>
      </w:pPr>
      <w:r w:rsidRPr="007C1637">
        <w:rPr>
          <w:rFonts w:ascii="Times New Roman" w:eastAsia="Times New Roman" w:hAnsi="Times New Roman" w:cs="Times New Roman"/>
          <w:sz w:val="28"/>
          <w:szCs w:val="24"/>
          <w:lang w:val="en-IN"/>
        </w:rPr>
        <w:t xml:space="preserve">The </w:t>
      </w:r>
      <w:proofErr w:type="spellStart"/>
      <w:r w:rsidRPr="007C1637">
        <w:rPr>
          <w:rFonts w:ascii="Times New Roman" w:eastAsia="Times New Roman" w:hAnsi="Times New Roman" w:cs="Times New Roman"/>
          <w:sz w:val="28"/>
          <w:szCs w:val="24"/>
          <w:lang w:val="en-IN"/>
        </w:rPr>
        <w:t>assessee</w:t>
      </w:r>
      <w:proofErr w:type="spellEnd"/>
    </w:p>
    <w:p w:rsidR="002D3E67" w:rsidRPr="007C1637" w:rsidRDefault="002D3E67" w:rsidP="007C1637">
      <w:pPr>
        <w:numPr>
          <w:ilvl w:val="1"/>
          <w:numId w:val="1"/>
        </w:numPr>
        <w:spacing w:before="100" w:beforeAutospacing="1" w:after="100" w:afterAutospacing="1" w:line="240" w:lineRule="auto"/>
        <w:jc w:val="both"/>
        <w:rPr>
          <w:rFonts w:ascii="Times New Roman" w:eastAsia="Times New Roman" w:hAnsi="Times New Roman" w:cs="Times New Roman"/>
          <w:sz w:val="28"/>
          <w:szCs w:val="24"/>
          <w:lang w:val="en-IN"/>
        </w:rPr>
      </w:pPr>
      <w:r w:rsidRPr="007C1637">
        <w:rPr>
          <w:rFonts w:ascii="Times New Roman" w:eastAsia="Times New Roman" w:hAnsi="Times New Roman" w:cs="Times New Roman"/>
          <w:sz w:val="28"/>
          <w:szCs w:val="24"/>
          <w:lang w:val="en-IN"/>
        </w:rPr>
        <w:t>At banks or financial institutions</w:t>
      </w:r>
    </w:p>
    <w:p w:rsidR="002D3E67" w:rsidRPr="007C1637" w:rsidRDefault="002D3E67" w:rsidP="007C1637">
      <w:pPr>
        <w:numPr>
          <w:ilvl w:val="1"/>
          <w:numId w:val="1"/>
        </w:numPr>
        <w:spacing w:before="100" w:beforeAutospacing="1" w:after="100" w:afterAutospacing="1" w:line="240" w:lineRule="auto"/>
        <w:jc w:val="both"/>
        <w:rPr>
          <w:rFonts w:ascii="Times New Roman" w:eastAsia="Times New Roman" w:hAnsi="Times New Roman" w:cs="Times New Roman"/>
          <w:sz w:val="28"/>
          <w:szCs w:val="24"/>
          <w:lang w:val="en-IN"/>
        </w:rPr>
      </w:pPr>
      <w:r w:rsidRPr="007C1637">
        <w:rPr>
          <w:rFonts w:ascii="Times New Roman" w:eastAsia="Times New Roman" w:hAnsi="Times New Roman" w:cs="Times New Roman"/>
          <w:sz w:val="28"/>
          <w:szCs w:val="24"/>
          <w:lang w:val="en-IN"/>
        </w:rPr>
        <w:t xml:space="preserve">At the residence of the </w:t>
      </w:r>
      <w:proofErr w:type="spellStart"/>
      <w:r w:rsidRPr="007C1637">
        <w:rPr>
          <w:rFonts w:ascii="Times New Roman" w:eastAsia="Times New Roman" w:hAnsi="Times New Roman" w:cs="Times New Roman"/>
          <w:sz w:val="28"/>
          <w:szCs w:val="24"/>
          <w:lang w:val="en-IN"/>
        </w:rPr>
        <w:t>assessee</w:t>
      </w:r>
      <w:proofErr w:type="spellEnd"/>
    </w:p>
    <w:p w:rsidR="002D3E67" w:rsidRPr="007C1637" w:rsidRDefault="002D3E67" w:rsidP="007C1637">
      <w:pPr>
        <w:numPr>
          <w:ilvl w:val="1"/>
          <w:numId w:val="1"/>
        </w:numPr>
        <w:spacing w:before="100" w:beforeAutospacing="1" w:after="100" w:afterAutospacing="1" w:line="240" w:lineRule="auto"/>
        <w:jc w:val="both"/>
        <w:rPr>
          <w:rFonts w:ascii="Times New Roman" w:eastAsia="Times New Roman" w:hAnsi="Times New Roman" w:cs="Times New Roman"/>
          <w:sz w:val="28"/>
          <w:szCs w:val="24"/>
          <w:lang w:val="en-IN"/>
        </w:rPr>
      </w:pPr>
      <w:r w:rsidRPr="007C1637">
        <w:rPr>
          <w:rFonts w:ascii="Times New Roman" w:eastAsia="Times New Roman" w:hAnsi="Times New Roman" w:cs="Times New Roman"/>
          <w:sz w:val="28"/>
          <w:szCs w:val="24"/>
          <w:lang w:val="en-IN"/>
        </w:rPr>
        <w:t>At any business property</w:t>
      </w:r>
    </w:p>
    <w:p w:rsidR="002D3E67" w:rsidRPr="007C1637" w:rsidRDefault="002D3E67" w:rsidP="007C1637">
      <w:pPr>
        <w:numPr>
          <w:ilvl w:val="1"/>
          <w:numId w:val="1"/>
        </w:numPr>
        <w:spacing w:before="100" w:beforeAutospacing="1" w:after="100" w:afterAutospacing="1" w:line="240" w:lineRule="auto"/>
        <w:jc w:val="both"/>
        <w:rPr>
          <w:rFonts w:ascii="Times New Roman" w:eastAsia="Times New Roman" w:hAnsi="Times New Roman" w:cs="Times New Roman"/>
          <w:sz w:val="28"/>
          <w:szCs w:val="24"/>
          <w:lang w:val="en-IN"/>
        </w:rPr>
      </w:pPr>
      <w:r w:rsidRPr="007C1637">
        <w:rPr>
          <w:rFonts w:ascii="Times New Roman" w:eastAsia="Times New Roman" w:hAnsi="Times New Roman" w:cs="Times New Roman"/>
          <w:sz w:val="28"/>
          <w:szCs w:val="24"/>
          <w:lang w:val="en-IN"/>
        </w:rPr>
        <w:t>At lockers held in banks or financial institutions</w:t>
      </w:r>
    </w:p>
    <w:p w:rsidR="002D3E67" w:rsidRPr="007C1637" w:rsidRDefault="002D3E67" w:rsidP="007C1637">
      <w:pPr>
        <w:numPr>
          <w:ilvl w:val="1"/>
          <w:numId w:val="1"/>
        </w:numPr>
        <w:spacing w:before="100" w:beforeAutospacing="1" w:after="100" w:afterAutospacing="1" w:line="240" w:lineRule="auto"/>
        <w:jc w:val="both"/>
        <w:rPr>
          <w:rFonts w:ascii="Times New Roman" w:eastAsia="Times New Roman" w:hAnsi="Times New Roman" w:cs="Times New Roman"/>
          <w:sz w:val="28"/>
          <w:szCs w:val="24"/>
          <w:lang w:val="en-IN"/>
        </w:rPr>
      </w:pPr>
      <w:r w:rsidRPr="007C1637">
        <w:rPr>
          <w:rFonts w:ascii="Times New Roman" w:eastAsia="Times New Roman" w:hAnsi="Times New Roman" w:cs="Times New Roman"/>
          <w:sz w:val="28"/>
          <w:szCs w:val="24"/>
          <w:lang w:val="en-IN"/>
        </w:rPr>
        <w:t xml:space="preserve">At the residence of any member of the </w:t>
      </w:r>
      <w:proofErr w:type="spellStart"/>
      <w:r w:rsidRPr="007C1637">
        <w:rPr>
          <w:rFonts w:ascii="Times New Roman" w:eastAsia="Times New Roman" w:hAnsi="Times New Roman" w:cs="Times New Roman"/>
          <w:sz w:val="28"/>
          <w:szCs w:val="24"/>
          <w:lang w:val="en-IN"/>
        </w:rPr>
        <w:t>assessee’s</w:t>
      </w:r>
      <w:proofErr w:type="spellEnd"/>
      <w:r w:rsidRPr="007C1637">
        <w:rPr>
          <w:rFonts w:ascii="Times New Roman" w:eastAsia="Times New Roman" w:hAnsi="Times New Roman" w:cs="Times New Roman"/>
          <w:sz w:val="28"/>
          <w:szCs w:val="24"/>
          <w:lang w:val="en-IN"/>
        </w:rPr>
        <w:t xml:space="preserve"> family</w:t>
      </w:r>
    </w:p>
    <w:p w:rsidR="002D3E67" w:rsidRPr="007C1637" w:rsidRDefault="002D3E67" w:rsidP="007C1637">
      <w:pPr>
        <w:numPr>
          <w:ilvl w:val="1"/>
          <w:numId w:val="1"/>
        </w:numPr>
        <w:spacing w:before="100" w:beforeAutospacing="1" w:after="100" w:afterAutospacing="1" w:line="240" w:lineRule="auto"/>
        <w:jc w:val="both"/>
        <w:rPr>
          <w:rFonts w:ascii="Times New Roman" w:eastAsia="Times New Roman" w:hAnsi="Times New Roman" w:cs="Times New Roman"/>
          <w:sz w:val="28"/>
          <w:szCs w:val="24"/>
          <w:lang w:val="en-IN"/>
        </w:rPr>
      </w:pPr>
      <w:r w:rsidRPr="007C1637">
        <w:rPr>
          <w:rFonts w:ascii="Times New Roman" w:eastAsia="Times New Roman" w:hAnsi="Times New Roman" w:cs="Times New Roman"/>
          <w:sz w:val="28"/>
          <w:szCs w:val="24"/>
          <w:lang w:val="en-IN"/>
        </w:rPr>
        <w:t xml:space="preserve">At the residence of any business partner of the </w:t>
      </w:r>
      <w:proofErr w:type="spellStart"/>
      <w:r w:rsidRPr="007C1637">
        <w:rPr>
          <w:rFonts w:ascii="Times New Roman" w:eastAsia="Times New Roman" w:hAnsi="Times New Roman" w:cs="Times New Roman"/>
          <w:sz w:val="28"/>
          <w:szCs w:val="24"/>
          <w:lang w:val="en-IN"/>
        </w:rPr>
        <w:t>assessee</w:t>
      </w:r>
      <w:proofErr w:type="spellEnd"/>
    </w:p>
    <w:p w:rsidR="002D3E67" w:rsidRPr="007C1637" w:rsidRDefault="002D3E67" w:rsidP="007C1637">
      <w:pPr>
        <w:numPr>
          <w:ilvl w:val="1"/>
          <w:numId w:val="1"/>
        </w:numPr>
        <w:spacing w:before="100" w:beforeAutospacing="1" w:after="100" w:afterAutospacing="1" w:line="240" w:lineRule="auto"/>
        <w:jc w:val="both"/>
        <w:rPr>
          <w:rFonts w:ascii="Times New Roman" w:eastAsia="Times New Roman" w:hAnsi="Times New Roman" w:cs="Times New Roman"/>
          <w:sz w:val="28"/>
          <w:szCs w:val="24"/>
          <w:lang w:val="en-IN"/>
        </w:rPr>
      </w:pPr>
      <w:r w:rsidRPr="007C1637">
        <w:rPr>
          <w:rFonts w:ascii="Times New Roman" w:eastAsia="Times New Roman" w:hAnsi="Times New Roman" w:cs="Times New Roman"/>
          <w:sz w:val="28"/>
          <w:szCs w:val="24"/>
          <w:lang w:val="en-IN"/>
        </w:rPr>
        <w:t xml:space="preserve">At the residence of any employee of the </w:t>
      </w:r>
      <w:proofErr w:type="spellStart"/>
      <w:r w:rsidRPr="007C1637">
        <w:rPr>
          <w:rFonts w:ascii="Times New Roman" w:eastAsia="Times New Roman" w:hAnsi="Times New Roman" w:cs="Times New Roman"/>
          <w:sz w:val="28"/>
          <w:szCs w:val="24"/>
          <w:lang w:val="en-IN"/>
        </w:rPr>
        <w:t>assessee</w:t>
      </w:r>
      <w:proofErr w:type="spellEnd"/>
    </w:p>
    <w:p w:rsidR="002D3E67" w:rsidRPr="007C1637" w:rsidRDefault="002D3E67" w:rsidP="007C1637">
      <w:pPr>
        <w:numPr>
          <w:ilvl w:val="0"/>
          <w:numId w:val="1"/>
        </w:numPr>
        <w:spacing w:before="100" w:beforeAutospacing="1" w:after="100" w:afterAutospacing="1" w:line="240" w:lineRule="auto"/>
        <w:jc w:val="both"/>
        <w:rPr>
          <w:rFonts w:ascii="Times New Roman" w:eastAsia="Times New Roman" w:hAnsi="Times New Roman" w:cs="Times New Roman"/>
          <w:sz w:val="28"/>
          <w:szCs w:val="24"/>
          <w:lang w:val="en-IN"/>
        </w:rPr>
      </w:pPr>
      <w:r w:rsidRPr="007C1637">
        <w:rPr>
          <w:rFonts w:ascii="Times New Roman" w:eastAsia="Times New Roman" w:hAnsi="Times New Roman" w:cs="Times New Roman"/>
          <w:sz w:val="28"/>
          <w:szCs w:val="24"/>
          <w:lang w:val="en-IN"/>
        </w:rPr>
        <w:t xml:space="preserve">Where the department has gathered information showing that the following items are not accounted for in the books of account or balance sheets of the </w:t>
      </w:r>
      <w:proofErr w:type="spellStart"/>
      <w:r w:rsidRPr="007C1637">
        <w:rPr>
          <w:rFonts w:ascii="Times New Roman" w:eastAsia="Times New Roman" w:hAnsi="Times New Roman" w:cs="Times New Roman"/>
          <w:sz w:val="28"/>
          <w:szCs w:val="24"/>
          <w:lang w:val="en-IN"/>
        </w:rPr>
        <w:t>assessee</w:t>
      </w:r>
      <w:proofErr w:type="spellEnd"/>
      <w:r w:rsidRPr="007C1637">
        <w:rPr>
          <w:rFonts w:ascii="Times New Roman" w:eastAsia="Times New Roman" w:hAnsi="Times New Roman" w:cs="Times New Roman"/>
          <w:sz w:val="28"/>
          <w:szCs w:val="24"/>
          <w:lang w:val="en-IN"/>
        </w:rPr>
        <w:t xml:space="preserve">: </w:t>
      </w:r>
    </w:p>
    <w:p w:rsidR="002D3E67" w:rsidRPr="007C1637" w:rsidRDefault="002D3E67" w:rsidP="007C1637">
      <w:pPr>
        <w:numPr>
          <w:ilvl w:val="1"/>
          <w:numId w:val="1"/>
        </w:numPr>
        <w:spacing w:before="100" w:beforeAutospacing="1" w:after="100" w:afterAutospacing="1" w:line="240" w:lineRule="auto"/>
        <w:jc w:val="both"/>
        <w:rPr>
          <w:rFonts w:ascii="Times New Roman" w:eastAsia="Times New Roman" w:hAnsi="Times New Roman" w:cs="Times New Roman"/>
          <w:sz w:val="28"/>
          <w:szCs w:val="24"/>
          <w:lang w:val="en-IN"/>
        </w:rPr>
      </w:pPr>
      <w:r w:rsidRPr="007C1637">
        <w:rPr>
          <w:rFonts w:ascii="Times New Roman" w:eastAsia="Times New Roman" w:hAnsi="Times New Roman" w:cs="Times New Roman"/>
          <w:sz w:val="28"/>
          <w:szCs w:val="24"/>
          <w:lang w:val="en-IN"/>
        </w:rPr>
        <w:t>Cash</w:t>
      </w:r>
    </w:p>
    <w:p w:rsidR="002D3E67" w:rsidRPr="007C1637" w:rsidRDefault="002D3E67" w:rsidP="007C1637">
      <w:pPr>
        <w:numPr>
          <w:ilvl w:val="1"/>
          <w:numId w:val="1"/>
        </w:numPr>
        <w:spacing w:before="100" w:beforeAutospacing="1" w:after="100" w:afterAutospacing="1" w:line="240" w:lineRule="auto"/>
        <w:jc w:val="both"/>
        <w:rPr>
          <w:rFonts w:ascii="Times New Roman" w:eastAsia="Times New Roman" w:hAnsi="Times New Roman" w:cs="Times New Roman"/>
          <w:sz w:val="28"/>
          <w:szCs w:val="24"/>
          <w:lang w:val="en-IN"/>
        </w:rPr>
      </w:pPr>
      <w:r w:rsidRPr="007C1637">
        <w:rPr>
          <w:rFonts w:ascii="Times New Roman" w:eastAsia="Times New Roman" w:hAnsi="Times New Roman" w:cs="Times New Roman"/>
          <w:sz w:val="28"/>
          <w:szCs w:val="24"/>
          <w:lang w:val="en-IN"/>
        </w:rPr>
        <w:lastRenderedPageBreak/>
        <w:t>Assets</w:t>
      </w:r>
    </w:p>
    <w:p w:rsidR="002D3E67" w:rsidRPr="007C1637" w:rsidRDefault="002D3E67" w:rsidP="007C1637">
      <w:pPr>
        <w:numPr>
          <w:ilvl w:val="1"/>
          <w:numId w:val="1"/>
        </w:numPr>
        <w:spacing w:before="100" w:beforeAutospacing="1" w:after="100" w:afterAutospacing="1" w:line="240" w:lineRule="auto"/>
        <w:jc w:val="both"/>
        <w:rPr>
          <w:rFonts w:ascii="Times New Roman" w:eastAsia="Times New Roman" w:hAnsi="Times New Roman" w:cs="Times New Roman"/>
          <w:sz w:val="28"/>
          <w:szCs w:val="24"/>
          <w:lang w:val="en-IN"/>
        </w:rPr>
      </w:pPr>
      <w:r w:rsidRPr="007C1637">
        <w:rPr>
          <w:rFonts w:ascii="Times New Roman" w:eastAsia="Times New Roman" w:hAnsi="Times New Roman" w:cs="Times New Roman"/>
          <w:sz w:val="28"/>
          <w:szCs w:val="24"/>
          <w:lang w:val="en-IN"/>
        </w:rPr>
        <w:t>Jewellery</w:t>
      </w:r>
    </w:p>
    <w:p w:rsidR="002D3E67" w:rsidRPr="007C1637" w:rsidRDefault="002D3E67" w:rsidP="007C1637">
      <w:pPr>
        <w:numPr>
          <w:ilvl w:val="1"/>
          <w:numId w:val="1"/>
        </w:numPr>
        <w:spacing w:before="100" w:beforeAutospacing="1" w:after="100" w:afterAutospacing="1" w:line="240" w:lineRule="auto"/>
        <w:jc w:val="both"/>
        <w:rPr>
          <w:rFonts w:ascii="Times New Roman" w:eastAsia="Times New Roman" w:hAnsi="Times New Roman" w:cs="Times New Roman"/>
          <w:sz w:val="28"/>
          <w:szCs w:val="24"/>
          <w:lang w:val="en-IN"/>
        </w:rPr>
      </w:pPr>
      <w:r w:rsidRPr="007C1637">
        <w:rPr>
          <w:rFonts w:ascii="Times New Roman" w:eastAsia="Times New Roman" w:hAnsi="Times New Roman" w:cs="Times New Roman"/>
          <w:sz w:val="28"/>
          <w:szCs w:val="24"/>
          <w:lang w:val="en-IN"/>
        </w:rPr>
        <w:t>Bank balances</w:t>
      </w:r>
    </w:p>
    <w:p w:rsidR="002D3E67" w:rsidRPr="007C1637" w:rsidRDefault="002D3E67" w:rsidP="007C1637">
      <w:pPr>
        <w:numPr>
          <w:ilvl w:val="1"/>
          <w:numId w:val="1"/>
        </w:numPr>
        <w:spacing w:before="100" w:beforeAutospacing="1" w:after="100" w:afterAutospacing="1" w:line="240" w:lineRule="auto"/>
        <w:jc w:val="both"/>
        <w:rPr>
          <w:rFonts w:ascii="Times New Roman" w:eastAsia="Times New Roman" w:hAnsi="Times New Roman" w:cs="Times New Roman"/>
          <w:sz w:val="28"/>
          <w:szCs w:val="24"/>
          <w:lang w:val="en-IN"/>
        </w:rPr>
      </w:pPr>
      <w:r w:rsidRPr="007C1637">
        <w:rPr>
          <w:rFonts w:ascii="Times New Roman" w:eastAsia="Times New Roman" w:hAnsi="Times New Roman" w:cs="Times New Roman"/>
          <w:sz w:val="28"/>
          <w:szCs w:val="24"/>
          <w:lang w:val="en-IN"/>
        </w:rPr>
        <w:t>Investments</w:t>
      </w:r>
    </w:p>
    <w:p w:rsidR="002D3E67" w:rsidRPr="007C1637" w:rsidRDefault="002D3E67" w:rsidP="007C1637">
      <w:pPr>
        <w:numPr>
          <w:ilvl w:val="1"/>
          <w:numId w:val="1"/>
        </w:numPr>
        <w:spacing w:before="100" w:beforeAutospacing="1" w:after="100" w:afterAutospacing="1" w:line="240" w:lineRule="auto"/>
        <w:jc w:val="both"/>
        <w:rPr>
          <w:rFonts w:ascii="Times New Roman" w:eastAsia="Times New Roman" w:hAnsi="Times New Roman" w:cs="Times New Roman"/>
          <w:sz w:val="28"/>
          <w:szCs w:val="24"/>
          <w:lang w:val="en-IN"/>
        </w:rPr>
      </w:pPr>
      <w:r w:rsidRPr="007C1637">
        <w:rPr>
          <w:rFonts w:ascii="Times New Roman" w:eastAsia="Times New Roman" w:hAnsi="Times New Roman" w:cs="Times New Roman"/>
          <w:sz w:val="28"/>
          <w:szCs w:val="24"/>
          <w:lang w:val="en-IN"/>
        </w:rPr>
        <w:t>Shares</w:t>
      </w:r>
    </w:p>
    <w:p w:rsidR="002D3E67" w:rsidRPr="007C1637" w:rsidRDefault="002D3E67" w:rsidP="007C1637">
      <w:pPr>
        <w:numPr>
          <w:ilvl w:val="0"/>
          <w:numId w:val="1"/>
        </w:numPr>
        <w:spacing w:before="100" w:beforeAutospacing="1" w:after="100" w:afterAutospacing="1" w:line="240" w:lineRule="auto"/>
        <w:jc w:val="both"/>
        <w:rPr>
          <w:rFonts w:ascii="Times New Roman" w:eastAsia="Times New Roman" w:hAnsi="Times New Roman" w:cs="Times New Roman"/>
          <w:sz w:val="28"/>
          <w:szCs w:val="24"/>
          <w:lang w:val="en-IN"/>
        </w:rPr>
      </w:pPr>
      <w:r w:rsidRPr="007C1637">
        <w:rPr>
          <w:rFonts w:ascii="Times New Roman" w:eastAsia="Times New Roman" w:hAnsi="Times New Roman" w:cs="Times New Roman"/>
          <w:sz w:val="28"/>
          <w:szCs w:val="24"/>
          <w:lang w:val="en-IN"/>
        </w:rPr>
        <w:t xml:space="preserve">Where the department has gathered evidence of any </w:t>
      </w:r>
      <w:proofErr w:type="spellStart"/>
      <w:r w:rsidRPr="007C1637">
        <w:rPr>
          <w:rFonts w:ascii="Times New Roman" w:eastAsia="Times New Roman" w:hAnsi="Times New Roman" w:cs="Times New Roman"/>
          <w:sz w:val="28"/>
          <w:szCs w:val="24"/>
          <w:lang w:val="en-IN"/>
        </w:rPr>
        <w:t>hawala</w:t>
      </w:r>
      <w:proofErr w:type="spellEnd"/>
      <w:r w:rsidRPr="007C1637">
        <w:rPr>
          <w:rFonts w:ascii="Times New Roman" w:eastAsia="Times New Roman" w:hAnsi="Times New Roman" w:cs="Times New Roman"/>
          <w:sz w:val="28"/>
          <w:szCs w:val="24"/>
          <w:lang w:val="en-IN"/>
        </w:rPr>
        <w:t xml:space="preserve"> activities and transactions that have taken place within the functioning of any business</w:t>
      </w:r>
    </w:p>
    <w:p w:rsidR="002D3E67" w:rsidRPr="007C1637" w:rsidRDefault="002D3E67" w:rsidP="007C1637">
      <w:pPr>
        <w:numPr>
          <w:ilvl w:val="0"/>
          <w:numId w:val="1"/>
        </w:numPr>
        <w:spacing w:before="100" w:beforeAutospacing="1" w:after="100" w:afterAutospacing="1" w:line="240" w:lineRule="auto"/>
        <w:jc w:val="both"/>
        <w:rPr>
          <w:rFonts w:ascii="Times New Roman" w:eastAsia="Times New Roman" w:hAnsi="Times New Roman" w:cs="Times New Roman"/>
          <w:sz w:val="28"/>
          <w:szCs w:val="24"/>
          <w:lang w:val="en-IN"/>
        </w:rPr>
      </w:pPr>
      <w:r w:rsidRPr="007C1637">
        <w:rPr>
          <w:rFonts w:ascii="Times New Roman" w:eastAsia="Times New Roman" w:hAnsi="Times New Roman" w:cs="Times New Roman"/>
          <w:sz w:val="28"/>
          <w:szCs w:val="24"/>
          <w:lang w:val="en-IN"/>
        </w:rPr>
        <w:t xml:space="preserve">Where the department has gathered evidence of the </w:t>
      </w:r>
      <w:proofErr w:type="spellStart"/>
      <w:r w:rsidRPr="007C1637">
        <w:rPr>
          <w:rFonts w:ascii="Times New Roman" w:eastAsia="Times New Roman" w:hAnsi="Times New Roman" w:cs="Times New Roman"/>
          <w:sz w:val="28"/>
          <w:szCs w:val="24"/>
          <w:lang w:val="en-IN"/>
        </w:rPr>
        <w:t>assessee</w:t>
      </w:r>
      <w:proofErr w:type="spellEnd"/>
      <w:r w:rsidRPr="007C1637">
        <w:rPr>
          <w:rFonts w:ascii="Times New Roman" w:eastAsia="Times New Roman" w:hAnsi="Times New Roman" w:cs="Times New Roman"/>
          <w:sz w:val="28"/>
          <w:szCs w:val="24"/>
          <w:lang w:val="en-IN"/>
        </w:rPr>
        <w:t xml:space="preserve"> making investments in </w:t>
      </w:r>
      <w:proofErr w:type="spellStart"/>
      <w:r w:rsidRPr="007C1637">
        <w:rPr>
          <w:rFonts w:ascii="Times New Roman" w:eastAsia="Times New Roman" w:hAnsi="Times New Roman" w:cs="Times New Roman"/>
          <w:sz w:val="28"/>
          <w:szCs w:val="24"/>
          <w:lang w:val="en-IN"/>
        </w:rPr>
        <w:t>benami</w:t>
      </w:r>
      <w:proofErr w:type="spellEnd"/>
      <w:r w:rsidRPr="007C1637">
        <w:rPr>
          <w:rFonts w:ascii="Times New Roman" w:eastAsia="Times New Roman" w:hAnsi="Times New Roman" w:cs="Times New Roman"/>
          <w:sz w:val="28"/>
          <w:szCs w:val="24"/>
          <w:lang w:val="en-IN"/>
        </w:rPr>
        <w:t xml:space="preserve"> or ‘non titled’ property</w:t>
      </w:r>
    </w:p>
    <w:p w:rsidR="002D3E67" w:rsidRPr="007C1637" w:rsidRDefault="002D3E67" w:rsidP="007C1637">
      <w:pPr>
        <w:numPr>
          <w:ilvl w:val="0"/>
          <w:numId w:val="1"/>
        </w:numPr>
        <w:spacing w:before="100" w:beforeAutospacing="1" w:after="100" w:afterAutospacing="1" w:line="240" w:lineRule="auto"/>
        <w:jc w:val="both"/>
        <w:rPr>
          <w:rFonts w:ascii="Times New Roman" w:eastAsia="Times New Roman" w:hAnsi="Times New Roman" w:cs="Times New Roman"/>
          <w:sz w:val="28"/>
          <w:szCs w:val="24"/>
          <w:lang w:val="en-IN"/>
        </w:rPr>
      </w:pPr>
      <w:r w:rsidRPr="007C1637">
        <w:rPr>
          <w:rFonts w:ascii="Times New Roman" w:eastAsia="Times New Roman" w:hAnsi="Times New Roman" w:cs="Times New Roman"/>
          <w:sz w:val="28"/>
          <w:szCs w:val="24"/>
          <w:lang w:val="en-IN"/>
        </w:rPr>
        <w:t xml:space="preserve">Where the department has gathered evidence of undisclosed sums of money and investments held with banks under the name of the </w:t>
      </w:r>
      <w:proofErr w:type="spellStart"/>
      <w:r w:rsidRPr="007C1637">
        <w:rPr>
          <w:rFonts w:ascii="Times New Roman" w:eastAsia="Times New Roman" w:hAnsi="Times New Roman" w:cs="Times New Roman"/>
          <w:sz w:val="28"/>
          <w:szCs w:val="24"/>
          <w:lang w:val="en-IN"/>
        </w:rPr>
        <w:t>assessee</w:t>
      </w:r>
      <w:proofErr w:type="spellEnd"/>
      <w:r w:rsidRPr="007C1637">
        <w:rPr>
          <w:rFonts w:ascii="Times New Roman" w:eastAsia="Times New Roman" w:hAnsi="Times New Roman" w:cs="Times New Roman"/>
          <w:sz w:val="28"/>
          <w:szCs w:val="24"/>
          <w:lang w:val="en-IN"/>
        </w:rPr>
        <w:t xml:space="preserve"> or any of his or her family members, business associates, relatives etc</w:t>
      </w:r>
    </w:p>
    <w:p w:rsidR="002D3E67" w:rsidRPr="007C1637" w:rsidRDefault="002D3E67" w:rsidP="007C1637">
      <w:pPr>
        <w:numPr>
          <w:ilvl w:val="0"/>
          <w:numId w:val="1"/>
        </w:numPr>
        <w:spacing w:before="100" w:beforeAutospacing="1" w:after="100" w:afterAutospacing="1" w:line="240" w:lineRule="auto"/>
        <w:jc w:val="both"/>
        <w:rPr>
          <w:rFonts w:ascii="Times New Roman" w:eastAsia="Times New Roman" w:hAnsi="Times New Roman" w:cs="Times New Roman"/>
          <w:sz w:val="28"/>
          <w:szCs w:val="24"/>
          <w:lang w:val="en-IN"/>
        </w:rPr>
      </w:pPr>
      <w:r w:rsidRPr="007C1637">
        <w:rPr>
          <w:rFonts w:ascii="Times New Roman" w:eastAsia="Times New Roman" w:hAnsi="Times New Roman" w:cs="Times New Roman"/>
          <w:sz w:val="28"/>
          <w:szCs w:val="24"/>
          <w:lang w:val="en-IN"/>
        </w:rPr>
        <w:t xml:space="preserve">Where the department has gathered evidence of any undisclosed amounts that have been omitted or have been withheld during the time of declaration of turnover with regards to the </w:t>
      </w:r>
      <w:r w:rsidR="0082123A" w:rsidRPr="007C1637">
        <w:rPr>
          <w:rFonts w:ascii="Times New Roman" w:eastAsia="Times New Roman" w:hAnsi="Times New Roman" w:cs="Times New Roman"/>
          <w:b/>
          <w:sz w:val="28"/>
          <w:szCs w:val="24"/>
          <w:lang w:val="en-IN"/>
        </w:rPr>
        <w:t>Goods &amp; Service Tax Department.</w:t>
      </w:r>
    </w:p>
    <w:p w:rsidR="002D3E67" w:rsidRPr="007C1637" w:rsidRDefault="002D3E67" w:rsidP="007C1637">
      <w:pPr>
        <w:numPr>
          <w:ilvl w:val="0"/>
          <w:numId w:val="1"/>
        </w:numPr>
        <w:spacing w:before="100" w:beforeAutospacing="1" w:after="100" w:afterAutospacing="1" w:line="240" w:lineRule="auto"/>
        <w:jc w:val="both"/>
        <w:rPr>
          <w:rFonts w:ascii="Times New Roman" w:eastAsia="Times New Roman" w:hAnsi="Times New Roman" w:cs="Times New Roman"/>
          <w:sz w:val="28"/>
          <w:szCs w:val="24"/>
          <w:lang w:val="en-IN"/>
        </w:rPr>
      </w:pPr>
      <w:r w:rsidRPr="007C1637">
        <w:rPr>
          <w:rFonts w:ascii="Times New Roman" w:eastAsia="Times New Roman" w:hAnsi="Times New Roman" w:cs="Times New Roman"/>
          <w:sz w:val="28"/>
          <w:szCs w:val="24"/>
          <w:lang w:val="en-IN"/>
        </w:rPr>
        <w:t>Where the department has gathered evidence of a large amount of sundry creditors every year, despite of the non-existence of any such organisation, company or individual</w:t>
      </w:r>
      <w:r w:rsidR="0082123A" w:rsidRPr="007C1637">
        <w:rPr>
          <w:rFonts w:ascii="Times New Roman" w:eastAsia="Times New Roman" w:hAnsi="Times New Roman" w:cs="Times New Roman"/>
          <w:sz w:val="28"/>
          <w:szCs w:val="24"/>
          <w:lang w:val="en-IN"/>
        </w:rPr>
        <w:t>.</w:t>
      </w:r>
    </w:p>
    <w:p w:rsidR="002D3E67" w:rsidRPr="007C1637" w:rsidRDefault="002D3E67" w:rsidP="007C1637">
      <w:pPr>
        <w:numPr>
          <w:ilvl w:val="0"/>
          <w:numId w:val="1"/>
        </w:numPr>
        <w:spacing w:before="100" w:beforeAutospacing="1" w:after="100" w:afterAutospacing="1" w:line="240" w:lineRule="auto"/>
        <w:jc w:val="both"/>
        <w:rPr>
          <w:rFonts w:ascii="Times New Roman" w:eastAsia="Times New Roman" w:hAnsi="Times New Roman" w:cs="Times New Roman"/>
          <w:sz w:val="28"/>
          <w:szCs w:val="24"/>
          <w:lang w:val="en-IN"/>
        </w:rPr>
      </w:pPr>
      <w:r w:rsidRPr="007C1637">
        <w:rPr>
          <w:rFonts w:ascii="Times New Roman" w:eastAsia="Times New Roman" w:hAnsi="Times New Roman" w:cs="Times New Roman"/>
          <w:sz w:val="28"/>
          <w:szCs w:val="24"/>
          <w:lang w:val="en-IN"/>
        </w:rPr>
        <w:t>Where the department has gathered evidence of any discrepancies or anomalies in the submission of stock quantities, inventory, sales production etc</w:t>
      </w:r>
    </w:p>
    <w:p w:rsidR="002D3E67" w:rsidRPr="007C1637" w:rsidRDefault="002D3E67" w:rsidP="007C1637">
      <w:pPr>
        <w:numPr>
          <w:ilvl w:val="0"/>
          <w:numId w:val="1"/>
        </w:numPr>
        <w:spacing w:before="100" w:beforeAutospacing="1" w:after="100" w:afterAutospacing="1" w:line="240" w:lineRule="auto"/>
        <w:jc w:val="both"/>
        <w:rPr>
          <w:rFonts w:ascii="Times New Roman" w:eastAsia="Times New Roman" w:hAnsi="Times New Roman" w:cs="Times New Roman"/>
          <w:sz w:val="28"/>
          <w:szCs w:val="24"/>
          <w:lang w:val="en-IN"/>
        </w:rPr>
      </w:pPr>
      <w:r w:rsidRPr="007C1637">
        <w:rPr>
          <w:rFonts w:ascii="Times New Roman" w:eastAsia="Times New Roman" w:hAnsi="Times New Roman" w:cs="Times New Roman"/>
          <w:sz w:val="28"/>
          <w:szCs w:val="24"/>
          <w:lang w:val="en-IN"/>
        </w:rPr>
        <w:t xml:space="preserve">Where the department has gathered evidence of any discrepancies or anomalies with regards to the personal accounts of the </w:t>
      </w:r>
      <w:proofErr w:type="spellStart"/>
      <w:r w:rsidRPr="007C1637">
        <w:rPr>
          <w:rFonts w:ascii="Times New Roman" w:eastAsia="Times New Roman" w:hAnsi="Times New Roman" w:cs="Times New Roman"/>
          <w:sz w:val="28"/>
          <w:szCs w:val="24"/>
          <w:lang w:val="en-IN"/>
        </w:rPr>
        <w:t>assessee</w:t>
      </w:r>
      <w:proofErr w:type="spellEnd"/>
      <w:r w:rsidRPr="007C1637">
        <w:rPr>
          <w:rFonts w:ascii="Times New Roman" w:eastAsia="Times New Roman" w:hAnsi="Times New Roman" w:cs="Times New Roman"/>
          <w:sz w:val="28"/>
          <w:szCs w:val="24"/>
          <w:lang w:val="en-IN"/>
        </w:rPr>
        <w:t xml:space="preserve"> in question, wherein the accounts show large amounts of loans or cash appearing consistently and on a continuous basis every year</w:t>
      </w:r>
    </w:p>
    <w:p w:rsidR="002D3E67" w:rsidRPr="007C1637" w:rsidRDefault="002D3E67" w:rsidP="007C1637">
      <w:pPr>
        <w:numPr>
          <w:ilvl w:val="0"/>
          <w:numId w:val="1"/>
        </w:numPr>
        <w:spacing w:before="100" w:beforeAutospacing="1" w:after="100" w:afterAutospacing="1" w:line="240" w:lineRule="auto"/>
        <w:jc w:val="both"/>
        <w:rPr>
          <w:rFonts w:ascii="Times New Roman" w:eastAsia="Times New Roman" w:hAnsi="Times New Roman" w:cs="Times New Roman"/>
          <w:sz w:val="28"/>
          <w:szCs w:val="24"/>
          <w:lang w:val="en-IN"/>
        </w:rPr>
      </w:pPr>
      <w:r w:rsidRPr="007C1637">
        <w:rPr>
          <w:rFonts w:ascii="Times New Roman" w:eastAsia="Times New Roman" w:hAnsi="Times New Roman" w:cs="Times New Roman"/>
          <w:sz w:val="28"/>
          <w:szCs w:val="24"/>
          <w:lang w:val="en-IN"/>
        </w:rPr>
        <w:t xml:space="preserve">Where the department has gathered evidence of the non-filing of income tax returns by the </w:t>
      </w:r>
      <w:proofErr w:type="spellStart"/>
      <w:r w:rsidRPr="007C1637">
        <w:rPr>
          <w:rFonts w:ascii="Times New Roman" w:eastAsia="Times New Roman" w:hAnsi="Times New Roman" w:cs="Times New Roman"/>
          <w:sz w:val="28"/>
          <w:szCs w:val="24"/>
          <w:lang w:val="en-IN"/>
        </w:rPr>
        <w:t>assessee</w:t>
      </w:r>
      <w:proofErr w:type="spellEnd"/>
      <w:r w:rsidRPr="007C1637">
        <w:rPr>
          <w:rFonts w:ascii="Times New Roman" w:eastAsia="Times New Roman" w:hAnsi="Times New Roman" w:cs="Times New Roman"/>
          <w:sz w:val="28"/>
          <w:szCs w:val="24"/>
          <w:lang w:val="en-IN"/>
        </w:rPr>
        <w:t xml:space="preserve"> for a single year or multiple years</w:t>
      </w:r>
    </w:p>
    <w:p w:rsidR="002D3E67" w:rsidRPr="007C1637" w:rsidRDefault="002D3E67" w:rsidP="007C1637">
      <w:pPr>
        <w:numPr>
          <w:ilvl w:val="0"/>
          <w:numId w:val="1"/>
        </w:numPr>
        <w:spacing w:before="100" w:beforeAutospacing="1" w:after="100" w:afterAutospacing="1" w:line="240" w:lineRule="auto"/>
        <w:jc w:val="both"/>
        <w:rPr>
          <w:rFonts w:ascii="Times New Roman" w:eastAsia="Times New Roman" w:hAnsi="Times New Roman" w:cs="Times New Roman"/>
          <w:sz w:val="28"/>
          <w:szCs w:val="24"/>
          <w:lang w:val="en-IN"/>
        </w:rPr>
      </w:pPr>
      <w:r w:rsidRPr="007C1637">
        <w:rPr>
          <w:rFonts w:ascii="Times New Roman" w:eastAsia="Times New Roman" w:hAnsi="Times New Roman" w:cs="Times New Roman"/>
          <w:sz w:val="28"/>
          <w:szCs w:val="24"/>
          <w:lang w:val="en-IN"/>
        </w:rPr>
        <w:t>Where the department has gathered evidence of persons or individuals in possession of many Permanent Account Numbers (PAN), who file income tax returns from different locations around the country, and who declare large sums of income</w:t>
      </w:r>
    </w:p>
    <w:p w:rsidR="002D3E67" w:rsidRPr="007C1637" w:rsidRDefault="002D3E67" w:rsidP="007C1637">
      <w:pPr>
        <w:numPr>
          <w:ilvl w:val="0"/>
          <w:numId w:val="1"/>
        </w:numPr>
        <w:spacing w:before="100" w:beforeAutospacing="1" w:after="100" w:afterAutospacing="1" w:line="240" w:lineRule="auto"/>
        <w:jc w:val="both"/>
        <w:rPr>
          <w:rFonts w:ascii="Times New Roman" w:eastAsia="Times New Roman" w:hAnsi="Times New Roman" w:cs="Times New Roman"/>
          <w:sz w:val="28"/>
          <w:szCs w:val="24"/>
          <w:lang w:val="en-IN"/>
        </w:rPr>
      </w:pPr>
      <w:r w:rsidRPr="007C1637">
        <w:rPr>
          <w:rFonts w:ascii="Times New Roman" w:eastAsia="Times New Roman" w:hAnsi="Times New Roman" w:cs="Times New Roman"/>
          <w:sz w:val="28"/>
          <w:szCs w:val="24"/>
          <w:lang w:val="en-IN"/>
        </w:rPr>
        <w:t>Any other reason that may be deemed valid or confidential by the Income Tax Authorities, or in specific cases dealing with evasion of tax across state borders.</w:t>
      </w:r>
    </w:p>
    <w:p w:rsidR="002D3E67" w:rsidRPr="007C1637" w:rsidRDefault="002D3E67" w:rsidP="007C1637">
      <w:pPr>
        <w:spacing w:before="100" w:beforeAutospacing="1" w:after="100" w:afterAutospacing="1" w:line="240" w:lineRule="auto"/>
        <w:jc w:val="both"/>
        <w:outlineLvl w:val="1"/>
        <w:rPr>
          <w:rFonts w:ascii="Times New Roman" w:eastAsia="Times New Roman" w:hAnsi="Times New Roman" w:cs="Times New Roman"/>
          <w:b/>
          <w:bCs/>
          <w:sz w:val="40"/>
          <w:szCs w:val="36"/>
          <w:lang w:val="en-IN"/>
        </w:rPr>
      </w:pPr>
      <w:r w:rsidRPr="007C1637">
        <w:rPr>
          <w:rFonts w:ascii="Times New Roman" w:eastAsia="Times New Roman" w:hAnsi="Times New Roman" w:cs="Times New Roman"/>
          <w:b/>
          <w:bCs/>
          <w:sz w:val="40"/>
          <w:szCs w:val="36"/>
          <w:lang w:val="en-IN"/>
        </w:rPr>
        <w:t xml:space="preserve">Rights </w:t>
      </w:r>
      <w:proofErr w:type="gramStart"/>
      <w:r w:rsidRPr="007C1637">
        <w:rPr>
          <w:rFonts w:ascii="Times New Roman" w:eastAsia="Times New Roman" w:hAnsi="Times New Roman" w:cs="Times New Roman"/>
          <w:b/>
          <w:bCs/>
          <w:sz w:val="40"/>
          <w:szCs w:val="36"/>
          <w:lang w:val="en-IN"/>
        </w:rPr>
        <w:t>Of</w:t>
      </w:r>
      <w:proofErr w:type="gramEnd"/>
      <w:r w:rsidRPr="007C1637">
        <w:rPr>
          <w:rFonts w:ascii="Times New Roman" w:eastAsia="Times New Roman" w:hAnsi="Times New Roman" w:cs="Times New Roman"/>
          <w:b/>
          <w:bCs/>
          <w:sz w:val="40"/>
          <w:szCs w:val="36"/>
          <w:lang w:val="en-IN"/>
        </w:rPr>
        <w:t xml:space="preserve"> An </w:t>
      </w:r>
      <w:proofErr w:type="spellStart"/>
      <w:r w:rsidRPr="007C1637">
        <w:rPr>
          <w:rFonts w:ascii="Times New Roman" w:eastAsia="Times New Roman" w:hAnsi="Times New Roman" w:cs="Times New Roman"/>
          <w:b/>
          <w:bCs/>
          <w:sz w:val="40"/>
          <w:szCs w:val="36"/>
          <w:lang w:val="en-IN"/>
        </w:rPr>
        <w:t>Assessee</w:t>
      </w:r>
      <w:proofErr w:type="spellEnd"/>
      <w:r w:rsidRPr="007C1637">
        <w:rPr>
          <w:rFonts w:ascii="Times New Roman" w:eastAsia="Times New Roman" w:hAnsi="Times New Roman" w:cs="Times New Roman"/>
          <w:b/>
          <w:bCs/>
          <w:sz w:val="40"/>
          <w:szCs w:val="36"/>
          <w:lang w:val="en-IN"/>
        </w:rPr>
        <w:t xml:space="preserve"> During An Income Tax Raid:</w:t>
      </w:r>
    </w:p>
    <w:p w:rsidR="002D3E67" w:rsidRPr="007C1637" w:rsidRDefault="002D3E67" w:rsidP="007C1637">
      <w:pPr>
        <w:pStyle w:val="NormalWeb"/>
        <w:jc w:val="both"/>
        <w:rPr>
          <w:sz w:val="28"/>
          <w:lang w:val="en-IN"/>
        </w:rPr>
      </w:pPr>
      <w:r w:rsidRPr="007C1637">
        <w:rPr>
          <w:sz w:val="28"/>
          <w:lang w:val="en-IN"/>
        </w:rPr>
        <w:t xml:space="preserve">An </w:t>
      </w:r>
      <w:proofErr w:type="spellStart"/>
      <w:r w:rsidRPr="007C1637">
        <w:rPr>
          <w:sz w:val="28"/>
          <w:lang w:val="en-IN"/>
        </w:rPr>
        <w:t>assessee</w:t>
      </w:r>
      <w:proofErr w:type="spellEnd"/>
      <w:r w:rsidRPr="007C1637">
        <w:rPr>
          <w:sz w:val="28"/>
          <w:lang w:val="en-IN"/>
        </w:rPr>
        <w:t xml:space="preserve"> who has been suspected of tax evasion or concealment of undisclosed property can exercise the following rights as per law in the event of a raid conducted by the income tax authorities:</w:t>
      </w:r>
    </w:p>
    <w:p w:rsidR="002D3E67" w:rsidRPr="007C1637" w:rsidRDefault="002D3E67" w:rsidP="007C1637">
      <w:pPr>
        <w:numPr>
          <w:ilvl w:val="0"/>
          <w:numId w:val="2"/>
        </w:numPr>
        <w:spacing w:before="100" w:beforeAutospacing="1" w:after="100" w:afterAutospacing="1" w:line="240" w:lineRule="auto"/>
        <w:jc w:val="both"/>
        <w:rPr>
          <w:rFonts w:ascii="Times New Roman" w:eastAsia="Times New Roman" w:hAnsi="Times New Roman" w:cs="Times New Roman"/>
          <w:sz w:val="28"/>
          <w:szCs w:val="24"/>
          <w:lang w:val="en-IN"/>
        </w:rPr>
      </w:pPr>
      <w:r w:rsidRPr="007C1637">
        <w:rPr>
          <w:rFonts w:ascii="Times New Roman" w:eastAsia="Times New Roman" w:hAnsi="Times New Roman" w:cs="Times New Roman"/>
          <w:sz w:val="28"/>
          <w:szCs w:val="24"/>
          <w:lang w:val="en-IN"/>
        </w:rPr>
        <w:lastRenderedPageBreak/>
        <w:t>The authorised officers conducting the raid are duty bound to allow or permit two individuals from the local area to stand as independent witnesses</w:t>
      </w:r>
    </w:p>
    <w:p w:rsidR="002D3E67" w:rsidRPr="007C1637" w:rsidRDefault="002D3E67" w:rsidP="007C1637">
      <w:pPr>
        <w:numPr>
          <w:ilvl w:val="0"/>
          <w:numId w:val="2"/>
        </w:numPr>
        <w:spacing w:before="100" w:beforeAutospacing="1" w:after="100" w:afterAutospacing="1" w:line="240" w:lineRule="auto"/>
        <w:jc w:val="both"/>
        <w:rPr>
          <w:rFonts w:ascii="Times New Roman" w:eastAsia="Times New Roman" w:hAnsi="Times New Roman" w:cs="Times New Roman"/>
          <w:sz w:val="28"/>
          <w:szCs w:val="24"/>
          <w:lang w:val="en-IN"/>
        </w:rPr>
      </w:pPr>
      <w:r w:rsidRPr="007C1637">
        <w:rPr>
          <w:rFonts w:ascii="Times New Roman" w:eastAsia="Times New Roman" w:hAnsi="Times New Roman" w:cs="Times New Roman"/>
          <w:sz w:val="28"/>
          <w:szCs w:val="24"/>
          <w:lang w:val="en-IN"/>
        </w:rPr>
        <w:t xml:space="preserve">If </w:t>
      </w:r>
      <w:proofErr w:type="spellStart"/>
      <w:r w:rsidRPr="007C1637">
        <w:rPr>
          <w:rFonts w:ascii="Times New Roman" w:eastAsia="Times New Roman" w:hAnsi="Times New Roman" w:cs="Times New Roman"/>
          <w:sz w:val="28"/>
          <w:szCs w:val="24"/>
          <w:lang w:val="en-IN"/>
        </w:rPr>
        <w:t>assessees</w:t>
      </w:r>
      <w:proofErr w:type="spellEnd"/>
      <w:r w:rsidRPr="007C1637">
        <w:rPr>
          <w:rFonts w:ascii="Times New Roman" w:eastAsia="Times New Roman" w:hAnsi="Times New Roman" w:cs="Times New Roman"/>
          <w:sz w:val="28"/>
          <w:szCs w:val="24"/>
          <w:lang w:val="en-IN"/>
        </w:rPr>
        <w:t xml:space="preserve"> under suspicion are children, they must be permitted to leave for school, although their bags may be checked by the income tax officers</w:t>
      </w:r>
    </w:p>
    <w:p w:rsidR="002D3E67" w:rsidRPr="007C1637" w:rsidRDefault="002D3E67" w:rsidP="007C1637">
      <w:pPr>
        <w:numPr>
          <w:ilvl w:val="0"/>
          <w:numId w:val="2"/>
        </w:numPr>
        <w:spacing w:before="100" w:beforeAutospacing="1" w:after="100" w:afterAutospacing="1" w:line="240" w:lineRule="auto"/>
        <w:jc w:val="both"/>
        <w:rPr>
          <w:rFonts w:ascii="Times New Roman" w:eastAsia="Times New Roman" w:hAnsi="Times New Roman" w:cs="Times New Roman"/>
          <w:sz w:val="28"/>
          <w:szCs w:val="24"/>
          <w:lang w:val="en-IN"/>
        </w:rPr>
      </w:pPr>
      <w:r w:rsidRPr="007C1637">
        <w:rPr>
          <w:rFonts w:ascii="Times New Roman" w:eastAsia="Times New Roman" w:hAnsi="Times New Roman" w:cs="Times New Roman"/>
          <w:sz w:val="28"/>
          <w:szCs w:val="24"/>
          <w:lang w:val="en-IN"/>
        </w:rPr>
        <w:t xml:space="preserve">The </w:t>
      </w:r>
      <w:proofErr w:type="spellStart"/>
      <w:r w:rsidRPr="007C1637">
        <w:rPr>
          <w:rFonts w:ascii="Times New Roman" w:eastAsia="Times New Roman" w:hAnsi="Times New Roman" w:cs="Times New Roman"/>
          <w:sz w:val="28"/>
          <w:szCs w:val="24"/>
          <w:lang w:val="en-IN"/>
        </w:rPr>
        <w:t>assessee</w:t>
      </w:r>
      <w:proofErr w:type="spellEnd"/>
      <w:r w:rsidRPr="007C1637">
        <w:rPr>
          <w:rFonts w:ascii="Times New Roman" w:eastAsia="Times New Roman" w:hAnsi="Times New Roman" w:cs="Times New Roman"/>
          <w:sz w:val="28"/>
          <w:szCs w:val="24"/>
          <w:lang w:val="en-IN"/>
        </w:rPr>
        <w:t xml:space="preserve"> can exercise his or her right to inspect the search warrant as well as confirm the identity of the authorised income tax officer present</w:t>
      </w:r>
    </w:p>
    <w:p w:rsidR="002D3E67" w:rsidRPr="007C1637" w:rsidRDefault="002D3E67" w:rsidP="007C1637">
      <w:pPr>
        <w:numPr>
          <w:ilvl w:val="0"/>
          <w:numId w:val="2"/>
        </w:numPr>
        <w:spacing w:before="100" w:beforeAutospacing="1" w:after="100" w:afterAutospacing="1" w:line="240" w:lineRule="auto"/>
        <w:jc w:val="both"/>
        <w:rPr>
          <w:rFonts w:ascii="Times New Roman" w:eastAsia="Times New Roman" w:hAnsi="Times New Roman" w:cs="Times New Roman"/>
          <w:sz w:val="28"/>
          <w:szCs w:val="24"/>
          <w:lang w:val="en-IN"/>
        </w:rPr>
      </w:pPr>
      <w:r w:rsidRPr="007C1637">
        <w:rPr>
          <w:rFonts w:ascii="Times New Roman" w:eastAsia="Times New Roman" w:hAnsi="Times New Roman" w:cs="Times New Roman"/>
          <w:sz w:val="28"/>
          <w:szCs w:val="24"/>
          <w:lang w:val="en-IN"/>
        </w:rPr>
        <w:t xml:space="preserve">The </w:t>
      </w:r>
      <w:proofErr w:type="spellStart"/>
      <w:r w:rsidRPr="007C1637">
        <w:rPr>
          <w:rFonts w:ascii="Times New Roman" w:eastAsia="Times New Roman" w:hAnsi="Times New Roman" w:cs="Times New Roman"/>
          <w:sz w:val="28"/>
          <w:szCs w:val="24"/>
          <w:lang w:val="en-IN"/>
        </w:rPr>
        <w:t>assessee</w:t>
      </w:r>
      <w:proofErr w:type="spellEnd"/>
      <w:r w:rsidRPr="007C1637">
        <w:rPr>
          <w:rFonts w:ascii="Times New Roman" w:eastAsia="Times New Roman" w:hAnsi="Times New Roman" w:cs="Times New Roman"/>
          <w:sz w:val="28"/>
          <w:szCs w:val="24"/>
          <w:lang w:val="en-IN"/>
        </w:rPr>
        <w:t xml:space="preserve"> under suspicion can also insist that only authorised female tax officers shall be allowed to search the female family members of the </w:t>
      </w:r>
      <w:proofErr w:type="spellStart"/>
      <w:r w:rsidRPr="007C1637">
        <w:rPr>
          <w:rFonts w:ascii="Times New Roman" w:eastAsia="Times New Roman" w:hAnsi="Times New Roman" w:cs="Times New Roman"/>
          <w:sz w:val="28"/>
          <w:szCs w:val="24"/>
          <w:lang w:val="en-IN"/>
        </w:rPr>
        <w:t>assessee</w:t>
      </w:r>
      <w:proofErr w:type="spellEnd"/>
    </w:p>
    <w:p w:rsidR="002D3E67" w:rsidRPr="007C1637" w:rsidRDefault="002D3E67" w:rsidP="007C1637">
      <w:pPr>
        <w:numPr>
          <w:ilvl w:val="0"/>
          <w:numId w:val="2"/>
        </w:numPr>
        <w:spacing w:before="100" w:beforeAutospacing="1" w:after="100" w:afterAutospacing="1" w:line="240" w:lineRule="auto"/>
        <w:jc w:val="both"/>
        <w:rPr>
          <w:rFonts w:ascii="Times New Roman" w:eastAsia="Times New Roman" w:hAnsi="Times New Roman" w:cs="Times New Roman"/>
          <w:sz w:val="28"/>
          <w:szCs w:val="24"/>
          <w:lang w:val="en-IN"/>
        </w:rPr>
      </w:pPr>
      <w:r w:rsidRPr="007C1637">
        <w:rPr>
          <w:rFonts w:ascii="Times New Roman" w:eastAsia="Times New Roman" w:hAnsi="Times New Roman" w:cs="Times New Roman"/>
          <w:sz w:val="28"/>
          <w:szCs w:val="24"/>
          <w:lang w:val="en-IN"/>
        </w:rPr>
        <w:t xml:space="preserve">The </w:t>
      </w:r>
      <w:proofErr w:type="spellStart"/>
      <w:r w:rsidRPr="007C1637">
        <w:rPr>
          <w:rFonts w:ascii="Times New Roman" w:eastAsia="Times New Roman" w:hAnsi="Times New Roman" w:cs="Times New Roman"/>
          <w:sz w:val="28"/>
          <w:szCs w:val="24"/>
          <w:lang w:val="en-IN"/>
        </w:rPr>
        <w:t>assessee</w:t>
      </w:r>
      <w:proofErr w:type="spellEnd"/>
      <w:r w:rsidRPr="007C1637">
        <w:rPr>
          <w:rFonts w:ascii="Times New Roman" w:eastAsia="Times New Roman" w:hAnsi="Times New Roman" w:cs="Times New Roman"/>
          <w:sz w:val="28"/>
          <w:szCs w:val="24"/>
          <w:lang w:val="en-IN"/>
        </w:rPr>
        <w:t xml:space="preserve"> is required to provide a statement at the time the raid is being carried out, or after the raid has been concluded. Should he or she not provide a statement, it will be considered as an act of silence, and could have an adverse effect on proceedings</w:t>
      </w:r>
    </w:p>
    <w:p w:rsidR="002D3E67" w:rsidRPr="007C1637" w:rsidRDefault="002D3E67" w:rsidP="007C1637">
      <w:pPr>
        <w:numPr>
          <w:ilvl w:val="0"/>
          <w:numId w:val="2"/>
        </w:numPr>
        <w:spacing w:before="100" w:beforeAutospacing="1" w:after="100" w:afterAutospacing="1" w:line="240" w:lineRule="auto"/>
        <w:jc w:val="both"/>
        <w:rPr>
          <w:rFonts w:ascii="Times New Roman" w:eastAsia="Times New Roman" w:hAnsi="Times New Roman" w:cs="Times New Roman"/>
          <w:sz w:val="28"/>
          <w:szCs w:val="24"/>
          <w:lang w:val="en-IN"/>
        </w:rPr>
      </w:pPr>
      <w:r w:rsidRPr="007C1637">
        <w:rPr>
          <w:rFonts w:ascii="Times New Roman" w:eastAsia="Times New Roman" w:hAnsi="Times New Roman" w:cs="Times New Roman"/>
          <w:sz w:val="28"/>
          <w:szCs w:val="24"/>
          <w:lang w:val="en-IN"/>
        </w:rPr>
        <w:t xml:space="preserve">If the </w:t>
      </w:r>
      <w:proofErr w:type="spellStart"/>
      <w:r w:rsidRPr="007C1637">
        <w:rPr>
          <w:rFonts w:ascii="Times New Roman" w:eastAsia="Times New Roman" w:hAnsi="Times New Roman" w:cs="Times New Roman"/>
          <w:sz w:val="28"/>
          <w:szCs w:val="24"/>
          <w:lang w:val="en-IN"/>
        </w:rPr>
        <w:t>assessee</w:t>
      </w:r>
      <w:proofErr w:type="spellEnd"/>
      <w:r w:rsidRPr="007C1637">
        <w:rPr>
          <w:rFonts w:ascii="Times New Roman" w:eastAsia="Times New Roman" w:hAnsi="Times New Roman" w:cs="Times New Roman"/>
          <w:sz w:val="28"/>
          <w:szCs w:val="24"/>
          <w:lang w:val="en-IN"/>
        </w:rPr>
        <w:t xml:space="preserve"> is a woman, who as per custom does not make public appearances, then she can exercise her right to not appear before the search party consisting of authorised income tax officers</w:t>
      </w:r>
    </w:p>
    <w:p w:rsidR="002D3E67" w:rsidRPr="007C1637" w:rsidRDefault="002D3E67" w:rsidP="007C1637">
      <w:pPr>
        <w:numPr>
          <w:ilvl w:val="0"/>
          <w:numId w:val="2"/>
        </w:numPr>
        <w:spacing w:before="100" w:beforeAutospacing="1" w:after="100" w:afterAutospacing="1" w:line="240" w:lineRule="auto"/>
        <w:jc w:val="both"/>
        <w:rPr>
          <w:rFonts w:ascii="Times New Roman" w:eastAsia="Times New Roman" w:hAnsi="Times New Roman" w:cs="Times New Roman"/>
          <w:sz w:val="28"/>
          <w:szCs w:val="24"/>
          <w:lang w:val="en-IN"/>
        </w:rPr>
      </w:pPr>
      <w:r w:rsidRPr="007C1637">
        <w:rPr>
          <w:rFonts w:ascii="Times New Roman" w:eastAsia="Times New Roman" w:hAnsi="Times New Roman" w:cs="Times New Roman"/>
          <w:sz w:val="28"/>
          <w:szCs w:val="24"/>
          <w:lang w:val="en-IN"/>
        </w:rPr>
        <w:t xml:space="preserve">The </w:t>
      </w:r>
      <w:proofErr w:type="spellStart"/>
      <w:r w:rsidRPr="007C1637">
        <w:rPr>
          <w:rFonts w:ascii="Times New Roman" w:eastAsia="Times New Roman" w:hAnsi="Times New Roman" w:cs="Times New Roman"/>
          <w:sz w:val="28"/>
          <w:szCs w:val="24"/>
          <w:lang w:val="en-IN"/>
        </w:rPr>
        <w:t>assessee</w:t>
      </w:r>
      <w:proofErr w:type="spellEnd"/>
      <w:r w:rsidRPr="007C1637">
        <w:rPr>
          <w:rFonts w:ascii="Times New Roman" w:eastAsia="Times New Roman" w:hAnsi="Times New Roman" w:cs="Times New Roman"/>
          <w:sz w:val="28"/>
          <w:szCs w:val="24"/>
          <w:lang w:val="en-IN"/>
        </w:rPr>
        <w:t xml:space="preserve"> can exercise his or her right to avail of a medical assistance should the need arise</w:t>
      </w:r>
    </w:p>
    <w:p w:rsidR="002D3E67" w:rsidRPr="007C1637" w:rsidRDefault="002D3E67" w:rsidP="007C1637">
      <w:pPr>
        <w:numPr>
          <w:ilvl w:val="0"/>
          <w:numId w:val="2"/>
        </w:numPr>
        <w:spacing w:before="100" w:beforeAutospacing="1" w:after="100" w:afterAutospacing="1" w:line="240" w:lineRule="auto"/>
        <w:jc w:val="both"/>
        <w:rPr>
          <w:rFonts w:ascii="Times New Roman" w:eastAsia="Times New Roman" w:hAnsi="Times New Roman" w:cs="Times New Roman"/>
          <w:sz w:val="28"/>
          <w:szCs w:val="24"/>
          <w:lang w:val="en-IN"/>
        </w:rPr>
      </w:pPr>
      <w:r w:rsidRPr="007C1637">
        <w:rPr>
          <w:rFonts w:ascii="Times New Roman" w:eastAsia="Times New Roman" w:hAnsi="Times New Roman" w:cs="Times New Roman"/>
          <w:sz w:val="28"/>
          <w:szCs w:val="24"/>
          <w:lang w:val="en-IN"/>
        </w:rPr>
        <w:t xml:space="preserve">The </w:t>
      </w:r>
      <w:proofErr w:type="spellStart"/>
      <w:r w:rsidRPr="007C1637">
        <w:rPr>
          <w:rFonts w:ascii="Times New Roman" w:eastAsia="Times New Roman" w:hAnsi="Times New Roman" w:cs="Times New Roman"/>
          <w:sz w:val="28"/>
          <w:szCs w:val="24"/>
          <w:lang w:val="en-IN"/>
        </w:rPr>
        <w:t>assessee</w:t>
      </w:r>
      <w:proofErr w:type="spellEnd"/>
      <w:r w:rsidRPr="007C1637">
        <w:rPr>
          <w:rFonts w:ascii="Times New Roman" w:eastAsia="Times New Roman" w:hAnsi="Times New Roman" w:cs="Times New Roman"/>
          <w:sz w:val="28"/>
          <w:szCs w:val="24"/>
          <w:lang w:val="en-IN"/>
        </w:rPr>
        <w:t xml:space="preserve"> can also exercise his or her right to eat meals at standard meal times</w:t>
      </w:r>
    </w:p>
    <w:p w:rsidR="002D3E67" w:rsidRPr="007C1637" w:rsidRDefault="002D3E67" w:rsidP="007C1637">
      <w:pPr>
        <w:spacing w:before="100" w:beforeAutospacing="1" w:after="100" w:afterAutospacing="1" w:line="240" w:lineRule="auto"/>
        <w:jc w:val="both"/>
        <w:rPr>
          <w:rFonts w:ascii="Times New Roman" w:eastAsia="Times New Roman" w:hAnsi="Times New Roman" w:cs="Times New Roman"/>
          <w:sz w:val="28"/>
          <w:szCs w:val="24"/>
          <w:lang w:val="en-IN"/>
        </w:rPr>
      </w:pPr>
    </w:p>
    <w:p w:rsidR="000F2954" w:rsidRPr="007C1637" w:rsidRDefault="000F2954" w:rsidP="007C1637">
      <w:pPr>
        <w:shd w:val="clear" w:color="auto" w:fill="FFFFFF"/>
        <w:spacing w:after="240" w:line="240" w:lineRule="auto"/>
        <w:jc w:val="both"/>
        <w:rPr>
          <w:rFonts w:ascii="Times New Roman" w:eastAsia="Times New Roman" w:hAnsi="Times New Roman" w:cs="Times New Roman"/>
          <w:sz w:val="28"/>
          <w:szCs w:val="24"/>
        </w:rPr>
      </w:pPr>
    </w:p>
    <w:p w:rsidR="00F81453" w:rsidRPr="007C1637" w:rsidRDefault="00F81453" w:rsidP="007C1637">
      <w:pPr>
        <w:jc w:val="both"/>
        <w:rPr>
          <w:sz w:val="24"/>
        </w:rPr>
      </w:pPr>
    </w:p>
    <w:sectPr w:rsidR="00F81453" w:rsidRPr="007C1637" w:rsidSect="00F8145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61D26"/>
    <w:multiLevelType w:val="multilevel"/>
    <w:tmpl w:val="C96825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B34544"/>
    <w:multiLevelType w:val="hybridMultilevel"/>
    <w:tmpl w:val="90B292C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73E029BE"/>
    <w:multiLevelType w:val="multilevel"/>
    <w:tmpl w:val="37DEB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0F2954"/>
    <w:rsid w:val="0001587D"/>
    <w:rsid w:val="000F2954"/>
    <w:rsid w:val="00236980"/>
    <w:rsid w:val="002D3E67"/>
    <w:rsid w:val="006432F8"/>
    <w:rsid w:val="007C1637"/>
    <w:rsid w:val="0082123A"/>
    <w:rsid w:val="008A7E73"/>
    <w:rsid w:val="00950BB8"/>
    <w:rsid w:val="00991120"/>
    <w:rsid w:val="009F69A1"/>
    <w:rsid w:val="00AE34A2"/>
    <w:rsid w:val="00B23CA6"/>
    <w:rsid w:val="00BF3D8D"/>
    <w:rsid w:val="00C5274F"/>
    <w:rsid w:val="00CA7050"/>
    <w:rsid w:val="00CE77B2"/>
    <w:rsid w:val="00E9056B"/>
    <w:rsid w:val="00F81453"/>
    <w:rsid w:val="00FC3680"/>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453"/>
  </w:style>
  <w:style w:type="paragraph" w:styleId="Heading2">
    <w:name w:val="heading 2"/>
    <w:basedOn w:val="Normal"/>
    <w:link w:val="Heading2Char"/>
    <w:uiPriority w:val="9"/>
    <w:qFormat/>
    <w:rsid w:val="002D3E6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F2954"/>
    <w:rPr>
      <w:color w:val="0000FF"/>
      <w:u w:val="single"/>
    </w:rPr>
  </w:style>
  <w:style w:type="character" w:customStyle="1" w:styleId="Heading2Char">
    <w:name w:val="Heading 2 Char"/>
    <w:basedOn w:val="DefaultParagraphFont"/>
    <w:link w:val="Heading2"/>
    <w:uiPriority w:val="9"/>
    <w:rsid w:val="002D3E67"/>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2D3E6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50BB8"/>
    <w:pPr>
      <w:ind w:left="720"/>
      <w:contextualSpacing/>
    </w:pPr>
  </w:style>
</w:styles>
</file>

<file path=word/webSettings.xml><?xml version="1.0" encoding="utf-8"?>
<w:webSettings xmlns:r="http://schemas.openxmlformats.org/officeDocument/2006/relationships" xmlns:w="http://schemas.openxmlformats.org/wordprocessingml/2006/main">
  <w:divs>
    <w:div w:id="361445880">
      <w:bodyDiv w:val="1"/>
      <w:marLeft w:val="0"/>
      <w:marRight w:val="0"/>
      <w:marTop w:val="0"/>
      <w:marBottom w:val="0"/>
      <w:divBdr>
        <w:top w:val="none" w:sz="0" w:space="0" w:color="auto"/>
        <w:left w:val="none" w:sz="0" w:space="0" w:color="auto"/>
        <w:bottom w:val="none" w:sz="0" w:space="0" w:color="auto"/>
        <w:right w:val="none" w:sz="0" w:space="0" w:color="auto"/>
      </w:divBdr>
      <w:divsChild>
        <w:div w:id="157499444">
          <w:marLeft w:val="0"/>
          <w:marRight w:val="0"/>
          <w:marTop w:val="0"/>
          <w:marBottom w:val="0"/>
          <w:divBdr>
            <w:top w:val="none" w:sz="0" w:space="0" w:color="auto"/>
            <w:left w:val="none" w:sz="0" w:space="0" w:color="auto"/>
            <w:bottom w:val="none" w:sz="0" w:space="0" w:color="auto"/>
            <w:right w:val="none" w:sz="0" w:space="0" w:color="auto"/>
          </w:divBdr>
          <w:divsChild>
            <w:div w:id="1021588457">
              <w:marLeft w:val="0"/>
              <w:marRight w:val="0"/>
              <w:marTop w:val="0"/>
              <w:marBottom w:val="0"/>
              <w:divBdr>
                <w:top w:val="none" w:sz="0" w:space="0" w:color="auto"/>
                <w:left w:val="none" w:sz="0" w:space="0" w:color="auto"/>
                <w:bottom w:val="none" w:sz="0" w:space="0" w:color="auto"/>
                <w:right w:val="none" w:sz="0" w:space="0" w:color="auto"/>
              </w:divBdr>
              <w:divsChild>
                <w:div w:id="1310474636">
                  <w:marLeft w:val="0"/>
                  <w:marRight w:val="0"/>
                  <w:marTop w:val="0"/>
                  <w:marBottom w:val="0"/>
                  <w:divBdr>
                    <w:top w:val="none" w:sz="0" w:space="0" w:color="auto"/>
                    <w:left w:val="none" w:sz="0" w:space="0" w:color="auto"/>
                    <w:bottom w:val="none" w:sz="0" w:space="0" w:color="auto"/>
                    <w:right w:val="none" w:sz="0" w:space="0" w:color="auto"/>
                  </w:divBdr>
                  <w:divsChild>
                    <w:div w:id="161363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065987">
      <w:bodyDiv w:val="1"/>
      <w:marLeft w:val="0"/>
      <w:marRight w:val="0"/>
      <w:marTop w:val="0"/>
      <w:marBottom w:val="0"/>
      <w:divBdr>
        <w:top w:val="none" w:sz="0" w:space="0" w:color="auto"/>
        <w:left w:val="none" w:sz="0" w:space="0" w:color="auto"/>
        <w:bottom w:val="none" w:sz="0" w:space="0" w:color="auto"/>
        <w:right w:val="none" w:sz="0" w:space="0" w:color="auto"/>
      </w:divBdr>
      <w:divsChild>
        <w:div w:id="1388147401">
          <w:marLeft w:val="0"/>
          <w:marRight w:val="0"/>
          <w:marTop w:val="0"/>
          <w:marBottom w:val="0"/>
          <w:divBdr>
            <w:top w:val="none" w:sz="0" w:space="0" w:color="auto"/>
            <w:left w:val="none" w:sz="0" w:space="0" w:color="auto"/>
            <w:bottom w:val="none" w:sz="0" w:space="0" w:color="auto"/>
            <w:right w:val="none" w:sz="0" w:space="0" w:color="auto"/>
          </w:divBdr>
          <w:divsChild>
            <w:div w:id="378550325">
              <w:marLeft w:val="0"/>
              <w:marRight w:val="0"/>
              <w:marTop w:val="0"/>
              <w:marBottom w:val="0"/>
              <w:divBdr>
                <w:top w:val="none" w:sz="0" w:space="0" w:color="auto"/>
                <w:left w:val="none" w:sz="0" w:space="0" w:color="auto"/>
                <w:bottom w:val="none" w:sz="0" w:space="0" w:color="auto"/>
                <w:right w:val="none" w:sz="0" w:space="0" w:color="auto"/>
              </w:divBdr>
              <w:divsChild>
                <w:div w:id="1027178168">
                  <w:marLeft w:val="0"/>
                  <w:marRight w:val="0"/>
                  <w:marTop w:val="0"/>
                  <w:marBottom w:val="0"/>
                  <w:divBdr>
                    <w:top w:val="none" w:sz="0" w:space="0" w:color="auto"/>
                    <w:left w:val="none" w:sz="0" w:space="0" w:color="auto"/>
                    <w:bottom w:val="none" w:sz="0" w:space="0" w:color="auto"/>
                    <w:right w:val="none" w:sz="0" w:space="0" w:color="auto"/>
                  </w:divBdr>
                  <w:divsChild>
                    <w:div w:id="37364249">
                      <w:marLeft w:val="0"/>
                      <w:marRight w:val="0"/>
                      <w:marTop w:val="0"/>
                      <w:marBottom w:val="0"/>
                      <w:divBdr>
                        <w:top w:val="none" w:sz="0" w:space="0" w:color="auto"/>
                        <w:left w:val="none" w:sz="0" w:space="0" w:color="auto"/>
                        <w:bottom w:val="none" w:sz="0" w:space="0" w:color="auto"/>
                        <w:right w:val="none" w:sz="0" w:space="0" w:color="auto"/>
                      </w:divBdr>
                      <w:divsChild>
                        <w:div w:id="1474710653">
                          <w:marLeft w:val="0"/>
                          <w:marRight w:val="0"/>
                          <w:marTop w:val="0"/>
                          <w:marBottom w:val="0"/>
                          <w:divBdr>
                            <w:top w:val="none" w:sz="0" w:space="0" w:color="auto"/>
                            <w:left w:val="none" w:sz="0" w:space="0" w:color="auto"/>
                            <w:bottom w:val="none" w:sz="0" w:space="0" w:color="auto"/>
                            <w:right w:val="none" w:sz="0" w:space="0" w:color="auto"/>
                          </w:divBdr>
                          <w:divsChild>
                            <w:div w:id="1145241822">
                              <w:marLeft w:val="0"/>
                              <w:marRight w:val="0"/>
                              <w:marTop w:val="0"/>
                              <w:marBottom w:val="0"/>
                              <w:divBdr>
                                <w:top w:val="none" w:sz="0" w:space="0" w:color="auto"/>
                                <w:left w:val="none" w:sz="0" w:space="0" w:color="auto"/>
                                <w:bottom w:val="none" w:sz="0" w:space="0" w:color="auto"/>
                                <w:right w:val="none" w:sz="0" w:space="0" w:color="auto"/>
                              </w:divBdr>
                              <w:divsChild>
                                <w:div w:id="12804128">
                                  <w:marLeft w:val="0"/>
                                  <w:marRight w:val="0"/>
                                  <w:marTop w:val="0"/>
                                  <w:marBottom w:val="0"/>
                                  <w:divBdr>
                                    <w:top w:val="none" w:sz="0" w:space="0" w:color="auto"/>
                                    <w:left w:val="none" w:sz="0" w:space="0" w:color="auto"/>
                                    <w:bottom w:val="none" w:sz="0" w:space="0" w:color="auto"/>
                                    <w:right w:val="none" w:sz="0" w:space="0" w:color="auto"/>
                                  </w:divBdr>
                                  <w:divsChild>
                                    <w:div w:id="154409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3595338">
      <w:bodyDiv w:val="1"/>
      <w:marLeft w:val="0"/>
      <w:marRight w:val="0"/>
      <w:marTop w:val="0"/>
      <w:marBottom w:val="0"/>
      <w:divBdr>
        <w:top w:val="none" w:sz="0" w:space="0" w:color="auto"/>
        <w:left w:val="none" w:sz="0" w:space="0" w:color="auto"/>
        <w:bottom w:val="none" w:sz="0" w:space="0" w:color="auto"/>
        <w:right w:val="none" w:sz="0" w:space="0" w:color="auto"/>
      </w:divBdr>
      <w:divsChild>
        <w:div w:id="630092527">
          <w:marLeft w:val="0"/>
          <w:marRight w:val="0"/>
          <w:marTop w:val="0"/>
          <w:marBottom w:val="0"/>
          <w:divBdr>
            <w:top w:val="none" w:sz="0" w:space="0" w:color="auto"/>
            <w:left w:val="none" w:sz="0" w:space="0" w:color="auto"/>
            <w:bottom w:val="none" w:sz="0" w:space="0" w:color="auto"/>
            <w:right w:val="none" w:sz="0" w:space="0" w:color="auto"/>
          </w:divBdr>
          <w:divsChild>
            <w:div w:id="1734233117">
              <w:marLeft w:val="0"/>
              <w:marRight w:val="0"/>
              <w:marTop w:val="0"/>
              <w:marBottom w:val="0"/>
              <w:divBdr>
                <w:top w:val="none" w:sz="0" w:space="0" w:color="auto"/>
                <w:left w:val="none" w:sz="0" w:space="0" w:color="auto"/>
                <w:bottom w:val="none" w:sz="0" w:space="0" w:color="auto"/>
                <w:right w:val="none" w:sz="0" w:space="0" w:color="auto"/>
              </w:divBdr>
              <w:divsChild>
                <w:div w:id="431171466">
                  <w:marLeft w:val="0"/>
                  <w:marRight w:val="0"/>
                  <w:marTop w:val="0"/>
                  <w:marBottom w:val="0"/>
                  <w:divBdr>
                    <w:top w:val="none" w:sz="0" w:space="0" w:color="auto"/>
                    <w:left w:val="none" w:sz="0" w:space="0" w:color="auto"/>
                    <w:bottom w:val="none" w:sz="0" w:space="0" w:color="auto"/>
                    <w:right w:val="none" w:sz="0" w:space="0" w:color="auto"/>
                  </w:divBdr>
                  <w:divsChild>
                    <w:div w:id="198051281">
                      <w:marLeft w:val="0"/>
                      <w:marRight w:val="0"/>
                      <w:marTop w:val="0"/>
                      <w:marBottom w:val="0"/>
                      <w:divBdr>
                        <w:top w:val="none" w:sz="0" w:space="0" w:color="auto"/>
                        <w:left w:val="none" w:sz="0" w:space="0" w:color="auto"/>
                        <w:bottom w:val="none" w:sz="0" w:space="0" w:color="auto"/>
                        <w:right w:val="none" w:sz="0" w:space="0" w:color="auto"/>
                      </w:divBdr>
                      <w:divsChild>
                        <w:div w:id="1024209697">
                          <w:marLeft w:val="0"/>
                          <w:marRight w:val="0"/>
                          <w:marTop w:val="0"/>
                          <w:marBottom w:val="0"/>
                          <w:divBdr>
                            <w:top w:val="none" w:sz="0" w:space="0" w:color="auto"/>
                            <w:left w:val="none" w:sz="0" w:space="0" w:color="auto"/>
                            <w:bottom w:val="none" w:sz="0" w:space="0" w:color="auto"/>
                            <w:right w:val="none" w:sz="0" w:space="0" w:color="auto"/>
                          </w:divBdr>
                          <w:divsChild>
                            <w:div w:id="1321497870">
                              <w:marLeft w:val="0"/>
                              <w:marRight w:val="0"/>
                              <w:marTop w:val="0"/>
                              <w:marBottom w:val="0"/>
                              <w:divBdr>
                                <w:top w:val="none" w:sz="0" w:space="0" w:color="auto"/>
                                <w:left w:val="none" w:sz="0" w:space="0" w:color="auto"/>
                                <w:bottom w:val="none" w:sz="0" w:space="0" w:color="auto"/>
                                <w:right w:val="none" w:sz="0" w:space="0" w:color="auto"/>
                              </w:divBdr>
                              <w:divsChild>
                                <w:div w:id="969045916">
                                  <w:marLeft w:val="0"/>
                                  <w:marRight w:val="0"/>
                                  <w:marTop w:val="0"/>
                                  <w:marBottom w:val="0"/>
                                  <w:divBdr>
                                    <w:top w:val="none" w:sz="0" w:space="0" w:color="auto"/>
                                    <w:left w:val="none" w:sz="0" w:space="0" w:color="auto"/>
                                    <w:bottom w:val="none" w:sz="0" w:space="0" w:color="auto"/>
                                    <w:right w:val="none" w:sz="0" w:space="0" w:color="auto"/>
                                  </w:divBdr>
                                  <w:divsChild>
                                    <w:div w:id="178723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994166">
      <w:bodyDiv w:val="1"/>
      <w:marLeft w:val="0"/>
      <w:marRight w:val="0"/>
      <w:marTop w:val="0"/>
      <w:marBottom w:val="0"/>
      <w:divBdr>
        <w:top w:val="none" w:sz="0" w:space="0" w:color="auto"/>
        <w:left w:val="none" w:sz="0" w:space="0" w:color="auto"/>
        <w:bottom w:val="none" w:sz="0" w:space="0" w:color="auto"/>
        <w:right w:val="none" w:sz="0" w:space="0" w:color="auto"/>
      </w:divBdr>
      <w:divsChild>
        <w:div w:id="1798527142">
          <w:marLeft w:val="0"/>
          <w:marRight w:val="0"/>
          <w:marTop w:val="0"/>
          <w:marBottom w:val="0"/>
          <w:divBdr>
            <w:top w:val="none" w:sz="0" w:space="0" w:color="auto"/>
            <w:left w:val="none" w:sz="0" w:space="0" w:color="auto"/>
            <w:bottom w:val="none" w:sz="0" w:space="0" w:color="auto"/>
            <w:right w:val="none" w:sz="0" w:space="0" w:color="auto"/>
          </w:divBdr>
          <w:divsChild>
            <w:div w:id="1799105085">
              <w:marLeft w:val="0"/>
              <w:marRight w:val="0"/>
              <w:marTop w:val="0"/>
              <w:marBottom w:val="0"/>
              <w:divBdr>
                <w:top w:val="none" w:sz="0" w:space="0" w:color="auto"/>
                <w:left w:val="none" w:sz="0" w:space="0" w:color="auto"/>
                <w:bottom w:val="none" w:sz="0" w:space="0" w:color="auto"/>
                <w:right w:val="none" w:sz="0" w:space="0" w:color="auto"/>
              </w:divBdr>
              <w:divsChild>
                <w:div w:id="389423402">
                  <w:marLeft w:val="0"/>
                  <w:marRight w:val="0"/>
                  <w:marTop w:val="0"/>
                  <w:marBottom w:val="0"/>
                  <w:divBdr>
                    <w:top w:val="none" w:sz="0" w:space="0" w:color="auto"/>
                    <w:left w:val="none" w:sz="0" w:space="0" w:color="auto"/>
                    <w:bottom w:val="none" w:sz="0" w:space="0" w:color="auto"/>
                    <w:right w:val="none" w:sz="0" w:space="0" w:color="auto"/>
                  </w:divBdr>
                  <w:divsChild>
                    <w:div w:id="1293169992">
                      <w:marLeft w:val="0"/>
                      <w:marRight w:val="0"/>
                      <w:marTop w:val="0"/>
                      <w:marBottom w:val="0"/>
                      <w:divBdr>
                        <w:top w:val="none" w:sz="0" w:space="0" w:color="auto"/>
                        <w:left w:val="none" w:sz="0" w:space="0" w:color="auto"/>
                        <w:bottom w:val="none" w:sz="0" w:space="0" w:color="auto"/>
                        <w:right w:val="none" w:sz="0" w:space="0" w:color="auto"/>
                      </w:divBdr>
                      <w:divsChild>
                        <w:div w:id="80837899">
                          <w:marLeft w:val="0"/>
                          <w:marRight w:val="0"/>
                          <w:marTop w:val="0"/>
                          <w:marBottom w:val="0"/>
                          <w:divBdr>
                            <w:top w:val="none" w:sz="0" w:space="0" w:color="auto"/>
                            <w:left w:val="none" w:sz="0" w:space="0" w:color="auto"/>
                            <w:bottom w:val="none" w:sz="0" w:space="0" w:color="auto"/>
                            <w:right w:val="none" w:sz="0" w:space="0" w:color="auto"/>
                          </w:divBdr>
                          <w:divsChild>
                            <w:div w:id="1248156351">
                              <w:marLeft w:val="0"/>
                              <w:marRight w:val="0"/>
                              <w:marTop w:val="0"/>
                              <w:marBottom w:val="0"/>
                              <w:divBdr>
                                <w:top w:val="none" w:sz="0" w:space="0" w:color="auto"/>
                                <w:left w:val="none" w:sz="0" w:space="0" w:color="auto"/>
                                <w:bottom w:val="none" w:sz="0" w:space="0" w:color="auto"/>
                                <w:right w:val="none" w:sz="0" w:space="0" w:color="auto"/>
                              </w:divBdr>
                              <w:divsChild>
                                <w:div w:id="998652967">
                                  <w:marLeft w:val="0"/>
                                  <w:marRight w:val="0"/>
                                  <w:marTop w:val="0"/>
                                  <w:marBottom w:val="0"/>
                                  <w:divBdr>
                                    <w:top w:val="none" w:sz="0" w:space="0" w:color="auto"/>
                                    <w:left w:val="none" w:sz="0" w:space="0" w:color="auto"/>
                                    <w:bottom w:val="none" w:sz="0" w:space="0" w:color="auto"/>
                                    <w:right w:val="none" w:sz="0" w:space="0" w:color="auto"/>
                                  </w:divBdr>
                                  <w:divsChild>
                                    <w:div w:id="143158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1373249">
      <w:bodyDiv w:val="1"/>
      <w:marLeft w:val="0"/>
      <w:marRight w:val="0"/>
      <w:marTop w:val="0"/>
      <w:marBottom w:val="0"/>
      <w:divBdr>
        <w:top w:val="none" w:sz="0" w:space="0" w:color="auto"/>
        <w:left w:val="none" w:sz="0" w:space="0" w:color="auto"/>
        <w:bottom w:val="none" w:sz="0" w:space="0" w:color="auto"/>
        <w:right w:val="none" w:sz="0" w:space="0" w:color="auto"/>
      </w:divBdr>
      <w:divsChild>
        <w:div w:id="1824615775">
          <w:marLeft w:val="0"/>
          <w:marRight w:val="0"/>
          <w:marTop w:val="0"/>
          <w:marBottom w:val="0"/>
          <w:divBdr>
            <w:top w:val="none" w:sz="0" w:space="0" w:color="auto"/>
            <w:left w:val="none" w:sz="0" w:space="0" w:color="auto"/>
            <w:bottom w:val="none" w:sz="0" w:space="0" w:color="auto"/>
            <w:right w:val="none" w:sz="0" w:space="0" w:color="auto"/>
          </w:divBdr>
          <w:divsChild>
            <w:div w:id="56912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4</Pages>
  <Words>1069</Words>
  <Characters>6095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Pushp Kumar Sahu</dc:creator>
  <cp:lastModifiedBy>lenovo</cp:lastModifiedBy>
  <cp:revision>12</cp:revision>
  <dcterms:created xsi:type="dcterms:W3CDTF">2019-01-27T17:25:00Z</dcterms:created>
  <dcterms:modified xsi:type="dcterms:W3CDTF">2019-01-31T17:20:00Z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