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809521"/>
        <w:docPartObj>
          <w:docPartGallery w:val="Cover Pages"/>
          <w:docPartUnique/>
        </w:docPartObj>
      </w:sdtPr>
      <w:sdtEndPr>
        <w:rPr>
          <w:rFonts w:ascii="Century Gothic" w:hAnsi="Century Gothic"/>
          <w:sz w:val="30"/>
          <w:szCs w:val="30"/>
        </w:rPr>
      </w:sdtEndPr>
      <w:sdtContent>
        <w:p w:rsidR="00E17802" w:rsidRDefault="009F2CD5" w:rsidP="00D67CB3">
          <w:pPr>
            <w:ind w:left="-900"/>
          </w:pPr>
          <w:r>
            <w:rPr>
              <w:noProof/>
              <w:lang w:bidi="ar-SA"/>
            </w:rPr>
            <w:pict>
              <v:rect id="_x0000_s1058" style="position:absolute;left:0;text-align:left;margin-left:-48pt;margin-top:-5.7pt;width:318.9pt;height:222.45pt;z-index:251680768;mso-position-horizontal-relative:text;mso-position-vertical-relative:text">
                <v:textbox style="mso-next-textbox:#_x0000_s1058">
                  <w:txbxContent>
                    <w:p w:rsidR="009F2CD5" w:rsidRDefault="009F2CD5" w:rsidP="009F2CD5">
                      <w:pPr>
                        <w:tabs>
                          <w:tab w:val="left" w:pos="-90"/>
                        </w:tabs>
                        <w:ind w:left="-90"/>
                      </w:pPr>
                      <w:r>
                        <w:rPr>
                          <w:noProof/>
                          <w:lang w:bidi="ar-SA"/>
                        </w:rPr>
                        <w:drawing>
                          <wp:inline distT="0" distB="0" distL="0" distR="0">
                            <wp:extent cx="3971925" cy="2847975"/>
                            <wp:effectExtent l="19050" t="0" r="9525" b="0"/>
                            <wp:docPr id="3" name="Picture 2" descr="original_agriculture-of-brazil-estancia-churrasc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_agriculture-of-brazil-estancia-churrascaria.jpg"/>
                                    <pic:cNvPicPr/>
                                  </pic:nvPicPr>
                                  <pic:blipFill>
                                    <a:blip r:embed="rId8"/>
                                    <a:stretch>
                                      <a:fillRect/>
                                    </a:stretch>
                                  </pic:blipFill>
                                  <pic:spPr>
                                    <a:xfrm>
                                      <a:off x="0" y="0"/>
                                      <a:ext cx="3971925" cy="2847975"/>
                                    </a:xfrm>
                                    <a:prstGeom prst="rect">
                                      <a:avLst/>
                                    </a:prstGeom>
                                  </pic:spPr>
                                </pic:pic>
                              </a:graphicData>
                            </a:graphic>
                          </wp:inline>
                        </w:drawing>
                      </w:r>
                    </w:p>
                  </w:txbxContent>
                </v:textbox>
              </v:rect>
            </w:pict>
          </w:r>
          <w:r w:rsidR="00827BE7">
            <w:rPr>
              <w:noProof/>
              <w:lang w:bidi="ar-SA"/>
            </w:rPr>
            <w:pict>
              <v:group id="_x0000_s1049" style="position:absolute;left:0;text-align:left;margin-left:342.4pt;margin-top:29.95pt;width:242.1pt;height:731pt;z-index:251676672;mso-position-horizontal-relative:page;mso-position-vertical-relative:page" coordorigin="7329" coordsize="4911,15840" o:allowincell="f">
                <v:group id="_x0000_s1050"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51" style="position:absolute;left:7755;width:4505;height:15840;mso-height-percent:1000;mso-position-vertical:top;mso-position-vertical-relative:page;mso-height-percent:1000" fillcolor="#b2a1c7 [1943]" strokecolor="#b2a1c7 [1943]" strokeweight="1pt">
                    <v:fill color2="#e5dfec [663]" rotate="t" angle="-45" focus="-50%" type="gradient"/>
                    <v:shadow type="perspective" color="#3f3151 [1607]" opacity=".5" offset="1pt" offset2="-3pt"/>
                  </v:rect>
                  <v:rect id="_x0000_s1052" style="position:absolute;left:7560;top:8;width:195;height:15825;mso-height-percent:1000;mso-position-vertical-relative:page;mso-height-percent:1000;mso-width-relative:margin;v-text-anchor:middle" fillcolor="#b2a1c7 [1943]" strokecolor="#b2a1c7 [1943]" strokeweight="1pt">
                    <v:fill opacity="52429f" color2="#e5dfec [663]" o:opacity2="52429f" angle="-45" focus="-50%" type="gradient"/>
                    <v:shadow type="perspective" color="#3f3151 [1607]" opacity=".5" offset="1pt" offset2="-3pt"/>
                  </v:rect>
                </v:group>
                <v:rect id="_x0000_s1053" style="position:absolute;left:7344;width:4896;height:3958;mso-width-percent:400;mso-height-percent:250;mso-position-horizontal:right;mso-position-horizontal-relative:page;mso-position-vertical:top;mso-position-vertical-relative:page;mso-width-percent:400;mso-height-percent:250;v-text-anchor:bottom" o:allowincell="f" fillcolor="#b2a1c7 [1943]" strokecolor="#b2a1c7 [1943]" strokeweight="1pt">
                  <v:fill opacity="52429f" color2="#e5dfec [663]" angle="-45" focus="-50%" type="gradient"/>
                  <v:shadow type="perspective" color="#3f3151 [1607]" opacity=".5" offset="1pt" offset2="-3pt"/>
                  <v:textbox style="mso-next-textbox:#_x0000_s1053" inset="28.8pt,14.4pt,14.4pt,14.4pt">
                    <w:txbxContent>
                      <w:p w:rsidR="008363A2" w:rsidRPr="006E4D13" w:rsidRDefault="008363A2">
                        <w:pPr>
                          <w:pStyle w:val="NoSpacing"/>
                          <w:rPr>
                            <w:rFonts w:asciiTheme="majorHAnsi" w:eastAsiaTheme="majorEastAsia" w:hAnsiTheme="majorHAnsi" w:cstheme="majorBidi"/>
                            <w:sz w:val="50"/>
                            <w:szCs w:val="50"/>
                          </w:rPr>
                        </w:pPr>
                        <w:r w:rsidRPr="006E4D13">
                          <w:rPr>
                            <w:rFonts w:asciiTheme="majorHAnsi" w:eastAsiaTheme="majorEastAsia" w:hAnsiTheme="majorHAnsi" w:cstheme="majorBidi"/>
                            <w:sz w:val="50"/>
                            <w:szCs w:val="50"/>
                          </w:rPr>
                          <w:t>Whether Really a</w:t>
                        </w:r>
                        <w:r>
                          <w:rPr>
                            <w:rFonts w:asciiTheme="majorHAnsi" w:eastAsiaTheme="majorEastAsia" w:hAnsiTheme="majorHAnsi" w:cstheme="majorBidi"/>
                            <w:sz w:val="50"/>
                            <w:szCs w:val="50"/>
                          </w:rPr>
                          <w:t>n</w:t>
                        </w:r>
                        <w:r w:rsidRPr="006E4D13">
                          <w:rPr>
                            <w:rFonts w:asciiTheme="majorHAnsi" w:eastAsiaTheme="majorEastAsia" w:hAnsiTheme="majorHAnsi" w:cstheme="majorBidi"/>
                            <w:sz w:val="50"/>
                            <w:szCs w:val="50"/>
                          </w:rPr>
                          <w:t xml:space="preserve"> Exempt Source?</w:t>
                        </w:r>
                      </w:p>
                    </w:txbxContent>
                  </v:textbox>
                </v:rect>
                <v:rect id="_x0000_s1054" style="position:absolute;left:7329;top:10658;width:4889;height:4462;mso-width-percent:400;mso-position-horizontal-relative:page;mso-position-vertical-relative:margin;mso-width-percent:400;v-text-anchor:bottom" o:allowincell="f" fillcolor="#b2a1c7 [1943]" strokecolor="#b2a1c7 [1943]" strokeweight="1pt">
                  <v:fill opacity="52429f" color2="#e5dfec [663]" angle="-45" focus="-50%" type="gradient"/>
                  <v:shadow type="perspective" color="#3f3151 [1607]" opacity=".5" offset="1pt" offset2="-3pt"/>
                  <v:textbox style="mso-next-textbox:#_x0000_s1054" inset="28.8pt,14.4pt,14.4pt,14.4pt">
                    <w:txbxContent>
                      <w:sdt>
                        <w:sdtPr>
                          <w:rPr>
                            <w:rFonts w:ascii="Century Gothic" w:hAnsi="Century Gothic"/>
                            <w:b/>
                            <w:bCs/>
                            <w:sz w:val="34"/>
                            <w:szCs w:val="34"/>
                          </w:rPr>
                          <w:alias w:val="Company"/>
                          <w:id w:val="522711468"/>
                          <w:dataBinding w:prefixMappings="xmlns:ns0='http://schemas.openxmlformats.org/officeDocument/2006/extended-properties'" w:xpath="/ns0:Properties[1]/ns0:Company[1]" w:storeItemID="{6668398D-A668-4E3E-A5EB-62B293D839F1}"/>
                          <w:text/>
                        </w:sdtPr>
                        <w:sdtContent>
                          <w:p w:rsidR="008363A2" w:rsidRDefault="00E8294E" w:rsidP="00BA3E19">
                            <w:pPr>
                              <w:pStyle w:val="NoSpacing"/>
                              <w:spacing w:line="360" w:lineRule="auto"/>
                              <w:rPr>
                                <w:color w:val="FFFFFF" w:themeColor="background1"/>
                              </w:rPr>
                            </w:pPr>
                            <w:r>
                              <w:rPr>
                                <w:rFonts w:ascii="Century Gothic" w:hAnsi="Century Gothic"/>
                                <w:b/>
                                <w:bCs/>
                                <w:sz w:val="34"/>
                                <w:szCs w:val="34"/>
                              </w:rPr>
                              <w:t>Prepared by: SURAJ JETHANI</w:t>
                            </w:r>
                          </w:p>
                        </w:sdtContent>
                      </w:sdt>
                      <w:p w:rsidR="008363A2" w:rsidRDefault="008363A2">
                        <w:pPr>
                          <w:pStyle w:val="NoSpacing"/>
                          <w:spacing w:line="360" w:lineRule="auto"/>
                          <w:rPr>
                            <w:color w:val="FFFFFF" w:themeColor="background1"/>
                          </w:rPr>
                        </w:pPr>
                      </w:p>
                      <w:p w:rsidR="008363A2" w:rsidRDefault="008363A2">
                        <w:pPr>
                          <w:pStyle w:val="NoSpacing"/>
                          <w:spacing w:line="360" w:lineRule="auto"/>
                          <w:rPr>
                            <w:color w:val="FFFFFF" w:themeColor="background1"/>
                          </w:rPr>
                        </w:pPr>
                      </w:p>
                    </w:txbxContent>
                  </v:textbox>
                </v:rect>
                <w10:wrap anchorx="page" anchory="page"/>
              </v:group>
            </w:pict>
          </w:r>
          <w:r w:rsidR="00827BE7">
            <w:rPr>
              <w:noProof/>
              <w:lang w:bidi="ar-SA"/>
            </w:rPr>
            <w:pict>
              <v:rect id="_x0000_s1055" style="position:absolute;left:0;text-align:left;margin-left:26pt;margin-top:252.75pt;width:559.5pt;height:49.4pt;z-index:251678720;mso-height-percent:73;mso-position-horizontal-relative:page;mso-position-vertical-relative:page;mso-height-percent:73;v-text-anchor:middle" o:allowincell="f" fillcolor="#bcbcbc [2369]" stroked="f" strokeweight="0">
                <v:fill color2="black [3200]" focusposition=".5,.5" focussize="" focus="100%" type="gradientRadial"/>
                <v:shadow on="t" type="perspective" color="#7f7f7f [1601]" offset="1pt" offset2="-3pt"/>
                <v:textbox style="mso-next-textbox:#_x0000_s1055;mso-fit-shape-to-text:t" inset="14.4pt,,14.4pt">
                  <w:txbxContent>
                    <w:sdt>
                      <w:sdtPr>
                        <w:rPr>
                          <w:rFonts w:asciiTheme="majorHAnsi" w:eastAsiaTheme="majorEastAsia" w:hAnsiTheme="majorHAnsi" w:cstheme="majorBidi"/>
                          <w:color w:val="FFFFFF" w:themeColor="background1"/>
                          <w:sz w:val="72"/>
                          <w:szCs w:val="72"/>
                        </w:rPr>
                        <w:alias w:val="Title"/>
                        <w:id w:val="522711469"/>
                        <w:dataBinding w:prefixMappings="xmlns:ns0='http://schemas.openxmlformats.org/package/2006/metadata/core-properties' xmlns:ns1='http://purl.org/dc/elements/1.1/'" w:xpath="/ns0:coreProperties[1]/ns1:title[1]" w:storeItemID="{6C3C8BC8-F283-45AE-878A-BAB7291924A1}"/>
                        <w:text/>
                      </w:sdtPr>
                      <w:sdtContent>
                        <w:p w:rsidR="008363A2" w:rsidRDefault="008363A2" w:rsidP="00BA3E19">
                          <w:pPr>
                            <w:pStyle w:val="NoSpacing"/>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AGRICULTURAL INCOME</w:t>
                          </w:r>
                        </w:p>
                      </w:sdtContent>
                    </w:sdt>
                  </w:txbxContent>
                </v:textbox>
                <w10:wrap anchorx="page" anchory="page"/>
              </v:rect>
            </w:pict>
          </w:r>
        </w:p>
        <w:p w:rsidR="00E17802" w:rsidRDefault="00827BE7">
          <w:pPr>
            <w:rPr>
              <w:rFonts w:ascii="Century Gothic" w:hAnsi="Century Gothic"/>
              <w:sz w:val="30"/>
              <w:szCs w:val="30"/>
            </w:rPr>
          </w:pPr>
          <w:r>
            <w:rPr>
              <w:rFonts w:ascii="Century Gothic" w:hAnsi="Century Gothic"/>
              <w:noProof/>
              <w:sz w:val="30"/>
              <w:szCs w:val="30"/>
            </w:rPr>
            <w:pict>
              <v:rect id="_x0000_s1056" style="position:absolute;margin-left:-43.5pt;margin-top:240.8pt;width:314.4pt;height:458.7pt;z-index:251679744">
                <v:textbox style="mso-next-textbox:#_x0000_s1056">
                  <w:txbxContent>
                    <w:p w:rsidR="008363A2" w:rsidRDefault="008363A2" w:rsidP="006E4D13">
                      <w:pPr>
                        <w:ind w:left="-180"/>
                      </w:pPr>
                      <w:r>
                        <w:rPr>
                          <w:noProof/>
                          <w:lang w:bidi="ar-SA"/>
                        </w:rPr>
                        <w:drawing>
                          <wp:inline distT="0" distB="0" distL="0" distR="0">
                            <wp:extent cx="3969039" cy="5772150"/>
                            <wp:effectExtent l="19050" t="0" r="0" b="0"/>
                            <wp:docPr id="16" name="Picture 15" descr="1AGST-28028_sc 2_dark_corner_p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GST-28028_sc 2_dark_corner_ppt.jpg"/>
                                    <pic:cNvPicPr/>
                                  </pic:nvPicPr>
                                  <pic:blipFill>
                                    <a:blip r:embed="rId9"/>
                                    <a:stretch>
                                      <a:fillRect/>
                                    </a:stretch>
                                  </pic:blipFill>
                                  <pic:spPr>
                                    <a:xfrm>
                                      <a:off x="0" y="0"/>
                                      <a:ext cx="3971925" cy="5776347"/>
                                    </a:xfrm>
                                    <a:prstGeom prst="rect">
                                      <a:avLst/>
                                    </a:prstGeom>
                                  </pic:spPr>
                                </pic:pic>
                              </a:graphicData>
                            </a:graphic>
                          </wp:inline>
                        </w:drawing>
                      </w:r>
                    </w:p>
                  </w:txbxContent>
                </v:textbox>
              </v:rect>
            </w:pict>
          </w:r>
          <w:r w:rsidR="00E17802">
            <w:rPr>
              <w:rFonts w:ascii="Century Gothic" w:hAnsi="Century Gothic"/>
              <w:sz w:val="30"/>
              <w:szCs w:val="30"/>
            </w:rPr>
            <w:br w:type="page"/>
          </w:r>
        </w:p>
      </w:sdtContent>
    </w:sdt>
    <w:p w:rsidR="00D67CB3" w:rsidRPr="00D67CB3" w:rsidRDefault="00D67CB3" w:rsidP="00097F0C">
      <w:pPr>
        <w:spacing w:line="360" w:lineRule="auto"/>
        <w:ind w:left="-90"/>
        <w:jc w:val="center"/>
        <w:rPr>
          <w:rFonts w:ascii="Century Gothic" w:hAnsi="Century Gothic"/>
          <w:sz w:val="14"/>
          <w:szCs w:val="14"/>
        </w:rPr>
      </w:pPr>
    </w:p>
    <w:p w:rsidR="00D67CB3" w:rsidRPr="006E4D13" w:rsidRDefault="006E4D13" w:rsidP="00D67CB3">
      <w:pPr>
        <w:pStyle w:val="ListParagraph"/>
        <w:spacing w:line="360" w:lineRule="auto"/>
        <w:ind w:left="630"/>
        <w:jc w:val="both"/>
        <w:rPr>
          <w:rFonts w:ascii="Century Gothic" w:hAnsi="Century Gothic"/>
          <w:b/>
          <w:bCs/>
          <w:sz w:val="32"/>
          <w:szCs w:val="32"/>
        </w:rPr>
      </w:pPr>
      <w:r w:rsidRPr="006E4D13">
        <w:rPr>
          <w:rFonts w:ascii="Century Gothic" w:hAnsi="Century Gothic"/>
          <w:b/>
          <w:bCs/>
          <w:sz w:val="32"/>
          <w:szCs w:val="32"/>
        </w:rPr>
        <w:t>AGRICULTURAL INCOME UNDER INCOME TAX ACT, 1961</w:t>
      </w:r>
    </w:p>
    <w:p w:rsidR="006E4D13" w:rsidRPr="006E4D13" w:rsidRDefault="006E4D13" w:rsidP="00D67CB3">
      <w:pPr>
        <w:pStyle w:val="ListParagraph"/>
        <w:spacing w:line="360" w:lineRule="auto"/>
        <w:ind w:left="630"/>
        <w:jc w:val="both"/>
        <w:rPr>
          <w:rFonts w:ascii="Century Gothic" w:hAnsi="Century Gothic"/>
          <w:sz w:val="36"/>
          <w:szCs w:val="36"/>
        </w:rPr>
      </w:pPr>
    </w:p>
    <w:p w:rsidR="0058396C" w:rsidRPr="00BA3E19" w:rsidRDefault="00640587" w:rsidP="00097F0C">
      <w:pPr>
        <w:pStyle w:val="ListParagraph"/>
        <w:numPr>
          <w:ilvl w:val="0"/>
          <w:numId w:val="1"/>
        </w:numPr>
        <w:spacing w:line="360" w:lineRule="auto"/>
        <w:jc w:val="both"/>
        <w:rPr>
          <w:rFonts w:ascii="Century Gothic" w:hAnsi="Century Gothic"/>
          <w:sz w:val="28"/>
          <w:szCs w:val="28"/>
        </w:rPr>
      </w:pPr>
      <w:r w:rsidRPr="00BA3E19">
        <w:rPr>
          <w:rFonts w:ascii="Century Gothic" w:hAnsi="Century Gothic"/>
          <w:sz w:val="28"/>
          <w:szCs w:val="28"/>
        </w:rPr>
        <w:t xml:space="preserve">Agricultural income is </w:t>
      </w:r>
      <w:r w:rsidRPr="00BA3E19">
        <w:rPr>
          <w:rFonts w:ascii="Century Gothic" w:hAnsi="Century Gothic"/>
          <w:b/>
          <w:bCs/>
          <w:sz w:val="28"/>
          <w:szCs w:val="28"/>
        </w:rPr>
        <w:t xml:space="preserve">exempt </w:t>
      </w:r>
      <w:r w:rsidRPr="00BA3E19">
        <w:rPr>
          <w:rFonts w:ascii="Century Gothic" w:hAnsi="Century Gothic"/>
          <w:sz w:val="28"/>
          <w:szCs w:val="28"/>
        </w:rPr>
        <w:t>as per Section 10(1) of the Income Tax Act, 1961.</w:t>
      </w:r>
    </w:p>
    <w:p w:rsidR="00640587" w:rsidRPr="00640587" w:rsidRDefault="00640587" w:rsidP="00097F0C">
      <w:pPr>
        <w:pStyle w:val="ListParagraph"/>
        <w:spacing w:line="360" w:lineRule="auto"/>
        <w:ind w:left="630"/>
        <w:jc w:val="both"/>
        <w:rPr>
          <w:rFonts w:ascii="Century Gothic" w:hAnsi="Century Gothic"/>
          <w:sz w:val="18"/>
          <w:szCs w:val="18"/>
        </w:rPr>
      </w:pPr>
    </w:p>
    <w:p w:rsidR="00640587" w:rsidRPr="00640587" w:rsidRDefault="00640587" w:rsidP="00097F0C">
      <w:pPr>
        <w:pStyle w:val="ListParagraph"/>
        <w:numPr>
          <w:ilvl w:val="0"/>
          <w:numId w:val="1"/>
        </w:numPr>
        <w:spacing w:line="360" w:lineRule="auto"/>
        <w:jc w:val="both"/>
        <w:rPr>
          <w:rFonts w:ascii="Century Gothic" w:hAnsi="Century Gothic"/>
          <w:sz w:val="28"/>
          <w:szCs w:val="28"/>
        </w:rPr>
      </w:pPr>
      <w:r>
        <w:rPr>
          <w:rFonts w:ascii="Century Gothic" w:hAnsi="Century Gothic"/>
          <w:sz w:val="28"/>
          <w:szCs w:val="28"/>
        </w:rPr>
        <w:t xml:space="preserve">But </w:t>
      </w:r>
      <w:r w:rsidRPr="00640587">
        <w:rPr>
          <w:rFonts w:ascii="Century Gothic" w:hAnsi="Century Gothic"/>
          <w:b/>
          <w:bCs/>
          <w:sz w:val="28"/>
          <w:szCs w:val="28"/>
        </w:rPr>
        <w:t>what is</w:t>
      </w:r>
      <w:r>
        <w:rPr>
          <w:rFonts w:ascii="Century Gothic" w:hAnsi="Century Gothic"/>
          <w:sz w:val="28"/>
          <w:szCs w:val="28"/>
        </w:rPr>
        <w:t xml:space="preserve"> </w:t>
      </w:r>
      <w:r w:rsidRPr="00640587">
        <w:rPr>
          <w:rFonts w:ascii="Century Gothic" w:hAnsi="Century Gothic"/>
          <w:b/>
          <w:bCs/>
          <w:sz w:val="28"/>
          <w:szCs w:val="28"/>
        </w:rPr>
        <w:t>Agricultural Income…..?</w:t>
      </w:r>
    </w:p>
    <w:p w:rsidR="00640587" w:rsidRPr="00455EC8" w:rsidRDefault="00640587" w:rsidP="00097F0C">
      <w:pPr>
        <w:pStyle w:val="ListParagraph"/>
        <w:spacing w:line="360" w:lineRule="auto"/>
        <w:jc w:val="both"/>
        <w:rPr>
          <w:rFonts w:ascii="Century Gothic" w:hAnsi="Century Gothic"/>
          <w:sz w:val="18"/>
          <w:szCs w:val="18"/>
        </w:rPr>
      </w:pPr>
    </w:p>
    <w:p w:rsidR="00640587" w:rsidRPr="00BA3E19" w:rsidRDefault="00640587" w:rsidP="00097F0C">
      <w:pPr>
        <w:pStyle w:val="ListParagraph"/>
        <w:spacing w:line="360" w:lineRule="auto"/>
        <w:ind w:left="630"/>
        <w:jc w:val="both"/>
        <w:rPr>
          <w:rFonts w:ascii="Century Gothic" w:hAnsi="Century Gothic"/>
          <w:i/>
          <w:iCs/>
          <w:sz w:val="30"/>
          <w:szCs w:val="30"/>
        </w:rPr>
      </w:pPr>
      <w:r w:rsidRPr="00BA3E19">
        <w:rPr>
          <w:rFonts w:ascii="Century Gothic" w:hAnsi="Century Gothic"/>
          <w:i/>
          <w:iCs/>
          <w:sz w:val="30"/>
          <w:szCs w:val="30"/>
        </w:rPr>
        <w:t xml:space="preserve">Any </w:t>
      </w:r>
      <w:r w:rsidRPr="00BA3E19">
        <w:rPr>
          <w:rFonts w:ascii="Century Gothic" w:hAnsi="Century Gothic"/>
          <w:i/>
          <w:iCs/>
          <w:sz w:val="30"/>
          <w:szCs w:val="30"/>
          <w:u w:val="single"/>
        </w:rPr>
        <w:t>Rent</w:t>
      </w:r>
      <w:r w:rsidRPr="00BA3E19">
        <w:rPr>
          <w:rFonts w:ascii="Century Gothic" w:hAnsi="Century Gothic"/>
          <w:i/>
          <w:iCs/>
          <w:sz w:val="30"/>
          <w:szCs w:val="30"/>
        </w:rPr>
        <w:t xml:space="preserve"> or </w:t>
      </w:r>
      <w:r w:rsidRPr="00BA3E19">
        <w:rPr>
          <w:rFonts w:ascii="Century Gothic" w:hAnsi="Century Gothic"/>
          <w:i/>
          <w:iCs/>
          <w:sz w:val="30"/>
          <w:szCs w:val="30"/>
          <w:u w:val="single"/>
        </w:rPr>
        <w:t>revenue</w:t>
      </w:r>
      <w:r w:rsidRPr="00BA3E19">
        <w:rPr>
          <w:rFonts w:ascii="Century Gothic" w:hAnsi="Century Gothic"/>
          <w:i/>
          <w:iCs/>
          <w:sz w:val="30"/>
          <w:szCs w:val="30"/>
        </w:rPr>
        <w:t xml:space="preserve"> derived from </w:t>
      </w:r>
      <w:r w:rsidR="000929BA" w:rsidRPr="00BA3E19">
        <w:rPr>
          <w:rFonts w:ascii="Century Gothic" w:hAnsi="Century Gothic"/>
          <w:i/>
          <w:iCs/>
          <w:sz w:val="30"/>
          <w:szCs w:val="30"/>
        </w:rPr>
        <w:t xml:space="preserve">land which is situated in India and is used for </w:t>
      </w:r>
      <w:r w:rsidRPr="00BA3E19">
        <w:rPr>
          <w:rFonts w:ascii="Century Gothic" w:hAnsi="Century Gothic"/>
          <w:i/>
          <w:iCs/>
          <w:sz w:val="30"/>
          <w:szCs w:val="30"/>
        </w:rPr>
        <w:t xml:space="preserve">Agricultural </w:t>
      </w:r>
      <w:r w:rsidR="000929BA" w:rsidRPr="00BA3E19">
        <w:rPr>
          <w:rFonts w:ascii="Century Gothic" w:hAnsi="Century Gothic"/>
          <w:i/>
          <w:iCs/>
          <w:sz w:val="30"/>
          <w:szCs w:val="30"/>
        </w:rPr>
        <w:t>Purpose</w:t>
      </w:r>
      <w:r w:rsidRPr="00BA3E19">
        <w:rPr>
          <w:rFonts w:ascii="Century Gothic" w:hAnsi="Century Gothic"/>
          <w:i/>
          <w:iCs/>
          <w:sz w:val="30"/>
          <w:szCs w:val="30"/>
        </w:rPr>
        <w:t>.</w:t>
      </w:r>
    </w:p>
    <w:p w:rsidR="00640587" w:rsidRPr="00BA3E19" w:rsidRDefault="00640587" w:rsidP="00097F0C">
      <w:pPr>
        <w:pStyle w:val="ListParagraph"/>
        <w:spacing w:line="360" w:lineRule="auto"/>
        <w:ind w:left="630"/>
        <w:jc w:val="both"/>
        <w:rPr>
          <w:rFonts w:ascii="Century Gothic" w:hAnsi="Century Gothic"/>
          <w:i/>
          <w:iCs/>
          <w:sz w:val="30"/>
          <w:szCs w:val="30"/>
        </w:rPr>
      </w:pPr>
      <w:r w:rsidRPr="00BA3E19">
        <w:rPr>
          <w:rFonts w:ascii="Century Gothic" w:hAnsi="Century Gothic"/>
          <w:i/>
          <w:iCs/>
          <w:sz w:val="30"/>
          <w:szCs w:val="30"/>
          <w:u w:val="single"/>
        </w:rPr>
        <w:t>Income derived</w:t>
      </w:r>
      <w:r w:rsidRPr="00BA3E19">
        <w:rPr>
          <w:rFonts w:ascii="Century Gothic" w:hAnsi="Century Gothic"/>
          <w:i/>
          <w:iCs/>
          <w:sz w:val="30"/>
          <w:szCs w:val="30"/>
        </w:rPr>
        <w:t xml:space="preserve"> from Agricultural Land through Agriculture.</w:t>
      </w:r>
    </w:p>
    <w:p w:rsidR="00640587" w:rsidRPr="00BA3E19" w:rsidRDefault="00640587" w:rsidP="00097F0C">
      <w:pPr>
        <w:pStyle w:val="ListParagraph"/>
        <w:spacing w:line="360" w:lineRule="auto"/>
        <w:ind w:left="630"/>
        <w:jc w:val="both"/>
        <w:rPr>
          <w:rFonts w:ascii="Century Gothic" w:hAnsi="Century Gothic"/>
          <w:i/>
          <w:iCs/>
          <w:sz w:val="30"/>
          <w:szCs w:val="30"/>
        </w:rPr>
      </w:pPr>
      <w:r w:rsidRPr="00BA3E19">
        <w:rPr>
          <w:rFonts w:ascii="Century Gothic" w:hAnsi="Century Gothic"/>
          <w:i/>
          <w:iCs/>
          <w:sz w:val="30"/>
          <w:szCs w:val="30"/>
        </w:rPr>
        <w:t xml:space="preserve">Income derived by sale of </w:t>
      </w:r>
      <w:r w:rsidRPr="00BA3E19">
        <w:rPr>
          <w:rFonts w:ascii="Century Gothic" w:hAnsi="Century Gothic"/>
          <w:i/>
          <w:iCs/>
          <w:sz w:val="30"/>
          <w:szCs w:val="30"/>
          <w:u w:val="single"/>
        </w:rPr>
        <w:t>agricultural produce</w:t>
      </w:r>
      <w:r w:rsidRPr="00BA3E19">
        <w:rPr>
          <w:rFonts w:ascii="Century Gothic" w:hAnsi="Century Gothic"/>
          <w:i/>
          <w:iCs/>
          <w:sz w:val="30"/>
          <w:szCs w:val="30"/>
        </w:rPr>
        <w:t>, or by the process ordinarily employed to render the produce fit for the market and sale, by a Cultivator or Receiver of rent in kind.</w:t>
      </w:r>
    </w:p>
    <w:p w:rsidR="00640587" w:rsidRPr="00BA3E19" w:rsidRDefault="00640587" w:rsidP="00097F0C">
      <w:pPr>
        <w:pStyle w:val="ListParagraph"/>
        <w:spacing w:line="360" w:lineRule="auto"/>
        <w:ind w:left="630"/>
        <w:jc w:val="both"/>
        <w:rPr>
          <w:rFonts w:ascii="Century Gothic" w:hAnsi="Century Gothic"/>
          <w:i/>
          <w:iCs/>
          <w:sz w:val="30"/>
          <w:szCs w:val="30"/>
        </w:rPr>
      </w:pPr>
      <w:proofErr w:type="gramStart"/>
      <w:r w:rsidRPr="00BA3E19">
        <w:rPr>
          <w:rFonts w:ascii="Century Gothic" w:hAnsi="Century Gothic"/>
          <w:i/>
          <w:iCs/>
          <w:sz w:val="30"/>
          <w:szCs w:val="30"/>
        </w:rPr>
        <w:t xml:space="preserve">Income from a </w:t>
      </w:r>
      <w:r w:rsidRPr="00BA3E19">
        <w:rPr>
          <w:rFonts w:ascii="Century Gothic" w:hAnsi="Century Gothic"/>
          <w:i/>
          <w:iCs/>
          <w:sz w:val="30"/>
          <w:szCs w:val="30"/>
          <w:u w:val="single"/>
        </w:rPr>
        <w:t>Farm House</w:t>
      </w:r>
      <w:r w:rsidRPr="00BA3E19">
        <w:rPr>
          <w:rFonts w:ascii="Century Gothic" w:hAnsi="Century Gothic"/>
          <w:i/>
          <w:iCs/>
          <w:sz w:val="30"/>
          <w:szCs w:val="30"/>
        </w:rPr>
        <w:t xml:space="preserve"> subject to conditions.</w:t>
      </w:r>
      <w:proofErr w:type="gramEnd"/>
    </w:p>
    <w:p w:rsidR="00C7799E" w:rsidRPr="00455EC8" w:rsidRDefault="00C7799E" w:rsidP="00097F0C">
      <w:pPr>
        <w:pStyle w:val="ListParagraph"/>
        <w:spacing w:line="360" w:lineRule="auto"/>
        <w:ind w:left="630"/>
        <w:jc w:val="both"/>
        <w:rPr>
          <w:rFonts w:ascii="Century Gothic" w:hAnsi="Century Gothic"/>
          <w:i/>
          <w:iCs/>
          <w:sz w:val="10"/>
          <w:szCs w:val="10"/>
        </w:rPr>
      </w:pPr>
    </w:p>
    <w:p w:rsidR="00C7799E" w:rsidRDefault="001E2D9E" w:rsidP="00097F0C">
      <w:pPr>
        <w:pStyle w:val="ListParagraph"/>
        <w:numPr>
          <w:ilvl w:val="0"/>
          <w:numId w:val="1"/>
        </w:numPr>
        <w:spacing w:line="360" w:lineRule="auto"/>
        <w:jc w:val="both"/>
        <w:rPr>
          <w:rFonts w:ascii="Century Gothic" w:hAnsi="Century Gothic"/>
          <w:sz w:val="28"/>
          <w:szCs w:val="28"/>
        </w:rPr>
      </w:pPr>
      <w:r>
        <w:rPr>
          <w:rFonts w:ascii="Century Gothic" w:hAnsi="Century Gothic"/>
          <w:sz w:val="28"/>
          <w:szCs w:val="28"/>
        </w:rPr>
        <w:t xml:space="preserve">Due to </w:t>
      </w:r>
      <w:r w:rsidR="00C7799E" w:rsidRPr="000929BA">
        <w:rPr>
          <w:rFonts w:ascii="Century Gothic" w:hAnsi="Century Gothic"/>
          <w:sz w:val="28"/>
          <w:szCs w:val="28"/>
        </w:rPr>
        <w:t>Agricultural income</w:t>
      </w:r>
      <w:r>
        <w:rPr>
          <w:rFonts w:ascii="Century Gothic" w:hAnsi="Century Gothic"/>
          <w:sz w:val="28"/>
          <w:szCs w:val="28"/>
        </w:rPr>
        <w:t>, non-agricultural income</w:t>
      </w:r>
      <w:r w:rsidR="00C7799E" w:rsidRPr="000929BA">
        <w:rPr>
          <w:rFonts w:ascii="Century Gothic" w:hAnsi="Century Gothic"/>
          <w:sz w:val="28"/>
          <w:szCs w:val="28"/>
        </w:rPr>
        <w:t xml:space="preserve"> is </w:t>
      </w:r>
      <w:r>
        <w:rPr>
          <w:rFonts w:ascii="Century Gothic" w:hAnsi="Century Gothic"/>
          <w:sz w:val="28"/>
          <w:szCs w:val="28"/>
        </w:rPr>
        <w:t>taxable at higher rate</w:t>
      </w:r>
      <w:r w:rsidR="00C7799E" w:rsidRPr="000929BA">
        <w:rPr>
          <w:rFonts w:ascii="Century Gothic" w:hAnsi="Century Gothic"/>
          <w:sz w:val="28"/>
          <w:szCs w:val="28"/>
        </w:rPr>
        <w:t xml:space="preserve"> in case of Individuals</w:t>
      </w:r>
      <w:r w:rsidR="000929BA">
        <w:rPr>
          <w:rFonts w:ascii="Century Gothic" w:hAnsi="Century Gothic"/>
          <w:sz w:val="28"/>
          <w:szCs w:val="28"/>
        </w:rPr>
        <w:t>,</w:t>
      </w:r>
      <w:r w:rsidR="00C7799E" w:rsidRPr="000929BA">
        <w:rPr>
          <w:rFonts w:ascii="Century Gothic" w:hAnsi="Century Gothic"/>
          <w:sz w:val="28"/>
          <w:szCs w:val="28"/>
        </w:rPr>
        <w:t xml:space="preserve"> HUF’s</w:t>
      </w:r>
      <w:r w:rsidR="000929BA">
        <w:rPr>
          <w:rFonts w:ascii="Century Gothic" w:hAnsi="Century Gothic"/>
          <w:sz w:val="28"/>
          <w:szCs w:val="28"/>
        </w:rPr>
        <w:t>, unregistered firm, Association of Persons (AOP) and Body of Individuals (BOI)</w:t>
      </w:r>
      <w:r w:rsidR="000929BA" w:rsidRPr="000929BA">
        <w:rPr>
          <w:rFonts w:ascii="Century Gothic" w:hAnsi="Century Gothic"/>
          <w:sz w:val="28"/>
          <w:szCs w:val="28"/>
        </w:rPr>
        <w:t xml:space="preserve"> by way of Partial Integration</w:t>
      </w:r>
      <w:r>
        <w:rPr>
          <w:rFonts w:ascii="Century Gothic" w:hAnsi="Century Gothic"/>
          <w:sz w:val="28"/>
          <w:szCs w:val="28"/>
        </w:rPr>
        <w:t>.</w:t>
      </w:r>
    </w:p>
    <w:p w:rsidR="001E2D9E" w:rsidRPr="00455EC8" w:rsidRDefault="001E2D9E" w:rsidP="00097F0C">
      <w:pPr>
        <w:spacing w:line="360" w:lineRule="auto"/>
        <w:jc w:val="both"/>
        <w:rPr>
          <w:rFonts w:ascii="Century Gothic" w:hAnsi="Century Gothic"/>
          <w:sz w:val="4"/>
          <w:szCs w:val="4"/>
        </w:rPr>
      </w:pPr>
    </w:p>
    <w:p w:rsidR="001E2D9E" w:rsidRDefault="001E2D9E" w:rsidP="00097F0C">
      <w:pPr>
        <w:pStyle w:val="ListParagraph"/>
        <w:numPr>
          <w:ilvl w:val="0"/>
          <w:numId w:val="1"/>
        </w:numPr>
        <w:spacing w:line="360" w:lineRule="auto"/>
        <w:jc w:val="both"/>
        <w:rPr>
          <w:rFonts w:ascii="Century Gothic" w:hAnsi="Century Gothic"/>
          <w:sz w:val="28"/>
          <w:szCs w:val="28"/>
        </w:rPr>
      </w:pPr>
      <w:r>
        <w:rPr>
          <w:rFonts w:ascii="Century Gothic" w:hAnsi="Century Gothic"/>
          <w:sz w:val="28"/>
          <w:szCs w:val="28"/>
        </w:rPr>
        <w:t xml:space="preserve">Partial Integration applies when net agricultural income exceeds </w:t>
      </w:r>
      <w:r w:rsidRPr="001E2D9E">
        <w:rPr>
          <w:rFonts w:ascii="Rupee Foradian" w:hAnsi="Rupee Foradian"/>
          <w:sz w:val="28"/>
          <w:szCs w:val="28"/>
        </w:rPr>
        <w:t>`</w:t>
      </w:r>
      <w:r>
        <w:rPr>
          <w:rFonts w:ascii="Rupee Foradian" w:hAnsi="Rupee Foradian"/>
          <w:sz w:val="28"/>
          <w:szCs w:val="28"/>
        </w:rPr>
        <w:t xml:space="preserve"> </w:t>
      </w:r>
      <w:r>
        <w:rPr>
          <w:rFonts w:ascii="Century Gothic" w:hAnsi="Century Gothic"/>
          <w:sz w:val="28"/>
          <w:szCs w:val="28"/>
        </w:rPr>
        <w:t xml:space="preserve">5000 p.a. and non agricultural income exceeds basic exemption limit i.e. </w:t>
      </w:r>
      <w:r w:rsidRPr="001E2D9E">
        <w:rPr>
          <w:rFonts w:ascii="Rupee Foradian" w:hAnsi="Rupee Foradian"/>
          <w:sz w:val="28"/>
          <w:szCs w:val="28"/>
        </w:rPr>
        <w:t>`</w:t>
      </w:r>
      <w:r>
        <w:rPr>
          <w:rFonts w:ascii="Rupee Foradian" w:hAnsi="Rupee Foradian"/>
          <w:sz w:val="28"/>
          <w:szCs w:val="28"/>
        </w:rPr>
        <w:t xml:space="preserve"> </w:t>
      </w:r>
      <w:r w:rsidRPr="001E2D9E">
        <w:rPr>
          <w:rFonts w:ascii="Century Gothic" w:hAnsi="Century Gothic"/>
          <w:sz w:val="28"/>
          <w:szCs w:val="28"/>
        </w:rPr>
        <w:t>2</w:t>
      </w:r>
      <w:proofErr w:type="gramStart"/>
      <w:r w:rsidRPr="001E2D9E">
        <w:rPr>
          <w:rFonts w:ascii="Century Gothic" w:hAnsi="Century Gothic"/>
          <w:sz w:val="28"/>
          <w:szCs w:val="28"/>
        </w:rPr>
        <w:t>,50,000</w:t>
      </w:r>
      <w:proofErr w:type="gramEnd"/>
      <w:r>
        <w:rPr>
          <w:rFonts w:ascii="Century Gothic" w:hAnsi="Century Gothic"/>
          <w:sz w:val="28"/>
          <w:szCs w:val="28"/>
        </w:rPr>
        <w:t xml:space="preserve"> for A.Y. 2015-16.</w:t>
      </w:r>
    </w:p>
    <w:p w:rsidR="00BA3E19" w:rsidRPr="00BA3E19" w:rsidRDefault="00BA3E19" w:rsidP="00BA3E19">
      <w:pPr>
        <w:pStyle w:val="ListParagraph"/>
        <w:rPr>
          <w:rFonts w:ascii="Century Gothic" w:hAnsi="Century Gothic"/>
          <w:sz w:val="28"/>
          <w:szCs w:val="28"/>
        </w:rPr>
      </w:pPr>
    </w:p>
    <w:p w:rsidR="00BA3E19" w:rsidRDefault="00BA3E19" w:rsidP="00BA3E19">
      <w:pPr>
        <w:pStyle w:val="ListParagraph"/>
        <w:spacing w:line="360" w:lineRule="auto"/>
        <w:ind w:left="630"/>
        <w:jc w:val="both"/>
        <w:rPr>
          <w:rFonts w:ascii="Century Gothic" w:hAnsi="Century Gothic"/>
          <w:sz w:val="28"/>
          <w:szCs w:val="28"/>
        </w:rPr>
      </w:pPr>
    </w:p>
    <w:p w:rsidR="001E2D9E" w:rsidRPr="00455EC8" w:rsidRDefault="001E2D9E" w:rsidP="00097F0C">
      <w:pPr>
        <w:pStyle w:val="ListParagraph"/>
        <w:spacing w:line="360" w:lineRule="auto"/>
        <w:rPr>
          <w:rFonts w:ascii="Century Gothic" w:hAnsi="Century Gothic"/>
          <w:sz w:val="16"/>
          <w:szCs w:val="16"/>
        </w:rPr>
      </w:pPr>
    </w:p>
    <w:p w:rsidR="00D67CB3" w:rsidRDefault="00D67CB3" w:rsidP="00455EC8">
      <w:pPr>
        <w:pStyle w:val="ListParagraph"/>
        <w:ind w:left="630"/>
        <w:jc w:val="both"/>
        <w:rPr>
          <w:rFonts w:ascii="Century Gothic" w:hAnsi="Century Gothic"/>
          <w:sz w:val="36"/>
          <w:szCs w:val="36"/>
        </w:rPr>
      </w:pPr>
    </w:p>
    <w:p w:rsidR="001E2D9E" w:rsidRDefault="001E2D9E" w:rsidP="00455EC8">
      <w:pPr>
        <w:pStyle w:val="ListParagraph"/>
        <w:ind w:left="630"/>
        <w:jc w:val="both"/>
        <w:rPr>
          <w:rFonts w:ascii="Century Gothic" w:hAnsi="Century Gothic"/>
          <w:sz w:val="36"/>
          <w:szCs w:val="36"/>
        </w:rPr>
      </w:pPr>
      <w:r w:rsidRPr="001E2D9E">
        <w:rPr>
          <w:rFonts w:ascii="Century Gothic" w:hAnsi="Century Gothic"/>
          <w:sz w:val="36"/>
          <w:szCs w:val="36"/>
        </w:rPr>
        <w:t>How to compute income in case when there is Agricultural Income?</w:t>
      </w:r>
    </w:p>
    <w:p w:rsidR="00D67CB3" w:rsidRPr="00D67CB3" w:rsidRDefault="00D67CB3" w:rsidP="00455EC8">
      <w:pPr>
        <w:pStyle w:val="ListParagraph"/>
        <w:ind w:left="630"/>
        <w:jc w:val="both"/>
        <w:rPr>
          <w:rFonts w:ascii="Century Gothic" w:hAnsi="Century Gothic"/>
          <w:szCs w:val="22"/>
        </w:rPr>
      </w:pPr>
    </w:p>
    <w:p w:rsidR="001E2D9E" w:rsidRPr="001E2D9E" w:rsidRDefault="00827BE7" w:rsidP="00455EC8">
      <w:pPr>
        <w:pStyle w:val="ListParagraph"/>
        <w:ind w:left="630"/>
        <w:jc w:val="both"/>
        <w:rPr>
          <w:rFonts w:ascii="Century Gothic" w:hAnsi="Century Gothic"/>
          <w:sz w:val="36"/>
          <w:szCs w:val="36"/>
        </w:rPr>
      </w:pPr>
      <w:r>
        <w:rPr>
          <w:rFonts w:ascii="Century Gothic" w:hAnsi="Century Gothic"/>
          <w:noProof/>
          <w:sz w:val="36"/>
          <w:szCs w:val="36"/>
        </w:rPr>
        <w:pict>
          <v:shapetype id="_x0000_t202" coordsize="21600,21600" o:spt="202" path="m,l,21600r21600,l21600,xe">
            <v:stroke joinstyle="miter"/>
            <v:path gradientshapeok="t" o:connecttype="rect"/>
          </v:shapetype>
          <v:shape id="_x0000_s1027" type="#_x0000_t202" style="position:absolute;left:0;text-align:left;margin-left:30pt;margin-top:10.85pt;width:123pt;height:30pt;z-index:251658240" fillcolor="white [3201]" strokecolor="#92cddc [1944]" strokeweight="1pt">
            <v:fill color2="#b6dde8 [1304]" focusposition="1" focussize="" focus="100%" type="gradient"/>
            <v:shadow on="t" type="perspective" color="#205867 [1608]" opacity=".5" offset="1pt" offset2="-3pt"/>
            <v:textbox>
              <w:txbxContent>
                <w:p w:rsidR="008363A2" w:rsidRPr="0038635D" w:rsidRDefault="008363A2" w:rsidP="0038635D">
                  <w:pPr>
                    <w:jc w:val="center"/>
                    <w:rPr>
                      <w:rFonts w:ascii="Century Gothic" w:hAnsi="Century Gothic"/>
                      <w:b/>
                      <w:bCs/>
                      <w:sz w:val="32"/>
                      <w:szCs w:val="32"/>
                    </w:rPr>
                  </w:pPr>
                  <w:r w:rsidRPr="0038635D">
                    <w:rPr>
                      <w:rFonts w:ascii="Century Gothic" w:hAnsi="Century Gothic"/>
                      <w:b/>
                      <w:bCs/>
                      <w:sz w:val="32"/>
                      <w:szCs w:val="32"/>
                    </w:rPr>
                    <w:t>STEP 1</w:t>
                  </w:r>
                </w:p>
              </w:txbxContent>
            </v:textbox>
          </v:shape>
        </w:pict>
      </w:r>
      <w:r w:rsidR="001E2D9E" w:rsidRPr="001E2D9E">
        <w:rPr>
          <w:rFonts w:ascii="Century Gothic" w:hAnsi="Century Gothic"/>
          <w:sz w:val="36"/>
          <w:szCs w:val="36"/>
        </w:rPr>
        <w:t xml:space="preserve"> </w:t>
      </w:r>
    </w:p>
    <w:p w:rsidR="00640587" w:rsidRDefault="00640587" w:rsidP="00455EC8">
      <w:pPr>
        <w:pStyle w:val="ListParagraph"/>
        <w:ind w:left="630"/>
        <w:rPr>
          <w:rFonts w:ascii="Century Gothic" w:hAnsi="Century Gothic"/>
          <w:i/>
          <w:iCs/>
          <w:sz w:val="26"/>
          <w:szCs w:val="26"/>
        </w:rPr>
      </w:pPr>
    </w:p>
    <w:p w:rsidR="00640587" w:rsidRPr="0038635D" w:rsidRDefault="00640587" w:rsidP="00455EC8">
      <w:pPr>
        <w:pStyle w:val="ListParagraph"/>
        <w:ind w:left="630"/>
        <w:rPr>
          <w:rFonts w:ascii="Century Gothic" w:hAnsi="Century Gothic"/>
          <w:i/>
          <w:iCs/>
          <w:szCs w:val="22"/>
        </w:rPr>
      </w:pPr>
    </w:p>
    <w:p w:rsidR="0038635D" w:rsidRDefault="0038635D" w:rsidP="00455EC8">
      <w:pPr>
        <w:pStyle w:val="ListParagraph"/>
        <w:numPr>
          <w:ilvl w:val="0"/>
          <w:numId w:val="3"/>
        </w:numPr>
        <w:rPr>
          <w:rFonts w:ascii="Century Gothic" w:hAnsi="Century Gothic"/>
          <w:i/>
          <w:iCs/>
          <w:sz w:val="26"/>
          <w:szCs w:val="26"/>
        </w:rPr>
      </w:pPr>
      <w:r>
        <w:rPr>
          <w:rFonts w:ascii="Century Gothic" w:hAnsi="Century Gothic"/>
          <w:i/>
          <w:iCs/>
          <w:sz w:val="26"/>
          <w:szCs w:val="26"/>
        </w:rPr>
        <w:t xml:space="preserve"> Non-Agricultural Income </w:t>
      </w:r>
      <w:r w:rsidRPr="0038635D">
        <w:rPr>
          <w:rFonts w:ascii="Century Gothic" w:hAnsi="Century Gothic"/>
          <w:b/>
          <w:bCs/>
          <w:i/>
          <w:iCs/>
          <w:sz w:val="26"/>
          <w:szCs w:val="26"/>
        </w:rPr>
        <w:t>+</w:t>
      </w:r>
      <w:r>
        <w:rPr>
          <w:rFonts w:ascii="Century Gothic" w:hAnsi="Century Gothic"/>
          <w:i/>
          <w:iCs/>
          <w:sz w:val="26"/>
          <w:szCs w:val="26"/>
        </w:rPr>
        <w:t xml:space="preserve"> Agricultural Income.</w:t>
      </w:r>
    </w:p>
    <w:p w:rsidR="0038635D" w:rsidRPr="00640587" w:rsidRDefault="0038635D" w:rsidP="00455EC8">
      <w:pPr>
        <w:pStyle w:val="ListParagraph"/>
        <w:numPr>
          <w:ilvl w:val="0"/>
          <w:numId w:val="3"/>
        </w:numPr>
        <w:rPr>
          <w:rFonts w:ascii="Century Gothic" w:hAnsi="Century Gothic"/>
          <w:i/>
          <w:iCs/>
          <w:sz w:val="26"/>
          <w:szCs w:val="26"/>
        </w:rPr>
      </w:pPr>
      <w:r>
        <w:rPr>
          <w:rFonts w:ascii="Century Gothic" w:hAnsi="Century Gothic"/>
          <w:i/>
          <w:iCs/>
          <w:sz w:val="26"/>
          <w:szCs w:val="26"/>
        </w:rPr>
        <w:t xml:space="preserve">Compute Tax on it. </w:t>
      </w:r>
    </w:p>
    <w:p w:rsidR="00640587" w:rsidRDefault="00827BE7" w:rsidP="00455EC8">
      <w:pPr>
        <w:pStyle w:val="ListParagraph"/>
        <w:ind w:left="630"/>
        <w:rPr>
          <w:rFonts w:ascii="Century Gothic" w:hAnsi="Century Gothic"/>
          <w:sz w:val="28"/>
          <w:szCs w:val="28"/>
        </w:rPr>
      </w:pPr>
      <w:r>
        <w:rPr>
          <w:rFonts w:ascii="Century Gothic" w:hAnsi="Century Gothic"/>
          <w:noProof/>
          <w:sz w:val="28"/>
          <w:szCs w:val="28"/>
        </w:rPr>
        <w:pict>
          <v:shape id="_x0000_s1028" type="#_x0000_t202" style="position:absolute;left:0;text-align:left;margin-left:30pt;margin-top:20.8pt;width:123pt;height:30pt;z-index:251659264" fillcolor="white [3201]" strokecolor="#92cddc [1944]" strokeweight="1pt">
            <v:fill color2="#b6dde8 [1304]" focusposition="1" focussize="" focus="100%" type="gradient"/>
            <v:shadow on="t" type="perspective" color="#205867 [1608]" opacity=".5" offset="1pt" offset2="-3pt"/>
            <v:textbox>
              <w:txbxContent>
                <w:p w:rsidR="008363A2" w:rsidRPr="0038635D" w:rsidRDefault="008363A2" w:rsidP="0038635D">
                  <w:pPr>
                    <w:jc w:val="center"/>
                    <w:rPr>
                      <w:rFonts w:ascii="Century Gothic" w:hAnsi="Century Gothic"/>
                      <w:b/>
                      <w:bCs/>
                      <w:sz w:val="32"/>
                      <w:szCs w:val="32"/>
                    </w:rPr>
                  </w:pPr>
                  <w:r w:rsidRPr="0038635D">
                    <w:rPr>
                      <w:rFonts w:ascii="Century Gothic" w:hAnsi="Century Gothic"/>
                      <w:b/>
                      <w:bCs/>
                      <w:sz w:val="32"/>
                      <w:szCs w:val="32"/>
                    </w:rPr>
                    <w:t xml:space="preserve">STEP </w:t>
                  </w:r>
                  <w:r>
                    <w:rPr>
                      <w:rFonts w:ascii="Century Gothic" w:hAnsi="Century Gothic"/>
                      <w:b/>
                      <w:bCs/>
                      <w:sz w:val="32"/>
                      <w:szCs w:val="32"/>
                    </w:rPr>
                    <w:t>2</w:t>
                  </w:r>
                </w:p>
              </w:txbxContent>
            </v:textbox>
          </v:shape>
        </w:pict>
      </w:r>
      <w:r w:rsidR="00640587">
        <w:rPr>
          <w:rFonts w:ascii="Century Gothic" w:hAnsi="Century Gothic"/>
          <w:sz w:val="28"/>
          <w:szCs w:val="28"/>
        </w:rPr>
        <w:t xml:space="preserve"> </w:t>
      </w:r>
    </w:p>
    <w:p w:rsidR="0038635D" w:rsidRDefault="0038635D" w:rsidP="00455EC8">
      <w:pPr>
        <w:pStyle w:val="ListParagraph"/>
        <w:ind w:left="630"/>
        <w:rPr>
          <w:rFonts w:ascii="Century Gothic" w:hAnsi="Century Gothic"/>
          <w:sz w:val="28"/>
          <w:szCs w:val="28"/>
        </w:rPr>
      </w:pPr>
    </w:p>
    <w:p w:rsidR="0038635D" w:rsidRDefault="0038635D" w:rsidP="00455EC8">
      <w:pPr>
        <w:pStyle w:val="ListParagraph"/>
        <w:ind w:left="630"/>
        <w:rPr>
          <w:rFonts w:ascii="Century Gothic" w:hAnsi="Century Gothic"/>
          <w:sz w:val="28"/>
          <w:szCs w:val="28"/>
        </w:rPr>
      </w:pPr>
    </w:p>
    <w:p w:rsidR="0038635D" w:rsidRPr="0038635D" w:rsidRDefault="0038635D" w:rsidP="00455EC8">
      <w:pPr>
        <w:pStyle w:val="ListParagraph"/>
        <w:numPr>
          <w:ilvl w:val="0"/>
          <w:numId w:val="4"/>
        </w:numPr>
        <w:rPr>
          <w:rFonts w:ascii="Century Gothic" w:hAnsi="Century Gothic"/>
          <w:sz w:val="28"/>
          <w:szCs w:val="28"/>
        </w:rPr>
      </w:pPr>
      <w:r>
        <w:rPr>
          <w:rFonts w:ascii="Century Gothic" w:hAnsi="Century Gothic"/>
          <w:i/>
          <w:iCs/>
          <w:sz w:val="26"/>
          <w:szCs w:val="26"/>
        </w:rPr>
        <w:t xml:space="preserve">Agricultural Income </w:t>
      </w:r>
      <w:r w:rsidRPr="0038635D">
        <w:rPr>
          <w:rFonts w:ascii="Century Gothic" w:hAnsi="Century Gothic"/>
          <w:b/>
          <w:bCs/>
          <w:i/>
          <w:iCs/>
          <w:sz w:val="26"/>
          <w:szCs w:val="26"/>
        </w:rPr>
        <w:t>+</w:t>
      </w:r>
      <w:r>
        <w:rPr>
          <w:rFonts w:ascii="Century Gothic" w:hAnsi="Century Gothic"/>
          <w:i/>
          <w:iCs/>
          <w:sz w:val="26"/>
          <w:szCs w:val="26"/>
        </w:rPr>
        <w:t xml:space="preserve"> Basic Exemption Limit</w:t>
      </w:r>
    </w:p>
    <w:p w:rsidR="0038635D" w:rsidRPr="0038635D" w:rsidRDefault="0038635D" w:rsidP="00455EC8">
      <w:pPr>
        <w:pStyle w:val="ListParagraph"/>
        <w:numPr>
          <w:ilvl w:val="0"/>
          <w:numId w:val="4"/>
        </w:numPr>
        <w:rPr>
          <w:rFonts w:ascii="Century Gothic" w:hAnsi="Century Gothic"/>
          <w:sz w:val="28"/>
          <w:szCs w:val="28"/>
        </w:rPr>
      </w:pPr>
      <w:r>
        <w:rPr>
          <w:rFonts w:ascii="Century Gothic" w:hAnsi="Century Gothic"/>
          <w:i/>
          <w:iCs/>
          <w:sz w:val="26"/>
          <w:szCs w:val="26"/>
        </w:rPr>
        <w:t>Compute Tax on it.</w:t>
      </w:r>
    </w:p>
    <w:p w:rsidR="0038635D" w:rsidRPr="0038635D" w:rsidRDefault="00827BE7" w:rsidP="00455EC8">
      <w:pPr>
        <w:rPr>
          <w:rFonts w:ascii="Century Gothic" w:hAnsi="Century Gothic"/>
          <w:sz w:val="28"/>
          <w:szCs w:val="28"/>
        </w:rPr>
      </w:pPr>
      <w:r>
        <w:rPr>
          <w:rFonts w:ascii="Century Gothic" w:hAnsi="Century Gothic"/>
          <w:noProof/>
          <w:sz w:val="28"/>
          <w:szCs w:val="28"/>
        </w:rPr>
        <w:pict>
          <v:shape id="_x0000_s1029" type="#_x0000_t202" style="position:absolute;margin-left:30pt;margin-top:15pt;width:123pt;height:30pt;z-index:251660288" fillcolor="white [3201]" strokecolor="#92cddc [1944]" strokeweight="1pt">
            <v:fill color2="#b6dde8 [1304]" focusposition="1" focussize="" focus="100%" type="gradient"/>
            <v:shadow on="t" type="perspective" color="#205867 [1608]" opacity=".5" offset="1pt" offset2="-3pt"/>
            <v:textbox>
              <w:txbxContent>
                <w:p w:rsidR="008363A2" w:rsidRPr="0038635D" w:rsidRDefault="008363A2" w:rsidP="0038635D">
                  <w:pPr>
                    <w:jc w:val="center"/>
                    <w:rPr>
                      <w:rFonts w:ascii="Century Gothic" w:hAnsi="Century Gothic"/>
                      <w:b/>
                      <w:bCs/>
                      <w:sz w:val="32"/>
                      <w:szCs w:val="32"/>
                    </w:rPr>
                  </w:pPr>
                  <w:r w:rsidRPr="0038635D">
                    <w:rPr>
                      <w:rFonts w:ascii="Century Gothic" w:hAnsi="Century Gothic"/>
                      <w:b/>
                      <w:bCs/>
                      <w:sz w:val="32"/>
                      <w:szCs w:val="32"/>
                    </w:rPr>
                    <w:t xml:space="preserve">STEP </w:t>
                  </w:r>
                  <w:r>
                    <w:rPr>
                      <w:rFonts w:ascii="Century Gothic" w:hAnsi="Century Gothic"/>
                      <w:b/>
                      <w:bCs/>
                      <w:sz w:val="32"/>
                      <w:szCs w:val="32"/>
                    </w:rPr>
                    <w:t>3</w:t>
                  </w:r>
                </w:p>
              </w:txbxContent>
            </v:textbox>
          </v:shape>
        </w:pict>
      </w:r>
    </w:p>
    <w:p w:rsidR="0038635D" w:rsidRDefault="0038635D" w:rsidP="00455EC8">
      <w:pPr>
        <w:pStyle w:val="ListParagraph"/>
        <w:ind w:left="630"/>
        <w:rPr>
          <w:rFonts w:ascii="Century Gothic" w:hAnsi="Century Gothic"/>
          <w:sz w:val="28"/>
          <w:szCs w:val="28"/>
        </w:rPr>
      </w:pPr>
    </w:p>
    <w:p w:rsidR="0038635D" w:rsidRDefault="0038635D" w:rsidP="00455EC8">
      <w:pPr>
        <w:pStyle w:val="ListParagraph"/>
        <w:ind w:left="630"/>
        <w:rPr>
          <w:rFonts w:ascii="Century Gothic" w:hAnsi="Century Gothic"/>
          <w:sz w:val="28"/>
          <w:szCs w:val="28"/>
        </w:rPr>
      </w:pPr>
    </w:p>
    <w:p w:rsidR="0038635D" w:rsidRDefault="00D81CD1" w:rsidP="00455EC8">
      <w:pPr>
        <w:pStyle w:val="ListParagraph"/>
        <w:numPr>
          <w:ilvl w:val="0"/>
          <w:numId w:val="5"/>
        </w:numPr>
        <w:rPr>
          <w:rFonts w:ascii="Century Gothic" w:hAnsi="Century Gothic"/>
          <w:sz w:val="28"/>
          <w:szCs w:val="28"/>
        </w:rPr>
      </w:pPr>
      <w:r>
        <w:rPr>
          <w:rFonts w:ascii="Century Gothic" w:hAnsi="Century Gothic"/>
          <w:sz w:val="28"/>
          <w:szCs w:val="28"/>
        </w:rPr>
        <w:t>Step 2</w:t>
      </w:r>
      <w:r w:rsidR="0038635D">
        <w:rPr>
          <w:rFonts w:ascii="Century Gothic" w:hAnsi="Century Gothic"/>
          <w:sz w:val="28"/>
          <w:szCs w:val="28"/>
        </w:rPr>
        <w:t xml:space="preserve"> </w:t>
      </w:r>
      <w:r w:rsidR="0038635D" w:rsidRPr="0038635D">
        <w:rPr>
          <w:rFonts w:ascii="Century Gothic" w:hAnsi="Century Gothic"/>
          <w:b/>
          <w:bCs/>
          <w:sz w:val="28"/>
          <w:szCs w:val="28"/>
        </w:rPr>
        <w:t>–</w:t>
      </w:r>
      <w:r>
        <w:rPr>
          <w:rFonts w:ascii="Century Gothic" w:hAnsi="Century Gothic"/>
          <w:sz w:val="28"/>
          <w:szCs w:val="28"/>
        </w:rPr>
        <w:t xml:space="preserve"> Step 1</w:t>
      </w:r>
    </w:p>
    <w:p w:rsidR="0038635D" w:rsidRDefault="0038635D" w:rsidP="00455EC8">
      <w:pPr>
        <w:pStyle w:val="ListParagraph"/>
        <w:ind w:left="630"/>
        <w:rPr>
          <w:rFonts w:ascii="Century Gothic" w:hAnsi="Century Gothic"/>
          <w:sz w:val="28"/>
          <w:szCs w:val="28"/>
        </w:rPr>
      </w:pPr>
    </w:p>
    <w:p w:rsidR="0038635D" w:rsidRDefault="00827BE7" w:rsidP="00455EC8">
      <w:pPr>
        <w:pStyle w:val="ListParagraph"/>
        <w:ind w:left="630"/>
        <w:rPr>
          <w:rFonts w:ascii="Century Gothic" w:hAnsi="Century Gothic"/>
          <w:sz w:val="28"/>
          <w:szCs w:val="28"/>
        </w:rPr>
      </w:pPr>
      <w:r>
        <w:rPr>
          <w:rFonts w:ascii="Century Gothic" w:hAnsi="Century Gothic"/>
          <w:noProof/>
          <w:sz w:val="28"/>
          <w:szCs w:val="28"/>
        </w:rPr>
        <w:pict>
          <v:shape id="_x0000_s1030" type="#_x0000_t202" style="position:absolute;left:0;text-align:left;margin-left:30pt;margin-top:5.9pt;width:123pt;height:30pt;z-index:251661312" fillcolor="white [3201]" strokecolor="#92cddc [1944]" strokeweight="1pt">
            <v:fill color2="#b6dde8 [1304]" focusposition="1" focussize="" focus="100%" type="gradient"/>
            <v:shadow on="t" type="perspective" color="#205867 [1608]" opacity=".5" offset="1pt" offset2="-3pt"/>
            <v:textbox>
              <w:txbxContent>
                <w:p w:rsidR="008363A2" w:rsidRPr="0038635D" w:rsidRDefault="008363A2" w:rsidP="0038635D">
                  <w:pPr>
                    <w:jc w:val="center"/>
                    <w:rPr>
                      <w:rFonts w:ascii="Century Gothic" w:hAnsi="Century Gothic"/>
                      <w:b/>
                      <w:bCs/>
                      <w:sz w:val="32"/>
                      <w:szCs w:val="32"/>
                    </w:rPr>
                  </w:pPr>
                  <w:r w:rsidRPr="0038635D">
                    <w:rPr>
                      <w:rFonts w:ascii="Century Gothic" w:hAnsi="Century Gothic"/>
                      <w:b/>
                      <w:bCs/>
                      <w:sz w:val="32"/>
                      <w:szCs w:val="32"/>
                    </w:rPr>
                    <w:t xml:space="preserve">STEP </w:t>
                  </w:r>
                  <w:r>
                    <w:rPr>
                      <w:rFonts w:ascii="Century Gothic" w:hAnsi="Century Gothic"/>
                      <w:b/>
                      <w:bCs/>
                      <w:sz w:val="32"/>
                      <w:szCs w:val="32"/>
                    </w:rPr>
                    <w:t>4</w:t>
                  </w:r>
                </w:p>
              </w:txbxContent>
            </v:textbox>
          </v:shape>
        </w:pict>
      </w:r>
    </w:p>
    <w:p w:rsidR="0038635D" w:rsidRDefault="0038635D" w:rsidP="00455EC8">
      <w:pPr>
        <w:pStyle w:val="ListParagraph"/>
        <w:ind w:left="630"/>
        <w:rPr>
          <w:rFonts w:ascii="Century Gothic" w:hAnsi="Century Gothic"/>
          <w:sz w:val="28"/>
          <w:szCs w:val="28"/>
        </w:rPr>
      </w:pPr>
    </w:p>
    <w:p w:rsidR="0038635D" w:rsidRDefault="0038635D" w:rsidP="00455EC8">
      <w:pPr>
        <w:pStyle w:val="ListParagraph"/>
        <w:ind w:left="630"/>
        <w:rPr>
          <w:rFonts w:ascii="Century Gothic" w:hAnsi="Century Gothic"/>
          <w:sz w:val="28"/>
          <w:szCs w:val="28"/>
        </w:rPr>
      </w:pPr>
    </w:p>
    <w:p w:rsidR="0038635D" w:rsidRDefault="0038635D" w:rsidP="00455EC8">
      <w:pPr>
        <w:pStyle w:val="ListParagraph"/>
        <w:numPr>
          <w:ilvl w:val="0"/>
          <w:numId w:val="5"/>
        </w:numPr>
        <w:rPr>
          <w:rFonts w:ascii="Century Gothic" w:hAnsi="Century Gothic"/>
          <w:sz w:val="28"/>
          <w:szCs w:val="28"/>
        </w:rPr>
      </w:pPr>
      <w:r>
        <w:rPr>
          <w:rFonts w:ascii="Century Gothic" w:hAnsi="Century Gothic"/>
          <w:sz w:val="28"/>
          <w:szCs w:val="28"/>
        </w:rPr>
        <w:t xml:space="preserve">Step 3 </w:t>
      </w:r>
      <w:r w:rsidRPr="00502422">
        <w:rPr>
          <w:rFonts w:ascii="Century Gothic" w:hAnsi="Century Gothic"/>
          <w:b/>
          <w:bCs/>
          <w:sz w:val="28"/>
          <w:szCs w:val="28"/>
        </w:rPr>
        <w:t>+</w:t>
      </w:r>
      <w:r>
        <w:rPr>
          <w:rFonts w:ascii="Century Gothic" w:hAnsi="Century Gothic"/>
          <w:sz w:val="28"/>
          <w:szCs w:val="28"/>
        </w:rPr>
        <w:t xml:space="preserve"> Education </w:t>
      </w:r>
      <w:proofErr w:type="spellStart"/>
      <w:r>
        <w:rPr>
          <w:rFonts w:ascii="Century Gothic" w:hAnsi="Century Gothic"/>
          <w:sz w:val="28"/>
          <w:szCs w:val="28"/>
        </w:rPr>
        <w:t>cess</w:t>
      </w:r>
      <w:proofErr w:type="spellEnd"/>
      <w:r>
        <w:rPr>
          <w:rFonts w:ascii="Century Gothic" w:hAnsi="Century Gothic"/>
          <w:sz w:val="28"/>
          <w:szCs w:val="28"/>
        </w:rPr>
        <w:t xml:space="preserve"> and Higher Education </w:t>
      </w:r>
      <w:proofErr w:type="spellStart"/>
      <w:r>
        <w:rPr>
          <w:rFonts w:ascii="Century Gothic" w:hAnsi="Century Gothic"/>
          <w:sz w:val="28"/>
          <w:szCs w:val="28"/>
        </w:rPr>
        <w:t>cess</w:t>
      </w:r>
      <w:proofErr w:type="spellEnd"/>
      <w:r w:rsidR="009C013F">
        <w:rPr>
          <w:rFonts w:ascii="Century Gothic" w:hAnsi="Century Gothic"/>
          <w:sz w:val="28"/>
          <w:szCs w:val="28"/>
        </w:rPr>
        <w:t>.</w:t>
      </w:r>
    </w:p>
    <w:p w:rsidR="00B17D8A" w:rsidRDefault="00B17D8A" w:rsidP="00455EC8">
      <w:pPr>
        <w:pStyle w:val="ListParagraph"/>
        <w:ind w:left="1350"/>
        <w:rPr>
          <w:rFonts w:ascii="Century Gothic" w:hAnsi="Century Gothic"/>
          <w:sz w:val="28"/>
          <w:szCs w:val="28"/>
        </w:rPr>
      </w:pPr>
    </w:p>
    <w:p w:rsidR="00D67CB3" w:rsidRDefault="00D67CB3" w:rsidP="00455EC8">
      <w:pPr>
        <w:pStyle w:val="ListParagraph"/>
        <w:ind w:left="1350"/>
        <w:rPr>
          <w:rFonts w:ascii="Century Gothic" w:hAnsi="Century Gothic"/>
          <w:sz w:val="28"/>
          <w:szCs w:val="28"/>
        </w:rPr>
      </w:pPr>
    </w:p>
    <w:p w:rsidR="00B17D8A" w:rsidRDefault="009C013F" w:rsidP="00455EC8">
      <w:pPr>
        <w:pStyle w:val="ListParagraph"/>
        <w:numPr>
          <w:ilvl w:val="0"/>
          <w:numId w:val="6"/>
        </w:numPr>
        <w:tabs>
          <w:tab w:val="left" w:pos="810"/>
        </w:tabs>
        <w:ind w:left="1260" w:hanging="630"/>
        <w:rPr>
          <w:rFonts w:ascii="Century Gothic" w:hAnsi="Century Gothic"/>
          <w:sz w:val="28"/>
          <w:szCs w:val="28"/>
        </w:rPr>
      </w:pPr>
      <w:r>
        <w:rPr>
          <w:rFonts w:ascii="Century Gothic" w:hAnsi="Century Gothic"/>
          <w:sz w:val="28"/>
          <w:szCs w:val="28"/>
        </w:rPr>
        <w:t xml:space="preserve">When Agricultural produce is subjected to manufacturing process </w:t>
      </w:r>
      <w:r w:rsidR="00B17D8A">
        <w:rPr>
          <w:rFonts w:ascii="Century Gothic" w:hAnsi="Century Gothic"/>
          <w:sz w:val="28"/>
          <w:szCs w:val="28"/>
        </w:rPr>
        <w:t>then profit on sale has two components:</w:t>
      </w:r>
    </w:p>
    <w:p w:rsidR="00B17D8A" w:rsidRPr="00B17D8A" w:rsidRDefault="00B17D8A" w:rsidP="00455EC8">
      <w:pPr>
        <w:pStyle w:val="ListParagraph"/>
        <w:tabs>
          <w:tab w:val="left" w:pos="810"/>
        </w:tabs>
        <w:ind w:left="1260"/>
        <w:rPr>
          <w:rFonts w:ascii="Century Gothic" w:hAnsi="Century Gothic"/>
          <w:sz w:val="10"/>
          <w:szCs w:val="10"/>
        </w:rPr>
      </w:pPr>
    </w:p>
    <w:p w:rsidR="00B17D8A" w:rsidRDefault="00B17D8A" w:rsidP="00455EC8">
      <w:pPr>
        <w:pStyle w:val="ListParagraph"/>
        <w:numPr>
          <w:ilvl w:val="0"/>
          <w:numId w:val="7"/>
        </w:numPr>
        <w:tabs>
          <w:tab w:val="left" w:pos="810"/>
        </w:tabs>
        <w:rPr>
          <w:rFonts w:ascii="Century Gothic" w:hAnsi="Century Gothic"/>
          <w:sz w:val="28"/>
          <w:szCs w:val="28"/>
        </w:rPr>
      </w:pPr>
      <w:r>
        <w:rPr>
          <w:rFonts w:ascii="Century Gothic" w:hAnsi="Century Gothic"/>
          <w:sz w:val="28"/>
          <w:szCs w:val="28"/>
        </w:rPr>
        <w:t>Agricultural Income.</w:t>
      </w:r>
    </w:p>
    <w:p w:rsidR="009C013F" w:rsidRDefault="00B17D8A" w:rsidP="00455EC8">
      <w:pPr>
        <w:pStyle w:val="ListParagraph"/>
        <w:numPr>
          <w:ilvl w:val="0"/>
          <w:numId w:val="7"/>
        </w:numPr>
        <w:tabs>
          <w:tab w:val="left" w:pos="810"/>
        </w:tabs>
        <w:rPr>
          <w:rFonts w:ascii="Century Gothic" w:hAnsi="Century Gothic"/>
          <w:sz w:val="28"/>
          <w:szCs w:val="28"/>
        </w:rPr>
      </w:pPr>
      <w:r>
        <w:rPr>
          <w:rFonts w:ascii="Century Gothic" w:hAnsi="Century Gothic"/>
          <w:sz w:val="28"/>
          <w:szCs w:val="28"/>
        </w:rPr>
        <w:t>Business Income.</w:t>
      </w:r>
    </w:p>
    <w:p w:rsidR="00265B4A" w:rsidRDefault="00265B4A" w:rsidP="00097F0C">
      <w:pPr>
        <w:tabs>
          <w:tab w:val="left" w:pos="810"/>
        </w:tabs>
        <w:spacing w:line="360" w:lineRule="auto"/>
        <w:rPr>
          <w:rFonts w:ascii="Century Gothic" w:hAnsi="Century Gothic"/>
          <w:sz w:val="40"/>
          <w:szCs w:val="40"/>
        </w:rPr>
      </w:pPr>
    </w:p>
    <w:p w:rsidR="00B17D8A" w:rsidRPr="006446DC" w:rsidRDefault="00B17D8A" w:rsidP="00097F0C">
      <w:pPr>
        <w:tabs>
          <w:tab w:val="left" w:pos="810"/>
        </w:tabs>
        <w:spacing w:line="360" w:lineRule="auto"/>
        <w:rPr>
          <w:rFonts w:ascii="Century Gothic" w:hAnsi="Century Gothic"/>
          <w:sz w:val="40"/>
          <w:szCs w:val="40"/>
        </w:rPr>
      </w:pPr>
      <w:r w:rsidRPr="006446DC">
        <w:rPr>
          <w:rFonts w:ascii="Century Gothic" w:hAnsi="Century Gothic"/>
          <w:sz w:val="40"/>
          <w:szCs w:val="40"/>
        </w:rPr>
        <w:lastRenderedPageBreak/>
        <w:t>Basis of Apportionment is as follows:-</w:t>
      </w:r>
    </w:p>
    <w:tbl>
      <w:tblPr>
        <w:tblStyle w:val="ColorfulList-Accent5"/>
        <w:tblW w:w="0" w:type="auto"/>
        <w:tblLook w:val="04A0"/>
      </w:tblPr>
      <w:tblGrid>
        <w:gridCol w:w="4278"/>
        <w:gridCol w:w="2517"/>
        <w:gridCol w:w="2633"/>
      </w:tblGrid>
      <w:tr w:rsidR="00B17D8A" w:rsidTr="006D5828">
        <w:trPr>
          <w:cnfStyle w:val="100000000000"/>
          <w:trHeight w:val="875"/>
        </w:trPr>
        <w:tc>
          <w:tcPr>
            <w:cnfStyle w:val="001000000000"/>
            <w:tcW w:w="4278" w:type="dxa"/>
          </w:tcPr>
          <w:p w:rsidR="00B17D8A" w:rsidRPr="00B17D8A" w:rsidRDefault="00B17D8A" w:rsidP="00097F0C">
            <w:pPr>
              <w:pStyle w:val="ListParagraph"/>
              <w:tabs>
                <w:tab w:val="left" w:pos="720"/>
              </w:tabs>
              <w:spacing w:line="360" w:lineRule="auto"/>
              <w:ind w:left="0"/>
              <w:jc w:val="center"/>
              <w:rPr>
                <w:rFonts w:ascii="Century Gothic" w:hAnsi="Century Gothic"/>
                <w:sz w:val="34"/>
                <w:szCs w:val="34"/>
              </w:rPr>
            </w:pPr>
            <w:r w:rsidRPr="00B17D8A">
              <w:rPr>
                <w:rFonts w:ascii="Century Gothic" w:hAnsi="Century Gothic"/>
                <w:sz w:val="34"/>
                <w:szCs w:val="34"/>
              </w:rPr>
              <w:t>Particulars</w:t>
            </w:r>
          </w:p>
        </w:tc>
        <w:tc>
          <w:tcPr>
            <w:tcW w:w="2517" w:type="dxa"/>
          </w:tcPr>
          <w:p w:rsidR="00B17D8A" w:rsidRPr="00B17D8A" w:rsidRDefault="00B17D8A" w:rsidP="00097F0C">
            <w:pPr>
              <w:pStyle w:val="ListParagraph"/>
              <w:tabs>
                <w:tab w:val="left" w:pos="720"/>
              </w:tabs>
              <w:spacing w:line="360" w:lineRule="auto"/>
              <w:ind w:left="0"/>
              <w:jc w:val="center"/>
              <w:cnfStyle w:val="100000000000"/>
              <w:rPr>
                <w:rFonts w:ascii="Century Gothic" w:hAnsi="Century Gothic"/>
                <w:sz w:val="34"/>
                <w:szCs w:val="34"/>
              </w:rPr>
            </w:pPr>
            <w:r w:rsidRPr="00B17D8A">
              <w:rPr>
                <w:rFonts w:ascii="Century Gothic" w:hAnsi="Century Gothic"/>
                <w:sz w:val="34"/>
                <w:szCs w:val="34"/>
              </w:rPr>
              <w:t>Business Income</w:t>
            </w:r>
          </w:p>
        </w:tc>
        <w:tc>
          <w:tcPr>
            <w:tcW w:w="2633" w:type="dxa"/>
          </w:tcPr>
          <w:p w:rsidR="00B17D8A" w:rsidRPr="00B17D8A" w:rsidRDefault="00B17D8A" w:rsidP="00097F0C">
            <w:pPr>
              <w:pStyle w:val="ListParagraph"/>
              <w:tabs>
                <w:tab w:val="left" w:pos="720"/>
              </w:tabs>
              <w:spacing w:line="360" w:lineRule="auto"/>
              <w:ind w:left="0"/>
              <w:jc w:val="center"/>
              <w:cnfStyle w:val="100000000000"/>
              <w:rPr>
                <w:rFonts w:ascii="Century Gothic" w:hAnsi="Century Gothic"/>
                <w:sz w:val="34"/>
                <w:szCs w:val="34"/>
              </w:rPr>
            </w:pPr>
            <w:r w:rsidRPr="00B17D8A">
              <w:rPr>
                <w:rFonts w:ascii="Century Gothic" w:hAnsi="Century Gothic"/>
                <w:sz w:val="34"/>
                <w:szCs w:val="34"/>
              </w:rPr>
              <w:t>Agricultural Income</w:t>
            </w:r>
          </w:p>
        </w:tc>
      </w:tr>
      <w:tr w:rsidR="00B17D8A" w:rsidTr="006D5828">
        <w:trPr>
          <w:cnfStyle w:val="000000100000"/>
          <w:trHeight w:val="610"/>
        </w:trPr>
        <w:tc>
          <w:tcPr>
            <w:cnfStyle w:val="001000000000"/>
            <w:tcW w:w="4278" w:type="dxa"/>
          </w:tcPr>
          <w:p w:rsidR="00B17D8A" w:rsidRDefault="00B17D8A" w:rsidP="00097F0C">
            <w:pPr>
              <w:pStyle w:val="ListParagraph"/>
              <w:tabs>
                <w:tab w:val="left" w:pos="720"/>
              </w:tabs>
              <w:spacing w:line="360" w:lineRule="auto"/>
              <w:ind w:left="0"/>
              <w:rPr>
                <w:rFonts w:ascii="Century Gothic" w:hAnsi="Century Gothic"/>
                <w:sz w:val="32"/>
                <w:szCs w:val="32"/>
              </w:rPr>
            </w:pPr>
            <w:r>
              <w:rPr>
                <w:rFonts w:ascii="Century Gothic" w:hAnsi="Century Gothic"/>
                <w:sz w:val="32"/>
                <w:szCs w:val="32"/>
              </w:rPr>
              <w:t>Coffee Grown Cured</w:t>
            </w:r>
          </w:p>
        </w:tc>
        <w:tc>
          <w:tcPr>
            <w:tcW w:w="2517" w:type="dxa"/>
          </w:tcPr>
          <w:p w:rsidR="00B17D8A" w:rsidRDefault="00B17D8A" w:rsidP="00097F0C">
            <w:pPr>
              <w:pStyle w:val="ListParagraph"/>
              <w:tabs>
                <w:tab w:val="left" w:pos="720"/>
              </w:tabs>
              <w:spacing w:line="360" w:lineRule="auto"/>
              <w:ind w:left="0"/>
              <w:jc w:val="center"/>
              <w:cnfStyle w:val="000000100000"/>
              <w:rPr>
                <w:rFonts w:ascii="Century Gothic" w:hAnsi="Century Gothic"/>
                <w:sz w:val="32"/>
                <w:szCs w:val="32"/>
              </w:rPr>
            </w:pPr>
            <w:r>
              <w:rPr>
                <w:rFonts w:ascii="Century Gothic" w:hAnsi="Century Gothic"/>
                <w:sz w:val="32"/>
                <w:szCs w:val="32"/>
              </w:rPr>
              <w:t>25%</w:t>
            </w:r>
          </w:p>
        </w:tc>
        <w:tc>
          <w:tcPr>
            <w:tcW w:w="2633" w:type="dxa"/>
          </w:tcPr>
          <w:p w:rsidR="00B17D8A" w:rsidRDefault="00B17D8A" w:rsidP="00097F0C">
            <w:pPr>
              <w:pStyle w:val="ListParagraph"/>
              <w:tabs>
                <w:tab w:val="left" w:pos="720"/>
              </w:tabs>
              <w:spacing w:line="360" w:lineRule="auto"/>
              <w:ind w:left="0"/>
              <w:jc w:val="center"/>
              <w:cnfStyle w:val="000000100000"/>
              <w:rPr>
                <w:rFonts w:ascii="Century Gothic" w:hAnsi="Century Gothic"/>
                <w:sz w:val="32"/>
                <w:szCs w:val="32"/>
              </w:rPr>
            </w:pPr>
            <w:r>
              <w:rPr>
                <w:rFonts w:ascii="Century Gothic" w:hAnsi="Century Gothic"/>
                <w:sz w:val="32"/>
                <w:szCs w:val="32"/>
              </w:rPr>
              <w:t>75%</w:t>
            </w:r>
          </w:p>
        </w:tc>
      </w:tr>
      <w:tr w:rsidR="00B17D8A" w:rsidTr="006D5828">
        <w:trPr>
          <w:trHeight w:val="964"/>
        </w:trPr>
        <w:tc>
          <w:tcPr>
            <w:cnfStyle w:val="001000000000"/>
            <w:tcW w:w="4278" w:type="dxa"/>
          </w:tcPr>
          <w:p w:rsidR="00B17D8A" w:rsidRDefault="00B17D8A" w:rsidP="00097F0C">
            <w:pPr>
              <w:pStyle w:val="ListParagraph"/>
              <w:tabs>
                <w:tab w:val="left" w:pos="720"/>
              </w:tabs>
              <w:spacing w:line="360" w:lineRule="auto"/>
              <w:ind w:left="0"/>
              <w:rPr>
                <w:rFonts w:ascii="Century Gothic" w:hAnsi="Century Gothic"/>
                <w:sz w:val="32"/>
                <w:szCs w:val="32"/>
              </w:rPr>
            </w:pPr>
            <w:r>
              <w:rPr>
                <w:rFonts w:ascii="Century Gothic" w:hAnsi="Century Gothic"/>
                <w:sz w:val="32"/>
                <w:szCs w:val="32"/>
              </w:rPr>
              <w:t>Coffee Grown, Cured, roasted and grounded</w:t>
            </w:r>
          </w:p>
        </w:tc>
        <w:tc>
          <w:tcPr>
            <w:tcW w:w="2517" w:type="dxa"/>
          </w:tcPr>
          <w:p w:rsidR="00B17D8A" w:rsidRDefault="00B17D8A" w:rsidP="00097F0C">
            <w:pPr>
              <w:pStyle w:val="ListParagraph"/>
              <w:tabs>
                <w:tab w:val="left" w:pos="720"/>
              </w:tabs>
              <w:spacing w:line="360" w:lineRule="auto"/>
              <w:ind w:left="0"/>
              <w:jc w:val="center"/>
              <w:cnfStyle w:val="000000000000"/>
              <w:rPr>
                <w:rFonts w:ascii="Century Gothic" w:hAnsi="Century Gothic"/>
                <w:sz w:val="32"/>
                <w:szCs w:val="32"/>
              </w:rPr>
            </w:pPr>
            <w:r>
              <w:rPr>
                <w:rFonts w:ascii="Century Gothic" w:hAnsi="Century Gothic"/>
                <w:sz w:val="32"/>
                <w:szCs w:val="32"/>
              </w:rPr>
              <w:t>40%</w:t>
            </w:r>
          </w:p>
        </w:tc>
        <w:tc>
          <w:tcPr>
            <w:tcW w:w="2633" w:type="dxa"/>
          </w:tcPr>
          <w:p w:rsidR="00B17D8A" w:rsidRDefault="00B17D8A" w:rsidP="00097F0C">
            <w:pPr>
              <w:pStyle w:val="ListParagraph"/>
              <w:tabs>
                <w:tab w:val="left" w:pos="720"/>
              </w:tabs>
              <w:spacing w:line="360" w:lineRule="auto"/>
              <w:ind w:left="0"/>
              <w:jc w:val="center"/>
              <w:cnfStyle w:val="000000000000"/>
              <w:rPr>
                <w:rFonts w:ascii="Century Gothic" w:hAnsi="Century Gothic"/>
                <w:sz w:val="32"/>
                <w:szCs w:val="32"/>
              </w:rPr>
            </w:pPr>
            <w:r>
              <w:rPr>
                <w:rFonts w:ascii="Century Gothic" w:hAnsi="Century Gothic"/>
                <w:sz w:val="32"/>
                <w:szCs w:val="32"/>
              </w:rPr>
              <w:t>60%</w:t>
            </w:r>
          </w:p>
        </w:tc>
      </w:tr>
      <w:tr w:rsidR="00B17D8A" w:rsidTr="006D5828">
        <w:trPr>
          <w:cnfStyle w:val="000000100000"/>
          <w:trHeight w:val="610"/>
        </w:trPr>
        <w:tc>
          <w:tcPr>
            <w:cnfStyle w:val="001000000000"/>
            <w:tcW w:w="4278" w:type="dxa"/>
          </w:tcPr>
          <w:p w:rsidR="00B17D8A" w:rsidRDefault="006446DC" w:rsidP="00097F0C">
            <w:pPr>
              <w:pStyle w:val="ListParagraph"/>
              <w:tabs>
                <w:tab w:val="left" w:pos="720"/>
              </w:tabs>
              <w:spacing w:line="360" w:lineRule="auto"/>
              <w:ind w:left="0"/>
              <w:rPr>
                <w:rFonts w:ascii="Century Gothic" w:hAnsi="Century Gothic"/>
                <w:sz w:val="32"/>
                <w:szCs w:val="32"/>
              </w:rPr>
            </w:pPr>
            <w:r>
              <w:rPr>
                <w:rFonts w:ascii="Century Gothic" w:hAnsi="Century Gothic"/>
                <w:sz w:val="32"/>
                <w:szCs w:val="32"/>
              </w:rPr>
              <w:t>Manufacture of Rubber</w:t>
            </w:r>
          </w:p>
        </w:tc>
        <w:tc>
          <w:tcPr>
            <w:tcW w:w="2517" w:type="dxa"/>
          </w:tcPr>
          <w:p w:rsidR="00B17D8A" w:rsidRDefault="006446DC" w:rsidP="00097F0C">
            <w:pPr>
              <w:pStyle w:val="ListParagraph"/>
              <w:tabs>
                <w:tab w:val="left" w:pos="720"/>
              </w:tabs>
              <w:spacing w:line="360" w:lineRule="auto"/>
              <w:ind w:left="0"/>
              <w:jc w:val="center"/>
              <w:cnfStyle w:val="000000100000"/>
              <w:rPr>
                <w:rFonts w:ascii="Century Gothic" w:hAnsi="Century Gothic"/>
                <w:sz w:val="32"/>
                <w:szCs w:val="32"/>
              </w:rPr>
            </w:pPr>
            <w:r>
              <w:rPr>
                <w:rFonts w:ascii="Century Gothic" w:hAnsi="Century Gothic"/>
                <w:sz w:val="32"/>
                <w:szCs w:val="32"/>
              </w:rPr>
              <w:t>35%</w:t>
            </w:r>
          </w:p>
        </w:tc>
        <w:tc>
          <w:tcPr>
            <w:tcW w:w="2633" w:type="dxa"/>
          </w:tcPr>
          <w:p w:rsidR="00B17D8A" w:rsidRDefault="006446DC" w:rsidP="00097F0C">
            <w:pPr>
              <w:pStyle w:val="ListParagraph"/>
              <w:tabs>
                <w:tab w:val="left" w:pos="720"/>
              </w:tabs>
              <w:spacing w:line="360" w:lineRule="auto"/>
              <w:ind w:left="0"/>
              <w:jc w:val="center"/>
              <w:cnfStyle w:val="000000100000"/>
              <w:rPr>
                <w:rFonts w:ascii="Century Gothic" w:hAnsi="Century Gothic"/>
                <w:sz w:val="32"/>
                <w:szCs w:val="32"/>
              </w:rPr>
            </w:pPr>
            <w:r>
              <w:rPr>
                <w:rFonts w:ascii="Century Gothic" w:hAnsi="Century Gothic"/>
                <w:sz w:val="32"/>
                <w:szCs w:val="32"/>
              </w:rPr>
              <w:t>65%</w:t>
            </w:r>
          </w:p>
        </w:tc>
      </w:tr>
      <w:tr w:rsidR="006446DC" w:rsidTr="006D5828">
        <w:trPr>
          <w:trHeight w:val="875"/>
        </w:trPr>
        <w:tc>
          <w:tcPr>
            <w:cnfStyle w:val="001000000000"/>
            <w:tcW w:w="4278" w:type="dxa"/>
          </w:tcPr>
          <w:p w:rsidR="006446DC" w:rsidRDefault="006446DC" w:rsidP="00097F0C">
            <w:pPr>
              <w:pStyle w:val="ListParagraph"/>
              <w:tabs>
                <w:tab w:val="left" w:pos="720"/>
              </w:tabs>
              <w:spacing w:line="360" w:lineRule="auto"/>
              <w:ind w:left="0"/>
              <w:rPr>
                <w:rFonts w:ascii="Century Gothic" w:hAnsi="Century Gothic"/>
                <w:sz w:val="32"/>
                <w:szCs w:val="32"/>
              </w:rPr>
            </w:pPr>
            <w:r>
              <w:rPr>
                <w:rFonts w:ascii="Century Gothic" w:hAnsi="Century Gothic"/>
                <w:sz w:val="32"/>
                <w:szCs w:val="32"/>
              </w:rPr>
              <w:t>Tea grown and manufactured</w:t>
            </w:r>
          </w:p>
        </w:tc>
        <w:tc>
          <w:tcPr>
            <w:tcW w:w="2517" w:type="dxa"/>
          </w:tcPr>
          <w:p w:rsidR="006446DC" w:rsidRDefault="006446DC" w:rsidP="00097F0C">
            <w:pPr>
              <w:pStyle w:val="ListParagraph"/>
              <w:tabs>
                <w:tab w:val="left" w:pos="720"/>
              </w:tabs>
              <w:spacing w:line="360" w:lineRule="auto"/>
              <w:ind w:left="0"/>
              <w:jc w:val="center"/>
              <w:cnfStyle w:val="000000000000"/>
              <w:rPr>
                <w:rFonts w:ascii="Century Gothic" w:hAnsi="Century Gothic"/>
                <w:sz w:val="32"/>
                <w:szCs w:val="32"/>
              </w:rPr>
            </w:pPr>
            <w:r>
              <w:rPr>
                <w:rFonts w:ascii="Century Gothic" w:hAnsi="Century Gothic"/>
                <w:sz w:val="32"/>
                <w:szCs w:val="32"/>
              </w:rPr>
              <w:t>40%</w:t>
            </w:r>
          </w:p>
        </w:tc>
        <w:tc>
          <w:tcPr>
            <w:tcW w:w="2633" w:type="dxa"/>
          </w:tcPr>
          <w:p w:rsidR="006446DC" w:rsidRDefault="006446DC" w:rsidP="00097F0C">
            <w:pPr>
              <w:pStyle w:val="ListParagraph"/>
              <w:tabs>
                <w:tab w:val="left" w:pos="720"/>
              </w:tabs>
              <w:spacing w:line="360" w:lineRule="auto"/>
              <w:ind w:left="0"/>
              <w:jc w:val="center"/>
              <w:cnfStyle w:val="000000000000"/>
              <w:rPr>
                <w:rFonts w:ascii="Century Gothic" w:hAnsi="Century Gothic"/>
                <w:sz w:val="32"/>
                <w:szCs w:val="32"/>
              </w:rPr>
            </w:pPr>
            <w:r>
              <w:rPr>
                <w:rFonts w:ascii="Century Gothic" w:hAnsi="Century Gothic"/>
                <w:sz w:val="32"/>
                <w:szCs w:val="32"/>
              </w:rPr>
              <w:t>60%</w:t>
            </w:r>
          </w:p>
        </w:tc>
      </w:tr>
    </w:tbl>
    <w:p w:rsidR="00CC35F3" w:rsidRDefault="00827BE7" w:rsidP="00097F0C">
      <w:pPr>
        <w:pStyle w:val="ListParagraph"/>
        <w:tabs>
          <w:tab w:val="left" w:pos="720"/>
        </w:tabs>
        <w:spacing w:line="360" w:lineRule="auto"/>
        <w:ind w:left="810"/>
        <w:rPr>
          <w:rFonts w:ascii="Century Gothic" w:hAnsi="Century Gothic"/>
          <w:sz w:val="32"/>
          <w:szCs w:val="32"/>
        </w:rPr>
      </w:pPr>
      <w:r>
        <w:rPr>
          <w:rFonts w:ascii="Century Gothic" w:hAnsi="Century Gothic"/>
          <w:noProof/>
          <w:sz w:val="32"/>
          <w:szCs w:val="32"/>
        </w:rPr>
        <w:pict>
          <v:roundrect id="_x0000_s1044" style="position:absolute;left:0;text-align:left;margin-left:159.4pt;margin-top:26.8pt;width:145.3pt;height:65.2pt;z-index:251671552;mso-position-horizontal-relative:text;mso-position-vertical-relative:text" arcsize="10923f" fillcolor="white [3201]" strokecolor="#95b3d7 [1940]" strokeweight="1pt">
            <v:fill color2="#b8cce4 [1300]" focusposition="1" focussize="" focus="100%" type="gradient"/>
            <v:shadow on="t" type="perspective" color="#243f60 [1604]" opacity=".5" offset="1pt" offset2="-3pt"/>
            <v:textbox style="mso-next-textbox:#_x0000_s1044">
              <w:txbxContent>
                <w:p w:rsidR="008363A2" w:rsidRPr="00157560" w:rsidRDefault="008363A2">
                  <w:pPr>
                    <w:rPr>
                      <w:rFonts w:ascii="Century Gothic" w:hAnsi="Century Gothic"/>
                      <w:b/>
                      <w:bCs/>
                      <w:sz w:val="26"/>
                      <w:szCs w:val="26"/>
                    </w:rPr>
                  </w:pPr>
                  <w:r w:rsidRPr="00157560">
                    <w:rPr>
                      <w:rFonts w:ascii="Century Gothic" w:hAnsi="Century Gothic"/>
                      <w:b/>
                      <w:bCs/>
                      <w:sz w:val="26"/>
                      <w:szCs w:val="26"/>
                    </w:rPr>
                    <w:t>Dividend paid by a company out of its agriculture income</w:t>
                  </w:r>
                </w:p>
              </w:txbxContent>
            </v:textbox>
          </v:roundrect>
        </w:pict>
      </w:r>
      <w:r>
        <w:rPr>
          <w:rFonts w:ascii="Century Gothic" w:hAnsi="Century Gothic"/>
          <w:noProof/>
          <w:sz w:val="32"/>
          <w:szCs w:val="32"/>
        </w:rPr>
        <w:pict>
          <v:roundrect id="_x0000_s1036" style="position:absolute;left:0;text-align:left;margin-left:5.65pt;margin-top:131.8pt;width:120pt;height:49.2pt;z-index:251663360;mso-position-horizontal-relative:text;mso-position-vertical-relative:text" arcsize="10923f" fillcolor="white [3201]" strokecolor="#fabf8f [1945]" strokeweight="1pt">
            <v:fill color2="#fbd4b4 [1305]" focusposition="1" focussize="" focus="100%" type="gradient"/>
            <v:shadow on="t" type="perspective" color="#974706 [1609]" opacity=".5" offset="1pt" offset2="-3pt"/>
            <v:textbox style="mso-next-textbox:#_x0000_s1036">
              <w:txbxContent>
                <w:p w:rsidR="008363A2" w:rsidRPr="006516E6" w:rsidRDefault="008363A2" w:rsidP="006516E6">
                  <w:pPr>
                    <w:jc w:val="center"/>
                    <w:rPr>
                      <w:rFonts w:ascii="Century Gothic" w:hAnsi="Century Gothic"/>
                      <w:b/>
                      <w:bCs/>
                      <w:sz w:val="2"/>
                      <w:szCs w:val="2"/>
                    </w:rPr>
                  </w:pPr>
                </w:p>
                <w:p w:rsidR="008363A2" w:rsidRPr="006516E6" w:rsidRDefault="008363A2" w:rsidP="006516E6">
                  <w:pPr>
                    <w:jc w:val="center"/>
                    <w:rPr>
                      <w:rFonts w:ascii="Century Gothic" w:hAnsi="Century Gothic"/>
                      <w:b/>
                      <w:bCs/>
                      <w:sz w:val="26"/>
                      <w:szCs w:val="26"/>
                    </w:rPr>
                  </w:pPr>
                  <w:r w:rsidRPr="006516E6">
                    <w:rPr>
                      <w:rFonts w:ascii="Century Gothic" w:hAnsi="Century Gothic"/>
                      <w:b/>
                      <w:bCs/>
                      <w:sz w:val="26"/>
                      <w:szCs w:val="26"/>
                    </w:rPr>
                    <w:t>Poultry Farming</w:t>
                  </w:r>
                </w:p>
              </w:txbxContent>
            </v:textbox>
          </v:roundrect>
        </w:pict>
      </w:r>
      <w:r>
        <w:rPr>
          <w:rFonts w:ascii="Century Gothic" w:hAnsi="Century Gothic"/>
          <w:noProof/>
          <w:sz w:val="32"/>
          <w:szCs w:val="32"/>
        </w:rPr>
        <w:pict>
          <v:roundrect id="_x0000_s1040" style="position:absolute;left:0;text-align:left;margin-left:355.05pt;margin-top:131.8pt;width:109.2pt;height:49.2pt;z-index:251667456;mso-position-horizontal-relative:text;mso-position-vertical-relative:text" arcsize="10923f" fillcolor="white [3201]" strokecolor="#b2a1c7 [1943]" strokeweight="1pt">
            <v:fill color2="#ccc0d9 [1303]" focusposition="1" focussize="" focus="100%" type="gradient"/>
            <v:shadow on="t" type="perspective" color="#3f3151 [1607]" opacity=".5" offset="1pt" offset2="-3pt"/>
            <v:textbox style="mso-next-textbox:#_x0000_s1040">
              <w:txbxContent>
                <w:p w:rsidR="008363A2" w:rsidRPr="00AA3C1D" w:rsidRDefault="008363A2" w:rsidP="00AA3C1D">
                  <w:pPr>
                    <w:jc w:val="center"/>
                    <w:rPr>
                      <w:rFonts w:ascii="Century Gothic" w:hAnsi="Century Gothic"/>
                      <w:b/>
                      <w:bCs/>
                      <w:sz w:val="26"/>
                      <w:szCs w:val="26"/>
                    </w:rPr>
                  </w:pPr>
                  <w:r>
                    <w:rPr>
                      <w:rFonts w:ascii="Century Gothic" w:hAnsi="Century Gothic"/>
                      <w:b/>
                      <w:bCs/>
                      <w:sz w:val="26"/>
                      <w:szCs w:val="26"/>
                    </w:rPr>
                    <w:t>Interest on arrears of rent</w:t>
                  </w:r>
                </w:p>
              </w:txbxContent>
            </v:textbox>
          </v:roundrect>
        </w:pict>
      </w:r>
      <w:r>
        <w:rPr>
          <w:rFonts w:ascii="Century Gothic" w:hAnsi="Century Gothic"/>
          <w:noProof/>
          <w:sz w:val="32"/>
          <w:szCs w:val="32"/>
        </w:rPr>
        <w:pict>
          <v:roundrect id="_x0000_s1042" style="position:absolute;left:0;text-align:left;margin-left:17pt;margin-top:246.1pt;width:108.65pt;height:50.95pt;z-index:251669504;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textbox style="mso-next-textbox:#_x0000_s1042">
              <w:txbxContent>
                <w:p w:rsidR="008363A2" w:rsidRPr="00157560" w:rsidRDefault="008363A2" w:rsidP="00157560">
                  <w:pPr>
                    <w:spacing w:line="240" w:lineRule="auto"/>
                    <w:jc w:val="center"/>
                    <w:rPr>
                      <w:rFonts w:ascii="Century Gothic" w:hAnsi="Century Gothic"/>
                      <w:b/>
                      <w:bCs/>
                      <w:sz w:val="2"/>
                      <w:szCs w:val="2"/>
                    </w:rPr>
                  </w:pPr>
                </w:p>
                <w:p w:rsidR="008363A2" w:rsidRPr="00157560" w:rsidRDefault="008363A2" w:rsidP="00157560">
                  <w:pPr>
                    <w:jc w:val="center"/>
                    <w:rPr>
                      <w:rFonts w:ascii="Century Gothic" w:hAnsi="Century Gothic"/>
                      <w:b/>
                      <w:bCs/>
                      <w:sz w:val="26"/>
                      <w:szCs w:val="26"/>
                    </w:rPr>
                  </w:pPr>
                  <w:r w:rsidRPr="00157560">
                    <w:rPr>
                      <w:rFonts w:ascii="Century Gothic" w:hAnsi="Century Gothic"/>
                      <w:b/>
                      <w:bCs/>
                      <w:sz w:val="26"/>
                      <w:szCs w:val="26"/>
                    </w:rPr>
                    <w:t>Fisheries</w:t>
                  </w:r>
                </w:p>
              </w:txbxContent>
            </v:textbox>
          </v:roundrect>
        </w:pict>
      </w:r>
      <w:r>
        <w:rPr>
          <w:rFonts w:ascii="Century Gothic" w:hAnsi="Century Gothic"/>
          <w:noProof/>
          <w:sz w:val="32"/>
          <w:szCs w:val="32"/>
        </w:rPr>
        <w:pict>
          <v:shapetype id="_x0000_t32" coordsize="21600,21600" o:spt="32" o:oned="t" path="m,l21600,21600e" filled="f">
            <v:path arrowok="t" fillok="f" o:connecttype="none"/>
            <o:lock v:ext="edit" shapetype="t"/>
          </v:shapetype>
          <v:shape id="_x0000_s1047" type="#_x0000_t32" style="position:absolute;left:0;text-align:left;margin-left:287.25pt;margin-top:219.15pt;width:60.45pt;height:39.4pt;z-index:251674624;mso-position-horizontal-relative:text;mso-position-vertical-relative:text" o:connectortype="straight">
            <v:stroke endarrow="block"/>
          </v:shape>
        </w:pict>
      </w:r>
      <w:r>
        <w:rPr>
          <w:rFonts w:ascii="Century Gothic" w:hAnsi="Century Gothic"/>
          <w:noProof/>
          <w:sz w:val="32"/>
          <w:szCs w:val="32"/>
        </w:rPr>
        <w:pict>
          <v:shape id="_x0000_s1045" type="#_x0000_t32" style="position:absolute;left:0;text-align:left;margin-left:237.85pt;margin-top:231.8pt;width:0;height:50.95pt;z-index:251672576;mso-position-horizontal-relative:text;mso-position-vertical-relative:text" o:connectortype="straight">
            <v:stroke endarrow="block"/>
          </v:shape>
        </w:pict>
      </w:r>
      <w:r>
        <w:rPr>
          <w:rFonts w:ascii="Century Gothic" w:hAnsi="Century Gothic"/>
          <w:noProof/>
          <w:sz w:val="32"/>
          <w:szCs w:val="32"/>
        </w:rPr>
        <w:pict>
          <v:oval id="_x0000_s1035" style="position:absolute;left:0;text-align:left;margin-left:169.5pt;margin-top:145.3pt;width:131.25pt;height:85.5pt;z-index:251662336;mso-position-horizontal-relative:text;mso-position-vertical-relative:text" fillcolor="#c2d69b [1942]" strokecolor="#9bbb59 [3206]" strokeweight="1pt">
            <v:fill color2="#9bbb59 [3206]" focus="50%" type="gradient"/>
            <v:shadow on="t" type="perspective" color="#4e6128 [1606]" offset="1pt" offset2="-3pt"/>
            <v:textbox style="mso-next-textbox:#_x0000_s1035">
              <w:txbxContent>
                <w:p w:rsidR="008363A2" w:rsidRPr="006516E6" w:rsidRDefault="008363A2" w:rsidP="006516E6">
                  <w:pPr>
                    <w:jc w:val="center"/>
                    <w:rPr>
                      <w:rFonts w:ascii="Century Gothic" w:hAnsi="Century Gothic"/>
                      <w:b/>
                      <w:bCs/>
                      <w:sz w:val="26"/>
                      <w:szCs w:val="26"/>
                    </w:rPr>
                  </w:pPr>
                  <w:r w:rsidRPr="006516E6">
                    <w:rPr>
                      <w:rFonts w:ascii="Century Gothic" w:hAnsi="Century Gothic"/>
                      <w:b/>
                      <w:bCs/>
                      <w:sz w:val="26"/>
                      <w:szCs w:val="26"/>
                    </w:rPr>
                    <w:t>Non- Agricultural Income</w:t>
                  </w:r>
                </w:p>
              </w:txbxContent>
            </v:textbox>
          </v:oval>
        </w:pict>
      </w:r>
    </w:p>
    <w:p w:rsidR="00CC35F3" w:rsidRPr="00CC35F3" w:rsidRDefault="00CC35F3" w:rsidP="00097F0C">
      <w:pPr>
        <w:spacing w:line="360" w:lineRule="auto"/>
      </w:pPr>
    </w:p>
    <w:p w:rsidR="00CC35F3" w:rsidRPr="00CC35F3" w:rsidRDefault="00827BE7" w:rsidP="00097F0C">
      <w:pPr>
        <w:spacing w:line="360" w:lineRule="auto"/>
      </w:pPr>
      <w:r w:rsidRPr="00827BE7">
        <w:rPr>
          <w:rFonts w:ascii="Century Gothic" w:hAnsi="Century Gothic"/>
          <w:noProof/>
          <w:sz w:val="32"/>
          <w:szCs w:val="32"/>
        </w:rPr>
        <w:pict>
          <v:shape id="_x0000_s1039" type="#_x0000_t32" style="position:absolute;margin-left:236.5pt;margin-top:26.2pt;width:0;height:49.5pt;flip:y;z-index:251666432;mso-position-horizontal-relative:text;mso-position-vertical-relative:text" o:connectortype="straight">
            <v:stroke endarrow="block"/>
          </v:shape>
        </w:pict>
      </w:r>
    </w:p>
    <w:p w:rsidR="00CC35F3" w:rsidRPr="00CC35F3" w:rsidRDefault="00CC35F3" w:rsidP="00097F0C">
      <w:pPr>
        <w:spacing w:line="360" w:lineRule="auto"/>
      </w:pPr>
    </w:p>
    <w:p w:rsidR="00CC35F3" w:rsidRPr="00CC35F3" w:rsidRDefault="00827BE7" w:rsidP="00097F0C">
      <w:pPr>
        <w:spacing w:line="360" w:lineRule="auto"/>
      </w:pPr>
      <w:r w:rsidRPr="00827BE7">
        <w:rPr>
          <w:rFonts w:ascii="Century Gothic" w:hAnsi="Century Gothic"/>
          <w:noProof/>
          <w:sz w:val="32"/>
          <w:szCs w:val="32"/>
        </w:rPr>
        <w:pict>
          <v:shape id="_x0000_s1041" type="#_x0000_t32" style="position:absolute;margin-left:300.75pt;margin-top:19.45pt;width:54.3pt;height:37.4pt;flip:y;z-index:251668480;mso-position-horizontal-relative:text;mso-position-vertical-relative:text" o:connectortype="straight">
            <v:stroke endarrow="block"/>
          </v:shape>
        </w:pict>
      </w:r>
      <w:r w:rsidRPr="00827BE7">
        <w:rPr>
          <w:rFonts w:ascii="Century Gothic" w:hAnsi="Century Gothic"/>
          <w:noProof/>
          <w:sz w:val="32"/>
          <w:szCs w:val="32"/>
        </w:rPr>
        <w:pict>
          <v:shape id="_x0000_s1037" type="#_x0000_t32" style="position:absolute;margin-left:125.65pt;margin-top:15.45pt;width:43.85pt;height:41.4pt;flip:x y;z-index:251664384;mso-position-horizontal-relative:text;mso-position-vertical-relative:text" o:connectortype="straight">
            <v:stroke endarrow="block"/>
          </v:shape>
        </w:pict>
      </w:r>
    </w:p>
    <w:p w:rsidR="00CC35F3" w:rsidRPr="00CC35F3" w:rsidRDefault="00CC35F3" w:rsidP="00097F0C">
      <w:pPr>
        <w:spacing w:line="360" w:lineRule="auto"/>
      </w:pPr>
    </w:p>
    <w:p w:rsidR="00CC35F3" w:rsidRPr="00CC35F3" w:rsidRDefault="00827BE7" w:rsidP="00097F0C">
      <w:pPr>
        <w:spacing w:line="360" w:lineRule="auto"/>
      </w:pPr>
      <w:r w:rsidRPr="00827BE7">
        <w:rPr>
          <w:rFonts w:ascii="Century Gothic" w:hAnsi="Century Gothic"/>
          <w:noProof/>
          <w:sz w:val="32"/>
          <w:szCs w:val="32"/>
        </w:rPr>
        <w:pict>
          <v:shape id="_x0000_s1043" type="#_x0000_t32" style="position:absolute;margin-left:125.65pt;margin-top:26.15pt;width:57.3pt;height:42.25pt;flip:x;z-index:251670528;mso-position-horizontal-relative:text;mso-position-vertical-relative:text" o:connectortype="straight">
            <v:stroke endarrow="block"/>
          </v:shape>
        </w:pict>
      </w:r>
    </w:p>
    <w:p w:rsidR="00CC35F3" w:rsidRPr="00CC35F3" w:rsidRDefault="00827BE7" w:rsidP="00097F0C">
      <w:pPr>
        <w:spacing w:line="360" w:lineRule="auto"/>
      </w:pPr>
      <w:r w:rsidRPr="00827BE7">
        <w:rPr>
          <w:rFonts w:ascii="Century Gothic" w:hAnsi="Century Gothic"/>
          <w:noProof/>
          <w:sz w:val="32"/>
          <w:szCs w:val="32"/>
        </w:rPr>
        <w:pict>
          <v:roundrect id="_x0000_s1038" style="position:absolute;margin-left:347.7pt;margin-top:25.8pt;width:118.5pt;height:47.25pt;z-index:251665408;mso-position-horizontal-relative:text;mso-position-vertical-relative:text" arcsize="10923f" fillcolor="white [3201]" strokecolor="#92cddc [1944]" strokeweight="1pt">
            <v:fill color2="#b6dde8 [1304]" focusposition="1" focussize="" focus="100%" type="gradient"/>
            <v:shadow on="t" type="perspective" color="#205867 [1608]" opacity=".5" offset="1pt" offset2="-3pt"/>
            <v:textbox style="mso-next-textbox:#_x0000_s1038">
              <w:txbxContent>
                <w:p w:rsidR="008363A2" w:rsidRPr="006516E6" w:rsidRDefault="008363A2" w:rsidP="006516E6">
                  <w:pPr>
                    <w:spacing w:line="240" w:lineRule="auto"/>
                    <w:rPr>
                      <w:rFonts w:ascii="Century Gothic" w:hAnsi="Century Gothic"/>
                      <w:b/>
                      <w:bCs/>
                      <w:sz w:val="2"/>
                      <w:szCs w:val="2"/>
                    </w:rPr>
                  </w:pPr>
                </w:p>
                <w:p w:rsidR="008363A2" w:rsidRPr="006516E6" w:rsidRDefault="008363A2" w:rsidP="006516E6">
                  <w:pPr>
                    <w:jc w:val="center"/>
                    <w:rPr>
                      <w:rFonts w:ascii="Century Gothic" w:hAnsi="Century Gothic"/>
                      <w:b/>
                      <w:bCs/>
                      <w:sz w:val="26"/>
                      <w:szCs w:val="26"/>
                    </w:rPr>
                  </w:pPr>
                  <w:r w:rsidRPr="006516E6">
                    <w:rPr>
                      <w:rFonts w:ascii="Century Gothic" w:hAnsi="Century Gothic"/>
                      <w:b/>
                      <w:bCs/>
                      <w:sz w:val="26"/>
                      <w:szCs w:val="26"/>
                    </w:rPr>
                    <w:t>Dairy Farming</w:t>
                  </w:r>
                </w:p>
              </w:txbxContent>
            </v:textbox>
          </v:roundrect>
        </w:pict>
      </w:r>
    </w:p>
    <w:p w:rsidR="00CC35F3" w:rsidRPr="00CC35F3" w:rsidRDefault="00CC35F3" w:rsidP="00097F0C">
      <w:pPr>
        <w:spacing w:line="360" w:lineRule="auto"/>
      </w:pPr>
    </w:p>
    <w:p w:rsidR="00CC35F3" w:rsidRPr="00CC35F3" w:rsidRDefault="00827BE7" w:rsidP="00097F0C">
      <w:pPr>
        <w:spacing w:line="360" w:lineRule="auto"/>
      </w:pPr>
      <w:r w:rsidRPr="00827BE7">
        <w:rPr>
          <w:rFonts w:ascii="Century Gothic" w:hAnsi="Century Gothic"/>
          <w:noProof/>
          <w:sz w:val="32"/>
          <w:szCs w:val="32"/>
        </w:rPr>
        <w:pict>
          <v:roundrect id="_x0000_s1046" style="position:absolute;margin-left:169.5pt;margin-top:2.2pt;width:135.2pt;height:67.95pt;z-index:251673600;mso-position-horizontal-relative:text;mso-position-vertical-relative:text" arcsize="10923f" fillcolor="white [3201]" strokecolor="#666 [1936]" strokeweight="1pt">
            <v:fill color2="#999 [1296]" focusposition="1" focussize="" focus="100%" type="gradient"/>
            <v:shadow on="t" type="perspective" color="#7f7f7f [1601]" opacity=".5" offset="1pt" offset2="-3pt"/>
            <v:textbox style="mso-next-textbox:#_x0000_s1046">
              <w:txbxContent>
                <w:p w:rsidR="008363A2" w:rsidRPr="000D7B7B" w:rsidRDefault="008363A2">
                  <w:pPr>
                    <w:rPr>
                      <w:rFonts w:ascii="Century Gothic" w:hAnsi="Century Gothic"/>
                      <w:b/>
                      <w:bCs/>
                      <w:sz w:val="26"/>
                      <w:szCs w:val="26"/>
                    </w:rPr>
                  </w:pPr>
                  <w:r w:rsidRPr="000D7B7B">
                    <w:rPr>
                      <w:rFonts w:ascii="Century Gothic" w:hAnsi="Century Gothic"/>
                      <w:b/>
                      <w:bCs/>
                      <w:sz w:val="26"/>
                      <w:szCs w:val="26"/>
                    </w:rPr>
                    <w:t>Income from sale of spontaneously grown trees</w:t>
                  </w:r>
                </w:p>
              </w:txbxContent>
            </v:textbox>
          </v:roundrect>
        </w:pict>
      </w:r>
    </w:p>
    <w:p w:rsidR="00CC35F3" w:rsidRPr="00CC35F3" w:rsidRDefault="00CC35F3" w:rsidP="00097F0C">
      <w:pPr>
        <w:spacing w:line="360" w:lineRule="auto"/>
      </w:pPr>
    </w:p>
    <w:p w:rsidR="00CC35F3" w:rsidRPr="00CC35F3" w:rsidRDefault="00CC35F3" w:rsidP="00097F0C">
      <w:pPr>
        <w:spacing w:line="360" w:lineRule="auto"/>
      </w:pPr>
    </w:p>
    <w:p w:rsidR="00A804B8" w:rsidRDefault="00CC35F3" w:rsidP="00097F0C">
      <w:pPr>
        <w:spacing w:line="360" w:lineRule="auto"/>
        <w:jc w:val="center"/>
        <w:rPr>
          <w:rFonts w:ascii="Century Gothic" w:hAnsi="Century Gothic"/>
          <w:sz w:val="38"/>
          <w:szCs w:val="38"/>
        </w:rPr>
      </w:pPr>
      <w:r w:rsidRPr="00A804B8">
        <w:rPr>
          <w:rFonts w:ascii="Century Gothic" w:hAnsi="Century Gothic"/>
          <w:sz w:val="38"/>
          <w:szCs w:val="38"/>
        </w:rPr>
        <w:lastRenderedPageBreak/>
        <w:t>Important Frequently Asked Questions (FAQ’s)</w:t>
      </w:r>
      <w:r w:rsidR="00250A11" w:rsidRPr="00250A11">
        <w:rPr>
          <w:noProof/>
        </w:rPr>
        <w:t xml:space="preserve"> </w:t>
      </w:r>
      <w:r w:rsidR="00250A11">
        <w:rPr>
          <w:noProof/>
          <w:lang w:bidi="ar-SA"/>
        </w:rPr>
        <w:drawing>
          <wp:inline distT="0" distB="0" distL="0" distR="0">
            <wp:extent cx="981075" cy="598445"/>
            <wp:effectExtent l="19050" t="0" r="9525" b="0"/>
            <wp:docPr id="2" name="Picture 1" descr="https://encrypted-tbn1.gstatic.com/images?q=tbn:ANd9GcST1uNW9kYdNMA2ancNDHF9vg2yCeIp6t8E1KNrBGuxHwELkNJh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ST1uNW9kYdNMA2ancNDHF9vg2yCeIp6t8E1KNrBGuxHwELkNJhDQ"/>
                    <pic:cNvPicPr>
                      <a:picLocks noChangeAspect="1" noChangeArrowheads="1"/>
                    </pic:cNvPicPr>
                  </pic:nvPicPr>
                  <pic:blipFill>
                    <a:blip r:embed="rId10"/>
                    <a:srcRect/>
                    <a:stretch>
                      <a:fillRect/>
                    </a:stretch>
                  </pic:blipFill>
                  <pic:spPr bwMode="auto">
                    <a:xfrm>
                      <a:off x="0" y="0"/>
                      <a:ext cx="982290" cy="599186"/>
                    </a:xfrm>
                    <a:prstGeom prst="rect">
                      <a:avLst/>
                    </a:prstGeom>
                    <a:noFill/>
                    <a:ln w="9525">
                      <a:noFill/>
                      <a:miter lim="800000"/>
                      <a:headEnd/>
                      <a:tailEnd/>
                    </a:ln>
                  </pic:spPr>
                </pic:pic>
              </a:graphicData>
            </a:graphic>
          </wp:inline>
        </w:drawing>
      </w:r>
    </w:p>
    <w:p w:rsidR="00CC35F3" w:rsidRDefault="00A804B8" w:rsidP="00097F0C">
      <w:pPr>
        <w:pStyle w:val="ListParagraph"/>
        <w:numPr>
          <w:ilvl w:val="0"/>
          <w:numId w:val="8"/>
        </w:numPr>
        <w:spacing w:line="360" w:lineRule="auto"/>
        <w:jc w:val="both"/>
        <w:rPr>
          <w:rFonts w:ascii="Century Gothic" w:hAnsi="Century Gothic"/>
          <w:b/>
          <w:bCs/>
          <w:sz w:val="34"/>
          <w:szCs w:val="34"/>
        </w:rPr>
      </w:pPr>
      <w:r w:rsidRPr="00A804B8">
        <w:rPr>
          <w:rFonts w:ascii="Century Gothic" w:hAnsi="Century Gothic"/>
          <w:b/>
          <w:bCs/>
          <w:sz w:val="34"/>
          <w:szCs w:val="34"/>
        </w:rPr>
        <w:t>What are the conditions to be satisfied to treat rent or revenue derived from land as agricultural income?</w:t>
      </w:r>
    </w:p>
    <w:p w:rsidR="00A804B8" w:rsidRPr="00A804B8" w:rsidRDefault="00A804B8" w:rsidP="00097F0C">
      <w:pPr>
        <w:pStyle w:val="ListParagraph"/>
        <w:spacing w:line="360" w:lineRule="auto"/>
        <w:ind w:left="450"/>
        <w:jc w:val="both"/>
        <w:rPr>
          <w:rFonts w:ascii="Century Gothic" w:hAnsi="Century Gothic"/>
          <w:b/>
          <w:bCs/>
          <w:sz w:val="16"/>
          <w:szCs w:val="16"/>
        </w:rPr>
      </w:pPr>
    </w:p>
    <w:p w:rsidR="00A804B8" w:rsidRPr="00097F0C" w:rsidRDefault="00A804B8" w:rsidP="00097F0C">
      <w:pPr>
        <w:pStyle w:val="ListParagraph"/>
        <w:spacing w:line="360" w:lineRule="auto"/>
        <w:ind w:left="450"/>
        <w:jc w:val="both"/>
        <w:rPr>
          <w:rFonts w:ascii="Century Gothic" w:hAnsi="Century Gothic"/>
          <w:sz w:val="28"/>
          <w:szCs w:val="28"/>
        </w:rPr>
      </w:pPr>
      <w:proofErr w:type="spellStart"/>
      <w:r w:rsidRPr="00A804B8">
        <w:rPr>
          <w:rFonts w:ascii="Century Gothic" w:hAnsi="Century Gothic"/>
          <w:b/>
          <w:bCs/>
          <w:sz w:val="34"/>
          <w:szCs w:val="34"/>
        </w:rPr>
        <w:t>Ans</w:t>
      </w:r>
      <w:proofErr w:type="spellEnd"/>
      <w:r w:rsidRPr="00A804B8">
        <w:rPr>
          <w:rFonts w:ascii="Century Gothic" w:hAnsi="Century Gothic"/>
          <w:b/>
          <w:bCs/>
          <w:sz w:val="34"/>
          <w:szCs w:val="34"/>
        </w:rPr>
        <w:t>:</w:t>
      </w:r>
      <w:r>
        <w:rPr>
          <w:rFonts w:ascii="Century Gothic" w:hAnsi="Century Gothic"/>
          <w:sz w:val="34"/>
          <w:szCs w:val="34"/>
        </w:rPr>
        <w:t xml:space="preserve"> </w:t>
      </w:r>
      <w:r w:rsidRPr="00097F0C">
        <w:rPr>
          <w:rFonts w:ascii="Century Gothic" w:hAnsi="Century Gothic"/>
          <w:sz w:val="28"/>
          <w:szCs w:val="28"/>
        </w:rPr>
        <w:t>The following conditions must be satisfied to treat income derived from land as “agricultural income”:</w:t>
      </w:r>
    </w:p>
    <w:p w:rsidR="00A804B8" w:rsidRPr="00097F0C" w:rsidRDefault="00A804B8" w:rsidP="00097F0C">
      <w:pPr>
        <w:pStyle w:val="ListParagraph"/>
        <w:numPr>
          <w:ilvl w:val="0"/>
          <w:numId w:val="9"/>
        </w:numPr>
        <w:spacing w:line="360" w:lineRule="auto"/>
        <w:jc w:val="both"/>
        <w:rPr>
          <w:rFonts w:ascii="Century Gothic" w:hAnsi="Century Gothic"/>
          <w:sz w:val="28"/>
          <w:szCs w:val="28"/>
          <w:u w:val="single"/>
        </w:rPr>
      </w:pPr>
      <w:r w:rsidRPr="00097F0C">
        <w:rPr>
          <w:rFonts w:ascii="Century Gothic" w:hAnsi="Century Gothic"/>
          <w:sz w:val="28"/>
          <w:szCs w:val="28"/>
          <w:u w:val="single"/>
        </w:rPr>
        <w:t>Rent or Revenue should be derived from land</w:t>
      </w:r>
    </w:p>
    <w:p w:rsidR="003A0237" w:rsidRPr="00455EC8" w:rsidRDefault="003A0237" w:rsidP="00097F0C">
      <w:pPr>
        <w:pStyle w:val="ListParagraph"/>
        <w:spacing w:line="360" w:lineRule="auto"/>
        <w:ind w:left="1170"/>
        <w:jc w:val="both"/>
        <w:rPr>
          <w:rFonts w:ascii="Century Gothic" w:hAnsi="Century Gothic"/>
          <w:sz w:val="10"/>
          <w:szCs w:val="10"/>
          <w:u w:val="single"/>
        </w:rPr>
      </w:pPr>
    </w:p>
    <w:p w:rsidR="00A804B8" w:rsidRPr="00097F0C" w:rsidRDefault="00A804B8" w:rsidP="00097F0C">
      <w:pPr>
        <w:pStyle w:val="ListParagraph"/>
        <w:spacing w:line="360" w:lineRule="auto"/>
        <w:ind w:left="450"/>
        <w:jc w:val="both"/>
        <w:rPr>
          <w:rFonts w:ascii="Century Gothic" w:hAnsi="Century Gothic"/>
          <w:sz w:val="28"/>
          <w:szCs w:val="28"/>
        </w:rPr>
      </w:pPr>
      <w:r w:rsidRPr="00097F0C">
        <w:rPr>
          <w:rFonts w:ascii="Century Gothic" w:hAnsi="Century Gothic"/>
          <w:sz w:val="28"/>
          <w:szCs w:val="28"/>
        </w:rPr>
        <w:t xml:space="preserve">Explanation to </w:t>
      </w:r>
      <w:r w:rsidRPr="00097F0C">
        <w:rPr>
          <w:rFonts w:ascii="Century Gothic" w:hAnsi="Century Gothic"/>
          <w:i/>
          <w:iCs/>
          <w:sz w:val="28"/>
          <w:szCs w:val="28"/>
        </w:rPr>
        <w:t>Rent from Land</w:t>
      </w:r>
      <w:r w:rsidRPr="00097F0C">
        <w:rPr>
          <w:rFonts w:ascii="Century Gothic" w:hAnsi="Century Gothic"/>
          <w:sz w:val="28"/>
          <w:szCs w:val="28"/>
        </w:rPr>
        <w:t xml:space="preserve">: Rent should be a payment in cash or in kind or in money or in money’s worth, by one person to another in respect of a grant of a right to use </w:t>
      </w:r>
      <w:r w:rsidR="00250A11" w:rsidRPr="00097F0C">
        <w:rPr>
          <w:rFonts w:ascii="Century Gothic" w:hAnsi="Century Gothic"/>
          <w:sz w:val="28"/>
          <w:szCs w:val="28"/>
        </w:rPr>
        <w:t xml:space="preserve">land. To treat any income or revenue </w:t>
      </w:r>
      <w:r w:rsidR="003A0237" w:rsidRPr="00097F0C">
        <w:rPr>
          <w:rFonts w:ascii="Century Gothic" w:hAnsi="Century Gothic"/>
          <w:sz w:val="28"/>
          <w:szCs w:val="28"/>
        </w:rPr>
        <w:t xml:space="preserve">in the nature of rent, </w:t>
      </w:r>
      <w:r w:rsidR="00250A11" w:rsidRPr="00097F0C">
        <w:rPr>
          <w:rFonts w:ascii="Century Gothic" w:hAnsi="Century Gothic"/>
          <w:sz w:val="28"/>
          <w:szCs w:val="28"/>
        </w:rPr>
        <w:t xml:space="preserve">there should be an established relationship of a landlord and tenant or </w:t>
      </w:r>
      <w:proofErr w:type="spellStart"/>
      <w:r w:rsidR="00250A11" w:rsidRPr="00097F0C">
        <w:rPr>
          <w:rFonts w:ascii="Century Gothic" w:hAnsi="Century Gothic"/>
          <w:sz w:val="28"/>
          <w:szCs w:val="28"/>
        </w:rPr>
        <w:t>lessor</w:t>
      </w:r>
      <w:proofErr w:type="spellEnd"/>
      <w:r w:rsidR="00250A11" w:rsidRPr="00097F0C">
        <w:rPr>
          <w:rFonts w:ascii="Century Gothic" w:hAnsi="Century Gothic"/>
          <w:sz w:val="28"/>
          <w:szCs w:val="28"/>
        </w:rPr>
        <w:t xml:space="preserve"> and lessee between the parties.</w:t>
      </w:r>
    </w:p>
    <w:p w:rsidR="003A0237" w:rsidRPr="00455EC8" w:rsidRDefault="003A0237" w:rsidP="00097F0C">
      <w:pPr>
        <w:pStyle w:val="ListParagraph"/>
        <w:spacing w:line="360" w:lineRule="auto"/>
        <w:ind w:left="450"/>
        <w:jc w:val="both"/>
        <w:rPr>
          <w:rFonts w:ascii="Century Gothic" w:hAnsi="Century Gothic"/>
          <w:sz w:val="14"/>
          <w:szCs w:val="14"/>
        </w:rPr>
      </w:pPr>
    </w:p>
    <w:p w:rsidR="003A0237" w:rsidRPr="00097F0C" w:rsidRDefault="003A0237" w:rsidP="00097F0C">
      <w:pPr>
        <w:pStyle w:val="ListParagraph"/>
        <w:spacing w:line="360" w:lineRule="auto"/>
        <w:ind w:left="450"/>
        <w:jc w:val="both"/>
        <w:rPr>
          <w:rFonts w:ascii="Century Gothic" w:hAnsi="Century Gothic"/>
          <w:sz w:val="28"/>
          <w:szCs w:val="28"/>
        </w:rPr>
      </w:pPr>
      <w:r w:rsidRPr="00097F0C">
        <w:rPr>
          <w:rFonts w:ascii="Century Gothic" w:hAnsi="Century Gothic"/>
          <w:sz w:val="28"/>
          <w:szCs w:val="28"/>
        </w:rPr>
        <w:t xml:space="preserve">Further Explanation to </w:t>
      </w:r>
      <w:proofErr w:type="gramStart"/>
      <w:r w:rsidRPr="008363A2">
        <w:rPr>
          <w:rFonts w:ascii="Century Gothic" w:hAnsi="Century Gothic"/>
          <w:b/>
          <w:i/>
          <w:iCs/>
          <w:sz w:val="28"/>
          <w:szCs w:val="28"/>
        </w:rPr>
        <w:t>Rent</w:t>
      </w:r>
      <w:proofErr w:type="gramEnd"/>
      <w:r w:rsidRPr="008363A2">
        <w:rPr>
          <w:rFonts w:ascii="Century Gothic" w:hAnsi="Century Gothic"/>
          <w:b/>
          <w:i/>
          <w:iCs/>
          <w:sz w:val="28"/>
          <w:szCs w:val="28"/>
        </w:rPr>
        <w:t xml:space="preserve"> or Revenue should be derived from land</w:t>
      </w:r>
      <w:r w:rsidRPr="00097F0C">
        <w:rPr>
          <w:rFonts w:ascii="Century Gothic" w:hAnsi="Century Gothic"/>
          <w:sz w:val="28"/>
          <w:szCs w:val="28"/>
        </w:rPr>
        <w:t xml:space="preserve">: This would mean that such rent or revenue should spring from land or arise from land. </w:t>
      </w:r>
      <w:r w:rsidRPr="00097F0C">
        <w:rPr>
          <w:rFonts w:ascii="Century Gothic" w:hAnsi="Century Gothic"/>
          <w:color w:val="FF0000"/>
          <w:sz w:val="28"/>
          <w:szCs w:val="28"/>
        </w:rPr>
        <w:t>If the immediate and effective source is not land, the income cannot be considered to be agricultural income.</w:t>
      </w:r>
      <w:r w:rsidRPr="00097F0C">
        <w:rPr>
          <w:rFonts w:ascii="Century Gothic" w:hAnsi="Century Gothic"/>
          <w:sz w:val="28"/>
          <w:szCs w:val="28"/>
        </w:rPr>
        <w:t xml:space="preserve">   </w:t>
      </w:r>
    </w:p>
    <w:p w:rsidR="00A804B8" w:rsidRPr="00097F0C" w:rsidRDefault="003A0237" w:rsidP="00097F0C">
      <w:pPr>
        <w:pStyle w:val="ListParagraph"/>
        <w:numPr>
          <w:ilvl w:val="0"/>
          <w:numId w:val="9"/>
        </w:numPr>
        <w:spacing w:line="360" w:lineRule="auto"/>
        <w:rPr>
          <w:rFonts w:ascii="Century Gothic" w:hAnsi="Century Gothic"/>
          <w:sz w:val="28"/>
          <w:szCs w:val="28"/>
        </w:rPr>
      </w:pPr>
      <w:r w:rsidRPr="00097F0C">
        <w:rPr>
          <w:rFonts w:ascii="Century Gothic" w:hAnsi="Century Gothic"/>
          <w:sz w:val="28"/>
          <w:szCs w:val="28"/>
        </w:rPr>
        <w:t xml:space="preserve"> </w:t>
      </w:r>
      <w:r w:rsidRPr="00097F0C">
        <w:rPr>
          <w:rFonts w:ascii="Century Gothic" w:hAnsi="Century Gothic"/>
          <w:sz w:val="28"/>
          <w:szCs w:val="28"/>
          <w:u w:val="single"/>
        </w:rPr>
        <w:t>Land should be situated in India</w:t>
      </w:r>
      <w:r w:rsidR="00361DDD" w:rsidRPr="00097F0C">
        <w:rPr>
          <w:rFonts w:ascii="Century Gothic" w:hAnsi="Century Gothic"/>
          <w:sz w:val="28"/>
          <w:szCs w:val="28"/>
          <w:u w:val="single"/>
        </w:rPr>
        <w:t>.</w:t>
      </w:r>
    </w:p>
    <w:p w:rsidR="00361DDD" w:rsidRPr="00455EC8" w:rsidRDefault="00361DDD" w:rsidP="00097F0C">
      <w:pPr>
        <w:pStyle w:val="ListParagraph"/>
        <w:spacing w:line="360" w:lineRule="auto"/>
        <w:ind w:left="1170"/>
        <w:rPr>
          <w:rFonts w:ascii="Century Gothic" w:hAnsi="Century Gothic"/>
          <w:sz w:val="16"/>
          <w:szCs w:val="16"/>
        </w:rPr>
      </w:pPr>
    </w:p>
    <w:p w:rsidR="003A0237" w:rsidRPr="00097F0C" w:rsidRDefault="003A0237" w:rsidP="00097F0C">
      <w:pPr>
        <w:pStyle w:val="ListParagraph"/>
        <w:numPr>
          <w:ilvl w:val="0"/>
          <w:numId w:val="9"/>
        </w:numPr>
        <w:spacing w:line="360" w:lineRule="auto"/>
        <w:rPr>
          <w:rFonts w:ascii="Century Gothic" w:hAnsi="Century Gothic"/>
          <w:sz w:val="28"/>
          <w:szCs w:val="28"/>
        </w:rPr>
      </w:pPr>
      <w:r w:rsidRPr="00097F0C">
        <w:rPr>
          <w:rFonts w:ascii="Century Gothic" w:hAnsi="Century Gothic"/>
          <w:sz w:val="28"/>
          <w:szCs w:val="28"/>
          <w:u w:val="single"/>
        </w:rPr>
        <w:t>The Land should be used for agricultural purpose</w:t>
      </w:r>
      <w:r w:rsidR="00361DDD" w:rsidRPr="00097F0C">
        <w:rPr>
          <w:rFonts w:ascii="Century Gothic" w:hAnsi="Century Gothic"/>
          <w:sz w:val="28"/>
          <w:szCs w:val="28"/>
          <w:u w:val="single"/>
        </w:rPr>
        <w:t>.</w:t>
      </w:r>
    </w:p>
    <w:p w:rsidR="00D67CB3" w:rsidRPr="00D67CB3" w:rsidRDefault="00D67CB3" w:rsidP="00097F0C">
      <w:pPr>
        <w:spacing w:line="360" w:lineRule="auto"/>
        <w:ind w:left="450"/>
        <w:jc w:val="both"/>
        <w:rPr>
          <w:rFonts w:ascii="Century Gothic" w:hAnsi="Century Gothic"/>
          <w:szCs w:val="22"/>
        </w:rPr>
      </w:pPr>
    </w:p>
    <w:p w:rsidR="00265B4A" w:rsidRDefault="00265B4A" w:rsidP="00097F0C">
      <w:pPr>
        <w:spacing w:line="360" w:lineRule="auto"/>
        <w:ind w:left="450"/>
        <w:jc w:val="both"/>
        <w:rPr>
          <w:rFonts w:ascii="Century Gothic" w:hAnsi="Century Gothic"/>
          <w:sz w:val="28"/>
          <w:szCs w:val="28"/>
        </w:rPr>
      </w:pPr>
    </w:p>
    <w:p w:rsidR="00361DDD" w:rsidRPr="00097F0C" w:rsidRDefault="00774941" w:rsidP="00097F0C">
      <w:pPr>
        <w:spacing w:line="360" w:lineRule="auto"/>
        <w:ind w:left="450"/>
        <w:jc w:val="both"/>
        <w:rPr>
          <w:rFonts w:ascii="Century Gothic" w:hAnsi="Century Gothic"/>
          <w:sz w:val="28"/>
          <w:szCs w:val="28"/>
        </w:rPr>
      </w:pPr>
      <w:r w:rsidRPr="00097F0C">
        <w:rPr>
          <w:rFonts w:ascii="Century Gothic" w:hAnsi="Century Gothic"/>
          <w:sz w:val="28"/>
          <w:szCs w:val="28"/>
        </w:rPr>
        <w:t>Explanation to above condition</w:t>
      </w:r>
      <w:r w:rsidR="00361DDD" w:rsidRPr="00097F0C">
        <w:rPr>
          <w:rFonts w:ascii="Century Gothic" w:hAnsi="Century Gothic"/>
          <w:sz w:val="28"/>
          <w:szCs w:val="28"/>
        </w:rPr>
        <w:t>- The land is said to be used for agricultural purposes where the following two types of operations are carried out on such land:</w:t>
      </w:r>
    </w:p>
    <w:p w:rsidR="00D330AD" w:rsidRPr="00097F0C" w:rsidRDefault="00361DDD" w:rsidP="00097F0C">
      <w:pPr>
        <w:pStyle w:val="ListParagraph"/>
        <w:numPr>
          <w:ilvl w:val="0"/>
          <w:numId w:val="10"/>
        </w:numPr>
        <w:spacing w:line="360" w:lineRule="auto"/>
        <w:jc w:val="both"/>
        <w:rPr>
          <w:rFonts w:ascii="Century Gothic" w:hAnsi="Century Gothic"/>
          <w:sz w:val="28"/>
          <w:szCs w:val="28"/>
        </w:rPr>
      </w:pPr>
      <w:r w:rsidRPr="00097F0C">
        <w:rPr>
          <w:rFonts w:ascii="Century Gothic" w:hAnsi="Century Gothic"/>
          <w:sz w:val="28"/>
          <w:szCs w:val="28"/>
        </w:rPr>
        <w:t xml:space="preserve">Basic </w:t>
      </w:r>
      <w:r w:rsidR="00D330AD" w:rsidRPr="00097F0C">
        <w:rPr>
          <w:rFonts w:ascii="Century Gothic" w:hAnsi="Century Gothic"/>
          <w:sz w:val="28"/>
          <w:szCs w:val="28"/>
        </w:rPr>
        <w:t>Operations:</w:t>
      </w:r>
      <w:r w:rsidRPr="00097F0C">
        <w:rPr>
          <w:rFonts w:ascii="Century Gothic" w:hAnsi="Century Gothic"/>
          <w:sz w:val="28"/>
          <w:szCs w:val="28"/>
        </w:rPr>
        <w:t xml:space="preserve"> These involve cultivation of the ground</w:t>
      </w:r>
      <w:r w:rsidR="00B05F4A" w:rsidRPr="00097F0C">
        <w:rPr>
          <w:rFonts w:ascii="Century Gothic" w:hAnsi="Century Gothic"/>
          <w:sz w:val="28"/>
          <w:szCs w:val="28"/>
        </w:rPr>
        <w:t xml:space="preserve">, in the sense of tilling of the land, sowing of the seeds, planting and </w:t>
      </w:r>
      <w:r w:rsidR="00D330AD" w:rsidRPr="00097F0C">
        <w:rPr>
          <w:rFonts w:ascii="Century Gothic" w:hAnsi="Century Gothic"/>
          <w:sz w:val="28"/>
          <w:szCs w:val="28"/>
        </w:rPr>
        <w:t>similar operations on the land. Such basic operations demand the expenditure of human labour and skill upon the land itself and further they are directed to make the crop sprout from the land.</w:t>
      </w:r>
    </w:p>
    <w:p w:rsidR="00D24FC5" w:rsidRPr="00097F0C" w:rsidRDefault="00D330AD" w:rsidP="00097F0C">
      <w:pPr>
        <w:pStyle w:val="ListParagraph"/>
        <w:numPr>
          <w:ilvl w:val="0"/>
          <w:numId w:val="10"/>
        </w:numPr>
        <w:spacing w:line="360" w:lineRule="auto"/>
        <w:jc w:val="both"/>
        <w:rPr>
          <w:rFonts w:ascii="Century Gothic" w:hAnsi="Century Gothic"/>
          <w:sz w:val="28"/>
          <w:szCs w:val="28"/>
        </w:rPr>
      </w:pPr>
      <w:r w:rsidRPr="00097F0C">
        <w:rPr>
          <w:rFonts w:ascii="Century Gothic" w:hAnsi="Century Gothic"/>
          <w:sz w:val="28"/>
          <w:szCs w:val="28"/>
        </w:rPr>
        <w:t>Subsequent Operations: After the crop sprouts from the land, there are subsequent operations which have to be resorted to by the agriculturists for the efficient production of the crop such as, weeding, digging the soil around the growth</w:t>
      </w:r>
      <w:r w:rsidR="00D24FC5" w:rsidRPr="00097F0C">
        <w:rPr>
          <w:rFonts w:ascii="Century Gothic" w:hAnsi="Century Gothic"/>
          <w:sz w:val="28"/>
          <w:szCs w:val="28"/>
        </w:rPr>
        <w:t>, prevention of the crop from insects and pests, etc.</w:t>
      </w:r>
    </w:p>
    <w:p w:rsidR="00774941" w:rsidRPr="00097F0C" w:rsidRDefault="00D24FC5" w:rsidP="00097F0C">
      <w:pPr>
        <w:spacing w:line="360" w:lineRule="auto"/>
        <w:ind w:left="450"/>
        <w:jc w:val="both"/>
        <w:rPr>
          <w:rFonts w:ascii="Century Gothic" w:hAnsi="Century Gothic"/>
          <w:sz w:val="28"/>
          <w:szCs w:val="28"/>
        </w:rPr>
      </w:pPr>
      <w:r w:rsidRPr="00097F0C">
        <w:rPr>
          <w:rFonts w:ascii="Century Gothic" w:hAnsi="Century Gothic"/>
          <w:sz w:val="28"/>
          <w:szCs w:val="28"/>
        </w:rPr>
        <w:t>Both the basic and the subsequent operations together form the integrated activity of the agriculturists. Basic operations must be performed before any income is called agricultural income.</w:t>
      </w:r>
    </w:p>
    <w:p w:rsidR="005E15FD" w:rsidRPr="00455EC8" w:rsidRDefault="005E15FD" w:rsidP="00097F0C">
      <w:pPr>
        <w:spacing w:line="360" w:lineRule="auto"/>
        <w:ind w:left="450"/>
        <w:jc w:val="both"/>
        <w:rPr>
          <w:rFonts w:ascii="Century Gothic" w:hAnsi="Century Gothic"/>
          <w:sz w:val="2"/>
          <w:szCs w:val="2"/>
        </w:rPr>
      </w:pPr>
    </w:p>
    <w:p w:rsidR="005E15FD" w:rsidRDefault="005E15FD" w:rsidP="00097F0C">
      <w:pPr>
        <w:pStyle w:val="ListParagraph"/>
        <w:numPr>
          <w:ilvl w:val="0"/>
          <w:numId w:val="8"/>
        </w:numPr>
        <w:spacing w:line="360" w:lineRule="auto"/>
        <w:jc w:val="both"/>
        <w:rPr>
          <w:rFonts w:ascii="Century Gothic" w:hAnsi="Century Gothic"/>
          <w:b/>
          <w:bCs/>
          <w:sz w:val="30"/>
          <w:szCs w:val="30"/>
        </w:rPr>
      </w:pPr>
      <w:r w:rsidRPr="005E15FD">
        <w:rPr>
          <w:rFonts w:ascii="Century Gothic" w:hAnsi="Century Gothic"/>
          <w:b/>
          <w:bCs/>
          <w:sz w:val="30"/>
          <w:szCs w:val="30"/>
        </w:rPr>
        <w:t>When will an income attributable to building (a farm house) be treated as agricultural income?</w:t>
      </w:r>
    </w:p>
    <w:p w:rsidR="005E15FD" w:rsidRPr="005E15FD" w:rsidRDefault="005E15FD" w:rsidP="00097F0C">
      <w:pPr>
        <w:pStyle w:val="ListParagraph"/>
        <w:spacing w:line="360" w:lineRule="auto"/>
        <w:ind w:left="450"/>
        <w:jc w:val="both"/>
        <w:rPr>
          <w:rFonts w:ascii="Century Gothic" w:hAnsi="Century Gothic"/>
          <w:b/>
          <w:bCs/>
          <w:sz w:val="4"/>
          <w:szCs w:val="4"/>
        </w:rPr>
      </w:pPr>
    </w:p>
    <w:p w:rsidR="006E4D13" w:rsidRDefault="005E15FD" w:rsidP="008032FB">
      <w:pPr>
        <w:pStyle w:val="ListParagraph"/>
        <w:spacing w:line="360" w:lineRule="auto"/>
        <w:ind w:left="450"/>
        <w:jc w:val="both"/>
        <w:rPr>
          <w:rFonts w:ascii="Century Gothic" w:hAnsi="Century Gothic"/>
          <w:sz w:val="28"/>
          <w:szCs w:val="28"/>
        </w:rPr>
      </w:pPr>
      <w:proofErr w:type="spellStart"/>
      <w:r>
        <w:rPr>
          <w:rFonts w:ascii="Century Gothic" w:hAnsi="Century Gothic"/>
          <w:b/>
          <w:bCs/>
          <w:sz w:val="30"/>
          <w:szCs w:val="30"/>
        </w:rPr>
        <w:t>Ans</w:t>
      </w:r>
      <w:proofErr w:type="spellEnd"/>
      <w:r>
        <w:rPr>
          <w:rFonts w:ascii="Century Gothic" w:hAnsi="Century Gothic"/>
          <w:b/>
          <w:bCs/>
          <w:sz w:val="30"/>
          <w:szCs w:val="30"/>
        </w:rPr>
        <w:t xml:space="preserve">: </w:t>
      </w:r>
      <w:r w:rsidRPr="00097F0C">
        <w:rPr>
          <w:rFonts w:ascii="Century Gothic" w:hAnsi="Century Gothic"/>
          <w:sz w:val="28"/>
          <w:szCs w:val="28"/>
        </w:rPr>
        <w:t>Any inco</w:t>
      </w:r>
      <w:r w:rsidR="00163E6F" w:rsidRPr="00097F0C">
        <w:rPr>
          <w:rFonts w:ascii="Century Gothic" w:hAnsi="Century Gothic"/>
          <w:sz w:val="28"/>
          <w:szCs w:val="28"/>
        </w:rPr>
        <w:t>me attributable to a building (</w:t>
      </w:r>
      <w:r w:rsidRPr="00097F0C">
        <w:rPr>
          <w:rFonts w:ascii="Century Gothic" w:hAnsi="Century Gothic"/>
          <w:sz w:val="28"/>
          <w:szCs w:val="28"/>
        </w:rPr>
        <w:t>a farm house) is treated as agricultural income provided the following conditions are satisfied-</w:t>
      </w:r>
    </w:p>
    <w:p w:rsidR="006E4D13" w:rsidRPr="00097F0C" w:rsidRDefault="006E4D13" w:rsidP="00097F0C">
      <w:pPr>
        <w:pStyle w:val="ListParagraph"/>
        <w:spacing w:line="360" w:lineRule="auto"/>
        <w:ind w:left="450"/>
        <w:jc w:val="both"/>
        <w:rPr>
          <w:rFonts w:ascii="Century Gothic" w:hAnsi="Century Gothic"/>
          <w:sz w:val="28"/>
          <w:szCs w:val="28"/>
        </w:rPr>
      </w:pPr>
    </w:p>
    <w:p w:rsidR="00B00E8D" w:rsidRPr="00097F0C" w:rsidRDefault="00B00E8D" w:rsidP="00097F0C">
      <w:pPr>
        <w:pStyle w:val="ListParagraph"/>
        <w:numPr>
          <w:ilvl w:val="0"/>
          <w:numId w:val="11"/>
        </w:numPr>
        <w:spacing w:line="360" w:lineRule="auto"/>
        <w:jc w:val="both"/>
        <w:rPr>
          <w:rFonts w:ascii="Century Gothic" w:hAnsi="Century Gothic"/>
          <w:sz w:val="28"/>
          <w:szCs w:val="28"/>
        </w:rPr>
      </w:pPr>
      <w:r w:rsidRPr="00097F0C">
        <w:rPr>
          <w:rFonts w:ascii="Century Gothic" w:hAnsi="Century Gothic"/>
          <w:sz w:val="28"/>
          <w:szCs w:val="28"/>
        </w:rPr>
        <w:lastRenderedPageBreak/>
        <w:t>Building should be owned and occupied by the land-holder if he receives rent or revenue from the land. On the other hand, in the case of a cultivator or land-holder receiving rent in kind, it is enough that the building is occupied by him that is to say without being owned by the occupier.</w:t>
      </w:r>
    </w:p>
    <w:p w:rsidR="005E15FD" w:rsidRPr="00097F0C" w:rsidRDefault="00B00E8D" w:rsidP="00097F0C">
      <w:pPr>
        <w:pStyle w:val="ListParagraph"/>
        <w:numPr>
          <w:ilvl w:val="0"/>
          <w:numId w:val="11"/>
        </w:numPr>
        <w:spacing w:line="360" w:lineRule="auto"/>
        <w:jc w:val="both"/>
        <w:rPr>
          <w:rFonts w:ascii="Century Gothic" w:hAnsi="Century Gothic"/>
          <w:sz w:val="28"/>
          <w:szCs w:val="28"/>
        </w:rPr>
      </w:pPr>
      <w:r w:rsidRPr="00097F0C">
        <w:rPr>
          <w:rFonts w:ascii="Century Gothic" w:hAnsi="Century Gothic"/>
          <w:sz w:val="28"/>
          <w:szCs w:val="28"/>
        </w:rPr>
        <w:t xml:space="preserve">Building should be on or in the immediate </w:t>
      </w:r>
      <w:r w:rsidR="00163E6F" w:rsidRPr="00097F0C">
        <w:rPr>
          <w:rFonts w:ascii="Century Gothic" w:hAnsi="Century Gothic"/>
          <w:sz w:val="28"/>
          <w:szCs w:val="28"/>
        </w:rPr>
        <w:t>vicinity (</w:t>
      </w:r>
      <w:r w:rsidRPr="00097F0C">
        <w:rPr>
          <w:rFonts w:ascii="Century Gothic" w:hAnsi="Century Gothic"/>
          <w:sz w:val="28"/>
          <w:szCs w:val="28"/>
        </w:rPr>
        <w:t>means the area near) of land situated in India which is used for agricultural purposes.</w:t>
      </w:r>
    </w:p>
    <w:p w:rsidR="00527272" w:rsidRPr="00097F0C" w:rsidRDefault="00B00E8D" w:rsidP="00097F0C">
      <w:pPr>
        <w:pStyle w:val="ListParagraph"/>
        <w:numPr>
          <w:ilvl w:val="0"/>
          <w:numId w:val="11"/>
        </w:numPr>
        <w:spacing w:line="360" w:lineRule="auto"/>
        <w:jc w:val="both"/>
        <w:rPr>
          <w:rFonts w:ascii="Century Gothic" w:hAnsi="Century Gothic"/>
          <w:sz w:val="28"/>
          <w:szCs w:val="28"/>
        </w:rPr>
      </w:pPr>
      <w:r w:rsidRPr="00097F0C">
        <w:rPr>
          <w:rFonts w:ascii="Century Gothic" w:hAnsi="Century Gothic"/>
          <w:sz w:val="28"/>
          <w:szCs w:val="28"/>
        </w:rPr>
        <w:t xml:space="preserve">Building should be required by the occupier that is to say receiver of </w:t>
      </w:r>
      <w:r w:rsidR="00527272" w:rsidRPr="00097F0C">
        <w:rPr>
          <w:rFonts w:ascii="Century Gothic" w:hAnsi="Century Gothic"/>
          <w:sz w:val="28"/>
          <w:szCs w:val="28"/>
        </w:rPr>
        <w:t>rent or revenue or the cultivator or receiver of rent in kind by reason of his connection with the agricultural land as dwelling house; store house or other out building.</w:t>
      </w:r>
    </w:p>
    <w:p w:rsidR="0050659E" w:rsidRPr="00097F0C" w:rsidRDefault="00527272" w:rsidP="00097F0C">
      <w:pPr>
        <w:pStyle w:val="ListParagraph"/>
        <w:numPr>
          <w:ilvl w:val="0"/>
          <w:numId w:val="11"/>
        </w:numPr>
        <w:spacing w:line="360" w:lineRule="auto"/>
        <w:jc w:val="both"/>
        <w:rPr>
          <w:rFonts w:ascii="Century Gothic" w:hAnsi="Century Gothic"/>
          <w:b/>
          <w:bCs/>
          <w:sz w:val="28"/>
          <w:szCs w:val="28"/>
        </w:rPr>
      </w:pPr>
      <w:r w:rsidRPr="00097F0C">
        <w:rPr>
          <w:rFonts w:ascii="Century Gothic" w:hAnsi="Century Gothic"/>
          <w:sz w:val="28"/>
          <w:szCs w:val="28"/>
        </w:rPr>
        <w:t>The Land should be assessed to land revenue or a local rate. However, if it is not assessed to land revenue or local rate then such land should be situated outside urban area.</w:t>
      </w:r>
    </w:p>
    <w:p w:rsidR="004E5465" w:rsidRPr="00803535" w:rsidRDefault="004E5465" w:rsidP="00097F0C">
      <w:pPr>
        <w:pStyle w:val="ListParagraph"/>
        <w:spacing w:line="360" w:lineRule="auto"/>
        <w:ind w:left="1170"/>
        <w:jc w:val="both"/>
        <w:rPr>
          <w:rFonts w:ascii="Century Gothic" w:hAnsi="Century Gothic"/>
          <w:b/>
          <w:bCs/>
          <w:sz w:val="10"/>
          <w:szCs w:val="10"/>
        </w:rPr>
      </w:pPr>
    </w:p>
    <w:p w:rsidR="0050659E" w:rsidRDefault="0050659E" w:rsidP="00097F0C">
      <w:pPr>
        <w:pStyle w:val="ListParagraph"/>
        <w:numPr>
          <w:ilvl w:val="0"/>
          <w:numId w:val="8"/>
        </w:numPr>
        <w:spacing w:line="360" w:lineRule="auto"/>
        <w:jc w:val="both"/>
        <w:rPr>
          <w:rFonts w:ascii="Century Gothic" w:hAnsi="Century Gothic"/>
          <w:b/>
          <w:bCs/>
          <w:sz w:val="30"/>
          <w:szCs w:val="30"/>
        </w:rPr>
      </w:pPr>
      <w:r w:rsidRPr="0050659E">
        <w:rPr>
          <w:rFonts w:ascii="Century Gothic" w:hAnsi="Century Gothic"/>
          <w:b/>
          <w:bCs/>
          <w:sz w:val="30"/>
          <w:szCs w:val="30"/>
        </w:rPr>
        <w:t>Whose onus is to prove that the income earned was agricultural income?</w:t>
      </w:r>
    </w:p>
    <w:p w:rsidR="00C94C6E" w:rsidRPr="00803535" w:rsidRDefault="00C94C6E" w:rsidP="00097F0C">
      <w:pPr>
        <w:pStyle w:val="ListParagraph"/>
        <w:spacing w:line="360" w:lineRule="auto"/>
        <w:ind w:left="450"/>
        <w:jc w:val="both"/>
        <w:rPr>
          <w:rFonts w:ascii="Century Gothic" w:hAnsi="Century Gothic"/>
          <w:b/>
          <w:bCs/>
          <w:sz w:val="6"/>
          <w:szCs w:val="6"/>
        </w:rPr>
      </w:pPr>
    </w:p>
    <w:p w:rsidR="00B00E8D" w:rsidRDefault="0050659E" w:rsidP="008032FB">
      <w:pPr>
        <w:pStyle w:val="ListParagraph"/>
        <w:spacing w:line="360" w:lineRule="auto"/>
        <w:ind w:left="450"/>
        <w:jc w:val="both"/>
        <w:rPr>
          <w:rFonts w:ascii="Century Gothic" w:hAnsi="Century Gothic"/>
          <w:sz w:val="30"/>
          <w:szCs w:val="30"/>
        </w:rPr>
      </w:pPr>
      <w:proofErr w:type="spellStart"/>
      <w:r>
        <w:rPr>
          <w:rFonts w:ascii="Century Gothic" w:hAnsi="Century Gothic"/>
          <w:b/>
          <w:bCs/>
          <w:sz w:val="30"/>
          <w:szCs w:val="30"/>
        </w:rPr>
        <w:t>Ans</w:t>
      </w:r>
      <w:proofErr w:type="spellEnd"/>
      <w:r>
        <w:rPr>
          <w:rFonts w:ascii="Century Gothic" w:hAnsi="Century Gothic"/>
          <w:b/>
          <w:bCs/>
          <w:sz w:val="30"/>
          <w:szCs w:val="30"/>
        </w:rPr>
        <w:t>:</w:t>
      </w:r>
      <w:r w:rsidRPr="0050659E">
        <w:rPr>
          <w:rFonts w:ascii="Century Gothic" w:hAnsi="Century Gothic"/>
          <w:b/>
          <w:bCs/>
          <w:sz w:val="30"/>
          <w:szCs w:val="30"/>
        </w:rPr>
        <w:t xml:space="preserve"> </w:t>
      </w:r>
      <w:r w:rsidR="00441A49" w:rsidRPr="00097F0C">
        <w:rPr>
          <w:rFonts w:ascii="Century Gothic" w:hAnsi="Century Gothic"/>
          <w:sz w:val="28"/>
          <w:szCs w:val="28"/>
        </w:rPr>
        <w:t xml:space="preserve">If </w:t>
      </w:r>
      <w:proofErr w:type="spellStart"/>
      <w:r w:rsidR="00441A49" w:rsidRPr="00097F0C">
        <w:rPr>
          <w:rFonts w:ascii="Century Gothic" w:hAnsi="Century Gothic"/>
          <w:sz w:val="28"/>
          <w:szCs w:val="28"/>
        </w:rPr>
        <w:t>assessee</w:t>
      </w:r>
      <w:proofErr w:type="spellEnd"/>
      <w:r w:rsidR="00441A49" w:rsidRPr="00097F0C">
        <w:rPr>
          <w:rFonts w:ascii="Century Gothic" w:hAnsi="Century Gothic"/>
          <w:sz w:val="28"/>
          <w:szCs w:val="28"/>
        </w:rPr>
        <w:t xml:space="preserve"> claimed income earned as agricultural income but failed to furnish any evidence to prove such income as agricultural income, due to which </w:t>
      </w:r>
      <w:r w:rsidR="005E067E">
        <w:rPr>
          <w:rFonts w:ascii="Century Gothic" w:hAnsi="Century Gothic"/>
          <w:sz w:val="28"/>
          <w:szCs w:val="28"/>
        </w:rPr>
        <w:t>assessing officer</w:t>
      </w:r>
      <w:r w:rsidR="00441A49" w:rsidRPr="00097F0C">
        <w:rPr>
          <w:rFonts w:ascii="Century Gothic" w:hAnsi="Century Gothic"/>
          <w:sz w:val="28"/>
          <w:szCs w:val="28"/>
        </w:rPr>
        <w:t xml:space="preserve"> assessed the said income as “income from other sources”. It was held by the High Court that </w:t>
      </w:r>
      <w:proofErr w:type="spellStart"/>
      <w:r w:rsidR="00441A49" w:rsidRPr="00097F0C">
        <w:rPr>
          <w:rFonts w:ascii="Century Gothic" w:hAnsi="Century Gothic"/>
          <w:sz w:val="28"/>
          <w:szCs w:val="28"/>
        </w:rPr>
        <w:t>assessee</w:t>
      </w:r>
      <w:proofErr w:type="spellEnd"/>
      <w:r w:rsidR="00441A49" w:rsidRPr="00097F0C">
        <w:rPr>
          <w:rFonts w:ascii="Century Gothic" w:hAnsi="Century Gothic"/>
          <w:sz w:val="28"/>
          <w:szCs w:val="28"/>
        </w:rPr>
        <w:t xml:space="preserve"> failed to properly explain the receipt</w:t>
      </w:r>
      <w:r w:rsidR="004E5465" w:rsidRPr="00097F0C">
        <w:rPr>
          <w:rFonts w:ascii="Century Gothic" w:hAnsi="Century Gothic"/>
          <w:sz w:val="28"/>
          <w:szCs w:val="28"/>
        </w:rPr>
        <w:t xml:space="preserve"> of income and did not furnish any evidence to support his claim. In the absence of any materials to substantiate the claim or onus</w:t>
      </w:r>
      <w:r w:rsidR="008032FB">
        <w:rPr>
          <w:rFonts w:ascii="Century Gothic" w:hAnsi="Century Gothic"/>
          <w:sz w:val="28"/>
          <w:szCs w:val="28"/>
        </w:rPr>
        <w:t xml:space="preserve"> </w:t>
      </w:r>
      <w:r w:rsidR="004E5465" w:rsidRPr="00097F0C">
        <w:rPr>
          <w:rFonts w:ascii="Century Gothic" w:hAnsi="Century Gothic"/>
          <w:sz w:val="28"/>
          <w:szCs w:val="28"/>
        </w:rPr>
        <w:t xml:space="preserve">discharged by </w:t>
      </w:r>
      <w:proofErr w:type="spellStart"/>
      <w:r w:rsidR="004E5465" w:rsidRPr="00097F0C">
        <w:rPr>
          <w:rFonts w:ascii="Century Gothic" w:hAnsi="Century Gothic"/>
          <w:sz w:val="28"/>
          <w:szCs w:val="28"/>
        </w:rPr>
        <w:t>assessee</w:t>
      </w:r>
      <w:proofErr w:type="spellEnd"/>
      <w:r w:rsidR="004E5465" w:rsidRPr="00097F0C">
        <w:rPr>
          <w:rFonts w:ascii="Century Gothic" w:hAnsi="Century Gothic"/>
          <w:sz w:val="28"/>
          <w:szCs w:val="28"/>
        </w:rPr>
        <w:t xml:space="preserve">, </w:t>
      </w:r>
      <w:proofErr w:type="spellStart"/>
      <w:r w:rsidR="004E5465" w:rsidRPr="00097F0C">
        <w:rPr>
          <w:rFonts w:ascii="Century Gothic" w:hAnsi="Century Gothic"/>
          <w:sz w:val="28"/>
          <w:szCs w:val="28"/>
        </w:rPr>
        <w:t>assesse</w:t>
      </w:r>
      <w:r w:rsidR="00C33429">
        <w:rPr>
          <w:rFonts w:ascii="Century Gothic" w:hAnsi="Century Gothic"/>
          <w:sz w:val="28"/>
          <w:szCs w:val="28"/>
        </w:rPr>
        <w:t>e</w:t>
      </w:r>
      <w:r w:rsidR="004E5465" w:rsidRPr="00097F0C">
        <w:rPr>
          <w:rFonts w:ascii="Century Gothic" w:hAnsi="Century Gothic"/>
          <w:sz w:val="28"/>
          <w:szCs w:val="28"/>
        </w:rPr>
        <w:t>’s</w:t>
      </w:r>
      <w:proofErr w:type="spellEnd"/>
      <w:r w:rsidR="004E5465" w:rsidRPr="00097F0C">
        <w:rPr>
          <w:rFonts w:ascii="Century Gothic" w:hAnsi="Century Gothic"/>
          <w:sz w:val="28"/>
          <w:szCs w:val="28"/>
        </w:rPr>
        <w:t xml:space="preserve"> contention cannot be accepted.</w:t>
      </w:r>
      <w:r w:rsidR="004E5465">
        <w:rPr>
          <w:rFonts w:ascii="Century Gothic" w:hAnsi="Century Gothic"/>
          <w:sz w:val="30"/>
          <w:szCs w:val="30"/>
        </w:rPr>
        <w:t xml:space="preserve"> </w:t>
      </w:r>
    </w:p>
    <w:p w:rsidR="00B41FDF" w:rsidRDefault="00B41FDF" w:rsidP="00097F0C">
      <w:pPr>
        <w:pStyle w:val="ListParagraph"/>
        <w:spacing w:line="360" w:lineRule="auto"/>
        <w:ind w:left="450"/>
        <w:jc w:val="both"/>
        <w:rPr>
          <w:rFonts w:ascii="Century Gothic" w:hAnsi="Century Gothic"/>
          <w:sz w:val="30"/>
          <w:szCs w:val="30"/>
        </w:rPr>
      </w:pPr>
    </w:p>
    <w:p w:rsidR="00B41FDF" w:rsidRDefault="00B41FDF" w:rsidP="00B41FDF">
      <w:pPr>
        <w:pStyle w:val="ListParagraph"/>
        <w:numPr>
          <w:ilvl w:val="0"/>
          <w:numId w:val="8"/>
        </w:numPr>
        <w:spacing w:line="360" w:lineRule="auto"/>
        <w:jc w:val="both"/>
        <w:rPr>
          <w:rFonts w:ascii="Century Gothic" w:hAnsi="Century Gothic"/>
          <w:b/>
          <w:bCs/>
          <w:sz w:val="30"/>
          <w:szCs w:val="30"/>
        </w:rPr>
      </w:pPr>
      <w:r w:rsidRPr="00B41FDF">
        <w:rPr>
          <w:rFonts w:ascii="Century Gothic" w:hAnsi="Century Gothic"/>
          <w:b/>
          <w:bCs/>
          <w:sz w:val="30"/>
          <w:szCs w:val="30"/>
        </w:rPr>
        <w:t>What is the treatment regarding set-off and carried forward of losses from agricultural activity?</w:t>
      </w:r>
    </w:p>
    <w:p w:rsidR="00B41FDF" w:rsidRPr="00B41FDF" w:rsidRDefault="00B41FDF" w:rsidP="00B41FDF">
      <w:pPr>
        <w:pStyle w:val="ListParagraph"/>
        <w:spacing w:line="360" w:lineRule="auto"/>
        <w:ind w:left="450"/>
        <w:jc w:val="both"/>
        <w:rPr>
          <w:rFonts w:ascii="Century Gothic" w:hAnsi="Century Gothic"/>
          <w:b/>
          <w:bCs/>
          <w:sz w:val="10"/>
          <w:szCs w:val="10"/>
        </w:rPr>
      </w:pPr>
    </w:p>
    <w:p w:rsidR="00A90E18" w:rsidRDefault="00B41FDF" w:rsidP="00B41FDF">
      <w:pPr>
        <w:pStyle w:val="ListParagraph"/>
        <w:spacing w:line="360" w:lineRule="auto"/>
        <w:ind w:left="450"/>
        <w:jc w:val="both"/>
        <w:rPr>
          <w:rFonts w:ascii="Century Gothic" w:hAnsi="Century Gothic"/>
          <w:sz w:val="30"/>
          <w:szCs w:val="30"/>
        </w:rPr>
      </w:pPr>
      <w:proofErr w:type="spellStart"/>
      <w:r w:rsidRPr="00B41FDF">
        <w:rPr>
          <w:rFonts w:ascii="Century Gothic" w:hAnsi="Century Gothic"/>
          <w:b/>
          <w:bCs/>
          <w:sz w:val="30"/>
          <w:szCs w:val="30"/>
        </w:rPr>
        <w:t>Ans</w:t>
      </w:r>
      <w:proofErr w:type="spellEnd"/>
      <w:r w:rsidRPr="00B41FDF">
        <w:rPr>
          <w:rFonts w:ascii="Century Gothic" w:hAnsi="Century Gothic"/>
          <w:b/>
          <w:bCs/>
          <w:sz w:val="30"/>
          <w:szCs w:val="30"/>
        </w:rPr>
        <w:t>:</w:t>
      </w:r>
      <w:r>
        <w:rPr>
          <w:rFonts w:ascii="Century Gothic" w:hAnsi="Century Gothic"/>
          <w:b/>
          <w:bCs/>
          <w:sz w:val="30"/>
          <w:szCs w:val="30"/>
        </w:rPr>
        <w:t xml:space="preserve"> </w:t>
      </w:r>
      <w:r w:rsidRPr="00B41FDF">
        <w:rPr>
          <w:rFonts w:ascii="Century Gothic" w:hAnsi="Century Gothic"/>
          <w:sz w:val="30"/>
          <w:szCs w:val="30"/>
        </w:rPr>
        <w:t>If income</w:t>
      </w:r>
      <w:r>
        <w:rPr>
          <w:rFonts w:ascii="Century Gothic" w:hAnsi="Century Gothic"/>
          <w:b/>
          <w:bCs/>
          <w:sz w:val="30"/>
          <w:szCs w:val="30"/>
        </w:rPr>
        <w:t xml:space="preserve"> </w:t>
      </w:r>
      <w:r>
        <w:rPr>
          <w:rFonts w:ascii="Century Gothic" w:hAnsi="Century Gothic"/>
          <w:sz w:val="30"/>
          <w:szCs w:val="30"/>
        </w:rPr>
        <w:t xml:space="preserve">from a particular source is exempt from tax, then loss from such source cannot be set-off against any other income which is chargeable to tax. For example, Agricultural income is exempt from </w:t>
      </w:r>
      <w:r w:rsidR="004F6136">
        <w:rPr>
          <w:rFonts w:ascii="Century Gothic" w:hAnsi="Century Gothic"/>
          <w:sz w:val="30"/>
          <w:szCs w:val="30"/>
        </w:rPr>
        <w:t>tax;</w:t>
      </w:r>
      <w:r>
        <w:rPr>
          <w:rFonts w:ascii="Century Gothic" w:hAnsi="Century Gothic"/>
          <w:sz w:val="30"/>
          <w:szCs w:val="30"/>
        </w:rPr>
        <w:t xml:space="preserve"> hence, if the taxpayer </w:t>
      </w:r>
      <w:r w:rsidR="003F1FA3">
        <w:rPr>
          <w:rFonts w:ascii="Century Gothic" w:hAnsi="Century Gothic"/>
          <w:sz w:val="30"/>
          <w:szCs w:val="30"/>
        </w:rPr>
        <w:t>incurs loss from agricultural activity, then such loss cannot be adjusted against any other taxable income.</w:t>
      </w:r>
      <w:r>
        <w:rPr>
          <w:rFonts w:ascii="Century Gothic" w:hAnsi="Century Gothic"/>
          <w:sz w:val="30"/>
          <w:szCs w:val="30"/>
        </w:rPr>
        <w:t xml:space="preserve"> </w:t>
      </w:r>
      <w:r>
        <w:rPr>
          <w:rFonts w:ascii="Century Gothic" w:hAnsi="Century Gothic"/>
          <w:b/>
          <w:bCs/>
          <w:sz w:val="30"/>
          <w:szCs w:val="30"/>
        </w:rPr>
        <w:t xml:space="preserve"> </w:t>
      </w:r>
      <w:r>
        <w:rPr>
          <w:rFonts w:ascii="Century Gothic" w:hAnsi="Century Gothic"/>
          <w:sz w:val="30"/>
          <w:szCs w:val="30"/>
        </w:rPr>
        <w:t>Losses from agricu</w:t>
      </w:r>
      <w:r w:rsidR="003F1FA3">
        <w:rPr>
          <w:rFonts w:ascii="Century Gothic" w:hAnsi="Century Gothic"/>
          <w:sz w:val="30"/>
          <w:szCs w:val="30"/>
        </w:rPr>
        <w:t>ltural operations could be carried forward and set-off with agricultural income for the next eight</w:t>
      </w:r>
      <w:r w:rsidR="000F3408">
        <w:rPr>
          <w:rFonts w:ascii="Century Gothic" w:hAnsi="Century Gothic"/>
          <w:sz w:val="30"/>
          <w:szCs w:val="30"/>
        </w:rPr>
        <w:t xml:space="preserve"> assessment years.</w:t>
      </w:r>
    </w:p>
    <w:p w:rsidR="00803535" w:rsidRPr="00803535" w:rsidRDefault="00803535" w:rsidP="00B41FDF">
      <w:pPr>
        <w:pStyle w:val="ListParagraph"/>
        <w:spacing w:line="360" w:lineRule="auto"/>
        <w:ind w:left="450"/>
        <w:jc w:val="both"/>
        <w:rPr>
          <w:rFonts w:ascii="Century Gothic" w:hAnsi="Century Gothic"/>
          <w:sz w:val="16"/>
          <w:szCs w:val="16"/>
        </w:rPr>
      </w:pPr>
    </w:p>
    <w:p w:rsidR="00A90E18" w:rsidRDefault="00A90E18" w:rsidP="00042093">
      <w:pPr>
        <w:pStyle w:val="ListParagraph"/>
        <w:numPr>
          <w:ilvl w:val="0"/>
          <w:numId w:val="8"/>
        </w:numPr>
        <w:spacing w:line="360" w:lineRule="auto"/>
        <w:jc w:val="both"/>
        <w:rPr>
          <w:rFonts w:ascii="Century Gothic" w:hAnsi="Century Gothic"/>
          <w:b/>
          <w:bCs/>
          <w:sz w:val="30"/>
          <w:szCs w:val="30"/>
        </w:rPr>
      </w:pPr>
      <w:r w:rsidRPr="00A90E18">
        <w:rPr>
          <w:rFonts w:ascii="Century Gothic" w:hAnsi="Century Gothic"/>
          <w:b/>
          <w:bCs/>
          <w:sz w:val="30"/>
          <w:szCs w:val="30"/>
        </w:rPr>
        <w:t>Whether ownership of land is essential facto</w:t>
      </w:r>
      <w:r>
        <w:rPr>
          <w:rFonts w:ascii="Century Gothic" w:hAnsi="Century Gothic"/>
          <w:b/>
          <w:bCs/>
          <w:sz w:val="30"/>
          <w:szCs w:val="30"/>
        </w:rPr>
        <w:t xml:space="preserve">r for exempting the income derived </w:t>
      </w:r>
      <w:r w:rsidR="00C33429">
        <w:rPr>
          <w:rFonts w:ascii="Century Gothic" w:hAnsi="Century Gothic"/>
          <w:b/>
          <w:bCs/>
          <w:sz w:val="30"/>
          <w:szCs w:val="30"/>
        </w:rPr>
        <w:t>agriculture</w:t>
      </w:r>
      <w:r w:rsidRPr="00A90E18">
        <w:rPr>
          <w:rFonts w:ascii="Century Gothic" w:hAnsi="Century Gothic"/>
          <w:b/>
          <w:bCs/>
          <w:sz w:val="30"/>
          <w:szCs w:val="30"/>
        </w:rPr>
        <w:t>?</w:t>
      </w:r>
      <w:r>
        <w:rPr>
          <w:rFonts w:ascii="Century Gothic" w:hAnsi="Century Gothic"/>
          <w:b/>
          <w:bCs/>
          <w:sz w:val="30"/>
          <w:szCs w:val="30"/>
        </w:rPr>
        <w:t xml:space="preserve"> </w:t>
      </w:r>
    </w:p>
    <w:p w:rsidR="00042093" w:rsidRDefault="00A90E18" w:rsidP="00042093">
      <w:pPr>
        <w:spacing w:line="360" w:lineRule="auto"/>
        <w:ind w:left="450"/>
        <w:jc w:val="both"/>
        <w:rPr>
          <w:rFonts w:ascii="Century Gothic" w:hAnsi="Century Gothic"/>
          <w:i/>
          <w:iCs/>
          <w:sz w:val="31"/>
          <w:szCs w:val="31"/>
        </w:rPr>
      </w:pPr>
      <w:proofErr w:type="spellStart"/>
      <w:r>
        <w:rPr>
          <w:rFonts w:ascii="Century Gothic" w:hAnsi="Century Gothic"/>
          <w:b/>
          <w:bCs/>
          <w:sz w:val="30"/>
          <w:szCs w:val="30"/>
        </w:rPr>
        <w:t>Ans</w:t>
      </w:r>
      <w:proofErr w:type="spellEnd"/>
      <w:r>
        <w:rPr>
          <w:rFonts w:ascii="Century Gothic" w:hAnsi="Century Gothic"/>
          <w:b/>
          <w:bCs/>
          <w:sz w:val="30"/>
          <w:szCs w:val="30"/>
        </w:rPr>
        <w:t xml:space="preserve">: </w:t>
      </w:r>
      <w:r w:rsidRPr="00A90E18">
        <w:rPr>
          <w:rFonts w:ascii="Century Gothic" w:hAnsi="Century Gothic"/>
          <w:i/>
          <w:iCs/>
          <w:sz w:val="31"/>
          <w:szCs w:val="31"/>
        </w:rPr>
        <w:t>In the case of rent or revenue,</w:t>
      </w:r>
      <w:r>
        <w:rPr>
          <w:rFonts w:ascii="Century Gothic" w:hAnsi="Century Gothic"/>
          <w:sz w:val="30"/>
          <w:szCs w:val="30"/>
        </w:rPr>
        <w:t xml:space="preserve"> </w:t>
      </w:r>
      <w:r w:rsidRPr="00A90E18">
        <w:rPr>
          <w:rFonts w:ascii="Century Gothic" w:hAnsi="Century Gothic"/>
          <w:sz w:val="30"/>
          <w:szCs w:val="30"/>
          <w:u w:val="single"/>
        </w:rPr>
        <w:t>it is essential</w:t>
      </w:r>
      <w:r>
        <w:rPr>
          <w:rFonts w:ascii="Century Gothic" w:hAnsi="Century Gothic"/>
          <w:sz w:val="30"/>
          <w:szCs w:val="30"/>
        </w:rPr>
        <w:t xml:space="preserve"> that the </w:t>
      </w:r>
      <w:proofErr w:type="spellStart"/>
      <w:r>
        <w:rPr>
          <w:rFonts w:ascii="Century Gothic" w:hAnsi="Century Gothic"/>
          <w:sz w:val="30"/>
          <w:szCs w:val="30"/>
        </w:rPr>
        <w:t>assesse</w:t>
      </w:r>
      <w:proofErr w:type="spellEnd"/>
      <w:r>
        <w:rPr>
          <w:rFonts w:ascii="Century Gothic" w:hAnsi="Century Gothic"/>
          <w:sz w:val="30"/>
          <w:szCs w:val="30"/>
        </w:rPr>
        <w:t xml:space="preserve"> has an interest </w:t>
      </w:r>
      <w:r w:rsidRPr="00A90E18">
        <w:rPr>
          <w:rFonts w:ascii="Century Gothic" w:hAnsi="Century Gothic"/>
          <w:sz w:val="30"/>
          <w:szCs w:val="30"/>
        </w:rPr>
        <w:t>in the land (as an owner or a mortgagee) to be eligible for tax-free income.</w:t>
      </w:r>
    </w:p>
    <w:p w:rsidR="0023160E" w:rsidRDefault="00A90E18" w:rsidP="00042093">
      <w:pPr>
        <w:spacing w:line="360" w:lineRule="auto"/>
        <w:ind w:left="450"/>
        <w:jc w:val="both"/>
        <w:rPr>
          <w:rFonts w:ascii="Century Gothic" w:hAnsi="Century Gothic"/>
          <w:sz w:val="30"/>
          <w:szCs w:val="30"/>
        </w:rPr>
      </w:pPr>
      <w:r w:rsidRPr="00F01DA3">
        <w:rPr>
          <w:rFonts w:ascii="Century Gothic" w:hAnsi="Century Gothic"/>
          <w:i/>
          <w:iCs/>
          <w:sz w:val="31"/>
          <w:szCs w:val="31"/>
        </w:rPr>
        <w:t>In the case of agricultural operations,</w:t>
      </w:r>
      <w:r w:rsidRPr="00F01DA3">
        <w:rPr>
          <w:rFonts w:ascii="Century Gothic" w:hAnsi="Century Gothic"/>
          <w:sz w:val="30"/>
          <w:szCs w:val="30"/>
        </w:rPr>
        <w:t xml:space="preserve"> </w:t>
      </w:r>
      <w:r w:rsidRPr="00A90E18">
        <w:rPr>
          <w:rFonts w:ascii="Century Gothic" w:hAnsi="Century Gothic"/>
          <w:sz w:val="30"/>
          <w:szCs w:val="30"/>
          <w:u w:val="single"/>
        </w:rPr>
        <w:t>it is not necessary</w:t>
      </w:r>
      <w:r w:rsidR="00F01DA3">
        <w:rPr>
          <w:rFonts w:ascii="Century Gothic" w:hAnsi="Century Gothic"/>
          <w:sz w:val="30"/>
          <w:szCs w:val="30"/>
        </w:rPr>
        <w:t xml:space="preserve"> </w:t>
      </w:r>
      <w:r>
        <w:rPr>
          <w:rFonts w:ascii="Century Gothic" w:hAnsi="Century Gothic"/>
          <w:sz w:val="30"/>
          <w:szCs w:val="30"/>
        </w:rPr>
        <w:t>that the cultivator be the owner of the land. He could be a tenant or sub-tenant.</w:t>
      </w:r>
    </w:p>
    <w:p w:rsidR="008032FB" w:rsidRDefault="008032FB" w:rsidP="00042093">
      <w:pPr>
        <w:spacing w:line="360" w:lineRule="auto"/>
        <w:ind w:left="450"/>
        <w:jc w:val="both"/>
        <w:rPr>
          <w:rFonts w:ascii="Century Gothic" w:hAnsi="Century Gothic"/>
          <w:sz w:val="30"/>
          <w:szCs w:val="30"/>
        </w:rPr>
      </w:pPr>
    </w:p>
    <w:p w:rsidR="00803535" w:rsidRDefault="00803535" w:rsidP="00042093">
      <w:pPr>
        <w:spacing w:line="360" w:lineRule="auto"/>
        <w:ind w:left="450"/>
        <w:jc w:val="both"/>
        <w:rPr>
          <w:rFonts w:ascii="Times New Roman" w:eastAsia="Times New Roman" w:hAnsi="Times New Roman" w:cs="Times New Roman"/>
          <w:sz w:val="24"/>
          <w:szCs w:val="24"/>
        </w:rPr>
      </w:pPr>
    </w:p>
    <w:p w:rsidR="00265B4A" w:rsidRDefault="00265B4A" w:rsidP="00042093">
      <w:pPr>
        <w:spacing w:line="360" w:lineRule="auto"/>
        <w:ind w:left="450"/>
        <w:jc w:val="both"/>
        <w:rPr>
          <w:rFonts w:ascii="Times New Roman" w:eastAsia="Times New Roman" w:hAnsi="Times New Roman" w:cs="Times New Roman"/>
          <w:sz w:val="24"/>
          <w:szCs w:val="24"/>
        </w:rPr>
      </w:pPr>
    </w:p>
    <w:p w:rsidR="0023160E" w:rsidRDefault="0023160E" w:rsidP="00042093">
      <w:pPr>
        <w:pStyle w:val="ListParagraph"/>
        <w:numPr>
          <w:ilvl w:val="0"/>
          <w:numId w:val="8"/>
        </w:numPr>
        <w:spacing w:line="360" w:lineRule="auto"/>
        <w:jc w:val="both"/>
        <w:rPr>
          <w:rFonts w:ascii="Century Gothic" w:hAnsi="Century Gothic"/>
          <w:b/>
          <w:bCs/>
          <w:sz w:val="30"/>
          <w:szCs w:val="30"/>
        </w:rPr>
      </w:pPr>
      <w:r>
        <w:rPr>
          <w:rFonts w:ascii="Century Gothic" w:hAnsi="Century Gothic"/>
          <w:b/>
          <w:bCs/>
          <w:sz w:val="30"/>
          <w:szCs w:val="30"/>
        </w:rPr>
        <w:t>What if agriculture operation is carried on Urban Land?</w:t>
      </w:r>
    </w:p>
    <w:p w:rsidR="0023160E" w:rsidRPr="0023160E" w:rsidRDefault="0023160E" w:rsidP="00042093">
      <w:pPr>
        <w:spacing w:line="360" w:lineRule="auto"/>
        <w:ind w:left="450"/>
        <w:jc w:val="both"/>
        <w:rPr>
          <w:rFonts w:ascii="Times New Roman" w:eastAsia="Times New Roman" w:hAnsi="Times New Roman" w:cs="Times New Roman"/>
          <w:sz w:val="24"/>
          <w:szCs w:val="24"/>
        </w:rPr>
      </w:pPr>
      <w:r>
        <w:rPr>
          <w:rFonts w:ascii="Century Gothic" w:hAnsi="Century Gothic"/>
          <w:b/>
          <w:bCs/>
          <w:sz w:val="30"/>
          <w:szCs w:val="30"/>
        </w:rPr>
        <w:t xml:space="preserve">And: </w:t>
      </w:r>
      <w:r w:rsidRPr="0023160E">
        <w:rPr>
          <w:rFonts w:ascii="Century Gothic" w:hAnsi="Century Gothic"/>
          <w:sz w:val="30"/>
          <w:szCs w:val="30"/>
        </w:rPr>
        <w:t>If agricultural operations are carried out on land, either urban or rural, the income derived from sale of such agricultural produce shall be treated as agricultural income and will be exempt from tax.</w:t>
      </w:r>
      <w:r w:rsidRPr="0023160E">
        <w:rPr>
          <w:rFonts w:ascii="Times New Roman" w:eastAsia="Times New Roman" w:hAnsi="Times New Roman" w:cs="Times New Roman"/>
          <w:sz w:val="24"/>
          <w:szCs w:val="24"/>
        </w:rPr>
        <w:t xml:space="preserve"> </w:t>
      </w:r>
    </w:p>
    <w:p w:rsidR="00B41FDF" w:rsidRPr="0023160E" w:rsidRDefault="00A90E18" w:rsidP="0023160E">
      <w:pPr>
        <w:pStyle w:val="ListParagraph"/>
        <w:ind w:left="450"/>
        <w:jc w:val="both"/>
        <w:rPr>
          <w:rFonts w:ascii="Century Gothic" w:hAnsi="Century Gothic"/>
          <w:b/>
          <w:bCs/>
          <w:sz w:val="30"/>
          <w:szCs w:val="30"/>
        </w:rPr>
      </w:pPr>
      <w:r w:rsidRPr="0023160E">
        <w:rPr>
          <w:rFonts w:ascii="Century Gothic" w:hAnsi="Century Gothic"/>
          <w:b/>
          <w:bCs/>
          <w:sz w:val="30"/>
          <w:szCs w:val="30"/>
        </w:rPr>
        <w:t xml:space="preserve"> </w:t>
      </w:r>
      <w:r w:rsidR="003F1FA3" w:rsidRPr="0023160E">
        <w:rPr>
          <w:rFonts w:ascii="Century Gothic" w:hAnsi="Century Gothic"/>
          <w:b/>
          <w:bCs/>
          <w:sz w:val="30"/>
          <w:szCs w:val="30"/>
        </w:rPr>
        <w:t xml:space="preserve">  </w:t>
      </w:r>
      <w:r w:rsidR="00B41FDF" w:rsidRPr="0023160E">
        <w:rPr>
          <w:rFonts w:ascii="Century Gothic" w:hAnsi="Century Gothic"/>
          <w:b/>
          <w:bCs/>
          <w:sz w:val="30"/>
          <w:szCs w:val="30"/>
        </w:rPr>
        <w:t xml:space="preserve"> </w:t>
      </w:r>
    </w:p>
    <w:sectPr w:rsidR="00B41FDF" w:rsidRPr="0023160E" w:rsidSect="00265B4A">
      <w:footerReference w:type="default" r:id="rId11"/>
      <w:pgSz w:w="12240" w:h="15840"/>
      <w:pgMar w:top="720" w:right="1440" w:bottom="1440" w:left="1440" w:header="720" w:footer="720" w:gutter="0"/>
      <w:pgBorders w:offsetFrom="page">
        <w:top w:val="threeDEngrave" w:sz="24" w:space="24" w:color="auto"/>
        <w:left w:val="threeDEngrave" w:sz="24" w:space="24" w:color="auto"/>
        <w:bottom w:val="threeDEmboss" w:sz="24" w:space="24" w:color="auto"/>
        <w:right w:val="threeDEmboss" w:sz="2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3A2" w:rsidRDefault="008363A2" w:rsidP="000929BA">
      <w:pPr>
        <w:spacing w:after="0" w:line="240" w:lineRule="auto"/>
      </w:pPr>
      <w:r>
        <w:separator/>
      </w:r>
    </w:p>
  </w:endnote>
  <w:endnote w:type="continuationSeparator" w:id="1">
    <w:p w:rsidR="008363A2" w:rsidRDefault="008363A2" w:rsidP="000929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Rupee Foradian">
    <w:altName w:val="Malgun Gothic"/>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3A2" w:rsidRDefault="00E8294E">
    <w:pPr>
      <w:pStyle w:val="Footer"/>
      <w:pBdr>
        <w:top w:val="thinThickSmallGap" w:sz="24" w:space="1" w:color="622423" w:themeColor="accent2" w:themeShade="7F"/>
      </w:pBdr>
      <w:rPr>
        <w:rFonts w:asciiTheme="majorHAnsi" w:hAnsiTheme="majorHAnsi"/>
      </w:rPr>
    </w:pPr>
    <w:r>
      <w:rPr>
        <w:rFonts w:asciiTheme="majorHAnsi" w:hAnsiTheme="majorHAnsi"/>
      </w:rPr>
      <w:t>SURAJ JETHNAI</w:t>
    </w:r>
    <w:r w:rsidR="008363A2">
      <w:rPr>
        <w:rFonts w:asciiTheme="majorHAnsi" w:hAnsiTheme="majorHAnsi"/>
      </w:rPr>
      <w:ptab w:relativeTo="margin" w:alignment="right" w:leader="none"/>
    </w:r>
    <w:r w:rsidR="008363A2">
      <w:rPr>
        <w:rFonts w:asciiTheme="majorHAnsi" w:hAnsiTheme="majorHAnsi"/>
      </w:rPr>
      <w:t xml:space="preserve">Page </w:t>
    </w:r>
    <w:fldSimple w:instr=" PAGE   \* MERGEFORMAT ">
      <w:r w:rsidRPr="00E8294E">
        <w:rPr>
          <w:rFonts w:asciiTheme="majorHAnsi" w:hAnsiTheme="majorHAnsi"/>
          <w:noProof/>
        </w:rPr>
        <w:t>2</w:t>
      </w:r>
    </w:fldSimple>
  </w:p>
  <w:p w:rsidR="008363A2" w:rsidRDefault="008363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3A2" w:rsidRDefault="008363A2" w:rsidP="000929BA">
      <w:pPr>
        <w:spacing w:after="0" w:line="240" w:lineRule="auto"/>
      </w:pPr>
      <w:r>
        <w:separator/>
      </w:r>
    </w:p>
  </w:footnote>
  <w:footnote w:type="continuationSeparator" w:id="1">
    <w:p w:rsidR="008363A2" w:rsidRDefault="008363A2" w:rsidP="000929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E4263"/>
    <w:multiLevelType w:val="hybridMultilevel"/>
    <w:tmpl w:val="464EA866"/>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16CD6183"/>
    <w:multiLevelType w:val="hybridMultilevel"/>
    <w:tmpl w:val="75167124"/>
    <w:lvl w:ilvl="0" w:tplc="08260B8C">
      <w:start w:val="1"/>
      <w:numFmt w:val="lowerRoman"/>
      <w:lvlText w:val="%1)"/>
      <w:lvlJc w:val="left"/>
      <w:pPr>
        <w:ind w:left="1170" w:hanging="72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4E0CEA"/>
    <w:multiLevelType w:val="hybridMultilevel"/>
    <w:tmpl w:val="64BC05F8"/>
    <w:lvl w:ilvl="0" w:tplc="C0F88DB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3D18138E"/>
    <w:multiLevelType w:val="hybridMultilevel"/>
    <w:tmpl w:val="A21A6464"/>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3EC849B8"/>
    <w:multiLevelType w:val="hybridMultilevel"/>
    <w:tmpl w:val="3730B9CC"/>
    <w:lvl w:ilvl="0" w:tplc="04090009">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4CA64EAF"/>
    <w:multiLevelType w:val="hybridMultilevel"/>
    <w:tmpl w:val="D5EC375C"/>
    <w:lvl w:ilvl="0" w:tplc="CB44958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50A92B6C"/>
    <w:multiLevelType w:val="hybridMultilevel"/>
    <w:tmpl w:val="05CCBDA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5E9B207D"/>
    <w:multiLevelType w:val="hybridMultilevel"/>
    <w:tmpl w:val="36688698"/>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682E7BF3"/>
    <w:multiLevelType w:val="hybridMultilevel"/>
    <w:tmpl w:val="9F2CFBD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6B84673A"/>
    <w:multiLevelType w:val="hybridMultilevel"/>
    <w:tmpl w:val="F3DA7C8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6F2E7627"/>
    <w:multiLevelType w:val="hybridMultilevel"/>
    <w:tmpl w:val="C85C2FF0"/>
    <w:lvl w:ilvl="0" w:tplc="1BDC113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4"/>
  </w:num>
  <w:num w:numId="2">
    <w:abstractNumId w:val="7"/>
  </w:num>
  <w:num w:numId="3">
    <w:abstractNumId w:val="6"/>
  </w:num>
  <w:num w:numId="4">
    <w:abstractNumId w:val="9"/>
  </w:num>
  <w:num w:numId="5">
    <w:abstractNumId w:val="8"/>
  </w:num>
  <w:num w:numId="6">
    <w:abstractNumId w:val="0"/>
  </w:num>
  <w:num w:numId="7">
    <w:abstractNumId w:val="10"/>
  </w:num>
  <w:num w:numId="8">
    <w:abstractNumId w:val="2"/>
  </w:num>
  <w:num w:numId="9">
    <w:abstractNumId w:val="1"/>
  </w:num>
  <w:num w:numId="10">
    <w:abstractNumId w:val="5"/>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8396C"/>
    <w:rsid w:val="00042093"/>
    <w:rsid w:val="00064761"/>
    <w:rsid w:val="00075960"/>
    <w:rsid w:val="000929BA"/>
    <w:rsid w:val="00097F0C"/>
    <w:rsid w:val="000D7B7B"/>
    <w:rsid w:val="000F3408"/>
    <w:rsid w:val="00157560"/>
    <w:rsid w:val="00163E6F"/>
    <w:rsid w:val="001A05DC"/>
    <w:rsid w:val="001D733B"/>
    <w:rsid w:val="001E2D9E"/>
    <w:rsid w:val="0023160E"/>
    <w:rsid w:val="00250A11"/>
    <w:rsid w:val="00265B4A"/>
    <w:rsid w:val="00274591"/>
    <w:rsid w:val="00347592"/>
    <w:rsid w:val="00361DDD"/>
    <w:rsid w:val="0038635D"/>
    <w:rsid w:val="003A0237"/>
    <w:rsid w:val="003A71B3"/>
    <w:rsid w:val="003F1FA3"/>
    <w:rsid w:val="00441A49"/>
    <w:rsid w:val="00455EC8"/>
    <w:rsid w:val="0046596E"/>
    <w:rsid w:val="004B13E3"/>
    <w:rsid w:val="004D0C71"/>
    <w:rsid w:val="004D607D"/>
    <w:rsid w:val="004E355E"/>
    <w:rsid w:val="004E5465"/>
    <w:rsid w:val="004F6136"/>
    <w:rsid w:val="00502422"/>
    <w:rsid w:val="0050659E"/>
    <w:rsid w:val="00527272"/>
    <w:rsid w:val="0054140B"/>
    <w:rsid w:val="0058396C"/>
    <w:rsid w:val="005C3D3F"/>
    <w:rsid w:val="005E067E"/>
    <w:rsid w:val="005E15FD"/>
    <w:rsid w:val="0061576C"/>
    <w:rsid w:val="00617C7F"/>
    <w:rsid w:val="00640587"/>
    <w:rsid w:val="006445CC"/>
    <w:rsid w:val="006446DC"/>
    <w:rsid w:val="006516E6"/>
    <w:rsid w:val="006D2A49"/>
    <w:rsid w:val="006D5828"/>
    <w:rsid w:val="006E4D13"/>
    <w:rsid w:val="0074230B"/>
    <w:rsid w:val="00774941"/>
    <w:rsid w:val="008032FB"/>
    <w:rsid w:val="00803535"/>
    <w:rsid w:val="00827BE7"/>
    <w:rsid w:val="00835EBB"/>
    <w:rsid w:val="008363A2"/>
    <w:rsid w:val="008631E6"/>
    <w:rsid w:val="008A7BAF"/>
    <w:rsid w:val="00953595"/>
    <w:rsid w:val="00966880"/>
    <w:rsid w:val="00972E09"/>
    <w:rsid w:val="009A36F4"/>
    <w:rsid w:val="009B10B4"/>
    <w:rsid w:val="009B7726"/>
    <w:rsid w:val="009C013F"/>
    <w:rsid w:val="009F2CD5"/>
    <w:rsid w:val="00A17771"/>
    <w:rsid w:val="00A40DF7"/>
    <w:rsid w:val="00A804B8"/>
    <w:rsid w:val="00A90E18"/>
    <w:rsid w:val="00A93B3E"/>
    <w:rsid w:val="00AA3C1D"/>
    <w:rsid w:val="00AC52E0"/>
    <w:rsid w:val="00AD753B"/>
    <w:rsid w:val="00B00E8D"/>
    <w:rsid w:val="00B05F4A"/>
    <w:rsid w:val="00B0687A"/>
    <w:rsid w:val="00B17D8A"/>
    <w:rsid w:val="00B41FDF"/>
    <w:rsid w:val="00BA3E19"/>
    <w:rsid w:val="00C11795"/>
    <w:rsid w:val="00C33429"/>
    <w:rsid w:val="00C7799E"/>
    <w:rsid w:val="00C94C6E"/>
    <w:rsid w:val="00CC35F3"/>
    <w:rsid w:val="00CF16A6"/>
    <w:rsid w:val="00D0530B"/>
    <w:rsid w:val="00D24FC5"/>
    <w:rsid w:val="00D330AD"/>
    <w:rsid w:val="00D67CB3"/>
    <w:rsid w:val="00D81CD1"/>
    <w:rsid w:val="00E17802"/>
    <w:rsid w:val="00E429E7"/>
    <w:rsid w:val="00E64634"/>
    <w:rsid w:val="00E8294E"/>
    <w:rsid w:val="00F01DA3"/>
    <w:rsid w:val="00F200D8"/>
    <w:rsid w:val="00F56351"/>
    <w:rsid w:val="00FB7880"/>
    <w:rsid w:val="00FD2F48"/>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7" type="connector" idref="#_x0000_s1037"/>
        <o:r id="V:Rule8" type="connector" idref="#_x0000_s1045"/>
        <o:r id="V:Rule9" type="connector" idref="#_x0000_s1047"/>
        <o:r id="V:Rule10" type="connector" idref="#_x0000_s1043"/>
        <o:r id="V:Rule11" type="connector" idref="#_x0000_s1041"/>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9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96C"/>
    <w:pPr>
      <w:ind w:left="720"/>
      <w:contextualSpacing/>
    </w:pPr>
  </w:style>
  <w:style w:type="paragraph" w:styleId="BalloonText">
    <w:name w:val="Balloon Text"/>
    <w:basedOn w:val="Normal"/>
    <w:link w:val="BalloonTextChar"/>
    <w:uiPriority w:val="99"/>
    <w:semiHidden/>
    <w:unhideWhenUsed/>
    <w:rsid w:val="00C7799E"/>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C7799E"/>
    <w:rPr>
      <w:rFonts w:ascii="Tahoma" w:hAnsi="Tahoma" w:cs="Tahoma"/>
      <w:sz w:val="16"/>
      <w:szCs w:val="14"/>
    </w:rPr>
  </w:style>
  <w:style w:type="paragraph" w:styleId="Header">
    <w:name w:val="header"/>
    <w:basedOn w:val="Normal"/>
    <w:link w:val="HeaderChar"/>
    <w:uiPriority w:val="99"/>
    <w:semiHidden/>
    <w:unhideWhenUsed/>
    <w:rsid w:val="000929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29BA"/>
  </w:style>
  <w:style w:type="paragraph" w:styleId="Footer">
    <w:name w:val="footer"/>
    <w:basedOn w:val="Normal"/>
    <w:link w:val="FooterChar"/>
    <w:uiPriority w:val="99"/>
    <w:unhideWhenUsed/>
    <w:rsid w:val="00092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9BA"/>
  </w:style>
  <w:style w:type="table" w:styleId="TableGrid">
    <w:name w:val="Table Grid"/>
    <w:basedOn w:val="TableNormal"/>
    <w:uiPriority w:val="59"/>
    <w:rsid w:val="00B17D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3-Accent4">
    <w:name w:val="Medium Grid 3 Accent 4"/>
    <w:basedOn w:val="TableNormal"/>
    <w:uiPriority w:val="69"/>
    <w:rsid w:val="006446D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2-Accent4">
    <w:name w:val="Medium Grid 2 Accent 4"/>
    <w:basedOn w:val="TableNormal"/>
    <w:uiPriority w:val="68"/>
    <w:rsid w:val="006446D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List1-Accent6">
    <w:name w:val="Medium List 1 Accent 6"/>
    <w:basedOn w:val="TableNormal"/>
    <w:uiPriority w:val="65"/>
    <w:rsid w:val="00AC52E0"/>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3">
    <w:name w:val="Colorful List Accent 3"/>
    <w:basedOn w:val="TableNormal"/>
    <w:uiPriority w:val="72"/>
    <w:rsid w:val="00AC52E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5">
    <w:name w:val="Colorful List Accent 5"/>
    <w:basedOn w:val="TableNormal"/>
    <w:uiPriority w:val="72"/>
    <w:rsid w:val="00AC52E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styleId="NoSpacing">
    <w:name w:val="No Spacing"/>
    <w:link w:val="NoSpacingChar"/>
    <w:uiPriority w:val="1"/>
    <w:qFormat/>
    <w:rsid w:val="00E17802"/>
    <w:pPr>
      <w:spacing w:after="0" w:line="240" w:lineRule="auto"/>
    </w:pPr>
    <w:rPr>
      <w:szCs w:val="22"/>
      <w:lang w:bidi="ar-SA"/>
    </w:rPr>
  </w:style>
  <w:style w:type="character" w:customStyle="1" w:styleId="NoSpacingChar">
    <w:name w:val="No Spacing Char"/>
    <w:basedOn w:val="DefaultParagraphFont"/>
    <w:link w:val="NoSpacing"/>
    <w:uiPriority w:val="1"/>
    <w:rsid w:val="00E17802"/>
    <w:rPr>
      <w:szCs w:val="22"/>
      <w:lang w:bidi="ar-SA"/>
    </w:rPr>
  </w:style>
</w:styles>
</file>

<file path=word/webSettings.xml><?xml version="1.0" encoding="utf-8"?>
<w:webSettings xmlns:r="http://schemas.openxmlformats.org/officeDocument/2006/relationships" xmlns:w="http://schemas.openxmlformats.org/wordprocessingml/2006/main">
  <w:divs>
    <w:div w:id="774516508">
      <w:bodyDiv w:val="1"/>
      <w:marLeft w:val="0"/>
      <w:marRight w:val="0"/>
      <w:marTop w:val="0"/>
      <w:marBottom w:val="0"/>
      <w:divBdr>
        <w:top w:val="none" w:sz="0" w:space="0" w:color="auto"/>
        <w:left w:val="none" w:sz="0" w:space="0" w:color="auto"/>
        <w:bottom w:val="none" w:sz="0" w:space="0" w:color="auto"/>
        <w:right w:val="none" w:sz="0" w:space="0" w:color="auto"/>
      </w:divBdr>
      <w:divsChild>
        <w:div w:id="1882085774">
          <w:marLeft w:val="0"/>
          <w:marRight w:val="0"/>
          <w:marTop w:val="0"/>
          <w:marBottom w:val="0"/>
          <w:divBdr>
            <w:top w:val="none" w:sz="0" w:space="0" w:color="auto"/>
            <w:left w:val="none" w:sz="0" w:space="0" w:color="auto"/>
            <w:bottom w:val="none" w:sz="0" w:space="0" w:color="auto"/>
            <w:right w:val="none" w:sz="0" w:space="0" w:color="auto"/>
          </w:divBdr>
        </w:div>
      </w:divsChild>
    </w:div>
    <w:div w:id="1925527184">
      <w:bodyDiv w:val="1"/>
      <w:marLeft w:val="0"/>
      <w:marRight w:val="0"/>
      <w:marTop w:val="0"/>
      <w:marBottom w:val="0"/>
      <w:divBdr>
        <w:top w:val="none" w:sz="0" w:space="0" w:color="auto"/>
        <w:left w:val="none" w:sz="0" w:space="0" w:color="auto"/>
        <w:bottom w:val="none" w:sz="0" w:space="0" w:color="auto"/>
        <w:right w:val="none" w:sz="0" w:space="0" w:color="auto"/>
      </w:divBdr>
      <w:divsChild>
        <w:div w:id="106857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3D9E8-0140-4E7E-9928-6C6729C7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9</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AGRICULTURAL INCOME</vt:lpstr>
    </vt:vector>
  </TitlesOfParts>
  <Company>Prepared by: SURAJ JETHANI</Company>
  <LinksUpToDate>false</LinksUpToDate>
  <CharactersWithSpaces>6529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INCOME</dc:title>
  <dc:subject/>
  <dc:creator>COMPUTER 1</dc:creator>
  <cp:keywords/>
  <dc:description/>
  <cp:lastModifiedBy>COMPUTER 1</cp:lastModifiedBy>
  <cp:revision>54</cp:revision>
  <cp:lastPrinted>2016-01-15T10:26:00Z</cp:lastPrinted>
  <dcterms:created xsi:type="dcterms:W3CDTF">2016-01-14T06:49:00Z</dcterms:created>
  <dcterms:modified xsi:type="dcterms:W3CDTF">2016-01-22T07:30:00Z</dcterms:modified>
</cp:coreProperties>
</file>