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CEF" w:rsidRPr="00D06CEF" w:rsidRDefault="00D06CEF" w:rsidP="00D06CE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en-IN"/>
        </w:rPr>
      </w:pPr>
      <w:r w:rsidRPr="00D06CE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en-IN"/>
        </w:rPr>
        <w:t>E-Taxation (free android app)</w:t>
      </w:r>
    </w:p>
    <w:p w:rsidR="00D06CEF" w:rsidRPr="00D06CEF" w:rsidRDefault="00D06CEF" w:rsidP="00D06C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IN"/>
        </w:rPr>
      </w:pPr>
    </w:p>
    <w:p w:rsidR="00D06CEF" w:rsidRPr="00D06CEF" w:rsidRDefault="00D06CEF" w:rsidP="00D06C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IN"/>
        </w:rPr>
      </w:pPr>
      <w:r w:rsidRPr="00D06C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IN"/>
        </w:rPr>
        <w:t>Features:</w:t>
      </w:r>
    </w:p>
    <w:p w:rsidR="00D06CEF" w:rsidRPr="00D06CEF" w:rsidRDefault="00D06CEF" w:rsidP="00D06C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IN"/>
        </w:rPr>
      </w:pPr>
      <w:r w:rsidRPr="00D06C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IN"/>
        </w:rPr>
        <w:t>1. Practical and theoretical knowledge of Direct Tax.</w:t>
      </w:r>
    </w:p>
    <w:p w:rsidR="00D06CEF" w:rsidRPr="00D06CEF" w:rsidRDefault="00D06CEF" w:rsidP="00D06C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IN"/>
        </w:rPr>
      </w:pPr>
      <w:r w:rsidRPr="00D06C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IN"/>
        </w:rPr>
        <w:t>2. Case laws, circulars, notifications, public notice, tax calendar, corporate and taxation news.</w:t>
      </w:r>
    </w:p>
    <w:p w:rsidR="00D06CEF" w:rsidRPr="00D06CEF" w:rsidRDefault="00D06CEF" w:rsidP="00D06C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IN"/>
        </w:rPr>
      </w:pPr>
      <w:r w:rsidRPr="00D06C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IN"/>
        </w:rPr>
        <w:t>3. Mock Test for students appearing for final exam.</w:t>
      </w:r>
    </w:p>
    <w:p w:rsidR="00D06CEF" w:rsidRPr="00D06CEF" w:rsidRDefault="00D06CEF" w:rsidP="00D06C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IN"/>
        </w:rPr>
      </w:pPr>
    </w:p>
    <w:p w:rsidR="00D06CEF" w:rsidRDefault="00D06CEF" w:rsidP="00D06C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IN"/>
        </w:rPr>
      </w:pPr>
      <w:r w:rsidRPr="00D06C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IN"/>
        </w:rPr>
        <w:t xml:space="preserve">Click here to Install E-Taxation Free App: </w:t>
      </w:r>
      <w:hyperlink r:id="rId4" w:history="1">
        <w:r w:rsidRPr="003938B3">
          <w:rPr>
            <w:rStyle w:val="Hyperlink"/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en-IN"/>
          </w:rPr>
          <w:t>https://play.google.com/store/apps/details?id=com.ETAXATION.android</w:t>
        </w:r>
      </w:hyperlink>
    </w:p>
    <w:p w:rsidR="00D06CEF" w:rsidRPr="00D06CEF" w:rsidRDefault="00D06CEF" w:rsidP="00D06C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IN"/>
        </w:rPr>
      </w:pPr>
    </w:p>
    <w:p w:rsidR="00EB358B" w:rsidRPr="00EB358B" w:rsidRDefault="00EB358B" w:rsidP="00D06CE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EB358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 xml:space="preserve">Description </w:t>
      </w:r>
    </w:p>
    <w:p w:rsidR="00EB358B" w:rsidRPr="00EB358B" w:rsidRDefault="00EB358B" w:rsidP="00EB3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Income Tax of INDIA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Features:</w:t>
      </w:r>
    </w:p>
    <w:p w:rsidR="00EB358B" w:rsidRPr="00EB358B" w:rsidRDefault="00EB358B" w:rsidP="00EB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1. Practical knowledge of Direct Tax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2.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Mock test for students appearing for exam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3.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Latest case laws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4.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Latest circulars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5.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Income Tax notifications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6.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public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notice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7.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tax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calendar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8.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corporate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taxation news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9.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Basic Income Tax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10.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Residential Status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11.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Income Tax Returns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12.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Documentations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13.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Tax Rates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14.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Tax on Individual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15.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Tax on Senior Citizen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16.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Tax on Super Senior Citizen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17.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Due Dates of Return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18.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TDS with PAN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19.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TDS without PAN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20.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Advance Tax Calculation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21. Interest Penalty as per section 234A, 234B and 234C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22.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Computation of Income Tax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23.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Tax on Salary 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24.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Tax on House Property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25.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Tax on Capital Gain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26.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Tax on Income from Other Sources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27.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Rebate 87A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28.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Partnership Firm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29.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Depreciation Chart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30.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Deduction 80C to 80U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31.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Assessment Procedure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32.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Clubbing of Income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33.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Carry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Forward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set-off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34. </w:t>
      </w:r>
      <w:proofErr w:type="gramStart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>Wealth Tax</w:t>
      </w:r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35.</w:t>
      </w:r>
      <w:proofErr w:type="gramEnd"/>
      <w:r w:rsidRPr="00EB358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Tax Planning</w:t>
      </w:r>
    </w:p>
    <w:p w:rsidR="001C21D6" w:rsidRDefault="005A203A">
      <w:r w:rsidRPr="005A203A">
        <w:lastRenderedPageBreak/>
        <w:drawing>
          <wp:inline distT="0" distB="0" distL="0" distR="0">
            <wp:extent cx="5333992" cy="8798943"/>
            <wp:effectExtent l="19050" t="0" r="8" b="0"/>
            <wp:docPr id="16" name="Picture 3" descr="C:\Users\Milan Salvi\Desktop\DESKTOP\hi final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lan Salvi\Desktop\DESKTOP\hi final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438" cy="8804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58B" w:rsidRDefault="00EB358B">
      <w:r>
        <w:rPr>
          <w:noProof/>
          <w:lang w:eastAsia="en-IN"/>
        </w:rPr>
        <w:lastRenderedPageBreak/>
        <w:drawing>
          <wp:inline distT="0" distB="0" distL="0" distR="0">
            <wp:extent cx="2742298" cy="4873925"/>
            <wp:effectExtent l="19050" t="0" r="902" b="0"/>
            <wp:docPr id="15" name="Picture 15" descr="C:\Users\Milan Salvi\Desktop\DESKTOP\hi final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ilan Salvi\Desktop\DESKTOP\hi final\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519" cy="488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2742262" cy="4873862"/>
            <wp:effectExtent l="19050" t="0" r="938" b="0"/>
            <wp:docPr id="14" name="Picture 14" descr="C:\Users\Milan Salvi\Desktop\DESKTOP\hi final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ilan Salvi\Desktop\DESKTOP\hi final\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001" cy="4873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>
            <wp:extent cx="2722883" cy="4839419"/>
            <wp:effectExtent l="19050" t="0" r="1267" b="0"/>
            <wp:docPr id="13" name="Picture 13" descr="C:\Users\Milan Salvi\Desktop\DESKTOP\hi final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ilan Salvi\Desktop\DESKTOP\hi final\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671" cy="484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2713175" cy="4822166"/>
            <wp:effectExtent l="19050" t="0" r="0" b="0"/>
            <wp:docPr id="12" name="Picture 12" descr="C:\Users\Milan Salvi\Desktop\DESKTOP\hi final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ilan Salvi\Desktop\DESKTOP\hi final\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21" cy="482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>
            <wp:extent cx="2743200" cy="4875529"/>
            <wp:effectExtent l="19050" t="0" r="0" b="0"/>
            <wp:docPr id="11" name="Picture 11" descr="C:\Users\Milan Salvi\Desktop\DESKTOP\hi final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ilan Salvi\Desktop\DESKTOP\hi final\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720" cy="4881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2740298" cy="4870374"/>
            <wp:effectExtent l="19050" t="0" r="2902" b="0"/>
            <wp:docPr id="9" name="Picture 9" descr="C:\Users\Milan Salvi\Desktop\DESKTOP\hi final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lan Salvi\Desktop\DESKTOP\hi final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442" cy="4884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358B" w:rsidSect="001C21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B358B"/>
    <w:rsid w:val="001C21D6"/>
    <w:rsid w:val="005A203A"/>
    <w:rsid w:val="00D06CEF"/>
    <w:rsid w:val="00EB3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1D6"/>
  </w:style>
  <w:style w:type="paragraph" w:styleId="Heading1">
    <w:name w:val="heading 1"/>
    <w:basedOn w:val="Normal"/>
    <w:link w:val="Heading1Char"/>
    <w:uiPriority w:val="9"/>
    <w:qFormat/>
    <w:rsid w:val="00EB35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58B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EB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06C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8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play.google.com/store/apps/details?id=com.ETAXATION.android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203</Words>
  <Characters>1159</Characters>
  <Application>Microsoft Office Word</Application>
  <DocSecurity>0</DocSecurity>
  <Lines>9</Lines>
  <Paragraphs>2</Paragraphs>
  <ScaleCrop>false</ScaleCrop>
  <Company>Hewlett-Packard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Salvi</dc:creator>
  <cp:lastModifiedBy>Milan Salvi</cp:lastModifiedBy>
  <cp:revision>3</cp:revision>
  <dcterms:created xsi:type="dcterms:W3CDTF">2015-04-25T17:14:00Z</dcterms:created>
  <dcterms:modified xsi:type="dcterms:W3CDTF">2015-04-25T17:22:00Z</dcterms:modified>
</cp:coreProperties>
</file>