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D9B" w:rsidRPr="006C4D9B" w:rsidRDefault="006C4D9B" w:rsidP="006C4D9B">
      <w:pPr>
        <w:shd w:val="clear" w:color="auto" w:fill="FFFFFF"/>
        <w:spacing w:after="0" w:line="300" w:lineRule="atLeast"/>
        <w:outlineLvl w:val="1"/>
        <w:rPr>
          <w:rFonts w:ascii="Arial" w:eastAsia="Times New Roman" w:hAnsi="Arial" w:cs="Arial"/>
          <w:b/>
          <w:bCs/>
          <w:color w:val="5E5E5E"/>
          <w:sz w:val="24"/>
          <w:szCs w:val="24"/>
        </w:rPr>
      </w:pPr>
      <w:r w:rsidRPr="006C4D9B">
        <w:rPr>
          <w:rFonts w:ascii="Arial" w:eastAsia="Times New Roman" w:hAnsi="Arial" w:cs="Arial"/>
          <w:b/>
          <w:bCs/>
          <w:color w:val="494949"/>
          <w:sz w:val="24"/>
        </w:rPr>
        <w:t>How to file Income Tax Return &amp; Tax Audit report as a legal heir</w:t>
      </w:r>
    </w:p>
    <w:p w:rsidR="006C4D9B" w:rsidRDefault="006C4D9B" w:rsidP="006C4D9B">
      <w:pPr>
        <w:shd w:val="clear" w:color="auto" w:fill="FFFFFF"/>
        <w:spacing w:after="0" w:line="300" w:lineRule="atLeast"/>
        <w:jc w:val="both"/>
        <w:rPr>
          <w:rFonts w:ascii="Arial" w:eastAsia="Times New Roman" w:hAnsi="Arial" w:cs="Arial"/>
          <w:b/>
          <w:bCs/>
          <w:color w:val="5E5E5E"/>
          <w:sz w:val="20"/>
        </w:rPr>
      </w:pPr>
    </w:p>
    <w:p w:rsidR="006C4D9B" w:rsidRDefault="006C4D9B" w:rsidP="006C4D9B">
      <w:pPr>
        <w:shd w:val="clear" w:color="auto" w:fill="FFFFFF"/>
        <w:spacing w:after="0" w:line="300" w:lineRule="atLeast"/>
        <w:jc w:val="both"/>
        <w:rPr>
          <w:rFonts w:ascii="Arial" w:eastAsia="Times New Roman" w:hAnsi="Arial" w:cs="Arial"/>
          <w:sz w:val="20"/>
          <w:szCs w:val="20"/>
        </w:rPr>
      </w:pPr>
      <w:r w:rsidRPr="006C4D9B">
        <w:rPr>
          <w:rFonts w:ascii="Arial" w:eastAsia="Times New Roman" w:hAnsi="Arial" w:cs="Arial"/>
          <w:sz w:val="20"/>
          <w:szCs w:val="20"/>
        </w:rPr>
        <w:t>The Income</w:t>
      </w:r>
      <w:r w:rsidRPr="006C4D9B">
        <w:rPr>
          <w:rFonts w:ascii="Arial" w:eastAsia="Times New Roman" w:hAnsi="Arial" w:cs="Arial"/>
          <w:sz w:val="20"/>
        </w:rPr>
        <w:t> Tax </w:t>
      </w:r>
      <w:r w:rsidRPr="006C4D9B">
        <w:rPr>
          <w:rFonts w:ascii="Arial" w:eastAsia="Times New Roman" w:hAnsi="Arial" w:cs="Arial"/>
          <w:sz w:val="20"/>
          <w:szCs w:val="20"/>
        </w:rPr>
        <w:t>return of a deceased person is filed on his/her</w:t>
      </w:r>
      <w:r w:rsidRPr="006C4D9B">
        <w:rPr>
          <w:rFonts w:ascii="Arial" w:eastAsia="Times New Roman" w:hAnsi="Arial" w:cs="Arial"/>
          <w:sz w:val="20"/>
        </w:rPr>
        <w:t> behalf </w:t>
      </w:r>
      <w:r w:rsidRPr="006C4D9B">
        <w:rPr>
          <w:rFonts w:ascii="Arial" w:eastAsia="Times New Roman" w:hAnsi="Arial" w:cs="Arial"/>
          <w:sz w:val="20"/>
          <w:szCs w:val="20"/>
        </w:rPr>
        <w:t>by</w:t>
      </w:r>
      <w:r w:rsidRPr="006C4D9B">
        <w:rPr>
          <w:rFonts w:ascii="Arial" w:eastAsia="Times New Roman" w:hAnsi="Arial" w:cs="Arial"/>
          <w:sz w:val="20"/>
        </w:rPr>
        <w:t> the legal </w:t>
      </w:r>
      <w:r w:rsidRPr="006C4D9B">
        <w:rPr>
          <w:rFonts w:ascii="Arial" w:eastAsia="Times New Roman" w:hAnsi="Arial" w:cs="Arial"/>
          <w:sz w:val="20"/>
          <w:szCs w:val="20"/>
        </w:rPr>
        <w:t>heir of the assessee under the</w:t>
      </w:r>
      <w:r w:rsidRPr="006C4D9B">
        <w:rPr>
          <w:rFonts w:ascii="Arial" w:eastAsia="Times New Roman" w:hAnsi="Arial" w:cs="Arial"/>
          <w:sz w:val="20"/>
        </w:rPr>
        <w:t> provisions </w:t>
      </w:r>
      <w:r w:rsidRPr="006C4D9B">
        <w:rPr>
          <w:rFonts w:ascii="Arial" w:eastAsia="Times New Roman" w:hAnsi="Arial" w:cs="Arial"/>
          <w:sz w:val="20"/>
          <w:szCs w:val="20"/>
        </w:rPr>
        <w:t>of the Income Tax Act’1961.</w:t>
      </w:r>
    </w:p>
    <w:p w:rsidR="006C4D9B" w:rsidRPr="006C4D9B" w:rsidRDefault="006C4D9B" w:rsidP="006C4D9B">
      <w:pPr>
        <w:shd w:val="clear" w:color="auto" w:fill="FFFFFF"/>
        <w:spacing w:after="0" w:line="300" w:lineRule="atLeast"/>
        <w:jc w:val="both"/>
        <w:rPr>
          <w:rFonts w:ascii="Arial" w:eastAsia="Times New Roman" w:hAnsi="Arial" w:cs="Arial"/>
          <w:sz w:val="20"/>
          <w:szCs w:val="20"/>
        </w:rPr>
      </w:pPr>
    </w:p>
    <w:p w:rsidR="006C4D9B" w:rsidRDefault="006C4D9B" w:rsidP="006C4D9B">
      <w:pPr>
        <w:shd w:val="clear" w:color="auto" w:fill="FFFFFF"/>
        <w:spacing w:after="0" w:line="300" w:lineRule="atLeast"/>
        <w:jc w:val="both"/>
        <w:rPr>
          <w:rFonts w:ascii="Arial" w:eastAsia="Times New Roman" w:hAnsi="Arial" w:cs="Arial"/>
          <w:sz w:val="20"/>
          <w:szCs w:val="20"/>
        </w:rPr>
      </w:pPr>
      <w:r w:rsidRPr="006C4D9B">
        <w:rPr>
          <w:rFonts w:ascii="Arial" w:eastAsia="Times New Roman" w:hAnsi="Arial" w:cs="Arial"/>
          <w:sz w:val="20"/>
          <w:szCs w:val="20"/>
        </w:rPr>
        <w:t>The income tax return of the deceased assessee will be signed on behalf of the deceased assessee by his legal heir.</w:t>
      </w:r>
    </w:p>
    <w:p w:rsidR="006C4D9B" w:rsidRPr="006C4D9B" w:rsidRDefault="006C4D9B" w:rsidP="006C4D9B">
      <w:pPr>
        <w:shd w:val="clear" w:color="auto" w:fill="FFFFFF"/>
        <w:spacing w:after="0" w:line="300" w:lineRule="atLeast"/>
        <w:jc w:val="both"/>
        <w:rPr>
          <w:rFonts w:ascii="Arial" w:eastAsia="Times New Roman" w:hAnsi="Arial" w:cs="Arial"/>
          <w:sz w:val="20"/>
          <w:szCs w:val="20"/>
        </w:rPr>
      </w:pPr>
    </w:p>
    <w:p w:rsidR="006C4D9B" w:rsidRDefault="006C4D9B" w:rsidP="006C4D9B">
      <w:pPr>
        <w:shd w:val="clear" w:color="auto" w:fill="FFFFFF"/>
        <w:spacing w:after="0" w:line="300" w:lineRule="atLeast"/>
        <w:jc w:val="both"/>
        <w:rPr>
          <w:rFonts w:ascii="Arial" w:eastAsia="Times New Roman" w:hAnsi="Arial" w:cs="Arial"/>
          <w:sz w:val="20"/>
          <w:szCs w:val="20"/>
        </w:rPr>
      </w:pPr>
      <w:r w:rsidRPr="006C4D9B">
        <w:rPr>
          <w:rFonts w:ascii="Arial" w:eastAsia="Times New Roman" w:hAnsi="Arial" w:cs="Arial"/>
          <w:sz w:val="20"/>
          <w:szCs w:val="20"/>
        </w:rPr>
        <w:t>The procedure for filing tax audit report is similar to filing the return. Here the tax audit report will be approved by the legal heir before filing of income</w:t>
      </w:r>
      <w:r w:rsidRPr="006C4D9B">
        <w:rPr>
          <w:rFonts w:ascii="Arial" w:eastAsia="Times New Roman" w:hAnsi="Arial" w:cs="Arial"/>
          <w:sz w:val="20"/>
        </w:rPr>
        <w:t> tax return</w:t>
      </w:r>
      <w:r w:rsidRPr="006C4D9B">
        <w:rPr>
          <w:rFonts w:ascii="Arial" w:eastAsia="Times New Roman" w:hAnsi="Arial" w:cs="Arial"/>
          <w:sz w:val="20"/>
          <w:szCs w:val="20"/>
        </w:rPr>
        <w:t>.</w:t>
      </w:r>
    </w:p>
    <w:p w:rsidR="006C4D9B" w:rsidRPr="006C4D9B" w:rsidRDefault="006C4D9B" w:rsidP="006C4D9B">
      <w:pPr>
        <w:shd w:val="clear" w:color="auto" w:fill="FFFFFF"/>
        <w:spacing w:after="0" w:line="300" w:lineRule="atLeast"/>
        <w:jc w:val="both"/>
        <w:rPr>
          <w:rFonts w:ascii="Arial" w:eastAsia="Times New Roman" w:hAnsi="Arial" w:cs="Arial"/>
          <w:sz w:val="20"/>
          <w:szCs w:val="20"/>
        </w:rPr>
      </w:pPr>
    </w:p>
    <w:p w:rsidR="006C4D9B" w:rsidRPr="006C4D9B" w:rsidRDefault="006C4D9B" w:rsidP="006C4D9B">
      <w:pPr>
        <w:shd w:val="clear" w:color="auto" w:fill="FFFFFF"/>
        <w:spacing w:after="0" w:line="300" w:lineRule="atLeast"/>
        <w:jc w:val="both"/>
        <w:rPr>
          <w:rFonts w:ascii="Arial" w:eastAsia="Times New Roman" w:hAnsi="Arial" w:cs="Arial"/>
          <w:sz w:val="20"/>
          <w:szCs w:val="20"/>
        </w:rPr>
      </w:pPr>
      <w:r w:rsidRPr="006C4D9B">
        <w:rPr>
          <w:rFonts w:ascii="Arial" w:eastAsia="Times New Roman" w:hAnsi="Arial" w:cs="Arial"/>
          <w:sz w:val="20"/>
          <w:szCs w:val="20"/>
        </w:rPr>
        <w:t>The procedure to</w:t>
      </w:r>
      <w:r w:rsidRPr="006C4D9B">
        <w:rPr>
          <w:rFonts w:ascii="Arial" w:eastAsia="Times New Roman" w:hAnsi="Arial" w:cs="Arial"/>
          <w:sz w:val="20"/>
        </w:rPr>
        <w:t> file income tax return </w:t>
      </w:r>
      <w:r w:rsidRPr="006C4D9B">
        <w:rPr>
          <w:rFonts w:ascii="Arial" w:eastAsia="Times New Roman" w:hAnsi="Arial" w:cs="Arial"/>
          <w:sz w:val="20"/>
          <w:szCs w:val="20"/>
        </w:rPr>
        <w:t>and tax audit report of a deceased assesse as a legal heir is as follows:</w:t>
      </w:r>
    </w:p>
    <w:p w:rsidR="006C4D9B" w:rsidRDefault="006C4D9B" w:rsidP="006C4D9B">
      <w:pPr>
        <w:shd w:val="clear" w:color="auto" w:fill="FFFFFF"/>
        <w:spacing w:before="150" w:after="0" w:line="300" w:lineRule="atLeast"/>
        <w:jc w:val="both"/>
        <w:rPr>
          <w:rFonts w:ascii="Arial" w:eastAsia="Times New Roman" w:hAnsi="Arial" w:cs="Arial"/>
          <w:sz w:val="20"/>
          <w:szCs w:val="20"/>
        </w:rPr>
      </w:pPr>
      <w:r w:rsidRPr="006C4D9B">
        <w:rPr>
          <w:rFonts w:ascii="Arial" w:eastAsia="Times New Roman" w:hAnsi="Arial" w:cs="Arial"/>
          <w:sz w:val="20"/>
          <w:szCs w:val="20"/>
        </w:rPr>
        <w:t>The Legal heir has to submit a request to become a legal heir under the Income Tax Act’1961 for filing the return of income of the deceased i.e. he has to register as a legal heir in the income tax login.</w:t>
      </w:r>
    </w:p>
    <w:p w:rsidR="006C4D9B" w:rsidRPr="006C4D9B" w:rsidRDefault="006C4D9B" w:rsidP="006C4D9B">
      <w:pPr>
        <w:shd w:val="clear" w:color="auto" w:fill="FFFFFF"/>
        <w:spacing w:before="150" w:after="0" w:line="300" w:lineRule="atLeast"/>
        <w:jc w:val="both"/>
        <w:rPr>
          <w:rFonts w:ascii="Arial" w:eastAsia="Times New Roman" w:hAnsi="Arial" w:cs="Arial"/>
          <w:sz w:val="20"/>
          <w:szCs w:val="20"/>
        </w:rPr>
      </w:pPr>
    </w:p>
    <w:p w:rsidR="006C4D9B" w:rsidRPr="006C4D9B" w:rsidRDefault="006C4D9B" w:rsidP="006C4D9B">
      <w:pPr>
        <w:numPr>
          <w:ilvl w:val="0"/>
          <w:numId w:val="1"/>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Go to ‘My</w:t>
      </w:r>
      <w:r w:rsidRPr="006C4D9B">
        <w:rPr>
          <w:rFonts w:ascii="Arial" w:eastAsia="Times New Roman" w:hAnsi="Arial" w:cs="Arial"/>
          <w:sz w:val="20"/>
        </w:rPr>
        <w:t> Account</w:t>
      </w:r>
      <w:r w:rsidRPr="006C4D9B">
        <w:rPr>
          <w:rFonts w:ascii="Arial" w:eastAsia="Times New Roman" w:hAnsi="Arial" w:cs="Arial"/>
          <w:sz w:val="20"/>
          <w:szCs w:val="20"/>
        </w:rPr>
        <w:t>’ TAB under the income tax login of the</w:t>
      </w:r>
      <w:r w:rsidRPr="006C4D9B">
        <w:rPr>
          <w:rFonts w:ascii="Arial" w:eastAsia="Times New Roman" w:hAnsi="Arial" w:cs="Arial"/>
          <w:b/>
          <w:bCs/>
          <w:sz w:val="20"/>
        </w:rPr>
        <w:t> Legal Heir </w:t>
      </w:r>
      <w:r w:rsidRPr="006C4D9B">
        <w:rPr>
          <w:rFonts w:ascii="Arial" w:eastAsia="Times New Roman" w:hAnsi="Arial" w:cs="Arial"/>
          <w:sz w:val="20"/>
          <w:szCs w:val="20"/>
        </w:rPr>
        <w:t>and click on ‘Register as Legal Heir’.</w:t>
      </w:r>
    </w:p>
    <w:p w:rsidR="006C4D9B" w:rsidRPr="006C4D9B" w:rsidRDefault="006C4D9B" w:rsidP="006C4D9B">
      <w:pPr>
        <w:numPr>
          <w:ilvl w:val="0"/>
          <w:numId w:val="1"/>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Under the Register as Legal Heir option the following details of the</w:t>
      </w:r>
      <w:r w:rsidRPr="006C4D9B">
        <w:rPr>
          <w:rFonts w:ascii="Arial" w:eastAsia="Times New Roman" w:hAnsi="Arial" w:cs="Arial"/>
          <w:sz w:val="20"/>
        </w:rPr>
        <w:t> </w:t>
      </w:r>
      <w:r w:rsidRPr="006C4D9B">
        <w:rPr>
          <w:rFonts w:ascii="Arial" w:eastAsia="Times New Roman" w:hAnsi="Arial" w:cs="Arial"/>
          <w:b/>
          <w:bCs/>
          <w:sz w:val="20"/>
        </w:rPr>
        <w:t>deceased assessee</w:t>
      </w:r>
      <w:r w:rsidRPr="006C4D9B">
        <w:rPr>
          <w:rFonts w:ascii="Arial" w:eastAsia="Times New Roman" w:hAnsi="Arial" w:cs="Arial"/>
          <w:sz w:val="20"/>
        </w:rPr>
        <w:t> </w:t>
      </w:r>
      <w:r w:rsidRPr="006C4D9B">
        <w:rPr>
          <w:rFonts w:ascii="Arial" w:eastAsia="Times New Roman" w:hAnsi="Arial" w:cs="Arial"/>
          <w:sz w:val="20"/>
          <w:szCs w:val="20"/>
        </w:rPr>
        <w:t>are to be entered:</w:t>
      </w:r>
    </w:p>
    <w:p w:rsidR="006C4D9B" w:rsidRPr="006C4D9B" w:rsidRDefault="006C4D9B" w:rsidP="006C4D9B">
      <w:pPr>
        <w:numPr>
          <w:ilvl w:val="0"/>
          <w:numId w:val="2"/>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PAN</w:t>
      </w:r>
    </w:p>
    <w:p w:rsidR="006C4D9B" w:rsidRPr="006C4D9B" w:rsidRDefault="006C4D9B" w:rsidP="006C4D9B">
      <w:pPr>
        <w:numPr>
          <w:ilvl w:val="0"/>
          <w:numId w:val="2"/>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Date of Birth</w:t>
      </w:r>
    </w:p>
    <w:p w:rsidR="006C4D9B" w:rsidRPr="006C4D9B" w:rsidRDefault="006C4D9B" w:rsidP="006C4D9B">
      <w:pPr>
        <w:numPr>
          <w:ilvl w:val="0"/>
          <w:numId w:val="2"/>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Surname</w:t>
      </w:r>
    </w:p>
    <w:p w:rsidR="006C4D9B" w:rsidRPr="006C4D9B" w:rsidRDefault="006C4D9B" w:rsidP="006C4D9B">
      <w:pPr>
        <w:numPr>
          <w:ilvl w:val="0"/>
          <w:numId w:val="2"/>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rPr>
        <w:t>Middle Name</w:t>
      </w:r>
    </w:p>
    <w:p w:rsidR="006C4D9B" w:rsidRPr="006C4D9B" w:rsidRDefault="006C4D9B" w:rsidP="006C4D9B">
      <w:pPr>
        <w:numPr>
          <w:ilvl w:val="0"/>
          <w:numId w:val="2"/>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rPr>
        <w:t>First Name</w:t>
      </w:r>
    </w:p>
    <w:p w:rsidR="006C4D9B" w:rsidRPr="006C4D9B" w:rsidRDefault="00D2213F" w:rsidP="006C4D9B">
      <w:pPr>
        <w:shd w:val="clear" w:color="auto" w:fill="FFFFFF"/>
        <w:spacing w:before="150" w:after="0" w:line="300" w:lineRule="atLeast"/>
        <w:jc w:val="both"/>
        <w:rPr>
          <w:rFonts w:ascii="Arial" w:eastAsia="Times New Roman" w:hAnsi="Arial" w:cs="Arial"/>
          <w:sz w:val="20"/>
          <w:szCs w:val="20"/>
        </w:rPr>
      </w:pPr>
      <w:r>
        <w:rPr>
          <w:rFonts w:ascii="Arial" w:eastAsia="Times New Roman" w:hAnsi="Arial" w:cs="Arial"/>
          <w:sz w:val="20"/>
          <w:szCs w:val="20"/>
        </w:rPr>
        <w:t>3</w:t>
      </w:r>
      <w:r w:rsidR="006C4D9B" w:rsidRPr="006C4D9B">
        <w:rPr>
          <w:rFonts w:ascii="Arial" w:eastAsia="Times New Roman" w:hAnsi="Arial" w:cs="Arial"/>
          <w:sz w:val="20"/>
          <w:szCs w:val="20"/>
        </w:rPr>
        <w:t>. The following documents are also to be uploaded as a</w:t>
      </w:r>
      <w:r w:rsidR="006C4D9B" w:rsidRPr="006C4D9B">
        <w:rPr>
          <w:rFonts w:ascii="Arial" w:eastAsia="Times New Roman" w:hAnsi="Arial" w:cs="Arial"/>
          <w:sz w:val="20"/>
        </w:rPr>
        <w:t> ZIP file </w:t>
      </w:r>
      <w:r w:rsidR="006C4D9B" w:rsidRPr="006C4D9B">
        <w:rPr>
          <w:rFonts w:ascii="Arial" w:eastAsia="Times New Roman" w:hAnsi="Arial" w:cs="Arial"/>
          <w:sz w:val="20"/>
          <w:szCs w:val="20"/>
        </w:rPr>
        <w:t>for making a request to act as a legal heir:</w:t>
      </w:r>
    </w:p>
    <w:p w:rsidR="006C4D9B" w:rsidRPr="006C4D9B" w:rsidRDefault="006C4D9B" w:rsidP="006C4D9B">
      <w:pPr>
        <w:numPr>
          <w:ilvl w:val="0"/>
          <w:numId w:val="3"/>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rPr>
        <w:t>Copy of Death Certificate </w:t>
      </w:r>
      <w:r w:rsidRPr="006C4D9B">
        <w:rPr>
          <w:rFonts w:ascii="Arial" w:eastAsia="Times New Roman" w:hAnsi="Arial" w:cs="Arial"/>
          <w:sz w:val="20"/>
          <w:szCs w:val="20"/>
        </w:rPr>
        <w:t>of the deceased</w:t>
      </w:r>
    </w:p>
    <w:p w:rsidR="006C4D9B" w:rsidRPr="006C4D9B" w:rsidRDefault="006C4D9B" w:rsidP="006C4D9B">
      <w:pPr>
        <w:numPr>
          <w:ilvl w:val="0"/>
          <w:numId w:val="3"/>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Copy of the PAN of the deceased</w:t>
      </w:r>
    </w:p>
    <w:p w:rsidR="006C4D9B" w:rsidRPr="006C4D9B" w:rsidRDefault="006C4D9B" w:rsidP="006C4D9B">
      <w:pPr>
        <w:numPr>
          <w:ilvl w:val="0"/>
          <w:numId w:val="3"/>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Self-attested PAN Copy of the Legal Heir</w:t>
      </w:r>
    </w:p>
    <w:p w:rsidR="006C4D9B" w:rsidRPr="006C4D9B" w:rsidRDefault="006C4D9B" w:rsidP="006C4D9B">
      <w:pPr>
        <w:numPr>
          <w:ilvl w:val="0"/>
          <w:numId w:val="3"/>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Affidavit in presence of the</w:t>
      </w:r>
      <w:r w:rsidRPr="006C4D9B">
        <w:rPr>
          <w:rFonts w:ascii="Arial" w:eastAsia="Times New Roman" w:hAnsi="Arial" w:cs="Arial"/>
          <w:sz w:val="20"/>
        </w:rPr>
        <w:t> notary </w:t>
      </w:r>
      <w:r w:rsidRPr="006C4D9B">
        <w:rPr>
          <w:rFonts w:ascii="Arial" w:eastAsia="Times New Roman" w:hAnsi="Arial" w:cs="Arial"/>
          <w:sz w:val="20"/>
          <w:szCs w:val="20"/>
        </w:rPr>
        <w:t>by the legal heir</w:t>
      </w:r>
    </w:p>
    <w:p w:rsidR="006C4D9B" w:rsidRPr="006C4D9B" w:rsidRDefault="006C4D9B" w:rsidP="006C4D9B">
      <w:pPr>
        <w:numPr>
          <w:ilvl w:val="0"/>
          <w:numId w:val="3"/>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Legal Heir</w:t>
      </w:r>
      <w:r w:rsidRPr="006C4D9B">
        <w:rPr>
          <w:rFonts w:ascii="Arial" w:eastAsia="Times New Roman" w:hAnsi="Arial" w:cs="Arial"/>
          <w:sz w:val="20"/>
        </w:rPr>
        <w:t> Certificate</w:t>
      </w:r>
      <w:r w:rsidRPr="006C4D9B">
        <w:rPr>
          <w:rFonts w:ascii="Arial" w:eastAsia="Times New Roman" w:hAnsi="Arial" w:cs="Arial"/>
          <w:sz w:val="20"/>
          <w:szCs w:val="20"/>
        </w:rPr>
        <w:t>.</w:t>
      </w:r>
    </w:p>
    <w:p w:rsidR="006C4D9B" w:rsidRPr="006C4D9B" w:rsidRDefault="006C4D9B" w:rsidP="006C4D9B">
      <w:pPr>
        <w:shd w:val="clear" w:color="auto" w:fill="FFFFFF"/>
        <w:spacing w:before="150" w:after="0" w:line="300" w:lineRule="atLeast"/>
        <w:jc w:val="both"/>
        <w:rPr>
          <w:rFonts w:ascii="Arial" w:eastAsia="Times New Roman" w:hAnsi="Arial" w:cs="Arial"/>
          <w:sz w:val="20"/>
          <w:szCs w:val="20"/>
        </w:rPr>
      </w:pPr>
      <w:r w:rsidRPr="006C4D9B">
        <w:rPr>
          <w:rFonts w:ascii="Arial" w:eastAsia="Times New Roman" w:hAnsi="Arial" w:cs="Arial"/>
          <w:sz w:val="20"/>
          <w:szCs w:val="20"/>
        </w:rPr>
        <w:t>Following documents will be accepted as Legal Heir Certificate:</w:t>
      </w:r>
    </w:p>
    <w:p w:rsidR="006C4D9B" w:rsidRPr="006C4D9B" w:rsidRDefault="006C4D9B" w:rsidP="006C4D9B">
      <w:pPr>
        <w:numPr>
          <w:ilvl w:val="0"/>
          <w:numId w:val="4"/>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Legal Heir certificate issued by the</w:t>
      </w:r>
      <w:r w:rsidRPr="006C4D9B">
        <w:rPr>
          <w:rFonts w:ascii="Arial" w:eastAsia="Times New Roman" w:hAnsi="Arial" w:cs="Arial"/>
          <w:sz w:val="20"/>
        </w:rPr>
        <w:t> court </w:t>
      </w:r>
      <w:r w:rsidRPr="006C4D9B">
        <w:rPr>
          <w:rFonts w:ascii="Arial" w:eastAsia="Times New Roman" w:hAnsi="Arial" w:cs="Arial"/>
          <w:sz w:val="20"/>
          <w:szCs w:val="20"/>
        </w:rPr>
        <w:t>of law.</w:t>
      </w:r>
    </w:p>
    <w:p w:rsidR="006C4D9B" w:rsidRPr="006C4D9B" w:rsidRDefault="006C4D9B" w:rsidP="006C4D9B">
      <w:pPr>
        <w:numPr>
          <w:ilvl w:val="0"/>
          <w:numId w:val="4"/>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Legal Heir certificate issued by the</w:t>
      </w:r>
      <w:r w:rsidRPr="006C4D9B">
        <w:rPr>
          <w:rFonts w:ascii="Arial" w:eastAsia="Times New Roman" w:hAnsi="Arial" w:cs="Arial"/>
          <w:sz w:val="20"/>
        </w:rPr>
        <w:t> Local </w:t>
      </w:r>
      <w:r w:rsidRPr="006C4D9B">
        <w:rPr>
          <w:rFonts w:ascii="Arial" w:eastAsia="Times New Roman" w:hAnsi="Arial" w:cs="Arial"/>
          <w:sz w:val="20"/>
          <w:szCs w:val="20"/>
        </w:rPr>
        <w:t>Revenue authorities.</w:t>
      </w:r>
    </w:p>
    <w:p w:rsidR="006C4D9B" w:rsidRPr="006C4D9B" w:rsidRDefault="006C4D9B" w:rsidP="006C4D9B">
      <w:pPr>
        <w:numPr>
          <w:ilvl w:val="0"/>
          <w:numId w:val="4"/>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The surviving members’ certificate issued by the local</w:t>
      </w:r>
      <w:r w:rsidRPr="006C4D9B">
        <w:rPr>
          <w:rFonts w:ascii="Arial" w:eastAsia="Times New Roman" w:hAnsi="Arial" w:cs="Arial"/>
          <w:sz w:val="20"/>
        </w:rPr>
        <w:t> revenue </w:t>
      </w:r>
      <w:r w:rsidRPr="006C4D9B">
        <w:rPr>
          <w:rFonts w:ascii="Arial" w:eastAsia="Times New Roman" w:hAnsi="Arial" w:cs="Arial"/>
          <w:sz w:val="20"/>
          <w:szCs w:val="20"/>
        </w:rPr>
        <w:t>authorities.</w:t>
      </w:r>
    </w:p>
    <w:p w:rsidR="006C4D9B" w:rsidRPr="006C4D9B" w:rsidRDefault="006C4D9B" w:rsidP="006C4D9B">
      <w:pPr>
        <w:numPr>
          <w:ilvl w:val="0"/>
          <w:numId w:val="4"/>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Registered will of the deceased.</w:t>
      </w:r>
    </w:p>
    <w:p w:rsidR="006C4D9B" w:rsidRPr="006C4D9B" w:rsidRDefault="006C4D9B" w:rsidP="006C4D9B">
      <w:pPr>
        <w:numPr>
          <w:ilvl w:val="0"/>
          <w:numId w:val="4"/>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rPr>
        <w:t>Family </w:t>
      </w:r>
      <w:r w:rsidRPr="006C4D9B">
        <w:rPr>
          <w:rFonts w:ascii="Arial" w:eastAsia="Times New Roman" w:hAnsi="Arial" w:cs="Arial"/>
          <w:sz w:val="20"/>
          <w:szCs w:val="20"/>
        </w:rPr>
        <w:t>pension certificate issued by the Central/State Government.</w:t>
      </w:r>
    </w:p>
    <w:p w:rsidR="006C4D9B" w:rsidRPr="006C4D9B" w:rsidRDefault="006C4D9B" w:rsidP="006C4D9B">
      <w:pPr>
        <w:numPr>
          <w:ilvl w:val="0"/>
          <w:numId w:val="5"/>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After the documents are ready, scan the same and make a</w:t>
      </w:r>
      <w:r w:rsidRPr="006C4D9B">
        <w:rPr>
          <w:rFonts w:ascii="Arial" w:eastAsia="Times New Roman" w:hAnsi="Arial" w:cs="Arial"/>
          <w:sz w:val="20"/>
        </w:rPr>
        <w:t> zip </w:t>
      </w:r>
      <w:r w:rsidRPr="006C4D9B">
        <w:rPr>
          <w:rFonts w:ascii="Arial" w:eastAsia="Times New Roman" w:hAnsi="Arial" w:cs="Arial"/>
          <w:sz w:val="20"/>
          <w:szCs w:val="20"/>
        </w:rPr>
        <w:t>file of the same. The size of the ZIP file should not be</w:t>
      </w:r>
      <w:r w:rsidRPr="006C4D9B">
        <w:rPr>
          <w:rFonts w:ascii="Arial" w:eastAsia="Times New Roman" w:hAnsi="Arial" w:cs="Arial"/>
          <w:sz w:val="20"/>
        </w:rPr>
        <w:t> more </w:t>
      </w:r>
      <w:r w:rsidRPr="006C4D9B">
        <w:rPr>
          <w:rFonts w:ascii="Arial" w:eastAsia="Times New Roman" w:hAnsi="Arial" w:cs="Arial"/>
          <w:sz w:val="20"/>
          <w:szCs w:val="20"/>
        </w:rPr>
        <w:t>than 1 MB.</w:t>
      </w:r>
    </w:p>
    <w:p w:rsidR="006C4D9B" w:rsidRPr="006C4D9B" w:rsidRDefault="006C4D9B" w:rsidP="006C4D9B">
      <w:pPr>
        <w:numPr>
          <w:ilvl w:val="0"/>
          <w:numId w:val="5"/>
        </w:numPr>
        <w:shd w:val="clear" w:color="auto" w:fill="FFFFFF"/>
        <w:spacing w:before="150"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lastRenderedPageBreak/>
        <w:t>After attaching the zip file of the required documents, click on the</w:t>
      </w:r>
      <w:r w:rsidRPr="006C4D9B">
        <w:rPr>
          <w:rFonts w:ascii="Arial" w:eastAsia="Times New Roman" w:hAnsi="Arial" w:cs="Arial"/>
          <w:sz w:val="20"/>
        </w:rPr>
        <w:t> submit button </w:t>
      </w:r>
      <w:r w:rsidRPr="006C4D9B">
        <w:rPr>
          <w:rFonts w:ascii="Arial" w:eastAsia="Times New Roman" w:hAnsi="Arial" w:cs="Arial"/>
          <w:sz w:val="20"/>
          <w:szCs w:val="20"/>
        </w:rPr>
        <w:t>to register a request for becoming a Legal Heir to the e-filing Administrator. You will be provided a number for your request.</w:t>
      </w:r>
    </w:p>
    <w:p w:rsidR="006C4D9B" w:rsidRPr="006C4D9B" w:rsidRDefault="006C4D9B" w:rsidP="006C4D9B">
      <w:pPr>
        <w:numPr>
          <w:ilvl w:val="0"/>
          <w:numId w:val="5"/>
        </w:numPr>
        <w:shd w:val="clear" w:color="auto" w:fill="FFFFFF"/>
        <w:spacing w:before="150"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The E-filing Administrator after examining the submitted documents may approve or reject the request.</w:t>
      </w:r>
    </w:p>
    <w:p w:rsidR="006C4D9B" w:rsidRPr="006C4D9B" w:rsidRDefault="006C4D9B" w:rsidP="006C4D9B">
      <w:pPr>
        <w:numPr>
          <w:ilvl w:val="0"/>
          <w:numId w:val="5"/>
        </w:numPr>
        <w:shd w:val="clear" w:color="auto" w:fill="FFFFFF"/>
        <w:spacing w:before="150"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You can view the status of your request by going to the ‘My Request List’ Tab.</w:t>
      </w:r>
    </w:p>
    <w:p w:rsidR="006C4D9B" w:rsidRPr="006C4D9B" w:rsidRDefault="006C4D9B" w:rsidP="006C4D9B">
      <w:pPr>
        <w:numPr>
          <w:ilvl w:val="0"/>
          <w:numId w:val="5"/>
        </w:numPr>
        <w:shd w:val="clear" w:color="auto" w:fill="FFFFFF"/>
        <w:spacing w:before="150"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After approval of your request, the PAN of the deceased will start showing in the login of the Legal Heir. The Login of the deceased will be blocked after the approval of the request.</w:t>
      </w:r>
    </w:p>
    <w:p w:rsidR="006C4D9B" w:rsidRPr="006C4D9B" w:rsidRDefault="006C4D9B" w:rsidP="006C4D9B">
      <w:pPr>
        <w:numPr>
          <w:ilvl w:val="0"/>
          <w:numId w:val="5"/>
        </w:numPr>
        <w:shd w:val="clear" w:color="auto" w:fill="FFFFFF"/>
        <w:spacing w:before="150"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Now for filing the tax audit report of the deceased, the following procedure is to be followed:</w:t>
      </w:r>
    </w:p>
    <w:p w:rsidR="006C4D9B" w:rsidRPr="006C4D9B" w:rsidRDefault="006C4D9B" w:rsidP="006C4D9B">
      <w:pPr>
        <w:numPr>
          <w:ilvl w:val="0"/>
          <w:numId w:val="6"/>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Add CA for the deceased by clicking on the ‘Add CA’ option in the</w:t>
      </w:r>
      <w:r w:rsidRPr="006C4D9B">
        <w:rPr>
          <w:rFonts w:ascii="Arial" w:eastAsia="Times New Roman" w:hAnsi="Arial" w:cs="Arial"/>
          <w:sz w:val="20"/>
        </w:rPr>
        <w:t> </w:t>
      </w:r>
      <w:r w:rsidRPr="006C4D9B">
        <w:rPr>
          <w:rFonts w:ascii="Arial" w:eastAsia="Times New Roman" w:hAnsi="Arial" w:cs="Arial"/>
          <w:b/>
          <w:bCs/>
          <w:sz w:val="20"/>
        </w:rPr>
        <w:t>Login of the Legal Heir</w:t>
      </w:r>
      <w:r w:rsidRPr="006C4D9B">
        <w:rPr>
          <w:rFonts w:ascii="Arial" w:eastAsia="Times New Roman" w:hAnsi="Arial" w:cs="Arial"/>
          <w:sz w:val="20"/>
        </w:rPr>
        <w:t> </w:t>
      </w:r>
      <w:r w:rsidRPr="006C4D9B">
        <w:rPr>
          <w:rFonts w:ascii="Arial" w:eastAsia="Times New Roman" w:hAnsi="Arial" w:cs="Arial"/>
          <w:sz w:val="20"/>
          <w:szCs w:val="20"/>
        </w:rPr>
        <w:t>by choosing the</w:t>
      </w:r>
      <w:r w:rsidRPr="006C4D9B">
        <w:rPr>
          <w:rFonts w:ascii="Arial" w:eastAsia="Times New Roman" w:hAnsi="Arial" w:cs="Arial"/>
          <w:sz w:val="20"/>
        </w:rPr>
        <w:t> </w:t>
      </w:r>
      <w:r w:rsidRPr="006C4D9B">
        <w:rPr>
          <w:rFonts w:ascii="Arial" w:eastAsia="Times New Roman" w:hAnsi="Arial" w:cs="Arial"/>
          <w:b/>
          <w:bCs/>
          <w:sz w:val="20"/>
        </w:rPr>
        <w:t>PAN of the deceased</w:t>
      </w:r>
      <w:r w:rsidRPr="006C4D9B">
        <w:rPr>
          <w:rFonts w:ascii="Arial" w:eastAsia="Times New Roman" w:hAnsi="Arial" w:cs="Arial"/>
          <w:sz w:val="20"/>
          <w:szCs w:val="20"/>
        </w:rPr>
        <w:t>.</w:t>
      </w:r>
    </w:p>
    <w:p w:rsidR="006C4D9B" w:rsidRPr="006C4D9B" w:rsidRDefault="006C4D9B" w:rsidP="006C4D9B">
      <w:pPr>
        <w:numPr>
          <w:ilvl w:val="0"/>
          <w:numId w:val="6"/>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After adding CA by the legal heir, the CA can upload the tax audit report of the deceased from his login by</w:t>
      </w:r>
      <w:r w:rsidRPr="006C4D9B">
        <w:rPr>
          <w:rFonts w:ascii="Arial" w:eastAsia="Times New Roman" w:hAnsi="Arial" w:cs="Arial"/>
          <w:sz w:val="20"/>
        </w:rPr>
        <w:t> </w:t>
      </w:r>
      <w:r w:rsidRPr="006C4D9B">
        <w:rPr>
          <w:rFonts w:ascii="Arial" w:eastAsia="Times New Roman" w:hAnsi="Arial" w:cs="Arial"/>
          <w:b/>
          <w:bCs/>
          <w:sz w:val="20"/>
        </w:rPr>
        <w:t>giving the PAN of the deceased.</w:t>
      </w:r>
    </w:p>
    <w:p w:rsidR="006C4D9B" w:rsidRPr="006C4D9B" w:rsidRDefault="006C4D9B" w:rsidP="006C4D9B">
      <w:pPr>
        <w:numPr>
          <w:ilvl w:val="0"/>
          <w:numId w:val="6"/>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After the CA has uploaded the tax audit report, the same will be</w:t>
      </w:r>
      <w:r w:rsidRPr="006C4D9B">
        <w:rPr>
          <w:rFonts w:ascii="Arial" w:eastAsia="Times New Roman" w:hAnsi="Arial" w:cs="Arial"/>
          <w:sz w:val="20"/>
        </w:rPr>
        <w:t> </w:t>
      </w:r>
      <w:r w:rsidRPr="006C4D9B">
        <w:rPr>
          <w:rFonts w:ascii="Arial" w:eastAsia="Times New Roman" w:hAnsi="Arial" w:cs="Arial"/>
          <w:b/>
          <w:bCs/>
          <w:sz w:val="20"/>
        </w:rPr>
        <w:t>approved by the legal heir by using his digital signature.</w:t>
      </w:r>
      <w:r w:rsidRPr="006C4D9B">
        <w:rPr>
          <w:rFonts w:ascii="Arial" w:eastAsia="Times New Roman" w:hAnsi="Arial" w:cs="Arial"/>
          <w:sz w:val="20"/>
        </w:rPr>
        <w:t> </w:t>
      </w:r>
      <w:r w:rsidRPr="006C4D9B">
        <w:rPr>
          <w:rFonts w:ascii="Arial" w:eastAsia="Times New Roman" w:hAnsi="Arial" w:cs="Arial"/>
          <w:sz w:val="20"/>
          <w:szCs w:val="20"/>
        </w:rPr>
        <w:t>The tax audit report of the deceased for approval will be available in the</w:t>
      </w:r>
      <w:r w:rsidRPr="006C4D9B">
        <w:rPr>
          <w:rFonts w:ascii="Arial" w:eastAsia="Times New Roman" w:hAnsi="Arial" w:cs="Arial"/>
          <w:sz w:val="20"/>
        </w:rPr>
        <w:t> </w:t>
      </w:r>
      <w:r w:rsidRPr="006C4D9B">
        <w:rPr>
          <w:rFonts w:ascii="Arial" w:eastAsia="Times New Roman" w:hAnsi="Arial" w:cs="Arial"/>
          <w:b/>
          <w:bCs/>
          <w:sz w:val="20"/>
        </w:rPr>
        <w:t>‘For Your Action’</w:t>
      </w:r>
      <w:r w:rsidRPr="006C4D9B">
        <w:rPr>
          <w:rFonts w:ascii="Arial" w:eastAsia="Times New Roman" w:hAnsi="Arial" w:cs="Arial"/>
          <w:sz w:val="20"/>
        </w:rPr>
        <w:t> </w:t>
      </w:r>
      <w:r w:rsidRPr="006C4D9B">
        <w:rPr>
          <w:rFonts w:ascii="Arial" w:eastAsia="Times New Roman" w:hAnsi="Arial" w:cs="Arial"/>
          <w:sz w:val="20"/>
          <w:szCs w:val="20"/>
        </w:rPr>
        <w:t>Option in the</w:t>
      </w:r>
      <w:r w:rsidRPr="006C4D9B">
        <w:rPr>
          <w:rFonts w:ascii="Arial" w:eastAsia="Times New Roman" w:hAnsi="Arial" w:cs="Arial"/>
          <w:sz w:val="20"/>
        </w:rPr>
        <w:t> </w:t>
      </w:r>
      <w:r w:rsidRPr="006C4D9B">
        <w:rPr>
          <w:rFonts w:ascii="Arial" w:eastAsia="Times New Roman" w:hAnsi="Arial" w:cs="Arial"/>
          <w:b/>
          <w:bCs/>
          <w:sz w:val="20"/>
        </w:rPr>
        <w:t>‘Worklist’</w:t>
      </w:r>
      <w:r w:rsidRPr="006C4D9B">
        <w:rPr>
          <w:rFonts w:ascii="Arial" w:eastAsia="Times New Roman" w:hAnsi="Arial" w:cs="Arial"/>
          <w:sz w:val="20"/>
        </w:rPr>
        <w:t> </w:t>
      </w:r>
      <w:r w:rsidRPr="006C4D9B">
        <w:rPr>
          <w:rFonts w:ascii="Arial" w:eastAsia="Times New Roman" w:hAnsi="Arial" w:cs="Arial"/>
          <w:sz w:val="20"/>
          <w:szCs w:val="20"/>
        </w:rPr>
        <w:t>Tab in the login of the legal heir by clicking on the PAN of the deceased.</w:t>
      </w:r>
    </w:p>
    <w:p w:rsidR="006C4D9B" w:rsidRPr="006C4D9B" w:rsidRDefault="006C4D9B" w:rsidP="006C4D9B">
      <w:pPr>
        <w:numPr>
          <w:ilvl w:val="0"/>
          <w:numId w:val="6"/>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After approval of the of the tax audit report, the legal heir can proceed to file the return of the deceased.</w:t>
      </w:r>
    </w:p>
    <w:p w:rsidR="006C4D9B" w:rsidRPr="006C4D9B" w:rsidRDefault="006C4D9B" w:rsidP="006C4D9B">
      <w:pPr>
        <w:numPr>
          <w:ilvl w:val="0"/>
          <w:numId w:val="7"/>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For filing the return after approval of tax audit report, the Legal Heir has to enter his PAN in the verification part section of the ITR Form, validate and generate the xml file.</w:t>
      </w:r>
    </w:p>
    <w:p w:rsidR="006C4D9B" w:rsidRPr="006C4D9B" w:rsidRDefault="006C4D9B" w:rsidP="006C4D9B">
      <w:pPr>
        <w:shd w:val="clear" w:color="auto" w:fill="FFFFFF"/>
        <w:spacing w:before="150" w:after="0" w:line="300" w:lineRule="atLeast"/>
        <w:jc w:val="both"/>
        <w:rPr>
          <w:rFonts w:ascii="Arial" w:eastAsia="Times New Roman" w:hAnsi="Arial" w:cs="Arial"/>
          <w:sz w:val="20"/>
          <w:szCs w:val="20"/>
        </w:rPr>
      </w:pPr>
      <w:r w:rsidRPr="006C4D9B">
        <w:rPr>
          <w:rFonts w:ascii="Arial" w:eastAsia="Times New Roman" w:hAnsi="Arial" w:cs="Arial"/>
          <w:sz w:val="20"/>
          <w:szCs w:val="20"/>
        </w:rPr>
        <w:t>Adding the PAN of the legal heir in the verification part means that the legal heir is stating that he is filing and signing the return as a representative assessee. Therefore, the PAN of the legal heir is to be entered in the representative assessee section of the return in some of the softwares.</w:t>
      </w:r>
    </w:p>
    <w:p w:rsidR="006C4D9B" w:rsidRPr="006C4D9B" w:rsidRDefault="006C4D9B" w:rsidP="006C4D9B">
      <w:pPr>
        <w:numPr>
          <w:ilvl w:val="0"/>
          <w:numId w:val="8"/>
        </w:numPr>
        <w:shd w:val="clear" w:color="auto" w:fill="FFFFFF"/>
        <w:spacing w:after="0" w:line="300" w:lineRule="atLeast"/>
        <w:ind w:left="300"/>
        <w:jc w:val="both"/>
        <w:rPr>
          <w:rFonts w:ascii="Arial" w:eastAsia="Times New Roman" w:hAnsi="Arial" w:cs="Arial"/>
          <w:sz w:val="20"/>
          <w:szCs w:val="20"/>
        </w:rPr>
      </w:pPr>
      <w:r w:rsidRPr="006C4D9B">
        <w:rPr>
          <w:rFonts w:ascii="Arial" w:eastAsia="Times New Roman" w:hAnsi="Arial" w:cs="Arial"/>
          <w:sz w:val="20"/>
          <w:szCs w:val="20"/>
        </w:rPr>
        <w:t>After generating the xml by following the above, the xml can be uploaded by using the login of the Legal Heir.</w:t>
      </w:r>
    </w:p>
    <w:p w:rsidR="006C4D9B" w:rsidRPr="006C4D9B" w:rsidRDefault="006C4D9B" w:rsidP="006C4D9B">
      <w:pPr>
        <w:shd w:val="clear" w:color="auto" w:fill="FFFFFF"/>
        <w:spacing w:after="0" w:line="300" w:lineRule="atLeast"/>
        <w:jc w:val="both"/>
        <w:rPr>
          <w:rFonts w:ascii="Arial" w:eastAsia="Times New Roman" w:hAnsi="Arial" w:cs="Arial"/>
          <w:sz w:val="20"/>
          <w:szCs w:val="20"/>
        </w:rPr>
      </w:pPr>
      <w:r w:rsidRPr="006C4D9B">
        <w:rPr>
          <w:rFonts w:ascii="Arial" w:eastAsia="Times New Roman" w:hAnsi="Arial" w:cs="Arial"/>
          <w:b/>
          <w:bCs/>
          <w:sz w:val="20"/>
        </w:rPr>
        <w:t>Notes: </w:t>
      </w:r>
      <w:r w:rsidRPr="006C4D9B">
        <w:rPr>
          <w:rFonts w:ascii="Arial" w:eastAsia="Times New Roman" w:hAnsi="Arial" w:cs="Arial"/>
          <w:sz w:val="20"/>
          <w:szCs w:val="20"/>
        </w:rPr>
        <w:t>For filing the return as a legal heir, the Legal Heir must have a PAN and the same must be registered in the</w:t>
      </w:r>
      <w:r w:rsidRPr="006C4D9B">
        <w:rPr>
          <w:rFonts w:ascii="Arial" w:eastAsia="Times New Roman" w:hAnsi="Arial" w:cs="Arial"/>
          <w:sz w:val="20"/>
        </w:rPr>
        <w:t> online portal </w:t>
      </w:r>
      <w:r w:rsidRPr="006C4D9B">
        <w:rPr>
          <w:rFonts w:ascii="Arial" w:eastAsia="Times New Roman" w:hAnsi="Arial" w:cs="Arial"/>
          <w:sz w:val="20"/>
          <w:szCs w:val="20"/>
        </w:rPr>
        <w:t>of the income tax department for filing online return.</w:t>
      </w:r>
    </w:p>
    <w:p w:rsidR="00EB7E03" w:rsidRPr="006C4D9B" w:rsidRDefault="00EB7E03" w:rsidP="006C4D9B">
      <w:pPr>
        <w:shd w:val="clear" w:color="auto" w:fill="FFFFFF"/>
        <w:spacing w:before="150" w:after="0" w:line="300" w:lineRule="atLeast"/>
        <w:jc w:val="both"/>
      </w:pPr>
    </w:p>
    <w:sectPr w:rsidR="00EB7E03" w:rsidRPr="006C4D9B" w:rsidSect="00EB7E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61B04"/>
    <w:multiLevelType w:val="multilevel"/>
    <w:tmpl w:val="5416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0249F7"/>
    <w:multiLevelType w:val="multilevel"/>
    <w:tmpl w:val="B8C26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7D3F3A"/>
    <w:multiLevelType w:val="multilevel"/>
    <w:tmpl w:val="9832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E30566"/>
    <w:multiLevelType w:val="multilevel"/>
    <w:tmpl w:val="B7501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BF783D"/>
    <w:multiLevelType w:val="multilevel"/>
    <w:tmpl w:val="20A0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A13E74"/>
    <w:multiLevelType w:val="multilevel"/>
    <w:tmpl w:val="64AA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C84D54"/>
    <w:multiLevelType w:val="multilevel"/>
    <w:tmpl w:val="850EF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DB22C0"/>
    <w:multiLevelType w:val="multilevel"/>
    <w:tmpl w:val="B01E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6"/>
  </w:num>
  <w:num w:numId="6">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4D9B"/>
    <w:rsid w:val="00164277"/>
    <w:rsid w:val="001D2435"/>
    <w:rsid w:val="006C4D9B"/>
    <w:rsid w:val="00790E68"/>
    <w:rsid w:val="00853767"/>
    <w:rsid w:val="00AB4438"/>
    <w:rsid w:val="00D2213F"/>
    <w:rsid w:val="00EB7E03"/>
    <w:rsid w:val="00FB70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E03"/>
  </w:style>
  <w:style w:type="paragraph" w:styleId="Heading2">
    <w:name w:val="heading 2"/>
    <w:basedOn w:val="Normal"/>
    <w:link w:val="Heading2Char"/>
    <w:uiPriority w:val="9"/>
    <w:qFormat/>
    <w:rsid w:val="006C4D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4D9B"/>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6C4D9B"/>
    <w:rPr>
      <w:color w:val="0000FF"/>
      <w:u w:val="single"/>
    </w:rPr>
  </w:style>
  <w:style w:type="character" w:customStyle="1" w:styleId="apple-converted-space">
    <w:name w:val="apple-converted-space"/>
    <w:basedOn w:val="DefaultParagraphFont"/>
    <w:rsid w:val="006C4D9B"/>
  </w:style>
  <w:style w:type="paragraph" w:styleId="NormalWeb">
    <w:name w:val="Normal (Web)"/>
    <w:basedOn w:val="Normal"/>
    <w:uiPriority w:val="99"/>
    <w:semiHidden/>
    <w:unhideWhenUsed/>
    <w:rsid w:val="006C4D9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C4D9B"/>
    <w:rPr>
      <w:b/>
      <w:bCs/>
    </w:rPr>
  </w:style>
  <w:style w:type="character" w:customStyle="1" w:styleId="q9k0s35584">
    <w:name w:val="q9k0s35584"/>
    <w:basedOn w:val="DefaultParagraphFont"/>
    <w:rsid w:val="006C4D9B"/>
  </w:style>
  <w:style w:type="character" w:customStyle="1" w:styleId="ilad">
    <w:name w:val="il_ad"/>
    <w:basedOn w:val="DefaultParagraphFont"/>
    <w:rsid w:val="006C4D9B"/>
  </w:style>
  <w:style w:type="paragraph" w:styleId="BalloonText">
    <w:name w:val="Balloon Text"/>
    <w:basedOn w:val="Normal"/>
    <w:link w:val="BalloonTextChar"/>
    <w:uiPriority w:val="99"/>
    <w:semiHidden/>
    <w:unhideWhenUsed/>
    <w:rsid w:val="006C4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D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9520758">
      <w:bodyDiv w:val="1"/>
      <w:marLeft w:val="0"/>
      <w:marRight w:val="0"/>
      <w:marTop w:val="0"/>
      <w:marBottom w:val="0"/>
      <w:divBdr>
        <w:top w:val="none" w:sz="0" w:space="0" w:color="auto"/>
        <w:left w:val="none" w:sz="0" w:space="0" w:color="auto"/>
        <w:bottom w:val="none" w:sz="0" w:space="0" w:color="auto"/>
        <w:right w:val="none" w:sz="0" w:space="0" w:color="auto"/>
      </w:divBdr>
      <w:divsChild>
        <w:div w:id="1199850869">
          <w:marLeft w:val="0"/>
          <w:marRight w:val="0"/>
          <w:marTop w:val="0"/>
          <w:marBottom w:val="0"/>
          <w:divBdr>
            <w:top w:val="none" w:sz="0" w:space="0" w:color="auto"/>
            <w:left w:val="none" w:sz="0" w:space="0" w:color="auto"/>
            <w:bottom w:val="none" w:sz="0" w:space="0" w:color="auto"/>
            <w:right w:val="none" w:sz="0" w:space="0" w:color="auto"/>
          </w:divBdr>
        </w:div>
        <w:div w:id="895821810">
          <w:marLeft w:val="0"/>
          <w:marRight w:val="0"/>
          <w:marTop w:val="0"/>
          <w:marBottom w:val="0"/>
          <w:divBdr>
            <w:top w:val="none" w:sz="0" w:space="0" w:color="auto"/>
            <w:left w:val="none" w:sz="0" w:space="0" w:color="auto"/>
            <w:bottom w:val="none" w:sz="0" w:space="0" w:color="auto"/>
            <w:right w:val="none" w:sz="0" w:space="0" w:color="auto"/>
          </w:divBdr>
        </w:div>
        <w:div w:id="1187794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3424</Characters>
  <Application>Microsoft Office Word</Application>
  <DocSecurity>0</DocSecurity>
  <Lines>28</Lines>
  <Paragraphs>8</Paragraphs>
  <ScaleCrop>false</ScaleCrop>
  <Company/>
  <LinksUpToDate>false</LinksUpToDate>
  <CharactersWithSpaces>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sfdd</dc:creator>
  <cp:keywords/>
  <dc:description/>
  <cp:lastModifiedBy>sfdd</cp:lastModifiedBy>
  <cp:revision>3</cp:revision>
  <dcterms:created xsi:type="dcterms:W3CDTF">2014-12-22T08:46:00Z</dcterms:created>
  <dcterms:modified xsi:type="dcterms:W3CDTF">2014-12-22T10:46:00Z</dcterms:modified>
</cp:coreProperties>
</file>