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F0" w:rsidRDefault="00E176F0" w:rsidP="00E176F0">
      <w:pPr>
        <w:pStyle w:val="NormalWeb"/>
      </w:pPr>
      <w:r>
        <w:t xml:space="preserve">Tax </w:t>
      </w:r>
      <w:proofErr w:type="gramStart"/>
      <w:r>
        <w:t>Slab  for</w:t>
      </w:r>
      <w:proofErr w:type="gramEnd"/>
      <w:r>
        <w:t xml:space="preserve"> Financial Year 2014-15 (Assessment Year 15-16)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630"/>
        <w:gridCol w:w="2337"/>
        <w:gridCol w:w="903"/>
        <w:gridCol w:w="2550"/>
        <w:gridCol w:w="600"/>
      </w:tblGrid>
      <w:tr w:rsidR="00E176F0" w:rsidTr="000A29BC">
        <w:trPr>
          <w:tblCellSpacing w:w="0" w:type="dxa"/>
        </w:trPr>
        <w:tc>
          <w:tcPr>
            <w:tcW w:w="2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For Men below 60 years of age</w:t>
            </w:r>
          </w:p>
        </w:tc>
        <w:tc>
          <w:tcPr>
            <w:tcW w:w="3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For Senior Citizens (Age 60 years or more but less than 80 years)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For Senior Citizens (Age 80 years or more)</w:t>
            </w:r>
          </w:p>
        </w:tc>
      </w:tr>
      <w:tr w:rsidR="00E176F0" w:rsidTr="000A29BC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Income Level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Tax Rate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Income Level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Tax Rate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Income Level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Tax Rate</w:t>
            </w:r>
          </w:p>
        </w:tc>
      </w:tr>
      <w:tr w:rsidR="00E176F0" w:rsidTr="000A29BC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proofErr w:type="spellStart"/>
            <w:r>
              <w:t>Rs</w:t>
            </w:r>
            <w:proofErr w:type="spellEnd"/>
            <w:r>
              <w:t>. 2,50,000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Nil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proofErr w:type="spellStart"/>
            <w:r>
              <w:t>Upto</w:t>
            </w:r>
            <w:proofErr w:type="spellEnd"/>
            <w:r>
              <w:t xml:space="preserve"> </w:t>
            </w:r>
            <w:proofErr w:type="spellStart"/>
            <w:r>
              <w:t>Rs</w:t>
            </w:r>
            <w:proofErr w:type="spellEnd"/>
            <w:r>
              <w:t>. 3,00,000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Nil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proofErr w:type="spellStart"/>
            <w:r>
              <w:t>Upto</w:t>
            </w:r>
            <w:proofErr w:type="spellEnd"/>
            <w:r>
              <w:t xml:space="preserve"> </w:t>
            </w:r>
            <w:proofErr w:type="spellStart"/>
            <w:r>
              <w:t>Rs</w:t>
            </w:r>
            <w:proofErr w:type="spellEnd"/>
            <w:r>
              <w:t>. 5,00,000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Nil</w:t>
            </w:r>
          </w:p>
        </w:tc>
      </w:tr>
      <w:tr w:rsidR="00E176F0" w:rsidTr="000A29BC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proofErr w:type="spellStart"/>
            <w:r>
              <w:t>Rs</w:t>
            </w:r>
            <w:proofErr w:type="spellEnd"/>
            <w:r>
              <w:t xml:space="preserve">. 2,50,001 - </w:t>
            </w:r>
            <w:proofErr w:type="spellStart"/>
            <w:r>
              <w:t>Rs</w:t>
            </w:r>
            <w:proofErr w:type="spellEnd"/>
            <w:r>
              <w:t>. 500,000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10%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proofErr w:type="spellStart"/>
            <w:r>
              <w:t>Rs</w:t>
            </w:r>
            <w:proofErr w:type="spellEnd"/>
            <w:r>
              <w:t xml:space="preserve">. 3,00,001 - </w:t>
            </w:r>
            <w:proofErr w:type="spellStart"/>
            <w:r>
              <w:t>Rs</w:t>
            </w:r>
            <w:proofErr w:type="spellEnd"/>
            <w:r>
              <w:t>. 500,000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10%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proofErr w:type="spellStart"/>
            <w:r>
              <w:t>Rs</w:t>
            </w:r>
            <w:proofErr w:type="spellEnd"/>
            <w:r>
              <w:t xml:space="preserve">. 5,00,001 - </w:t>
            </w:r>
            <w:proofErr w:type="spellStart"/>
            <w:r>
              <w:t>Rs</w:t>
            </w:r>
            <w:proofErr w:type="spellEnd"/>
            <w:r>
              <w:t>. 10,00,000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20%</w:t>
            </w:r>
          </w:p>
        </w:tc>
      </w:tr>
      <w:tr w:rsidR="00E176F0" w:rsidTr="000A29BC">
        <w:trPr>
          <w:trHeight w:val="570"/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proofErr w:type="spellStart"/>
            <w:r>
              <w:t>Rs</w:t>
            </w:r>
            <w:proofErr w:type="spellEnd"/>
            <w:r>
              <w:t xml:space="preserve">. 500,001 - </w:t>
            </w:r>
            <w:proofErr w:type="spellStart"/>
            <w:r>
              <w:t>Rs</w:t>
            </w:r>
            <w:proofErr w:type="spellEnd"/>
            <w:r>
              <w:t>. 10,00,000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20%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proofErr w:type="spellStart"/>
            <w:r>
              <w:t>Rs</w:t>
            </w:r>
            <w:proofErr w:type="spellEnd"/>
            <w:r>
              <w:t xml:space="preserve">. 500,001 - </w:t>
            </w:r>
            <w:proofErr w:type="spellStart"/>
            <w:r>
              <w:t>Rs</w:t>
            </w:r>
            <w:proofErr w:type="spellEnd"/>
            <w:r>
              <w:t>. 10,00,000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20%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 xml:space="preserve">Above </w:t>
            </w:r>
            <w:proofErr w:type="spellStart"/>
            <w:r>
              <w:t>Rs</w:t>
            </w:r>
            <w:proofErr w:type="spellEnd"/>
            <w:r>
              <w:t>. 10,00,000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30%</w:t>
            </w:r>
          </w:p>
        </w:tc>
      </w:tr>
      <w:tr w:rsidR="00E176F0" w:rsidTr="000A29BC">
        <w:trPr>
          <w:trHeight w:val="624"/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 xml:space="preserve">Above </w:t>
            </w:r>
            <w:proofErr w:type="spellStart"/>
            <w:r>
              <w:t>Rs</w:t>
            </w:r>
            <w:proofErr w:type="spellEnd"/>
            <w:r>
              <w:t>. 10,00,000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30%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 xml:space="preserve">Above </w:t>
            </w:r>
            <w:proofErr w:type="spellStart"/>
            <w:r>
              <w:t>Rs</w:t>
            </w:r>
            <w:proofErr w:type="spellEnd"/>
            <w:r>
              <w:t>. 10,00,000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30%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176F0" w:rsidRDefault="00E176F0" w:rsidP="00E176F0">
      <w:pPr>
        <w:pStyle w:val="Heading3"/>
      </w:pPr>
      <w:r>
        <w:t>Income Tax Deductions and Exemptions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370"/>
        <w:gridCol w:w="4056"/>
        <w:gridCol w:w="2924"/>
      </w:tblGrid>
      <w:tr w:rsidR="00E176F0" w:rsidTr="000A29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Income Tax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Gross Annual Salary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How Much Tax Can You Save?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Savings</w:t>
            </w:r>
          </w:p>
          <w:p w:rsidR="00E176F0" w:rsidRDefault="00E176F0" w:rsidP="000A29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76F0" w:rsidTr="000A29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Sec. 80C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Across all income slabs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proofErr w:type="spellStart"/>
            <w:r>
              <w:t>Upto</w:t>
            </w:r>
            <w:proofErr w:type="spellEnd"/>
            <w:r>
              <w:t xml:space="preserve"> </w:t>
            </w:r>
            <w:proofErr w:type="spellStart"/>
            <w:r>
              <w:rPr>
                <w:rStyle w:val="Strong"/>
              </w:rPr>
              <w:t>Rs</w:t>
            </w:r>
            <w:proofErr w:type="spellEnd"/>
            <w:r>
              <w:rPr>
                <w:rStyle w:val="Strong"/>
              </w:rPr>
              <w:t>. 46,350/-</w:t>
            </w:r>
            <w:r>
              <w:t xml:space="preserve"> saved on investment of </w:t>
            </w:r>
            <w:proofErr w:type="spellStart"/>
            <w:r>
              <w:t>Rs</w:t>
            </w:r>
            <w:proofErr w:type="spellEnd"/>
            <w:r>
              <w:t>. 1,50,000/-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Life Insurance, PPF, Fixed Deposit, School Fees, NSC etc.</w:t>
            </w:r>
          </w:p>
        </w:tc>
      </w:tr>
      <w:tr w:rsidR="00E176F0" w:rsidTr="000A29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Sec. 80CCC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Across all income slabs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proofErr w:type="spellStart"/>
            <w:r>
              <w:t>Upto</w:t>
            </w:r>
            <w:proofErr w:type="spellEnd"/>
            <w:r>
              <w:t xml:space="preserve"> </w:t>
            </w:r>
            <w:proofErr w:type="spellStart"/>
            <w:r>
              <w:rPr>
                <w:rStyle w:val="Strong"/>
              </w:rPr>
              <w:t>Rs</w:t>
            </w:r>
            <w:proofErr w:type="spellEnd"/>
            <w:r>
              <w:rPr>
                <w:rStyle w:val="Strong"/>
              </w:rPr>
              <w:t>. 30,900/-</w:t>
            </w:r>
            <w:r>
              <w:t xml:space="preserve"> saved on Investment of Rs.1,00,000/-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Pr="00030C2E" w:rsidRDefault="00E176F0" w:rsidP="000A29BC">
            <w:pPr>
              <w:rPr>
                <w:sz w:val="24"/>
                <w:szCs w:val="24"/>
              </w:rPr>
            </w:pPr>
            <w:hyperlink r:id="rId6" w:history="1">
              <w:r w:rsidRPr="00030C2E">
                <w:rPr>
                  <w:rStyle w:val="Hyperlink"/>
                  <w:color w:val="auto"/>
                  <w:u w:val="none"/>
                </w:rPr>
                <w:t>Pension Plans</w:t>
              </w:r>
            </w:hyperlink>
          </w:p>
        </w:tc>
      </w:tr>
      <w:tr w:rsidR="00E176F0" w:rsidTr="000A29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Sec. 80 D*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Across all income slabs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roofErr w:type="spellStart"/>
            <w:r>
              <w:t>Upto</w:t>
            </w:r>
            <w:proofErr w:type="spellEnd"/>
            <w:r>
              <w:t xml:space="preserve"> </w:t>
            </w:r>
            <w:proofErr w:type="spellStart"/>
            <w:r>
              <w:rPr>
                <w:rStyle w:val="Strong"/>
              </w:rPr>
              <w:t>Rs</w:t>
            </w:r>
            <w:proofErr w:type="spellEnd"/>
            <w:r>
              <w:rPr>
                <w:rStyle w:val="Strong"/>
              </w:rPr>
              <w:t>. 10,815/-</w:t>
            </w:r>
            <w:r>
              <w:t xml:space="preserve"> saved on investment of Rs.35,000/-</w:t>
            </w:r>
          </w:p>
          <w:p w:rsidR="00E176F0" w:rsidRDefault="00E176F0" w:rsidP="000A29BC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(Inclusive of </w:t>
            </w:r>
            <w:proofErr w:type="spellStart"/>
            <w:r>
              <w:rPr>
                <w:rStyle w:val="Emphasis"/>
              </w:rPr>
              <w:t>Rs</w:t>
            </w:r>
            <w:proofErr w:type="spellEnd"/>
            <w:r>
              <w:rPr>
                <w:rStyle w:val="Emphasis"/>
              </w:rPr>
              <w:t>. 20,000/- towards health insurance of parents who are senior citizens)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Mediclaims</w:t>
            </w:r>
            <w:proofErr w:type="spellEnd"/>
          </w:p>
        </w:tc>
      </w:tr>
      <w:tr w:rsidR="00E176F0" w:rsidTr="000A29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Total Savings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Possible **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Strong"/>
              </w:rPr>
              <w:t>Rs</w:t>
            </w:r>
            <w:proofErr w:type="spellEnd"/>
            <w:r>
              <w:rPr>
                <w:rStyle w:val="Strong"/>
              </w:rPr>
              <w:t xml:space="preserve">. 57,165/-                                                                                                                                                </w:t>
            </w:r>
            <w:proofErr w:type="spellStart"/>
            <w:r>
              <w:rPr>
                <w:rStyle w:val="Emphasis"/>
              </w:rPr>
              <w:t>Rs</w:t>
            </w:r>
            <w:proofErr w:type="spellEnd"/>
            <w:r>
              <w:rPr>
                <w:rStyle w:val="Emphasis"/>
              </w:rPr>
              <w:t xml:space="preserve">. 46,350/- under Sec. 80C and Sec. 80CCC and </w:t>
            </w:r>
            <w:proofErr w:type="spellStart"/>
            <w:r>
              <w:rPr>
                <w:rStyle w:val="Emphasis"/>
              </w:rPr>
              <w:t>Rs</w:t>
            </w:r>
            <w:proofErr w:type="spellEnd"/>
            <w:r>
              <w:rPr>
                <w:rStyle w:val="Emphasis"/>
              </w:rPr>
              <w:t xml:space="preserve">. 10,815/- under Sec. 80D &amp;Above figures calculated for an individual with gross annual income exceeding </w:t>
            </w:r>
            <w:proofErr w:type="spellStart"/>
            <w:r>
              <w:rPr>
                <w:rStyle w:val="Emphasis"/>
              </w:rPr>
              <w:t>Rs</w:t>
            </w:r>
            <w:proofErr w:type="spellEnd"/>
            <w:r>
              <w:rPr>
                <w:rStyle w:val="Emphasis"/>
              </w:rPr>
              <w:t>. 10,00,000/-</w:t>
            </w:r>
          </w:p>
        </w:tc>
      </w:tr>
      <w:tr w:rsidR="00E176F0" w:rsidTr="000A29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Sec. 10 (10)D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6F0" w:rsidRDefault="00E176F0" w:rsidP="000A29BC">
            <w:pPr>
              <w:rPr>
                <w:sz w:val="24"/>
                <w:szCs w:val="24"/>
              </w:rPr>
            </w:pPr>
            <w:r>
              <w:t>Under Sec. 10(10D), the benefits received by you are completely tax-free, subject to conditions specified there in</w:t>
            </w:r>
          </w:p>
        </w:tc>
      </w:tr>
      <w:tr w:rsidR="00E176F0" w:rsidTr="000A29B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6F0" w:rsidRDefault="00E176F0" w:rsidP="00E176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 xml:space="preserve">Applicable to premiums paid for </w:t>
            </w:r>
            <w:r w:rsidRPr="00030C2E">
              <w:t xml:space="preserve">all </w:t>
            </w:r>
            <w:hyperlink r:id="rId7" w:history="1">
              <w:r w:rsidRPr="00030C2E">
                <w:rPr>
                  <w:rStyle w:val="Hyperlink"/>
                  <w:color w:val="auto"/>
                  <w:u w:val="none"/>
                </w:rPr>
                <w:t>Health Insurance Plans</w:t>
              </w:r>
            </w:hyperlink>
            <w:r>
              <w:rPr>
                <w:color w:val="0000FF"/>
              </w:rPr>
              <w:t>,</w:t>
            </w:r>
            <w:r>
              <w:t xml:space="preserve"> Critical Illness Benefit, Accelerated </w:t>
            </w:r>
            <w:r>
              <w:lastRenderedPageBreak/>
              <w:t>Sum Assured and Waiver of Premium Benefit.</w:t>
            </w:r>
            <w:r>
              <w:br/>
              <w:t xml:space="preserve">** These calculations are illustrative and based on our understanding of current tax legislations. </w:t>
            </w:r>
          </w:p>
          <w:p w:rsidR="00E176F0" w:rsidRDefault="00E176F0" w:rsidP="00E176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The above-mentioned tax benefits are subject to changes in the tax laws. Please contact your tax consultant for an exact calculation of your tax liabilities.</w:t>
            </w:r>
          </w:p>
        </w:tc>
      </w:tr>
    </w:tbl>
    <w:p w:rsidR="00E176F0" w:rsidRDefault="00E176F0" w:rsidP="00E176F0"/>
    <w:p w:rsidR="002D2200" w:rsidRDefault="002D2200">
      <w:bookmarkStart w:id="0" w:name="_GoBack"/>
      <w:bookmarkEnd w:id="0"/>
    </w:p>
    <w:sectPr w:rsidR="002D2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A3376"/>
    <w:multiLevelType w:val="multilevel"/>
    <w:tmpl w:val="FEB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E2"/>
    <w:rsid w:val="002D2200"/>
    <w:rsid w:val="00CB11E2"/>
    <w:rsid w:val="00E1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6F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6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176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17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76F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176F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76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6F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6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176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17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76F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176F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76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dfclife.com/health-insurance-pla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dfclife.com/retirement-and-pension-pla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balesh</dc:creator>
  <cp:keywords/>
  <dc:description/>
  <cp:lastModifiedBy>balesh</cp:lastModifiedBy>
  <cp:revision>2</cp:revision>
  <dcterms:created xsi:type="dcterms:W3CDTF">2014-12-02T07:18:00Z</dcterms:created>
  <dcterms:modified xsi:type="dcterms:W3CDTF">2014-12-02T07:20:00Z</dcterms:modified>
</cp:coreProperties>
</file>