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A51" w:rsidRDefault="00F84969" w:rsidP="00F84969">
      <w:pPr>
        <w:pStyle w:val="Heading1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.75pt;height:62.25pt" adj=",10800" fillcolor="#dcebf5">
            <v:fill color2="#55261c" colors="0 #dcebf5;5243f #83a7c3;8520f #768fb9;13763f #83a7c3;34079f white;36700f #9c6563;38011f #80302d;46531f #c0524e;61604f #ebdad4;1 #55261c" method="none" focus="100%" type="gradient"/>
            <v:shadow on="t" color="#868686" opacity=".5"/>
            <o:extrusion v:ext="view" color="silver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font-size:24pt;v-text-kern:t" trim="t" fitpath="t" string="E-SIP PROJECT REPORT&#10;"/>
          </v:shape>
        </w:pict>
      </w:r>
    </w:p>
    <w:p w:rsidR="00F84969" w:rsidRDefault="00F84969" w:rsidP="00F84969"/>
    <w:p w:rsidR="00F84969" w:rsidRPr="00F84969" w:rsidRDefault="00F84969" w:rsidP="00F84969"/>
    <w:p w:rsidR="00C73258" w:rsidRPr="00383905" w:rsidRDefault="00BA20AD" w:rsidP="002D4554">
      <w:pPr>
        <w:spacing w:line="480" w:lineRule="auto"/>
        <w:jc w:val="center"/>
        <w:rPr>
          <w:rFonts w:ascii="Times New Roman" w:hAnsi="Times New Roman" w:cs="Times New Roman"/>
          <w:b/>
          <w:color w:val="00B0F0"/>
          <w:sz w:val="44"/>
          <w:szCs w:val="44"/>
          <w:u w:val="single"/>
        </w:rPr>
      </w:pPr>
      <w:r w:rsidRPr="00383905">
        <w:rPr>
          <w:rFonts w:ascii="Times New Roman" w:hAnsi="Times New Roman" w:cs="Times New Roman"/>
          <w:b/>
          <w:color w:val="00B0F0"/>
          <w:sz w:val="44"/>
          <w:szCs w:val="44"/>
          <w:u w:val="single"/>
        </w:rPr>
        <w:t>TAX LAWS AND PRACTICE</w:t>
      </w:r>
    </w:p>
    <w:p w:rsidR="00BA20AD" w:rsidRDefault="00BA20AD" w:rsidP="002D4554">
      <w:pPr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383905">
        <w:rPr>
          <w:rFonts w:ascii="Times New Roman" w:hAnsi="Times New Roman" w:cs="Times New Roman"/>
          <w:color w:val="FF0000"/>
          <w:sz w:val="44"/>
          <w:szCs w:val="44"/>
          <w:u w:val="single"/>
        </w:rPr>
        <w:t>Int</w:t>
      </w:r>
      <w:r>
        <w:rPr>
          <w:rFonts w:ascii="Times New Roman" w:hAnsi="Times New Roman" w:cs="Times New Roman"/>
          <w:color w:val="FF0000"/>
          <w:sz w:val="44"/>
          <w:szCs w:val="44"/>
          <w:u w:val="single"/>
        </w:rPr>
        <w:t>roduction:</w:t>
      </w:r>
    </w:p>
    <w:p w:rsidR="00BA20AD" w:rsidRDefault="00BA20AD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To provide various facilities to society and To develop the Nation Government needs a Fund.</w:t>
      </w:r>
    </w:p>
    <w:p w:rsidR="00BA20AD" w:rsidRPr="001B19A4" w:rsidRDefault="00BA20AD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This Fund is collected from the People of </w:t>
      </w:r>
      <w:r w:rsidR="00757B00">
        <w:rPr>
          <w:rFonts w:ascii="Times New Roman" w:hAnsi="Times New Roman" w:cs="Times New Roman"/>
          <w:sz w:val="44"/>
          <w:szCs w:val="44"/>
        </w:rPr>
        <w:t>that particular Nation in by</w:t>
      </w:r>
      <w:r>
        <w:rPr>
          <w:rFonts w:ascii="Times New Roman" w:hAnsi="Times New Roman" w:cs="Times New Roman"/>
          <w:sz w:val="44"/>
          <w:szCs w:val="44"/>
        </w:rPr>
        <w:t xml:space="preserve"> imposing various types of Taxes and Duties on their income.</w:t>
      </w:r>
    </w:p>
    <w:p w:rsidR="00BA20AD" w:rsidRPr="001B19A4" w:rsidRDefault="00BA20AD" w:rsidP="002D4554">
      <w:pPr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1B19A4">
        <w:rPr>
          <w:rFonts w:ascii="Times New Roman" w:hAnsi="Times New Roman" w:cs="Times New Roman"/>
          <w:color w:val="FF0000"/>
          <w:sz w:val="44"/>
          <w:szCs w:val="44"/>
          <w:u w:val="single"/>
        </w:rPr>
        <w:t>Types of Taxes:</w:t>
      </w:r>
    </w:p>
    <w:p w:rsidR="001B19A4" w:rsidRDefault="001B19A4" w:rsidP="002D4554">
      <w:pPr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</w:rPr>
        <w:lastRenderedPageBreak/>
        <w:drawing>
          <wp:inline distT="0" distB="0" distL="0" distR="0">
            <wp:extent cx="6372225" cy="4248150"/>
            <wp:effectExtent l="19050" t="0" r="28575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B19A4" w:rsidRDefault="001B19A4" w:rsidP="002D4554">
      <w:pPr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1B19A4">
        <w:rPr>
          <w:rFonts w:ascii="Times New Roman" w:hAnsi="Times New Roman" w:cs="Times New Roman"/>
          <w:color w:val="FF0000"/>
          <w:sz w:val="44"/>
          <w:szCs w:val="44"/>
          <w:u w:val="single"/>
        </w:rPr>
        <w:t>DEFINITIONS</w:t>
      </w:r>
      <w:r>
        <w:rPr>
          <w:rFonts w:ascii="Times New Roman" w:hAnsi="Times New Roman" w:cs="Times New Roman"/>
          <w:color w:val="FF0000"/>
          <w:sz w:val="44"/>
          <w:szCs w:val="44"/>
          <w:u w:val="single"/>
        </w:rPr>
        <w:t>:</w:t>
      </w:r>
    </w:p>
    <w:p w:rsidR="001B19A4" w:rsidRPr="004D41CA" w:rsidRDefault="001B19A4" w:rsidP="002D4554">
      <w:pPr>
        <w:spacing w:line="480" w:lineRule="auto"/>
        <w:ind w:left="360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4D41CA">
        <w:rPr>
          <w:rFonts w:ascii="Times New Roman" w:hAnsi="Times New Roman" w:cs="Times New Roman"/>
          <w:color w:val="FF0000"/>
          <w:sz w:val="44"/>
          <w:szCs w:val="44"/>
        </w:rPr>
        <w:t>Direct Tax:</w:t>
      </w:r>
      <w:r w:rsidR="00757B00" w:rsidRPr="004D41CA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757B00" w:rsidRPr="004D41CA">
        <w:rPr>
          <w:rFonts w:ascii="Times New Roman" w:hAnsi="Times New Roman" w:cs="Times New Roman"/>
          <w:color w:val="000000" w:themeColor="text1"/>
          <w:sz w:val="44"/>
          <w:szCs w:val="44"/>
        </w:rPr>
        <w:t>Taxes which are levied directly on the income or Wealth</w:t>
      </w:r>
      <w:r w:rsidR="00C70E38" w:rsidRPr="004D41CA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of the particular p</w:t>
      </w:r>
      <w:r w:rsidR="00757B00" w:rsidRPr="004D41CA">
        <w:rPr>
          <w:rFonts w:ascii="Times New Roman" w:hAnsi="Times New Roman" w:cs="Times New Roman"/>
          <w:color w:val="000000" w:themeColor="text1"/>
          <w:sz w:val="44"/>
          <w:szCs w:val="44"/>
        </w:rPr>
        <w:t>erson</w:t>
      </w:r>
      <w:r w:rsidR="00C70E38" w:rsidRPr="004D41CA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are called ‘Direct Tax’.</w:t>
      </w:r>
    </w:p>
    <w:p w:rsidR="00757B00" w:rsidRPr="004D41CA" w:rsidRDefault="00757B00" w:rsidP="002D4554">
      <w:pPr>
        <w:spacing w:line="480" w:lineRule="auto"/>
        <w:ind w:left="360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4D41CA">
        <w:rPr>
          <w:rFonts w:ascii="Times New Roman" w:hAnsi="Times New Roman" w:cs="Times New Roman"/>
          <w:color w:val="FF0000"/>
          <w:sz w:val="44"/>
          <w:szCs w:val="44"/>
        </w:rPr>
        <w:lastRenderedPageBreak/>
        <w:t xml:space="preserve">Indirect Tax: </w:t>
      </w:r>
      <w:r w:rsidR="00C70E38" w:rsidRPr="004D41CA">
        <w:rPr>
          <w:rFonts w:ascii="Times New Roman" w:hAnsi="Times New Roman" w:cs="Times New Roman"/>
          <w:sz w:val="44"/>
          <w:szCs w:val="44"/>
        </w:rPr>
        <w:t>Taxes which are collected</w:t>
      </w:r>
      <w:r w:rsidRPr="004D41CA">
        <w:rPr>
          <w:rFonts w:ascii="Times New Roman" w:hAnsi="Times New Roman" w:cs="Times New Roman"/>
          <w:sz w:val="44"/>
          <w:szCs w:val="44"/>
        </w:rPr>
        <w:t xml:space="preserve"> indirectly </w:t>
      </w:r>
      <w:r w:rsidR="00C70E38" w:rsidRPr="004D41CA">
        <w:rPr>
          <w:rFonts w:ascii="Times New Roman" w:hAnsi="Times New Roman" w:cs="Times New Roman"/>
          <w:sz w:val="44"/>
          <w:szCs w:val="44"/>
        </w:rPr>
        <w:t>from the people are called ‘Indirect Tax’.</w:t>
      </w:r>
    </w:p>
    <w:p w:rsidR="00CA6E7D" w:rsidRPr="00CA6E7D" w:rsidRDefault="00CA6E7D" w:rsidP="002D4554">
      <w:pPr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>
        <w:rPr>
          <w:rFonts w:ascii="Times New Roman" w:hAnsi="Times New Roman" w:cs="Times New Roman"/>
          <w:color w:val="FF0000"/>
          <w:sz w:val="44"/>
          <w:szCs w:val="44"/>
          <w:u w:val="single"/>
        </w:rPr>
        <w:t>Direct Taxes:</w:t>
      </w:r>
    </w:p>
    <w:p w:rsidR="00757B00" w:rsidRPr="00CA6E7D" w:rsidRDefault="00C70E38" w:rsidP="002D4554">
      <w:pPr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CA6E7D">
        <w:rPr>
          <w:rFonts w:ascii="Times New Roman" w:hAnsi="Times New Roman" w:cs="Times New Roman"/>
          <w:color w:val="FF0000"/>
          <w:sz w:val="44"/>
          <w:szCs w:val="44"/>
        </w:rPr>
        <w:t xml:space="preserve">Wealth Tax: </w:t>
      </w:r>
      <w:r w:rsidRPr="00CA6E7D">
        <w:rPr>
          <w:rFonts w:ascii="Times New Roman" w:hAnsi="Times New Roman" w:cs="Times New Roman"/>
          <w:sz w:val="44"/>
          <w:szCs w:val="44"/>
        </w:rPr>
        <w:t>Taxes which are imposed on the wealth of a particular person.</w:t>
      </w:r>
    </w:p>
    <w:p w:rsidR="00C70E38" w:rsidRDefault="00C70E38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A6E7D">
        <w:rPr>
          <w:rFonts w:ascii="Times New Roman" w:hAnsi="Times New Roman" w:cs="Times New Roman"/>
          <w:color w:val="FF0000"/>
          <w:sz w:val="44"/>
          <w:szCs w:val="44"/>
        </w:rPr>
        <w:t xml:space="preserve">Income Tax:  </w:t>
      </w:r>
      <w:r w:rsidRPr="00CA6E7D">
        <w:rPr>
          <w:rFonts w:ascii="Times New Roman" w:hAnsi="Times New Roman" w:cs="Times New Roman"/>
          <w:sz w:val="44"/>
          <w:szCs w:val="44"/>
        </w:rPr>
        <w:t xml:space="preserve">Taxes which are imposed on the Income </w:t>
      </w:r>
      <w:r w:rsidR="003901C9" w:rsidRPr="00CA6E7D">
        <w:rPr>
          <w:rFonts w:ascii="Times New Roman" w:hAnsi="Times New Roman" w:cs="Times New Roman"/>
          <w:sz w:val="44"/>
          <w:szCs w:val="44"/>
        </w:rPr>
        <w:t>of</w:t>
      </w:r>
      <w:r w:rsidR="003901C9">
        <w:rPr>
          <w:rFonts w:ascii="Times New Roman" w:hAnsi="Times New Roman" w:cs="Times New Roman"/>
          <w:sz w:val="44"/>
          <w:szCs w:val="44"/>
        </w:rPr>
        <w:t xml:space="preserve"> particular</w:t>
      </w:r>
      <w:r w:rsidR="00F91ABE">
        <w:rPr>
          <w:rFonts w:ascii="Times New Roman" w:hAnsi="Times New Roman" w:cs="Times New Roman"/>
          <w:sz w:val="44"/>
          <w:szCs w:val="44"/>
        </w:rPr>
        <w:t xml:space="preserve"> pe</w:t>
      </w:r>
      <w:r w:rsidR="00F949C3">
        <w:rPr>
          <w:rFonts w:ascii="Times New Roman" w:hAnsi="Times New Roman" w:cs="Times New Roman"/>
          <w:sz w:val="44"/>
          <w:szCs w:val="44"/>
        </w:rPr>
        <w:t xml:space="preserve">rson in the </w:t>
      </w:r>
      <w:r w:rsidR="00F949C3" w:rsidRPr="00F949C3">
        <w:rPr>
          <w:rFonts w:ascii="Times New Roman" w:hAnsi="Times New Roman" w:cs="Times New Roman"/>
          <w:b/>
          <w:sz w:val="44"/>
          <w:szCs w:val="44"/>
        </w:rPr>
        <w:t>Assessment Year</w:t>
      </w:r>
      <w:r w:rsidR="00F949C3">
        <w:rPr>
          <w:rFonts w:ascii="Times New Roman" w:hAnsi="Times New Roman" w:cs="Times New Roman"/>
          <w:sz w:val="44"/>
          <w:szCs w:val="44"/>
        </w:rPr>
        <w:t xml:space="preserve"> on the income earned in the </w:t>
      </w:r>
      <w:r w:rsidR="00F949C3" w:rsidRPr="00F949C3">
        <w:rPr>
          <w:rFonts w:ascii="Times New Roman" w:hAnsi="Times New Roman" w:cs="Times New Roman"/>
          <w:b/>
          <w:sz w:val="44"/>
          <w:szCs w:val="44"/>
        </w:rPr>
        <w:t>Previous Year</w:t>
      </w:r>
      <w:r w:rsidR="00F949C3">
        <w:rPr>
          <w:rFonts w:ascii="Times New Roman" w:hAnsi="Times New Roman" w:cs="Times New Roman"/>
          <w:sz w:val="44"/>
          <w:szCs w:val="44"/>
        </w:rPr>
        <w:t>.</w:t>
      </w:r>
    </w:p>
    <w:p w:rsidR="00CA6E7D" w:rsidRPr="00383905" w:rsidRDefault="00CA6E7D" w:rsidP="002D4554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383905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CONCEPT OF INCOME TAX</w:t>
      </w:r>
    </w:p>
    <w:p w:rsidR="00C70E38" w:rsidRDefault="00CA6E7D" w:rsidP="002D4554">
      <w:pPr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Important  </w:t>
      </w:r>
      <w:r w:rsidR="004D41CA">
        <w:rPr>
          <w:rFonts w:ascii="Times New Roman" w:hAnsi="Times New Roman" w:cs="Times New Roman"/>
          <w:color w:val="FF0000"/>
          <w:sz w:val="44"/>
          <w:szCs w:val="44"/>
        </w:rPr>
        <w:t>Terms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in Income Tax:</w:t>
      </w:r>
    </w:p>
    <w:p w:rsidR="00CA6E7D" w:rsidRDefault="004D41CA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The Basic D</w:t>
      </w:r>
      <w:r w:rsidR="00F949C3">
        <w:rPr>
          <w:rFonts w:ascii="Times New Roman" w:hAnsi="Times New Roman" w:cs="Times New Roman"/>
          <w:sz w:val="44"/>
          <w:szCs w:val="44"/>
        </w:rPr>
        <w:t>efinition of Income Tax is the T</w:t>
      </w:r>
      <w:r>
        <w:rPr>
          <w:rFonts w:ascii="Times New Roman" w:hAnsi="Times New Roman" w:cs="Times New Roman"/>
          <w:sz w:val="44"/>
          <w:szCs w:val="44"/>
        </w:rPr>
        <w:t>ax levied on Income.</w:t>
      </w:r>
    </w:p>
    <w:p w:rsidR="002A3CBB" w:rsidRDefault="004D41CA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 xml:space="preserve">Income: </w:t>
      </w:r>
      <w:r w:rsidR="002A3CBB">
        <w:rPr>
          <w:rFonts w:ascii="Times New Roman" w:hAnsi="Times New Roman" w:cs="Times New Roman"/>
          <w:sz w:val="44"/>
          <w:szCs w:val="44"/>
        </w:rPr>
        <w:t xml:space="preserve"> Income is revenue earned by a person either Directly or Indirectly and Legally or Illegally.</w:t>
      </w:r>
    </w:p>
    <w:p w:rsidR="002A3CBB" w:rsidRDefault="002A3CBB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Revenue earned may be Capital Receipt or Revenue Receipt.</w:t>
      </w:r>
    </w:p>
    <w:p w:rsidR="00F949C3" w:rsidRDefault="00F949C3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Previous Year: </w:t>
      </w:r>
      <w:r>
        <w:rPr>
          <w:rFonts w:ascii="Times New Roman" w:hAnsi="Times New Roman" w:cs="Times New Roman"/>
          <w:sz w:val="44"/>
          <w:szCs w:val="44"/>
        </w:rPr>
        <w:t>The Year in which income earned by the person called ‘Previous Year’.</w:t>
      </w:r>
    </w:p>
    <w:p w:rsidR="00F949C3" w:rsidRDefault="00F949C3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Assessment Year: </w:t>
      </w:r>
      <w:r>
        <w:rPr>
          <w:rFonts w:ascii="Times New Roman" w:hAnsi="Times New Roman" w:cs="Times New Roman"/>
          <w:sz w:val="44"/>
          <w:szCs w:val="44"/>
        </w:rPr>
        <w:t xml:space="preserve">The Year in which </w:t>
      </w:r>
      <w:r w:rsidR="00021F23">
        <w:rPr>
          <w:rFonts w:ascii="Times New Roman" w:hAnsi="Times New Roman" w:cs="Times New Roman"/>
          <w:sz w:val="44"/>
          <w:szCs w:val="44"/>
        </w:rPr>
        <w:t>Tax paid by the person on the income earned in the Previous Year.</w:t>
      </w:r>
    </w:p>
    <w:p w:rsidR="00357979" w:rsidRDefault="00357979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Assesse: </w:t>
      </w:r>
      <w:r w:rsidR="00ED51FF">
        <w:rPr>
          <w:rFonts w:ascii="Times New Roman" w:hAnsi="Times New Roman" w:cs="Times New Roman"/>
          <w:sz w:val="44"/>
          <w:szCs w:val="44"/>
        </w:rPr>
        <w:t>Any Person who are liable to pay Income</w:t>
      </w:r>
    </w:p>
    <w:p w:rsidR="00ED51FF" w:rsidRDefault="00ED51FF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Tax in the Previous Year called </w:t>
      </w:r>
    </w:p>
    <w:p w:rsidR="00ED51FF" w:rsidRPr="00ED51FF" w:rsidRDefault="00ED51FF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as ‘Assesse’.</w:t>
      </w:r>
    </w:p>
    <w:p w:rsidR="004D41CA" w:rsidRDefault="002A3CBB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</w:t>
      </w:r>
      <w:r w:rsidR="00DE0A37">
        <w:rPr>
          <w:rFonts w:ascii="Times New Roman" w:hAnsi="Times New Roman" w:cs="Times New Roman"/>
          <w:color w:val="FF0000"/>
          <w:sz w:val="44"/>
          <w:szCs w:val="44"/>
        </w:rPr>
        <w:t xml:space="preserve">Person: </w:t>
      </w:r>
      <w:r w:rsidR="00DE0A37">
        <w:rPr>
          <w:rFonts w:ascii="Times New Roman" w:hAnsi="Times New Roman" w:cs="Times New Roman"/>
          <w:sz w:val="44"/>
          <w:szCs w:val="44"/>
        </w:rPr>
        <w:t>The Term Person includes ,</w:t>
      </w:r>
    </w:p>
    <w:p w:rsidR="00DE0A37" w:rsidRDefault="00DE0A37" w:rsidP="002D45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Individual ,</w:t>
      </w:r>
    </w:p>
    <w:p w:rsidR="00DE0A37" w:rsidRDefault="00DE0A37" w:rsidP="002D45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Hindu Undivided Family,</w:t>
      </w:r>
    </w:p>
    <w:p w:rsidR="00DE0A37" w:rsidRDefault="00DE0A37" w:rsidP="002D45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Partnership Firm,</w:t>
      </w:r>
    </w:p>
    <w:p w:rsidR="00DE0A37" w:rsidRDefault="00DE0A37" w:rsidP="002D45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Body of Individual,</w:t>
      </w:r>
    </w:p>
    <w:p w:rsidR="00DE0A37" w:rsidRDefault="00DE0A37" w:rsidP="002D45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Association of Persons,</w:t>
      </w:r>
    </w:p>
    <w:p w:rsidR="00DE0A37" w:rsidRDefault="00DE0A37" w:rsidP="002D45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Cooperative Societies,</w:t>
      </w:r>
    </w:p>
    <w:p w:rsidR="00DE0A37" w:rsidRDefault="00DE0A37" w:rsidP="002D455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Companies</w:t>
      </w:r>
    </w:p>
    <w:p w:rsidR="00DE0A37" w:rsidRDefault="00E159CB" w:rsidP="002D4554">
      <w:pPr>
        <w:pStyle w:val="ListParagraph"/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Resedential Status:</w:t>
      </w:r>
    </w:p>
    <w:p w:rsidR="00E159CB" w:rsidRDefault="00CE0B54" w:rsidP="002D4554">
      <w:pPr>
        <w:pStyle w:val="ListParagraph"/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Taxable Income of a Individual</w:t>
      </w:r>
      <w:r w:rsidR="00E159CB">
        <w:rPr>
          <w:rFonts w:ascii="Times New Roman" w:hAnsi="Times New Roman" w:cs="Times New Roman"/>
          <w:sz w:val="44"/>
          <w:szCs w:val="44"/>
        </w:rPr>
        <w:t xml:space="preserve"> can be determined based on the Resedential status of a person, it can be determined as follows:</w:t>
      </w:r>
    </w:p>
    <w:p w:rsidR="00E159CB" w:rsidRDefault="00E159CB" w:rsidP="002D4554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E159CB">
        <w:rPr>
          <w:rFonts w:ascii="Times New Roman" w:hAnsi="Times New Roman" w:cs="Times New Roman"/>
          <w:b/>
          <w:sz w:val="44"/>
          <w:szCs w:val="44"/>
        </w:rPr>
        <w:t>Basic Conditions:</w:t>
      </w:r>
    </w:p>
    <w:p w:rsidR="00E159CB" w:rsidRDefault="00E159CB" w:rsidP="002D4554">
      <w:pPr>
        <w:pStyle w:val="ListParagraph"/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B 1:</w:t>
      </w:r>
      <w:r w:rsidR="001F50E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1F50EA">
        <w:rPr>
          <w:rFonts w:ascii="Times New Roman" w:hAnsi="Times New Roman" w:cs="Times New Roman"/>
          <w:sz w:val="44"/>
          <w:szCs w:val="44"/>
        </w:rPr>
        <w:t>The person should be in India =&gt;182 days during the Previous year.</w:t>
      </w:r>
    </w:p>
    <w:p w:rsidR="001F50EA" w:rsidRDefault="001F50EA" w:rsidP="001F50EA">
      <w:pPr>
        <w:pStyle w:val="ListParagraph"/>
        <w:spacing w:line="480" w:lineRule="auto"/>
        <w:ind w:left="1440" w:hanging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B 2: </w:t>
      </w:r>
      <w:r>
        <w:rPr>
          <w:rFonts w:ascii="Times New Roman" w:hAnsi="Times New Roman" w:cs="Times New Roman"/>
          <w:sz w:val="44"/>
          <w:szCs w:val="44"/>
        </w:rPr>
        <w:t>a) The person should be in India =&gt;60 days during the previous year.</w:t>
      </w:r>
    </w:p>
    <w:p w:rsidR="001F50EA" w:rsidRPr="00CE0B54" w:rsidRDefault="001F50EA" w:rsidP="001F50EA">
      <w:pPr>
        <w:pStyle w:val="ListParagraph"/>
        <w:spacing w:line="480" w:lineRule="auto"/>
        <w:ind w:left="1440" w:hanging="720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b) The person should be in India =&gt; 365 days during the last four Previous year preceding current Previous year.</w:t>
      </w:r>
    </w:p>
    <w:p w:rsidR="001F50EA" w:rsidRDefault="00CE0B54" w:rsidP="001F50EA">
      <w:pPr>
        <w:pStyle w:val="ListParagraph"/>
        <w:spacing w:line="480" w:lineRule="auto"/>
        <w:ind w:left="1440" w:hanging="720"/>
        <w:jc w:val="both"/>
        <w:rPr>
          <w:rFonts w:ascii="Times New Roman" w:hAnsi="Times New Roman" w:cs="Times New Roman"/>
          <w:sz w:val="44"/>
          <w:szCs w:val="44"/>
        </w:rPr>
      </w:pPr>
      <w:r w:rsidRPr="00CE0B54">
        <w:rPr>
          <w:rFonts w:ascii="Times New Roman" w:hAnsi="Times New Roman" w:cs="Times New Roman"/>
          <w:b/>
          <w:sz w:val="44"/>
          <w:szCs w:val="44"/>
        </w:rPr>
        <w:t>Note: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If an Individual satisfies any of the above Basic Conditions, He becomes Resident, then to determine an Individual</w:t>
      </w:r>
      <w:r w:rsidR="00394751">
        <w:rPr>
          <w:rFonts w:ascii="Times New Roman" w:hAnsi="Times New Roman" w:cs="Times New Roman"/>
          <w:sz w:val="44"/>
          <w:szCs w:val="44"/>
        </w:rPr>
        <w:t xml:space="preserve"> as</w:t>
      </w:r>
      <w:r>
        <w:rPr>
          <w:rFonts w:ascii="Times New Roman" w:hAnsi="Times New Roman" w:cs="Times New Roman"/>
          <w:sz w:val="44"/>
          <w:szCs w:val="44"/>
        </w:rPr>
        <w:t xml:space="preserve"> Resident and Ordinarily Resident</w:t>
      </w:r>
      <w:r w:rsidR="00394751">
        <w:rPr>
          <w:rFonts w:ascii="Times New Roman" w:hAnsi="Times New Roman" w:cs="Times New Roman"/>
          <w:sz w:val="44"/>
          <w:szCs w:val="44"/>
        </w:rPr>
        <w:t xml:space="preserve"> or Not, Individual should satisfies both the Additional Conditions.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</w:p>
    <w:p w:rsidR="00394751" w:rsidRDefault="00394751" w:rsidP="001F50EA">
      <w:pPr>
        <w:pStyle w:val="ListParagraph"/>
        <w:spacing w:line="480" w:lineRule="auto"/>
        <w:ind w:left="1440" w:hanging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A 1: </w:t>
      </w:r>
      <w:r>
        <w:rPr>
          <w:rFonts w:ascii="Times New Roman" w:hAnsi="Times New Roman" w:cs="Times New Roman"/>
          <w:sz w:val="44"/>
          <w:szCs w:val="44"/>
        </w:rPr>
        <w:t>Individual should be Resident for at least two PY’s out of Ten PY’s preceding current Previous year.</w:t>
      </w:r>
    </w:p>
    <w:p w:rsidR="0030288B" w:rsidRDefault="00394751" w:rsidP="001F50EA">
      <w:pPr>
        <w:pStyle w:val="ListParagraph"/>
        <w:spacing w:line="480" w:lineRule="auto"/>
        <w:ind w:left="1440" w:hanging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A 2: </w:t>
      </w:r>
      <w:r>
        <w:rPr>
          <w:rFonts w:ascii="Times New Roman" w:hAnsi="Times New Roman" w:cs="Times New Roman"/>
          <w:sz w:val="44"/>
          <w:szCs w:val="44"/>
        </w:rPr>
        <w:t>Individual should be in India =&gt;730 days during the last seven PY’s preceding current Previous year.</w:t>
      </w:r>
    </w:p>
    <w:p w:rsidR="00394751" w:rsidRPr="00394751" w:rsidRDefault="0030288B" w:rsidP="001F50EA">
      <w:pPr>
        <w:pStyle w:val="ListParagraph"/>
        <w:spacing w:line="480" w:lineRule="auto"/>
        <w:ind w:left="1440" w:hanging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Note:</w:t>
      </w:r>
      <w:r>
        <w:rPr>
          <w:rFonts w:ascii="Times New Roman" w:hAnsi="Times New Roman" w:cs="Times New Roman"/>
          <w:sz w:val="44"/>
          <w:szCs w:val="44"/>
        </w:rPr>
        <w:t xml:space="preserve"> Residential status of a Partnership Firm or a Company determined based on their Control and Management.</w:t>
      </w:r>
      <w:r w:rsidR="0039475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E80085" w:rsidRDefault="00E80085" w:rsidP="002D4554">
      <w:pPr>
        <w:pStyle w:val="ListParagraph"/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For computation of Income Tax, Income of a person divided into following </w:t>
      </w:r>
      <w:r w:rsidR="008F6526">
        <w:rPr>
          <w:rFonts w:ascii="Times New Roman" w:hAnsi="Times New Roman" w:cs="Times New Roman"/>
          <w:sz w:val="44"/>
          <w:szCs w:val="44"/>
        </w:rPr>
        <w:t xml:space="preserve"> Five </w:t>
      </w:r>
      <w:r>
        <w:rPr>
          <w:rFonts w:ascii="Times New Roman" w:hAnsi="Times New Roman" w:cs="Times New Roman"/>
          <w:sz w:val="44"/>
          <w:szCs w:val="44"/>
        </w:rPr>
        <w:t>Heads:</w:t>
      </w:r>
    </w:p>
    <w:p w:rsidR="00E80085" w:rsidRDefault="00E80085" w:rsidP="002D4554">
      <w:pPr>
        <w:pStyle w:val="ListParagraph"/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E80085" w:rsidRPr="00E80085" w:rsidRDefault="00E80085" w:rsidP="002D4554">
      <w:pPr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486400" cy="2533650"/>
            <wp:effectExtent l="19050" t="0" r="5715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E80085" w:rsidRPr="00383905" w:rsidRDefault="007B2662" w:rsidP="002D455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383905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INCOME FROM SALARIES: (sec.15)</w:t>
      </w:r>
    </w:p>
    <w:p w:rsidR="007B2662" w:rsidRDefault="007B2662" w:rsidP="002D4554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Definition:</w:t>
      </w:r>
    </w:p>
    <w:p w:rsidR="007B2662" w:rsidRDefault="007B2662" w:rsidP="002D4554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Any amount due to or received by an employee and falling within the purview.</w:t>
      </w:r>
    </w:p>
    <w:p w:rsidR="007B2662" w:rsidRDefault="003304A3" w:rsidP="002D4554">
      <w:pPr>
        <w:pStyle w:val="ListParagraph"/>
        <w:spacing w:line="480" w:lineRule="auto"/>
        <w:ind w:left="3420" w:hanging="198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SALARY=Basic Pay+ Dearness Allowance</w:t>
      </w:r>
    </w:p>
    <w:p w:rsidR="003304A3" w:rsidRDefault="003304A3" w:rsidP="002D4554">
      <w:pPr>
        <w:pStyle w:val="ListParagraph"/>
        <w:tabs>
          <w:tab w:val="left" w:pos="1080"/>
          <w:tab w:val="left" w:pos="1170"/>
        </w:tabs>
        <w:spacing w:line="480" w:lineRule="auto"/>
        <w:ind w:left="144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        + Any Perquisites received by an   </w:t>
      </w:r>
    </w:p>
    <w:p w:rsidR="003304A3" w:rsidRDefault="003304A3" w:rsidP="002D4554">
      <w:pPr>
        <w:pStyle w:val="ListParagraph"/>
        <w:tabs>
          <w:tab w:val="left" w:pos="1080"/>
          <w:tab w:val="left" w:pos="1170"/>
        </w:tabs>
        <w:spacing w:line="480" w:lineRule="auto"/>
        <w:ind w:left="144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        Employee from an Employer.</w:t>
      </w:r>
    </w:p>
    <w:p w:rsidR="00FE1065" w:rsidRDefault="00FE1065" w:rsidP="002D4554">
      <w:pPr>
        <w:pStyle w:val="ListParagraph"/>
        <w:tabs>
          <w:tab w:val="left" w:pos="720"/>
        </w:tabs>
        <w:spacing w:line="480" w:lineRule="auto"/>
        <w:ind w:left="144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Meaning of SALARY:(sec.17(1))</w:t>
      </w:r>
    </w:p>
    <w:p w:rsidR="00FE1065" w:rsidRDefault="00FE1065" w:rsidP="002D4554">
      <w:pPr>
        <w:pStyle w:val="ListParagraph"/>
        <w:tabs>
          <w:tab w:val="left" w:pos="720"/>
        </w:tabs>
        <w:spacing w:line="480" w:lineRule="auto"/>
        <w:ind w:left="14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The Term Salary includes ,</w:t>
      </w:r>
    </w:p>
    <w:p w:rsidR="00FE1065" w:rsidRPr="00E13159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="00FE1065">
        <w:rPr>
          <w:rFonts w:ascii="Times New Roman" w:hAnsi="Times New Roman" w:cs="Times New Roman"/>
          <w:sz w:val="44"/>
          <w:szCs w:val="44"/>
        </w:rPr>
        <w:t>Wages ,</w:t>
      </w:r>
    </w:p>
    <w:p w:rsidR="00E13159" w:rsidRPr="00E13159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Advance Salary,</w:t>
      </w:r>
    </w:p>
    <w:p w:rsidR="00E13159" w:rsidRPr="00E13159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Any fees, contribution, perquisites or profits in lieu of salary,</w:t>
      </w:r>
    </w:p>
    <w:p w:rsidR="00E13159" w:rsidRPr="00E13159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Leave encashment,</w:t>
      </w:r>
    </w:p>
    <w:p w:rsidR="00E13159" w:rsidRPr="00E13159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Contribution to Recognized Provident Fund in excess of 12% of salary,</w:t>
      </w:r>
    </w:p>
    <w:p w:rsidR="00E13159" w:rsidRPr="00E13159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Interest on the balance in the Provident Fund A/c credited in excess of 9.5%,</w:t>
      </w:r>
    </w:p>
    <w:p w:rsidR="00E13159" w:rsidRPr="00E13159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Annuity or Pension,</w:t>
      </w:r>
    </w:p>
    <w:p w:rsidR="008315C0" w:rsidRPr="008315C0" w:rsidRDefault="00E13159" w:rsidP="002D4554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 w:rsidRPr="008315C0">
        <w:rPr>
          <w:rFonts w:ascii="Times New Roman" w:hAnsi="Times New Roman" w:cs="Times New Roman"/>
          <w:sz w:val="44"/>
          <w:szCs w:val="44"/>
        </w:rPr>
        <w:t>Gratuity.</w:t>
      </w:r>
    </w:p>
    <w:p w:rsidR="008315C0" w:rsidRDefault="008315C0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</w:p>
    <w:p w:rsidR="008315C0" w:rsidRPr="008315C0" w:rsidRDefault="008315C0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 xml:space="preserve">Specified Employee: </w:t>
      </w:r>
      <w:r>
        <w:rPr>
          <w:rFonts w:ascii="Times New Roman" w:hAnsi="Times New Roman" w:cs="Times New Roman"/>
          <w:sz w:val="44"/>
          <w:szCs w:val="44"/>
        </w:rPr>
        <w:t>An employee who is in the position of</w:t>
      </w:r>
    </w:p>
    <w:p w:rsidR="008315C0" w:rsidRDefault="008315C0" w:rsidP="002D4554">
      <w:pPr>
        <w:pStyle w:val="ListParagraph"/>
        <w:numPr>
          <w:ilvl w:val="0"/>
          <w:numId w:val="4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Employee + Director,</w:t>
      </w:r>
    </w:p>
    <w:p w:rsidR="008315C0" w:rsidRDefault="008315C0" w:rsidP="002D4554">
      <w:pPr>
        <w:pStyle w:val="ListParagraph"/>
        <w:numPr>
          <w:ilvl w:val="0"/>
          <w:numId w:val="4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Has </w:t>
      </w:r>
      <w:r w:rsidRPr="00F949C3">
        <w:rPr>
          <w:rFonts w:ascii="Times New Roman" w:hAnsi="Times New Roman" w:cs="Times New Roman"/>
          <w:b/>
          <w:sz w:val="44"/>
          <w:szCs w:val="44"/>
        </w:rPr>
        <w:t>substantial interest</w:t>
      </w:r>
      <w:r w:rsidR="00F949C3">
        <w:rPr>
          <w:rFonts w:ascii="Times New Roman" w:hAnsi="Times New Roman" w:cs="Times New Roman"/>
          <w:b/>
          <w:sz w:val="44"/>
          <w:szCs w:val="44"/>
        </w:rPr>
        <w:t>*</w:t>
      </w:r>
      <w:r>
        <w:rPr>
          <w:rFonts w:ascii="Times New Roman" w:hAnsi="Times New Roman" w:cs="Times New Roman"/>
          <w:sz w:val="44"/>
          <w:szCs w:val="44"/>
        </w:rPr>
        <w:t xml:space="preserve"> in the employer company.</w:t>
      </w:r>
    </w:p>
    <w:p w:rsidR="008315C0" w:rsidRDefault="008315C0" w:rsidP="002D4554">
      <w:pPr>
        <w:pStyle w:val="ListParagraph"/>
        <w:numPr>
          <w:ilvl w:val="0"/>
          <w:numId w:val="4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Whose income under head salaries exceeds 50,000 p.a. with out including the below things:</w:t>
      </w:r>
    </w:p>
    <w:p w:rsidR="008315C0" w:rsidRDefault="00BA0FA0" w:rsidP="002D4554">
      <w:pPr>
        <w:pStyle w:val="ListParagraph"/>
        <w:numPr>
          <w:ilvl w:val="0"/>
          <w:numId w:val="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All Non-Monetary benefits,</w:t>
      </w:r>
    </w:p>
    <w:p w:rsidR="00BA0FA0" w:rsidRDefault="00BA0FA0" w:rsidP="002D4554">
      <w:pPr>
        <w:pStyle w:val="ListParagraph"/>
        <w:numPr>
          <w:ilvl w:val="0"/>
          <w:numId w:val="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Monetary benefits to the extent they are exempt </w:t>
      </w:r>
      <w:r w:rsidR="008278E9">
        <w:rPr>
          <w:rFonts w:ascii="Times New Roman" w:hAnsi="Times New Roman" w:cs="Times New Roman"/>
          <w:sz w:val="44"/>
          <w:szCs w:val="44"/>
        </w:rPr>
        <w:t>u/s 10,</w:t>
      </w:r>
    </w:p>
    <w:p w:rsidR="008278E9" w:rsidRDefault="008278E9" w:rsidP="002D4554">
      <w:pPr>
        <w:pStyle w:val="ListParagraph"/>
        <w:numPr>
          <w:ilvl w:val="0"/>
          <w:numId w:val="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The limit of 50,000 is to be considered after giving the deductions u/s 16.</w:t>
      </w:r>
    </w:p>
    <w:p w:rsidR="0036411E" w:rsidRDefault="0036411E" w:rsidP="002D4554">
      <w:pPr>
        <w:pStyle w:val="ListParagraph"/>
        <w:tabs>
          <w:tab w:val="left" w:pos="720"/>
        </w:tabs>
        <w:spacing w:line="480" w:lineRule="auto"/>
        <w:ind w:left="1800"/>
        <w:jc w:val="both"/>
        <w:rPr>
          <w:rFonts w:ascii="Times New Roman" w:hAnsi="Times New Roman" w:cs="Times New Roman"/>
          <w:sz w:val="44"/>
          <w:szCs w:val="44"/>
        </w:rPr>
      </w:pPr>
    </w:p>
    <w:p w:rsidR="008278E9" w:rsidRPr="00F949C3" w:rsidRDefault="00F949C3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F949C3">
        <w:rPr>
          <w:rFonts w:ascii="Times New Roman" w:hAnsi="Times New Roman" w:cs="Times New Roman"/>
          <w:b/>
          <w:sz w:val="44"/>
          <w:szCs w:val="44"/>
        </w:rPr>
        <w:t>*Substantial Interest:</w:t>
      </w:r>
    </w:p>
    <w:p w:rsidR="00E13159" w:rsidRDefault="00F949C3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 Person said to be have substantial interest in the company , if he/she is beneficial owner of &gt;= 20% Equity shares at any during the Previous year .</w:t>
      </w:r>
    </w:p>
    <w:p w:rsidR="00F949C3" w:rsidRPr="00473AE4" w:rsidRDefault="00473AE4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473AE4">
        <w:rPr>
          <w:rFonts w:ascii="Times New Roman" w:hAnsi="Times New Roman" w:cs="Times New Roman"/>
          <w:color w:val="FF0000"/>
          <w:sz w:val="44"/>
          <w:szCs w:val="44"/>
          <w:u w:val="single"/>
        </w:rPr>
        <w:t>PERQUISITES:</w:t>
      </w:r>
    </w:p>
    <w:p w:rsidR="00FE1065" w:rsidRDefault="00473AE4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1)Rent Free Accommodation:</w:t>
      </w:r>
    </w:p>
    <w:p w:rsidR="0083589E" w:rsidRPr="0083589E" w:rsidRDefault="0083589E" w:rsidP="002D4554">
      <w:pPr>
        <w:pStyle w:val="ListParagraph"/>
        <w:numPr>
          <w:ilvl w:val="0"/>
          <w:numId w:val="10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83589E">
        <w:rPr>
          <w:rFonts w:ascii="Times New Roman" w:hAnsi="Times New Roman" w:cs="Times New Roman"/>
          <w:color w:val="FF0000"/>
          <w:sz w:val="44"/>
          <w:szCs w:val="44"/>
          <w:u w:val="single"/>
        </w:rPr>
        <w:t>Unfurnished Accommodation:</w:t>
      </w:r>
    </w:p>
    <w:p w:rsidR="00473AE4" w:rsidRDefault="00473AE4" w:rsidP="002D4554">
      <w:pPr>
        <w:pStyle w:val="ListParagraph"/>
        <w:numPr>
          <w:ilvl w:val="0"/>
          <w:numId w:val="6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Central Government or State Government Employee – License fee determined by the Government.</w:t>
      </w:r>
    </w:p>
    <w:p w:rsidR="00473AE4" w:rsidRDefault="00473AE4" w:rsidP="002D4554">
      <w:pPr>
        <w:pStyle w:val="ListParagraph"/>
        <w:numPr>
          <w:ilvl w:val="0"/>
          <w:numId w:val="6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Other than Government Employee:</w:t>
      </w:r>
    </w:p>
    <w:p w:rsidR="00742FCF" w:rsidRPr="00742FCF" w:rsidRDefault="00C959C3" w:rsidP="002D4554">
      <w:pPr>
        <w:pStyle w:val="ListParagraph"/>
        <w:numPr>
          <w:ilvl w:val="0"/>
          <w:numId w:val="7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Where the Accommodation is owned by the Employer</w:t>
      </w:r>
      <w:r w:rsidR="00742FCF">
        <w:rPr>
          <w:rFonts w:ascii="Times New Roman" w:hAnsi="Times New Roman" w:cs="Times New Roman"/>
          <w:sz w:val="44"/>
          <w:szCs w:val="44"/>
        </w:rPr>
        <w:t xml:space="preserve"> then,</w:t>
      </w:r>
    </w:p>
    <w:p w:rsidR="00C959C3" w:rsidRDefault="00C959C3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Accommodation is provided in a place where population as per 2011 census is:</w:t>
      </w:r>
    </w:p>
    <w:p w:rsidR="00C959C3" w:rsidRDefault="00C959C3" w:rsidP="002D4554">
      <w:pPr>
        <w:pStyle w:val="ListParagraph"/>
        <w:numPr>
          <w:ilvl w:val="0"/>
          <w:numId w:val="8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&lt;= 10 Lakhs – 7.5% of Salary,</w:t>
      </w:r>
    </w:p>
    <w:p w:rsidR="00C959C3" w:rsidRDefault="00C959C3" w:rsidP="002D4554">
      <w:pPr>
        <w:pStyle w:val="ListParagraph"/>
        <w:numPr>
          <w:ilvl w:val="0"/>
          <w:numId w:val="8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 Lakhs to 25 Lakhs – 10% of Salary,</w:t>
      </w:r>
    </w:p>
    <w:p w:rsidR="0083589E" w:rsidRPr="0083589E" w:rsidRDefault="00C959C3" w:rsidP="002D4554">
      <w:pPr>
        <w:pStyle w:val="ListParagraph"/>
        <w:numPr>
          <w:ilvl w:val="0"/>
          <w:numId w:val="8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&gt;25 Lakhs – 15% of Salary.</w:t>
      </w:r>
    </w:p>
    <w:p w:rsidR="00C959C3" w:rsidRDefault="0083589E" w:rsidP="002D4554">
      <w:pPr>
        <w:pStyle w:val="ListParagraph"/>
        <w:numPr>
          <w:ilvl w:val="0"/>
          <w:numId w:val="7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Where the Accommodation is taken on Lease by the Employer then,</w:t>
      </w:r>
    </w:p>
    <w:p w:rsidR="0083589E" w:rsidRDefault="0083589E" w:rsidP="002D4554">
      <w:pPr>
        <w:tabs>
          <w:tab w:val="left" w:pos="720"/>
        </w:tabs>
        <w:spacing w:line="480" w:lineRule="auto"/>
        <w:ind w:left="180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Least of the Following:</w:t>
      </w:r>
    </w:p>
    <w:p w:rsidR="0083589E" w:rsidRDefault="0083589E" w:rsidP="002D4554">
      <w:pPr>
        <w:pStyle w:val="ListParagraph"/>
        <w:numPr>
          <w:ilvl w:val="0"/>
          <w:numId w:val="9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Actual amount of Lease rent or</w:t>
      </w:r>
    </w:p>
    <w:p w:rsidR="0083589E" w:rsidRPr="0083589E" w:rsidRDefault="0083589E" w:rsidP="002D4554">
      <w:pPr>
        <w:pStyle w:val="ListParagraph"/>
        <w:numPr>
          <w:ilvl w:val="0"/>
          <w:numId w:val="9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15% of Salary.</w:t>
      </w:r>
    </w:p>
    <w:p w:rsidR="00C959C3" w:rsidRDefault="002332CB" w:rsidP="002D4554">
      <w:pPr>
        <w:pStyle w:val="ListParagraph"/>
        <w:numPr>
          <w:ilvl w:val="0"/>
          <w:numId w:val="10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2332CB">
        <w:rPr>
          <w:rFonts w:ascii="Times New Roman" w:hAnsi="Times New Roman" w:cs="Times New Roman"/>
          <w:color w:val="FF0000"/>
          <w:sz w:val="44"/>
          <w:szCs w:val="44"/>
          <w:u w:val="single"/>
        </w:rPr>
        <w:lastRenderedPageBreak/>
        <w:t>Furnished Accommodation:</w:t>
      </w:r>
    </w:p>
    <w:p w:rsidR="002332CB" w:rsidRDefault="002332CB" w:rsidP="002D4554">
      <w:pPr>
        <w:tabs>
          <w:tab w:val="left" w:pos="720"/>
        </w:tabs>
        <w:spacing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Value of Unfurnished Accommodation + Benefit of Furniture (10% p.a. of the Original cost of Furniture – Owned by Employer or Actual Rent paid – Hired by Employer)</w:t>
      </w:r>
    </w:p>
    <w:p w:rsidR="002332CB" w:rsidRDefault="002332CB" w:rsidP="002D4554">
      <w:pPr>
        <w:pStyle w:val="ListParagraph"/>
        <w:numPr>
          <w:ilvl w:val="0"/>
          <w:numId w:val="10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2332CB">
        <w:rPr>
          <w:rFonts w:ascii="Times New Roman" w:hAnsi="Times New Roman" w:cs="Times New Roman"/>
          <w:color w:val="FF0000"/>
          <w:sz w:val="44"/>
          <w:szCs w:val="44"/>
          <w:u w:val="single"/>
        </w:rPr>
        <w:t>Hotel Accommodation:</w:t>
      </w:r>
    </w:p>
    <w:p w:rsidR="002332CB" w:rsidRDefault="002332CB" w:rsidP="002D4554">
      <w:pPr>
        <w:pStyle w:val="ListParagraph"/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Provided in the Hotel – 24% of Salary paid or payable in the Previous Year or Actual charges paid or payable </w:t>
      </w:r>
      <w:r w:rsidR="004B7700">
        <w:rPr>
          <w:rFonts w:ascii="Times New Roman" w:hAnsi="Times New Roman" w:cs="Times New Roman"/>
          <w:sz w:val="44"/>
          <w:szCs w:val="44"/>
        </w:rPr>
        <w:t xml:space="preserve">whichever is </w:t>
      </w:r>
      <w:r w:rsidR="004B7700" w:rsidRPr="004B7700">
        <w:rPr>
          <w:rFonts w:ascii="Times New Roman" w:hAnsi="Times New Roman" w:cs="Times New Roman"/>
          <w:b/>
          <w:sz w:val="44"/>
          <w:szCs w:val="44"/>
        </w:rPr>
        <w:t>Lower.</w:t>
      </w:r>
    </w:p>
    <w:p w:rsidR="004B7700" w:rsidRDefault="004B7700" w:rsidP="002D4554">
      <w:pPr>
        <w:pStyle w:val="ListParagraph"/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Exception:</w:t>
      </w:r>
      <w:r>
        <w:rPr>
          <w:rFonts w:ascii="Times New Roman" w:hAnsi="Times New Roman" w:cs="Times New Roman"/>
          <w:sz w:val="44"/>
          <w:szCs w:val="44"/>
        </w:rPr>
        <w:t xml:space="preserve"> If such Hotel Accommodation is provided for a period not exceeding in aggregate 15 days on the transfer of the employee from </w:t>
      </w:r>
      <w:r>
        <w:rPr>
          <w:rFonts w:ascii="Times New Roman" w:hAnsi="Times New Roman" w:cs="Times New Roman"/>
          <w:sz w:val="44"/>
          <w:szCs w:val="44"/>
        </w:rPr>
        <w:lastRenderedPageBreak/>
        <w:t>one place to another place, there will be no Taxable Perquisite.</w:t>
      </w:r>
    </w:p>
    <w:p w:rsidR="00402218" w:rsidRDefault="00402218" w:rsidP="002D4554">
      <w:pPr>
        <w:pStyle w:val="ListParagraph"/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4B7700" w:rsidRDefault="005E35A2" w:rsidP="002D4554">
      <w:pPr>
        <w:pStyle w:val="ListParagraph"/>
        <w:numPr>
          <w:ilvl w:val="0"/>
          <w:numId w:val="2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Education Facilities:</w:t>
      </w:r>
    </w:p>
    <w:p w:rsidR="005E35A2" w:rsidRDefault="005E35A2" w:rsidP="002D4554">
      <w:pPr>
        <w:pStyle w:val="ListParagraph"/>
        <w:numPr>
          <w:ilvl w:val="0"/>
          <w:numId w:val="11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Training of Employees – Not Taxable</w:t>
      </w:r>
    </w:p>
    <w:p w:rsidR="005E35A2" w:rsidRPr="005E35A2" w:rsidRDefault="005E35A2" w:rsidP="002D4554">
      <w:pPr>
        <w:pStyle w:val="ListParagraph"/>
        <w:numPr>
          <w:ilvl w:val="0"/>
          <w:numId w:val="11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Fixed Education Allowance – Exempt up to </w:t>
      </w:r>
      <w:r>
        <w:rPr>
          <w:rFonts w:ascii="Times New Roman" w:hAnsi="Times New Roman" w:cs="Times New Roman"/>
          <w:b/>
          <w:sz w:val="44"/>
          <w:szCs w:val="44"/>
        </w:rPr>
        <w:t>Rs.100 per month per Child</w:t>
      </w:r>
      <w:r w:rsidR="005644F7">
        <w:rPr>
          <w:rFonts w:ascii="Times New Roman" w:hAnsi="Times New Roman" w:cs="Times New Roman"/>
          <w:b/>
          <w:sz w:val="44"/>
          <w:szCs w:val="44"/>
        </w:rPr>
        <w:t>*.</w:t>
      </w:r>
    </w:p>
    <w:p w:rsidR="005E35A2" w:rsidRPr="005E35A2" w:rsidRDefault="005E35A2" w:rsidP="002D4554">
      <w:pPr>
        <w:pStyle w:val="ListParagraph"/>
        <w:numPr>
          <w:ilvl w:val="0"/>
          <w:numId w:val="11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Hostel Expenditure – Exempt up to </w:t>
      </w:r>
      <w:r w:rsidRPr="005E35A2">
        <w:rPr>
          <w:rFonts w:ascii="Times New Roman" w:hAnsi="Times New Roman" w:cs="Times New Roman"/>
          <w:b/>
          <w:sz w:val="44"/>
          <w:szCs w:val="44"/>
        </w:rPr>
        <w:t>Rs.300 per month per child</w:t>
      </w:r>
      <w:r w:rsidR="005644F7">
        <w:rPr>
          <w:rFonts w:ascii="Times New Roman" w:hAnsi="Times New Roman" w:cs="Times New Roman"/>
          <w:b/>
          <w:sz w:val="44"/>
          <w:szCs w:val="44"/>
        </w:rPr>
        <w:t>*</w:t>
      </w:r>
      <w:r w:rsidRPr="005E35A2">
        <w:rPr>
          <w:rFonts w:ascii="Times New Roman" w:hAnsi="Times New Roman" w:cs="Times New Roman"/>
          <w:b/>
          <w:sz w:val="44"/>
          <w:szCs w:val="44"/>
        </w:rPr>
        <w:t>.</w:t>
      </w:r>
    </w:p>
    <w:p w:rsidR="005E35A2" w:rsidRDefault="005E35A2" w:rsidP="002D4554">
      <w:pPr>
        <w:pStyle w:val="ListParagraph"/>
        <w:numPr>
          <w:ilvl w:val="0"/>
          <w:numId w:val="11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If Education Institution owned by Employer – Cost of Education in the similar Institution</w:t>
      </w:r>
      <w:r w:rsidR="005644F7">
        <w:rPr>
          <w:rFonts w:ascii="Times New Roman" w:hAnsi="Times New Roman" w:cs="Times New Roman"/>
          <w:sz w:val="44"/>
          <w:szCs w:val="44"/>
        </w:rPr>
        <w:t xml:space="preserve"> in the near Locality.</w:t>
      </w:r>
    </w:p>
    <w:p w:rsidR="00BF0389" w:rsidRDefault="00BF0389" w:rsidP="002D4554">
      <w:pPr>
        <w:pStyle w:val="ListParagraph"/>
        <w:numPr>
          <w:ilvl w:val="0"/>
          <w:numId w:val="2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Medical Facility:</w:t>
      </w:r>
    </w:p>
    <w:p w:rsidR="00BF0389" w:rsidRDefault="00BF0389" w:rsidP="002D4554">
      <w:pPr>
        <w:pStyle w:val="ListParagraph"/>
        <w:numPr>
          <w:ilvl w:val="0"/>
          <w:numId w:val="1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BF0389">
        <w:rPr>
          <w:rFonts w:ascii="Times New Roman" w:hAnsi="Times New Roman" w:cs="Times New Roman"/>
          <w:sz w:val="44"/>
          <w:szCs w:val="44"/>
        </w:rPr>
        <w:lastRenderedPageBreak/>
        <w:t>Hospital owned by Employer – Not Taxable</w:t>
      </w:r>
      <w:r w:rsidR="00053803">
        <w:rPr>
          <w:rFonts w:ascii="Times New Roman" w:hAnsi="Times New Roman" w:cs="Times New Roman"/>
          <w:sz w:val="44"/>
          <w:szCs w:val="44"/>
        </w:rPr>
        <w:t>.</w:t>
      </w:r>
    </w:p>
    <w:p w:rsidR="00BF0389" w:rsidRDefault="00BF0389" w:rsidP="002D4554">
      <w:pPr>
        <w:pStyle w:val="ListParagraph"/>
        <w:numPr>
          <w:ilvl w:val="0"/>
          <w:numId w:val="1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Government or Approved Hospital – Not  Taxable</w:t>
      </w:r>
      <w:r w:rsidR="00053803">
        <w:rPr>
          <w:rFonts w:ascii="Times New Roman" w:hAnsi="Times New Roman" w:cs="Times New Roman"/>
          <w:sz w:val="44"/>
          <w:szCs w:val="44"/>
        </w:rPr>
        <w:t>.</w:t>
      </w:r>
    </w:p>
    <w:p w:rsidR="00BF0389" w:rsidRDefault="00053803" w:rsidP="002D4554">
      <w:pPr>
        <w:pStyle w:val="ListParagraph"/>
        <w:numPr>
          <w:ilvl w:val="0"/>
          <w:numId w:val="1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Insurance Premium paid by Employer or Reimbursed to Employee – Not Taxable.</w:t>
      </w:r>
    </w:p>
    <w:p w:rsidR="00053803" w:rsidRDefault="00053803" w:rsidP="002D4554">
      <w:pPr>
        <w:pStyle w:val="ListParagraph"/>
        <w:numPr>
          <w:ilvl w:val="0"/>
          <w:numId w:val="1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Private Hospitals – Exempt up to Rs.15000 in the previous year.</w:t>
      </w:r>
    </w:p>
    <w:p w:rsidR="00053803" w:rsidRDefault="00053803" w:rsidP="002D4554">
      <w:pPr>
        <w:pStyle w:val="ListParagraph"/>
        <w:numPr>
          <w:ilvl w:val="0"/>
          <w:numId w:val="13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Medical Treatment out side India:</w:t>
      </w:r>
    </w:p>
    <w:p w:rsidR="00053803" w:rsidRDefault="00053803" w:rsidP="002D4554">
      <w:pPr>
        <w:pStyle w:val="ListParagraph"/>
        <w:numPr>
          <w:ilvl w:val="0"/>
          <w:numId w:val="14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Expenditure on Treatment &amp; stay abroad – To the extent permitted by RBI.</w:t>
      </w:r>
    </w:p>
    <w:p w:rsidR="00053803" w:rsidRDefault="00053803" w:rsidP="002D4554">
      <w:pPr>
        <w:pStyle w:val="ListParagraph"/>
        <w:numPr>
          <w:ilvl w:val="0"/>
          <w:numId w:val="14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Expenditure on Travel – Exempt only when Gross Total Income* of Employee does not exceed Rs.2,00,000.</w:t>
      </w:r>
    </w:p>
    <w:p w:rsidR="006339F2" w:rsidRPr="006339F2" w:rsidRDefault="00053803" w:rsidP="002D4554">
      <w:p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*Gross Total Income</w:t>
      </w:r>
      <w:r w:rsidR="008F610C">
        <w:rPr>
          <w:rFonts w:ascii="Times New Roman" w:hAnsi="Times New Roman" w:cs="Times New Roman"/>
          <w:sz w:val="44"/>
          <w:szCs w:val="44"/>
        </w:rPr>
        <w:t>-before include above Exp.</w:t>
      </w:r>
    </w:p>
    <w:p w:rsidR="005644F7" w:rsidRPr="00BF0389" w:rsidRDefault="005644F7" w:rsidP="002D4554">
      <w:pPr>
        <w:pStyle w:val="ListParagraph"/>
        <w:numPr>
          <w:ilvl w:val="0"/>
          <w:numId w:val="12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 w:rsidRPr="00BF0389">
        <w:rPr>
          <w:rFonts w:ascii="Times New Roman" w:hAnsi="Times New Roman" w:cs="Times New Roman"/>
          <w:color w:val="FF0000"/>
          <w:sz w:val="44"/>
          <w:szCs w:val="44"/>
        </w:rPr>
        <w:t>Motor Car:</w:t>
      </w:r>
    </w:p>
    <w:tbl>
      <w:tblPr>
        <w:tblStyle w:val="TableGrid"/>
        <w:tblW w:w="8942" w:type="dxa"/>
        <w:tblInd w:w="720" w:type="dxa"/>
        <w:tblLook w:val="04A0"/>
      </w:tblPr>
      <w:tblGrid>
        <w:gridCol w:w="2000"/>
        <w:gridCol w:w="2000"/>
        <w:gridCol w:w="2489"/>
        <w:gridCol w:w="2453"/>
      </w:tblGrid>
      <w:tr w:rsidR="006339F2" w:rsidTr="002D4554">
        <w:tc>
          <w:tcPr>
            <w:tcW w:w="2000" w:type="dxa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Car owned by</w:t>
            </w:r>
          </w:p>
        </w:tc>
        <w:tc>
          <w:tcPr>
            <w:tcW w:w="0" w:type="auto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Expenses met by</w:t>
            </w:r>
          </w:p>
        </w:tc>
        <w:tc>
          <w:tcPr>
            <w:tcW w:w="0" w:type="auto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Used wholly for Personal Use</w:t>
            </w:r>
          </w:p>
        </w:tc>
        <w:tc>
          <w:tcPr>
            <w:tcW w:w="0" w:type="auto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Used Partly personal &amp; official</w:t>
            </w:r>
            <w:r w:rsidR="006339F2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**</w:t>
            </w:r>
          </w:p>
        </w:tc>
      </w:tr>
      <w:tr w:rsidR="006339F2" w:rsidTr="002D4554">
        <w:tc>
          <w:tcPr>
            <w:tcW w:w="2000" w:type="dxa"/>
          </w:tcPr>
          <w:p w:rsidR="005644F7" w:rsidRPr="005644F7" w:rsidRDefault="00BF0389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Employ</w:t>
            </w:r>
            <w:r w:rsidR="005644F7">
              <w:rPr>
                <w:rFonts w:ascii="Times New Roman" w:hAnsi="Times New Roman" w:cs="Times New Roman"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e</w:t>
            </w:r>
          </w:p>
        </w:tc>
        <w:tc>
          <w:tcPr>
            <w:tcW w:w="0" w:type="auto"/>
          </w:tcPr>
          <w:p w:rsidR="005644F7" w:rsidRP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Employer</w:t>
            </w:r>
          </w:p>
        </w:tc>
        <w:tc>
          <w:tcPr>
            <w:tcW w:w="0" w:type="auto"/>
          </w:tcPr>
          <w:p w:rsidR="005644F7" w:rsidRP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Actual exp. Incurred.</w:t>
            </w:r>
          </w:p>
        </w:tc>
        <w:tc>
          <w:tcPr>
            <w:tcW w:w="0" w:type="auto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&lt;1</w:t>
            </w:r>
            <w:r w:rsidR="006339F2">
              <w:rPr>
                <w:rFonts w:ascii="Times New Roman" w:hAnsi="Times New Roman" w:cs="Times New Roman"/>
                <w:sz w:val="44"/>
                <w:szCs w:val="44"/>
              </w:rPr>
              <w:t>.6 ltr of capacity-Rs.1800p.m.</w:t>
            </w:r>
          </w:p>
          <w:p w:rsidR="006339F2" w:rsidRDefault="006339F2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&gt;1.6 ltr of capacity-</w:t>
            </w:r>
          </w:p>
          <w:p w:rsidR="006339F2" w:rsidRPr="005644F7" w:rsidRDefault="006339F2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Rs.2400p.m.</w:t>
            </w:r>
          </w:p>
        </w:tc>
      </w:tr>
      <w:tr w:rsidR="006339F2" w:rsidTr="002D4554">
        <w:tc>
          <w:tcPr>
            <w:tcW w:w="2000" w:type="dxa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Employer</w:t>
            </w:r>
          </w:p>
        </w:tc>
        <w:tc>
          <w:tcPr>
            <w:tcW w:w="0" w:type="auto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Employee</w:t>
            </w:r>
          </w:p>
        </w:tc>
        <w:tc>
          <w:tcPr>
            <w:tcW w:w="0" w:type="auto"/>
          </w:tcPr>
          <w:p w:rsidR="005644F7" w:rsidRPr="006339F2" w:rsidRDefault="006339F2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6339F2">
              <w:rPr>
                <w:rFonts w:ascii="Times New Roman" w:hAnsi="Times New Roman" w:cs="Times New Roman"/>
                <w:sz w:val="44"/>
                <w:szCs w:val="44"/>
              </w:rPr>
              <w:t>De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p. at 10%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on original cost or Hire charges</w:t>
            </w:r>
            <w:r w:rsidR="00BF0389">
              <w:rPr>
                <w:rFonts w:ascii="Times New Roman" w:hAnsi="Times New Roman" w:cs="Times New Roman"/>
                <w:sz w:val="44"/>
                <w:szCs w:val="44"/>
              </w:rPr>
              <w:t>*</w:t>
            </w:r>
          </w:p>
        </w:tc>
        <w:tc>
          <w:tcPr>
            <w:tcW w:w="0" w:type="auto"/>
          </w:tcPr>
          <w:p w:rsidR="006339F2" w:rsidRDefault="006339F2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&lt;1.6 ltr of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capacity-Rs.600 p.m.</w:t>
            </w:r>
          </w:p>
          <w:p w:rsidR="006339F2" w:rsidRDefault="006339F2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&gt;1.6 ltr of capacity-</w:t>
            </w:r>
          </w:p>
          <w:p w:rsidR="005644F7" w:rsidRDefault="006339F2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Rs.900 p.m.</w:t>
            </w:r>
          </w:p>
        </w:tc>
      </w:tr>
      <w:tr w:rsidR="006339F2" w:rsidTr="002D4554">
        <w:tc>
          <w:tcPr>
            <w:tcW w:w="2000" w:type="dxa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Employer</w:t>
            </w:r>
          </w:p>
        </w:tc>
        <w:tc>
          <w:tcPr>
            <w:tcW w:w="0" w:type="auto"/>
          </w:tcPr>
          <w:p w:rsidR="005644F7" w:rsidRDefault="005644F7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Employer</w:t>
            </w:r>
          </w:p>
        </w:tc>
        <w:tc>
          <w:tcPr>
            <w:tcW w:w="0" w:type="auto"/>
          </w:tcPr>
          <w:p w:rsidR="006339F2" w:rsidRDefault="00BF0389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Running &amp; Maintenance expenses</w:t>
            </w:r>
          </w:p>
          <w:p w:rsidR="00BF0389" w:rsidRDefault="006339F2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Dep. </w:t>
            </w:r>
            <w:r w:rsidR="00BF0389">
              <w:rPr>
                <w:rFonts w:ascii="Times New Roman" w:hAnsi="Times New Roman" w:cs="Times New Roman"/>
                <w:sz w:val="44"/>
                <w:szCs w:val="44"/>
              </w:rPr>
              <w:t>(10%)</w:t>
            </w:r>
          </w:p>
          <w:p w:rsidR="005644F7" w:rsidRPr="006339F2" w:rsidRDefault="00BF0389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or Hire Charges*</w:t>
            </w:r>
          </w:p>
        </w:tc>
        <w:tc>
          <w:tcPr>
            <w:tcW w:w="0" w:type="auto"/>
          </w:tcPr>
          <w:p w:rsidR="00BF0389" w:rsidRDefault="00BF0389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&lt;1.6 ltr of capacity-Rs.1800p.m.</w:t>
            </w:r>
          </w:p>
          <w:p w:rsidR="00BF0389" w:rsidRDefault="00BF0389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&gt;1.6 ltr of capacity-</w:t>
            </w:r>
          </w:p>
          <w:p w:rsidR="005644F7" w:rsidRDefault="00BF0389" w:rsidP="00550789">
            <w:pPr>
              <w:tabs>
                <w:tab w:val="left" w:pos="720"/>
              </w:tabs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Rs.2400p.m</w:t>
            </w:r>
          </w:p>
        </w:tc>
      </w:tr>
    </w:tbl>
    <w:p w:rsidR="005644F7" w:rsidRDefault="00BF0389" w:rsidP="002D4554">
      <w:p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*Add Driver Salary (If provided)</w:t>
      </w:r>
    </w:p>
    <w:p w:rsidR="00BF0389" w:rsidRDefault="00BF0389" w:rsidP="002D4554">
      <w:p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**Reduced from the Actual amount of Expenditure Incurred by An Employer.</w:t>
      </w:r>
    </w:p>
    <w:p w:rsidR="008F610C" w:rsidRDefault="0059253D" w:rsidP="002D4554">
      <w:pPr>
        <w:pStyle w:val="ListParagraph"/>
        <w:numPr>
          <w:ilvl w:val="0"/>
          <w:numId w:val="12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Voluntary Retirement Scheme:</w:t>
      </w:r>
    </w:p>
    <w:p w:rsidR="0059253D" w:rsidRDefault="0059253D" w:rsidP="002D4554">
      <w:p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Eligible Employees: Employees of</w:t>
      </w:r>
    </w:p>
    <w:p w:rsidR="0059253D" w:rsidRDefault="0059253D" w:rsidP="002D4554">
      <w:pPr>
        <w:pStyle w:val="ListParagraph"/>
        <w:numPr>
          <w:ilvl w:val="0"/>
          <w:numId w:val="1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 Public Sector Company or Any other Company,</w:t>
      </w:r>
    </w:p>
    <w:p w:rsidR="0059253D" w:rsidRDefault="0059253D" w:rsidP="002D4554">
      <w:pPr>
        <w:pStyle w:val="ListParagraph"/>
        <w:numPr>
          <w:ilvl w:val="0"/>
          <w:numId w:val="1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 Authority established under a Central, State or Provincial Act,</w:t>
      </w:r>
    </w:p>
    <w:p w:rsidR="0059253D" w:rsidRDefault="0059253D" w:rsidP="002D4554">
      <w:pPr>
        <w:pStyle w:val="ListParagraph"/>
        <w:numPr>
          <w:ilvl w:val="0"/>
          <w:numId w:val="1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 Local Authority,</w:t>
      </w:r>
    </w:p>
    <w:p w:rsidR="0059253D" w:rsidRDefault="0059253D" w:rsidP="002D4554">
      <w:pPr>
        <w:pStyle w:val="ListParagraph"/>
        <w:numPr>
          <w:ilvl w:val="0"/>
          <w:numId w:val="1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Cooperative Society,</w:t>
      </w:r>
    </w:p>
    <w:p w:rsidR="0059253D" w:rsidRDefault="0059253D" w:rsidP="002D4554">
      <w:pPr>
        <w:pStyle w:val="ListParagraph"/>
        <w:numPr>
          <w:ilvl w:val="0"/>
          <w:numId w:val="1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University or </w:t>
      </w:r>
      <w:r w:rsidR="004062E0">
        <w:rPr>
          <w:rFonts w:ascii="Times New Roman" w:hAnsi="Times New Roman" w:cs="Times New Roman"/>
          <w:sz w:val="44"/>
          <w:szCs w:val="44"/>
        </w:rPr>
        <w:t>IIT or Institution of management as the Central Government Notify.</w:t>
      </w:r>
    </w:p>
    <w:p w:rsidR="0059253D" w:rsidRDefault="004062E0" w:rsidP="002D4554">
      <w:p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Quantum of Exemption: Least of the Following,</w:t>
      </w:r>
    </w:p>
    <w:p w:rsidR="004062E0" w:rsidRDefault="004062E0" w:rsidP="002D4554">
      <w:pPr>
        <w:pStyle w:val="ListParagraph"/>
        <w:numPr>
          <w:ilvl w:val="0"/>
          <w:numId w:val="16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Last Drawn Salary x 3 x completed years of service (or) Last Drawn Salary x No. of service left, whichever is</w:t>
      </w:r>
      <w:r w:rsidRPr="004062E0">
        <w:rPr>
          <w:rFonts w:ascii="Times New Roman" w:hAnsi="Times New Roman" w:cs="Times New Roman"/>
          <w:b/>
          <w:sz w:val="44"/>
          <w:szCs w:val="44"/>
        </w:rPr>
        <w:t xml:space="preserve"> Higher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4062E0" w:rsidRDefault="004062E0" w:rsidP="002D4554">
      <w:pPr>
        <w:pStyle w:val="ListParagraph"/>
        <w:numPr>
          <w:ilvl w:val="0"/>
          <w:numId w:val="16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RS.5,00,000.</w:t>
      </w:r>
    </w:p>
    <w:p w:rsidR="004062E0" w:rsidRDefault="004062E0" w:rsidP="002D4554">
      <w:pPr>
        <w:pStyle w:val="ListParagraph"/>
        <w:numPr>
          <w:ilvl w:val="0"/>
          <w:numId w:val="16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Actual amount received.</w:t>
      </w:r>
    </w:p>
    <w:p w:rsidR="004062E0" w:rsidRDefault="004062E0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4062E0" w:rsidRDefault="004062E0" w:rsidP="002D4554">
      <w:pPr>
        <w:pStyle w:val="ListParagraph"/>
        <w:numPr>
          <w:ilvl w:val="0"/>
          <w:numId w:val="12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House Rent Allowance:</w:t>
      </w:r>
    </w:p>
    <w:p w:rsidR="004062E0" w:rsidRPr="004062E0" w:rsidRDefault="004062E0" w:rsidP="002D4554">
      <w:p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sz w:val="44"/>
          <w:szCs w:val="44"/>
        </w:rPr>
      </w:pPr>
      <w:r w:rsidRPr="004062E0">
        <w:rPr>
          <w:rFonts w:ascii="Times New Roman" w:hAnsi="Times New Roman" w:cs="Times New Roman"/>
          <w:sz w:val="44"/>
          <w:szCs w:val="44"/>
        </w:rPr>
        <w:t>Quantum of Exemption: Least of the Following,</w:t>
      </w:r>
    </w:p>
    <w:p w:rsidR="00B70485" w:rsidRDefault="004062E0" w:rsidP="002D4554">
      <w:pPr>
        <w:pStyle w:val="ListParagraph"/>
        <w:numPr>
          <w:ilvl w:val="0"/>
          <w:numId w:val="17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Excess of Rent paid over 10% of Salary</w:t>
      </w:r>
      <w:r w:rsidR="00B70485">
        <w:rPr>
          <w:rFonts w:ascii="Times New Roman" w:hAnsi="Times New Roman" w:cs="Times New Roman"/>
          <w:sz w:val="44"/>
          <w:szCs w:val="44"/>
        </w:rPr>
        <w:t>.</w:t>
      </w:r>
    </w:p>
    <w:p w:rsidR="00B70485" w:rsidRDefault="00B70485" w:rsidP="002D4554">
      <w:pPr>
        <w:pStyle w:val="ListParagraph"/>
        <w:numPr>
          <w:ilvl w:val="0"/>
          <w:numId w:val="17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If the Accommodation is in Calcutta, Delhi, Chennai, Mumbai (50% of Salary) or Other Place (40% of Salary)</w:t>
      </w:r>
    </w:p>
    <w:p w:rsidR="00B70485" w:rsidRDefault="00B70485" w:rsidP="002D4554">
      <w:pPr>
        <w:pStyle w:val="ListParagraph"/>
        <w:numPr>
          <w:ilvl w:val="0"/>
          <w:numId w:val="17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Actual Amount received.</w:t>
      </w:r>
    </w:p>
    <w:p w:rsidR="004062E0" w:rsidRPr="00B70485" w:rsidRDefault="00B70485" w:rsidP="002D4554">
      <w:pPr>
        <w:pStyle w:val="ListParagraph"/>
        <w:numPr>
          <w:ilvl w:val="0"/>
          <w:numId w:val="12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Gratuity: </w:t>
      </w:r>
      <w:r>
        <w:rPr>
          <w:rFonts w:ascii="Times New Roman" w:hAnsi="Times New Roman" w:cs="Times New Roman"/>
          <w:sz w:val="44"/>
          <w:szCs w:val="44"/>
        </w:rPr>
        <w:t>Received by,</w:t>
      </w:r>
    </w:p>
    <w:p w:rsidR="00B70485" w:rsidRDefault="00B70485" w:rsidP="002D4554">
      <w:pPr>
        <w:pStyle w:val="ListParagraph"/>
        <w:numPr>
          <w:ilvl w:val="0"/>
          <w:numId w:val="18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Government Employee – Not Taxable.</w:t>
      </w:r>
    </w:p>
    <w:p w:rsidR="00B70485" w:rsidRDefault="00B70485" w:rsidP="002D4554">
      <w:pPr>
        <w:pStyle w:val="ListParagraph"/>
        <w:numPr>
          <w:ilvl w:val="0"/>
          <w:numId w:val="18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Non-Government Employee – Exempt to the extent of </w:t>
      </w:r>
      <w:r w:rsidRPr="004062E0">
        <w:rPr>
          <w:rFonts w:ascii="Times New Roman" w:hAnsi="Times New Roman" w:cs="Times New Roman"/>
          <w:sz w:val="44"/>
          <w:szCs w:val="44"/>
        </w:rPr>
        <w:t>Least of the Following,</w:t>
      </w:r>
    </w:p>
    <w:p w:rsidR="00B70485" w:rsidRDefault="00B70485" w:rsidP="002D4554">
      <w:pPr>
        <w:pStyle w:val="ListParagraph"/>
        <w:numPr>
          <w:ilvl w:val="0"/>
          <w:numId w:val="19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Rs.10,00,000.</w:t>
      </w:r>
    </w:p>
    <w:p w:rsidR="00B70485" w:rsidRDefault="00B70485" w:rsidP="002D4554">
      <w:pPr>
        <w:pStyle w:val="ListParagraph"/>
        <w:numPr>
          <w:ilvl w:val="0"/>
          <w:numId w:val="19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26/7 x Last Drawn Salary x No. of completed years of service</w:t>
      </w:r>
      <w:r w:rsidR="004B28EB">
        <w:rPr>
          <w:rFonts w:ascii="Times New Roman" w:hAnsi="Times New Roman" w:cs="Times New Roman"/>
          <w:sz w:val="44"/>
          <w:szCs w:val="44"/>
        </w:rPr>
        <w:t>(15/7 in case of seasonal establishment).</w:t>
      </w:r>
    </w:p>
    <w:p w:rsidR="004B28EB" w:rsidRDefault="004B28EB" w:rsidP="002D4554">
      <w:pPr>
        <w:pStyle w:val="ListParagraph"/>
        <w:numPr>
          <w:ilvl w:val="0"/>
          <w:numId w:val="19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Actual Gratuity Received.</w:t>
      </w:r>
    </w:p>
    <w:p w:rsidR="00B70485" w:rsidRPr="004B28EB" w:rsidRDefault="004B28EB" w:rsidP="002D4554">
      <w:pPr>
        <w:pStyle w:val="ListParagraph"/>
        <w:numPr>
          <w:ilvl w:val="0"/>
          <w:numId w:val="12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Pension: </w:t>
      </w:r>
      <w:r>
        <w:rPr>
          <w:rFonts w:ascii="Times New Roman" w:hAnsi="Times New Roman" w:cs="Times New Roman"/>
          <w:sz w:val="44"/>
          <w:szCs w:val="44"/>
        </w:rPr>
        <w:t>Received by,</w:t>
      </w:r>
    </w:p>
    <w:p w:rsidR="004B28EB" w:rsidRDefault="004B28EB" w:rsidP="002D4554">
      <w:pPr>
        <w:pStyle w:val="ListParagraph"/>
        <w:numPr>
          <w:ilvl w:val="0"/>
          <w:numId w:val="18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Government Employee – Not Taxable.</w:t>
      </w:r>
    </w:p>
    <w:p w:rsidR="004B28EB" w:rsidRDefault="004B28EB" w:rsidP="002D4554">
      <w:pPr>
        <w:pStyle w:val="ListParagraph"/>
        <w:numPr>
          <w:ilvl w:val="0"/>
          <w:numId w:val="18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Non-Government Employee:</w:t>
      </w:r>
    </w:p>
    <w:p w:rsidR="004B28EB" w:rsidRDefault="004B28EB" w:rsidP="002D4554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Received Gratuity – 1/3</w:t>
      </w:r>
      <w:r w:rsidRPr="004B28EB">
        <w:rPr>
          <w:rFonts w:ascii="Times New Roman" w:hAnsi="Times New Roman" w:cs="Times New Roman"/>
          <w:sz w:val="44"/>
          <w:szCs w:val="44"/>
          <w:vertAlign w:val="superscript"/>
        </w:rPr>
        <w:t>rd</w:t>
      </w:r>
      <w:r>
        <w:rPr>
          <w:rFonts w:ascii="Times New Roman" w:hAnsi="Times New Roman" w:cs="Times New Roman"/>
          <w:sz w:val="44"/>
          <w:szCs w:val="44"/>
        </w:rPr>
        <w:t xml:space="preserve"> of commuted pension,</w:t>
      </w:r>
    </w:p>
    <w:p w:rsidR="004B28EB" w:rsidRDefault="004B28EB" w:rsidP="002D4554">
      <w:pPr>
        <w:pStyle w:val="ListParagraph"/>
        <w:numPr>
          <w:ilvl w:val="0"/>
          <w:numId w:val="20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Not Received Gratuity – 1/2</w:t>
      </w:r>
      <w:r w:rsidRPr="004B28EB">
        <w:rPr>
          <w:rFonts w:ascii="Times New Roman" w:hAnsi="Times New Roman" w:cs="Times New Roman"/>
          <w:sz w:val="44"/>
          <w:szCs w:val="44"/>
          <w:vertAlign w:val="superscript"/>
        </w:rPr>
        <w:t>nd</w:t>
      </w:r>
      <w:r>
        <w:rPr>
          <w:rFonts w:ascii="Times New Roman" w:hAnsi="Times New Roman" w:cs="Times New Roman"/>
          <w:sz w:val="44"/>
          <w:szCs w:val="44"/>
        </w:rPr>
        <w:t xml:space="preserve"> of commuted pension.</w:t>
      </w:r>
    </w:p>
    <w:p w:rsidR="00B70485" w:rsidRDefault="004B28EB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Following Perquisites are </w:t>
      </w:r>
      <w:r w:rsidRPr="00690746">
        <w:rPr>
          <w:rFonts w:ascii="Times New Roman" w:hAnsi="Times New Roman" w:cs="Times New Roman"/>
          <w:b/>
          <w:sz w:val="44"/>
          <w:szCs w:val="44"/>
        </w:rPr>
        <w:t>Fully Taxable</w:t>
      </w:r>
      <w:r w:rsidR="00690746">
        <w:rPr>
          <w:rFonts w:ascii="Times New Roman" w:hAnsi="Times New Roman" w:cs="Times New Roman"/>
          <w:sz w:val="44"/>
          <w:szCs w:val="44"/>
        </w:rPr>
        <w:t>(Reduced by the Actual expenditure incurred by the Employee):</w:t>
      </w:r>
    </w:p>
    <w:p w:rsidR="00690746" w:rsidRDefault="00690746" w:rsidP="002D4554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Perquisite</w:t>
      </w:r>
      <w:r w:rsidR="00A04E6B">
        <w:rPr>
          <w:rFonts w:ascii="Times New Roman" w:hAnsi="Times New Roman" w:cs="Times New Roman"/>
          <w:sz w:val="44"/>
          <w:szCs w:val="44"/>
        </w:rPr>
        <w:t>s</w:t>
      </w:r>
      <w:r>
        <w:rPr>
          <w:rFonts w:ascii="Times New Roman" w:hAnsi="Times New Roman" w:cs="Times New Roman"/>
          <w:sz w:val="44"/>
          <w:szCs w:val="44"/>
        </w:rPr>
        <w:t xml:space="preserve"> in respect of,</w:t>
      </w:r>
    </w:p>
    <w:p w:rsidR="00690746" w:rsidRDefault="00690746" w:rsidP="002D4554">
      <w:pPr>
        <w:pStyle w:val="ListParagraph"/>
        <w:numPr>
          <w:ilvl w:val="0"/>
          <w:numId w:val="21"/>
        </w:numPr>
        <w:tabs>
          <w:tab w:val="left" w:pos="72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Domestic Servant.</w:t>
      </w:r>
    </w:p>
    <w:p w:rsidR="00690746" w:rsidRDefault="00690746" w:rsidP="002D4554">
      <w:pPr>
        <w:pStyle w:val="ListParagraph"/>
        <w:numPr>
          <w:ilvl w:val="0"/>
          <w:numId w:val="21"/>
        </w:numPr>
        <w:tabs>
          <w:tab w:val="left" w:pos="72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Gas, Electricity &amp; Water supply.</w:t>
      </w:r>
    </w:p>
    <w:p w:rsidR="00690746" w:rsidRDefault="00690746" w:rsidP="002D4554">
      <w:pPr>
        <w:pStyle w:val="ListParagraph"/>
        <w:numPr>
          <w:ilvl w:val="0"/>
          <w:numId w:val="21"/>
        </w:numPr>
        <w:tabs>
          <w:tab w:val="left" w:pos="72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Free meals, Tea &amp; Snacks(up to Rs.50 per meal exempted).</w:t>
      </w:r>
    </w:p>
    <w:p w:rsidR="00690746" w:rsidRDefault="00690746" w:rsidP="002D4554">
      <w:pPr>
        <w:pStyle w:val="ListParagraph"/>
        <w:numPr>
          <w:ilvl w:val="0"/>
          <w:numId w:val="21"/>
        </w:numPr>
        <w:tabs>
          <w:tab w:val="left" w:pos="72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Gifts(up to Rs.5000 Exempt, </w:t>
      </w:r>
      <w:r w:rsidRPr="00690746">
        <w:rPr>
          <w:rFonts w:ascii="Times New Roman" w:hAnsi="Times New Roman" w:cs="Times New Roman"/>
          <w:b/>
          <w:sz w:val="44"/>
          <w:szCs w:val="44"/>
        </w:rPr>
        <w:t>Cash gifts fully taxable).</w:t>
      </w:r>
    </w:p>
    <w:p w:rsidR="00A04E6B" w:rsidRPr="002F4E94" w:rsidRDefault="00A86450" w:rsidP="002D4554">
      <w:pPr>
        <w:pStyle w:val="ListParagraph"/>
        <w:numPr>
          <w:ilvl w:val="0"/>
          <w:numId w:val="21"/>
        </w:num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A04E6B">
        <w:rPr>
          <w:rFonts w:ascii="Times New Roman" w:hAnsi="Times New Roman" w:cs="Times New Roman"/>
          <w:sz w:val="44"/>
          <w:szCs w:val="44"/>
        </w:rPr>
        <w:t>Credit Card.</w:t>
      </w:r>
    </w:p>
    <w:p w:rsidR="002F4E94" w:rsidRPr="00A04E6B" w:rsidRDefault="002F4E94" w:rsidP="002D4554">
      <w:pPr>
        <w:pStyle w:val="ListParagraph"/>
        <w:tabs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A86450" w:rsidRDefault="00383905" w:rsidP="002D4554">
      <w:p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383905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2)</w:t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</w:t>
      </w:r>
      <w:r w:rsidRPr="00383905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INCOME FROM HOUSE PROPERTY:</w:t>
      </w:r>
    </w:p>
    <w:p w:rsidR="00383905" w:rsidRDefault="00383905" w:rsidP="002D4554">
      <w:p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Definition:(</w:t>
      </w:r>
      <w:r w:rsidR="00AC0527">
        <w:rPr>
          <w:rFonts w:ascii="Times New Roman" w:hAnsi="Times New Roman" w:cs="Times New Roman"/>
          <w:color w:val="FF0000"/>
          <w:sz w:val="44"/>
          <w:szCs w:val="44"/>
        </w:rPr>
        <w:t>sec.22</w:t>
      </w:r>
      <w:r>
        <w:rPr>
          <w:rFonts w:ascii="Times New Roman" w:hAnsi="Times New Roman" w:cs="Times New Roman"/>
          <w:color w:val="FF0000"/>
          <w:sz w:val="44"/>
          <w:szCs w:val="44"/>
        </w:rPr>
        <w:t>)</w:t>
      </w:r>
    </w:p>
    <w:p w:rsidR="00217C9B" w:rsidRPr="00AC0527" w:rsidRDefault="00AC0527" w:rsidP="002D4554">
      <w:p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Any</w:t>
      </w:r>
      <w:r w:rsidR="00EB12F7">
        <w:rPr>
          <w:rFonts w:ascii="Times New Roman" w:hAnsi="Times New Roman" w:cs="Times New Roman"/>
          <w:sz w:val="44"/>
          <w:szCs w:val="44"/>
        </w:rPr>
        <w:t xml:space="preserve"> Income</w:t>
      </w:r>
      <w:r>
        <w:rPr>
          <w:rFonts w:ascii="Times New Roman" w:hAnsi="Times New Roman" w:cs="Times New Roman"/>
          <w:sz w:val="44"/>
          <w:szCs w:val="44"/>
        </w:rPr>
        <w:t xml:space="preserve"> arising from any property (consisting of Building, Land or appurtenant there to</w:t>
      </w:r>
      <w:r w:rsidR="00EB12F7">
        <w:rPr>
          <w:rFonts w:ascii="Times New Roman" w:hAnsi="Times New Roman" w:cs="Times New Roman"/>
          <w:sz w:val="44"/>
          <w:szCs w:val="44"/>
        </w:rPr>
        <w:t xml:space="preserve">), The Gross </w:t>
      </w:r>
      <w:r w:rsidR="00EB12F7">
        <w:rPr>
          <w:rFonts w:ascii="Times New Roman" w:hAnsi="Times New Roman" w:cs="Times New Roman"/>
          <w:sz w:val="44"/>
          <w:szCs w:val="44"/>
        </w:rPr>
        <w:lastRenderedPageBreak/>
        <w:t>Annual Value of property is Taxable under the Head Income from House Property.</w:t>
      </w:r>
    </w:p>
    <w:p w:rsidR="00383905" w:rsidRPr="00383905" w:rsidRDefault="00383905" w:rsidP="002D4554">
      <w:p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383905">
        <w:rPr>
          <w:rFonts w:ascii="Times New Roman" w:hAnsi="Times New Roman" w:cs="Times New Roman"/>
          <w:color w:val="FF0000"/>
          <w:sz w:val="44"/>
          <w:szCs w:val="44"/>
          <w:u w:val="single"/>
        </w:rPr>
        <w:t>Important Terms in House property:</w:t>
      </w:r>
    </w:p>
    <w:p w:rsidR="00383905" w:rsidRDefault="00383905" w:rsidP="002D4554">
      <w:p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Ownership:</w:t>
      </w:r>
    </w:p>
    <w:p w:rsidR="00217C9B" w:rsidRDefault="00217C9B" w:rsidP="002D4554">
      <w:p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The Ownership of Building or Land or Appurtenant there to may be Legal or Deemed.</w:t>
      </w:r>
    </w:p>
    <w:p w:rsidR="00217C9B" w:rsidRDefault="00217C9B" w:rsidP="002D4554">
      <w:pPr>
        <w:tabs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FF0000"/>
          <w:sz w:val="44"/>
          <w:szCs w:val="44"/>
        </w:rPr>
        <w:t>Computation of Income from House property:</w:t>
      </w:r>
    </w:p>
    <w:p w:rsidR="00A86450" w:rsidRDefault="00217C9B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Gross Annual Value</w:t>
      </w:r>
      <w:r w:rsidR="00641561">
        <w:rPr>
          <w:rFonts w:ascii="Times New Roman" w:hAnsi="Times New Roman" w:cs="Times New Roman"/>
          <w:sz w:val="44"/>
          <w:szCs w:val="44"/>
        </w:rPr>
        <w:t xml:space="preserve">                                     xxxxx</w:t>
      </w:r>
    </w:p>
    <w:p w:rsidR="00641561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Less: Municipal Taxes paid in P.Y.            (xxxxx)  </w:t>
      </w:r>
    </w:p>
    <w:p w:rsidR="00641561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_______</w:t>
      </w:r>
    </w:p>
    <w:p w:rsidR="00690746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Net Annual Value                                        xxxxx</w:t>
      </w:r>
    </w:p>
    <w:p w:rsidR="00641561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Less: Standard Deduction @ 30%              (xxxxx)</w:t>
      </w:r>
    </w:p>
    <w:p w:rsidR="00641561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Interest paid on Housing Loan           (xxxxx)</w:t>
      </w:r>
    </w:p>
    <w:p w:rsidR="00641561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_______</w:t>
      </w:r>
    </w:p>
    <w:p w:rsidR="00641561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Income from House Property                      xxxxx</w:t>
      </w:r>
    </w:p>
    <w:p w:rsidR="00641561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_______</w:t>
      </w:r>
    </w:p>
    <w:p w:rsidR="00E460CC" w:rsidRDefault="00641561" w:rsidP="002D4554">
      <w:pPr>
        <w:tabs>
          <w:tab w:val="left" w:pos="720"/>
        </w:tabs>
        <w:spacing w:before="240" w:line="480" w:lineRule="auto"/>
        <w:ind w:left="36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641561" w:rsidRDefault="00E460CC" w:rsidP="002D4554">
      <w:pPr>
        <w:tabs>
          <w:tab w:val="left" w:pos="72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Computation of</w:t>
      </w:r>
      <w:r w:rsidR="00641561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FF0000"/>
          <w:sz w:val="44"/>
          <w:szCs w:val="44"/>
        </w:rPr>
        <w:t>Gross Annual Value:</w:t>
      </w:r>
    </w:p>
    <w:p w:rsidR="00E460CC" w:rsidRDefault="00E460CC" w:rsidP="002D4554">
      <w:pPr>
        <w:tabs>
          <w:tab w:val="left" w:pos="720"/>
        </w:tabs>
        <w:spacing w:before="240" w:line="480" w:lineRule="auto"/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Step 1: </w:t>
      </w:r>
      <w:r w:rsidRPr="00E460CC">
        <w:rPr>
          <w:rFonts w:ascii="Times New Roman" w:hAnsi="Times New Roman" w:cs="Times New Roman"/>
          <w:b/>
          <w:sz w:val="44"/>
          <w:szCs w:val="44"/>
        </w:rPr>
        <w:t>Fair Rent</w:t>
      </w:r>
      <w:r>
        <w:rPr>
          <w:rFonts w:ascii="Times New Roman" w:hAnsi="Times New Roman" w:cs="Times New Roman"/>
          <w:sz w:val="44"/>
          <w:szCs w:val="44"/>
        </w:rPr>
        <w:t xml:space="preserve">=Municipal Value or Similar </w:t>
      </w:r>
    </w:p>
    <w:p w:rsidR="00E460CC" w:rsidRDefault="00E460CC" w:rsidP="002D4554">
      <w:pPr>
        <w:tabs>
          <w:tab w:val="left" w:pos="720"/>
        </w:tabs>
        <w:spacing w:before="240" w:line="480" w:lineRule="auto"/>
        <w:ind w:left="36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Property Rent whichever is</w:t>
      </w:r>
      <w:r w:rsidRPr="00E460CC">
        <w:rPr>
          <w:rFonts w:ascii="Times New Roman" w:hAnsi="Times New Roman" w:cs="Times New Roman"/>
          <w:b/>
          <w:sz w:val="44"/>
          <w:szCs w:val="44"/>
        </w:rPr>
        <w:t xml:space="preserve"> Higher.</w:t>
      </w:r>
    </w:p>
    <w:p w:rsidR="00F43B2A" w:rsidRPr="00F43B2A" w:rsidRDefault="00F43B2A" w:rsidP="002D4554">
      <w:pPr>
        <w:tabs>
          <w:tab w:val="left" w:pos="720"/>
        </w:tabs>
        <w:spacing w:before="240" w:line="480" w:lineRule="auto"/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(</w:t>
      </w:r>
      <w:r>
        <w:rPr>
          <w:rFonts w:ascii="Times New Roman" w:hAnsi="Times New Roman" w:cs="Times New Roman"/>
          <w:sz w:val="44"/>
          <w:szCs w:val="44"/>
        </w:rPr>
        <w:t>Fair Rent should be &lt;= Standard Rent)</w:t>
      </w:r>
    </w:p>
    <w:p w:rsidR="00E460CC" w:rsidRDefault="00E460CC" w:rsidP="002D4554">
      <w:pPr>
        <w:tabs>
          <w:tab w:val="left" w:pos="720"/>
        </w:tabs>
        <w:spacing w:before="240" w:line="480" w:lineRule="auto"/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Step 2: Compare Fair Rent with Actual Rent </w:t>
      </w:r>
    </w:p>
    <w:p w:rsidR="00E460CC" w:rsidRDefault="00E460CC" w:rsidP="002D4554">
      <w:pPr>
        <w:tabs>
          <w:tab w:val="left" w:pos="720"/>
        </w:tabs>
        <w:spacing w:before="240" w:line="480" w:lineRule="auto"/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Received.</w:t>
      </w:r>
    </w:p>
    <w:p w:rsidR="00E460CC" w:rsidRDefault="00E460CC" w:rsidP="002D4554">
      <w:pPr>
        <w:tabs>
          <w:tab w:val="left" w:pos="720"/>
        </w:tabs>
        <w:spacing w:before="240" w:line="480" w:lineRule="auto"/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Step 3:  </w:t>
      </w:r>
    </w:p>
    <w:p w:rsidR="00E460CC" w:rsidRDefault="00F43B2A" w:rsidP="002D4554">
      <w:pPr>
        <w:pStyle w:val="ListParagraph"/>
        <w:numPr>
          <w:ilvl w:val="0"/>
          <w:numId w:val="22"/>
        </w:numPr>
        <w:tabs>
          <w:tab w:val="left" w:pos="72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If  Actual Rent &gt; Fair Rent then,</w:t>
      </w:r>
    </w:p>
    <w:p w:rsidR="00F43B2A" w:rsidRDefault="00F43B2A" w:rsidP="002D4554">
      <w:pPr>
        <w:pStyle w:val="ListParagraph"/>
        <w:tabs>
          <w:tab w:val="left" w:pos="720"/>
        </w:tabs>
        <w:spacing w:before="240" w:line="480" w:lineRule="auto"/>
        <w:ind w:left="183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GAV = Actual Rent.</w:t>
      </w:r>
    </w:p>
    <w:p w:rsidR="00F43B2A" w:rsidRDefault="00F43B2A" w:rsidP="002D4554">
      <w:pPr>
        <w:pStyle w:val="ListParagraph"/>
        <w:numPr>
          <w:ilvl w:val="0"/>
          <w:numId w:val="22"/>
        </w:numPr>
        <w:tabs>
          <w:tab w:val="left" w:pos="72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If Actual Rent &lt; Fair Rent then,</w:t>
      </w:r>
    </w:p>
    <w:p w:rsidR="00F43B2A" w:rsidRDefault="00F43B2A" w:rsidP="002D4554">
      <w:pPr>
        <w:pStyle w:val="ListParagraph"/>
        <w:numPr>
          <w:ilvl w:val="0"/>
          <w:numId w:val="23"/>
        </w:numPr>
        <w:tabs>
          <w:tab w:val="left" w:pos="720"/>
          <w:tab w:val="left" w:pos="1350"/>
        </w:tabs>
        <w:spacing w:before="240" w:line="480" w:lineRule="auto"/>
        <w:ind w:left="2250" w:firstLine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Due to Reason of Vacancy</w:t>
      </w:r>
    </w:p>
    <w:p w:rsidR="00F43B2A" w:rsidRDefault="00F43B2A" w:rsidP="002D4554">
      <w:pPr>
        <w:tabs>
          <w:tab w:val="left" w:pos="720"/>
          <w:tab w:val="left" w:pos="1350"/>
        </w:tabs>
        <w:spacing w:before="240" w:line="480" w:lineRule="auto"/>
        <w:ind w:left="2250"/>
        <w:rPr>
          <w:rFonts w:ascii="Times New Roman" w:hAnsi="Times New Roman" w:cs="Times New Roman"/>
          <w:sz w:val="44"/>
          <w:szCs w:val="44"/>
        </w:rPr>
      </w:pPr>
      <w:r w:rsidRPr="00F43B2A">
        <w:rPr>
          <w:rFonts w:ascii="Times New Roman" w:hAnsi="Times New Roman" w:cs="Times New Roman"/>
          <w:sz w:val="44"/>
          <w:szCs w:val="44"/>
        </w:rPr>
        <w:t>GAV = Fair Rent.</w:t>
      </w:r>
    </w:p>
    <w:p w:rsidR="00302EFD" w:rsidRDefault="00302EFD" w:rsidP="002D4554">
      <w:pPr>
        <w:pStyle w:val="ListParagraph"/>
        <w:numPr>
          <w:ilvl w:val="0"/>
          <w:numId w:val="23"/>
        </w:numPr>
        <w:tabs>
          <w:tab w:val="left" w:pos="720"/>
          <w:tab w:val="left" w:pos="1350"/>
        </w:tabs>
        <w:spacing w:before="240" w:line="480" w:lineRule="auto"/>
        <w:ind w:firstLine="9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Any Other Reason then,</w:t>
      </w:r>
    </w:p>
    <w:p w:rsidR="00302EFD" w:rsidRDefault="00302EFD" w:rsidP="002D4554">
      <w:pPr>
        <w:pStyle w:val="ListParagraph"/>
        <w:tabs>
          <w:tab w:val="left" w:pos="720"/>
          <w:tab w:val="left" w:pos="1350"/>
        </w:tabs>
        <w:spacing w:before="240" w:line="480" w:lineRule="auto"/>
        <w:ind w:left="225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GAV = Actual Rent.</w:t>
      </w:r>
    </w:p>
    <w:p w:rsidR="00302EFD" w:rsidRDefault="00302EFD" w:rsidP="002D4554">
      <w:pPr>
        <w:pStyle w:val="ListParagraph"/>
        <w:tabs>
          <w:tab w:val="left" w:pos="720"/>
          <w:tab w:val="left" w:pos="1350"/>
        </w:tabs>
        <w:spacing w:before="240" w:line="480" w:lineRule="auto"/>
        <w:ind w:left="2250"/>
        <w:rPr>
          <w:rFonts w:ascii="Times New Roman" w:hAnsi="Times New Roman" w:cs="Times New Roman"/>
          <w:sz w:val="44"/>
          <w:szCs w:val="44"/>
        </w:rPr>
      </w:pPr>
    </w:p>
    <w:p w:rsidR="00302EFD" w:rsidRDefault="00302EFD" w:rsidP="002D4554">
      <w:pPr>
        <w:pStyle w:val="ListParagraph"/>
        <w:tabs>
          <w:tab w:val="left" w:pos="720"/>
          <w:tab w:val="left" w:pos="1350"/>
        </w:tabs>
        <w:spacing w:before="240" w:line="480" w:lineRule="auto"/>
        <w:ind w:left="2250"/>
        <w:rPr>
          <w:rFonts w:ascii="Times New Roman" w:hAnsi="Times New Roman" w:cs="Times New Roman"/>
          <w:sz w:val="44"/>
          <w:szCs w:val="44"/>
        </w:rPr>
      </w:pPr>
    </w:p>
    <w:p w:rsidR="00302EFD" w:rsidRDefault="00302EFD" w:rsidP="002D4554">
      <w:pPr>
        <w:pStyle w:val="ListParagraph"/>
        <w:tabs>
          <w:tab w:val="left" w:pos="720"/>
          <w:tab w:val="left" w:pos="1350"/>
        </w:tabs>
        <w:spacing w:before="240" w:line="480" w:lineRule="auto"/>
        <w:ind w:left="2250"/>
        <w:rPr>
          <w:rFonts w:ascii="Times New Roman" w:hAnsi="Times New Roman" w:cs="Times New Roman"/>
          <w:sz w:val="44"/>
          <w:szCs w:val="44"/>
        </w:rPr>
      </w:pPr>
    </w:p>
    <w:p w:rsidR="00302EFD" w:rsidRDefault="00302EFD" w:rsidP="002D4554">
      <w:pPr>
        <w:pStyle w:val="ListParagraph"/>
        <w:tabs>
          <w:tab w:val="left" w:pos="720"/>
          <w:tab w:val="left" w:pos="1350"/>
        </w:tabs>
        <w:spacing w:before="240" w:line="480" w:lineRule="auto"/>
        <w:ind w:left="2250"/>
        <w:rPr>
          <w:rFonts w:ascii="Times New Roman" w:hAnsi="Times New Roman" w:cs="Times New Roman"/>
          <w:sz w:val="44"/>
          <w:szCs w:val="44"/>
        </w:rPr>
      </w:pPr>
    </w:p>
    <w:p w:rsidR="00302EFD" w:rsidRDefault="00302EFD" w:rsidP="002D4554">
      <w:pPr>
        <w:tabs>
          <w:tab w:val="left" w:pos="720"/>
          <w:tab w:val="left" w:pos="1350"/>
        </w:tabs>
        <w:spacing w:before="240" w:line="480" w:lineRule="auto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Types of Properties:</w:t>
      </w:r>
    </w:p>
    <w:p w:rsidR="00302EFD" w:rsidRPr="00302EFD" w:rsidRDefault="00302EFD" w:rsidP="002D4554">
      <w:pPr>
        <w:pStyle w:val="ListParagraph"/>
        <w:numPr>
          <w:ilvl w:val="0"/>
          <w:numId w:val="24"/>
        </w:numPr>
        <w:tabs>
          <w:tab w:val="left" w:pos="720"/>
          <w:tab w:val="left" w:pos="1350"/>
        </w:tabs>
        <w:spacing w:before="240" w:line="480" w:lineRule="auto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302EFD">
        <w:rPr>
          <w:rFonts w:ascii="Times New Roman" w:hAnsi="Times New Roman" w:cs="Times New Roman"/>
          <w:color w:val="FF0000"/>
          <w:sz w:val="44"/>
          <w:szCs w:val="44"/>
          <w:u w:val="single"/>
        </w:rPr>
        <w:t>Self Occupied Property:</w:t>
      </w:r>
    </w:p>
    <w:p w:rsidR="00357979" w:rsidRPr="00357979" w:rsidRDefault="00357979" w:rsidP="002D4554">
      <w:pPr>
        <w:pStyle w:val="ListParagraph"/>
        <w:numPr>
          <w:ilvl w:val="0"/>
          <w:numId w:val="25"/>
        </w:numPr>
        <w:tabs>
          <w:tab w:val="left" w:pos="720"/>
          <w:tab w:val="left" w:pos="135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57979">
        <w:rPr>
          <w:rFonts w:ascii="Times New Roman" w:hAnsi="Times New Roman" w:cs="Times New Roman"/>
          <w:sz w:val="44"/>
          <w:szCs w:val="44"/>
        </w:rPr>
        <w:t>GAV = NAV = 0 (Nil).</w:t>
      </w:r>
    </w:p>
    <w:p w:rsidR="00357979" w:rsidRPr="00357979" w:rsidRDefault="00357979" w:rsidP="002D4554">
      <w:pPr>
        <w:pStyle w:val="ListParagraph"/>
        <w:numPr>
          <w:ilvl w:val="0"/>
          <w:numId w:val="25"/>
        </w:numPr>
        <w:tabs>
          <w:tab w:val="left" w:pos="720"/>
          <w:tab w:val="left" w:pos="135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57979">
        <w:rPr>
          <w:rFonts w:ascii="Times New Roman" w:hAnsi="Times New Roman" w:cs="Times New Roman"/>
          <w:sz w:val="44"/>
          <w:szCs w:val="44"/>
        </w:rPr>
        <w:t>Municipal Taxes paid – Not deductible</w:t>
      </w:r>
    </w:p>
    <w:p w:rsidR="00302EFD" w:rsidRDefault="00357979" w:rsidP="002D4554">
      <w:pPr>
        <w:pStyle w:val="ListParagraph"/>
        <w:numPr>
          <w:ilvl w:val="0"/>
          <w:numId w:val="25"/>
        </w:numPr>
        <w:tabs>
          <w:tab w:val="left" w:pos="720"/>
          <w:tab w:val="left" w:pos="135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57979">
        <w:rPr>
          <w:rFonts w:ascii="Times New Roman" w:hAnsi="Times New Roman" w:cs="Times New Roman"/>
          <w:sz w:val="44"/>
          <w:szCs w:val="44"/>
        </w:rPr>
        <w:t>Any Interest paid allowable to the extent of Rs.1,50,000/30,0</w:t>
      </w:r>
      <w:r>
        <w:rPr>
          <w:rFonts w:ascii="Times New Roman" w:hAnsi="Times New Roman" w:cs="Times New Roman"/>
          <w:sz w:val="44"/>
          <w:szCs w:val="44"/>
        </w:rPr>
        <w:t>00.</w:t>
      </w:r>
    </w:p>
    <w:p w:rsidR="00357979" w:rsidRPr="00357979" w:rsidRDefault="00357979" w:rsidP="002D4554">
      <w:pPr>
        <w:pStyle w:val="ListParagraph"/>
        <w:numPr>
          <w:ilvl w:val="0"/>
          <w:numId w:val="24"/>
        </w:numPr>
        <w:tabs>
          <w:tab w:val="left" w:pos="720"/>
          <w:tab w:val="left" w:pos="135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357979">
        <w:rPr>
          <w:rFonts w:ascii="Times New Roman" w:hAnsi="Times New Roman" w:cs="Times New Roman"/>
          <w:color w:val="FF0000"/>
          <w:sz w:val="44"/>
          <w:szCs w:val="44"/>
          <w:u w:val="single"/>
        </w:rPr>
        <w:t>Let Out Property:</w:t>
      </w:r>
    </w:p>
    <w:p w:rsidR="00302EFD" w:rsidRDefault="00357979" w:rsidP="002D4554">
      <w:pPr>
        <w:pStyle w:val="ListParagraph"/>
        <w:numPr>
          <w:ilvl w:val="0"/>
          <w:numId w:val="26"/>
        </w:numPr>
        <w:tabs>
          <w:tab w:val="left" w:pos="720"/>
          <w:tab w:val="left" w:pos="135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NAV = GAV-Municipal Taxes Paid.</w:t>
      </w:r>
    </w:p>
    <w:p w:rsidR="00302EFD" w:rsidRDefault="00357979" w:rsidP="002D4554">
      <w:pPr>
        <w:pStyle w:val="ListParagraph"/>
        <w:numPr>
          <w:ilvl w:val="0"/>
          <w:numId w:val="26"/>
        </w:numPr>
        <w:tabs>
          <w:tab w:val="left" w:pos="720"/>
          <w:tab w:val="left" w:pos="135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Income from House Property = NAV-(Standard Deduction @ 30% + Interest Paid).</w:t>
      </w:r>
    </w:p>
    <w:p w:rsidR="00357979" w:rsidRDefault="00357979" w:rsidP="002D4554">
      <w:pPr>
        <w:pStyle w:val="ListParagraph"/>
        <w:numPr>
          <w:ilvl w:val="0"/>
          <w:numId w:val="24"/>
        </w:numPr>
        <w:tabs>
          <w:tab w:val="left" w:pos="720"/>
          <w:tab w:val="left" w:pos="1350"/>
        </w:tabs>
        <w:spacing w:before="240" w:line="480" w:lineRule="auto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357979">
        <w:rPr>
          <w:rFonts w:ascii="Times New Roman" w:hAnsi="Times New Roman" w:cs="Times New Roman"/>
          <w:color w:val="FF0000"/>
          <w:sz w:val="44"/>
          <w:szCs w:val="44"/>
          <w:u w:val="single"/>
        </w:rPr>
        <w:lastRenderedPageBreak/>
        <w:t>Deemed Let Out Property:</w:t>
      </w:r>
    </w:p>
    <w:p w:rsidR="00ED51FF" w:rsidRPr="00ED51FF" w:rsidRDefault="00357979" w:rsidP="002D4554">
      <w:pPr>
        <w:pStyle w:val="ListParagraph"/>
        <w:numPr>
          <w:ilvl w:val="0"/>
          <w:numId w:val="27"/>
        </w:numPr>
        <w:tabs>
          <w:tab w:val="left" w:pos="1080"/>
          <w:tab w:val="left" w:pos="1170"/>
          <w:tab w:val="left" w:pos="135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</w:rPr>
        <w:t>When Assesse</w:t>
      </w:r>
      <w:r w:rsidR="00ED51FF">
        <w:rPr>
          <w:rFonts w:ascii="Times New Roman" w:hAnsi="Times New Roman" w:cs="Times New Roman"/>
          <w:sz w:val="44"/>
          <w:szCs w:val="44"/>
        </w:rPr>
        <w:t xml:space="preserve"> has more than one Self Occupied Property (SOP) then, income of one SOP = Nil, Other SOP’s = will be taken as Deemed Let Out Properties.</w:t>
      </w:r>
    </w:p>
    <w:p w:rsidR="00ED51FF" w:rsidRDefault="00ED51FF" w:rsidP="002D4554">
      <w:pPr>
        <w:pStyle w:val="ListParagraph"/>
        <w:tabs>
          <w:tab w:val="left" w:pos="1080"/>
          <w:tab w:val="left" w:pos="1170"/>
          <w:tab w:val="left" w:pos="135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</w:p>
    <w:p w:rsidR="00ED51FF" w:rsidRPr="00101528" w:rsidRDefault="00ED51FF" w:rsidP="002D4554">
      <w:pPr>
        <w:pStyle w:val="ListParagraph"/>
        <w:numPr>
          <w:ilvl w:val="0"/>
          <w:numId w:val="24"/>
        </w:numPr>
        <w:tabs>
          <w:tab w:val="left" w:pos="1080"/>
          <w:tab w:val="left" w:pos="1170"/>
          <w:tab w:val="left" w:pos="1350"/>
        </w:tabs>
        <w:spacing w:before="240" w:line="480" w:lineRule="auto"/>
        <w:rPr>
          <w:rFonts w:ascii="Times New Roman" w:hAnsi="Times New Roman" w:cs="Times New Roman"/>
          <w:sz w:val="44"/>
          <w:szCs w:val="44"/>
          <w:u w:val="single"/>
        </w:rPr>
      </w:pPr>
      <w:r w:rsidRPr="00ED51FF">
        <w:rPr>
          <w:rFonts w:ascii="Times New Roman" w:hAnsi="Times New Roman" w:cs="Times New Roman"/>
          <w:sz w:val="44"/>
          <w:szCs w:val="44"/>
        </w:rPr>
        <w:t xml:space="preserve"> </w:t>
      </w:r>
      <w:r w:rsidR="00101528" w:rsidRPr="00101528">
        <w:rPr>
          <w:rFonts w:ascii="Times New Roman" w:hAnsi="Times New Roman" w:cs="Times New Roman"/>
          <w:color w:val="FF0000"/>
          <w:sz w:val="44"/>
          <w:szCs w:val="44"/>
          <w:u w:val="single"/>
        </w:rPr>
        <w:t>Partly SOP &amp; Partly LOP:</w:t>
      </w:r>
    </w:p>
    <w:p w:rsidR="00F43B2A" w:rsidRDefault="00101528" w:rsidP="002D4554">
      <w:pPr>
        <w:pStyle w:val="ListParagraph"/>
        <w:numPr>
          <w:ilvl w:val="0"/>
          <w:numId w:val="27"/>
        </w:numPr>
        <w:tabs>
          <w:tab w:val="left" w:pos="540"/>
          <w:tab w:val="left" w:pos="1440"/>
        </w:tabs>
        <w:spacing w:before="240" w:line="480" w:lineRule="auto"/>
        <w:ind w:firstLine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Compute Income from House Property for </w:t>
      </w:r>
    </w:p>
    <w:p w:rsidR="00101528" w:rsidRDefault="00101528" w:rsidP="002D4554">
      <w:pPr>
        <w:pStyle w:val="ListParagraph"/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Each property separately.</w:t>
      </w:r>
    </w:p>
    <w:p w:rsidR="00101528" w:rsidRDefault="00101528" w:rsidP="002D4554">
      <w:pPr>
        <w:pStyle w:val="ListParagraph"/>
        <w:numPr>
          <w:ilvl w:val="0"/>
          <w:numId w:val="27"/>
        </w:numPr>
        <w:tabs>
          <w:tab w:val="left" w:pos="540"/>
          <w:tab w:val="left" w:pos="1440"/>
        </w:tabs>
        <w:spacing w:before="240" w:line="480" w:lineRule="auto"/>
        <w:ind w:firstLine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Municipal Taxes paid should be    Apportioned.</w:t>
      </w:r>
    </w:p>
    <w:p w:rsidR="00101528" w:rsidRDefault="00101528" w:rsidP="002D4554">
      <w:pPr>
        <w:pStyle w:val="ListParagraph"/>
        <w:numPr>
          <w:ilvl w:val="0"/>
          <w:numId w:val="27"/>
        </w:numPr>
        <w:tabs>
          <w:tab w:val="left" w:pos="540"/>
          <w:tab w:val="left" w:pos="1440"/>
        </w:tabs>
        <w:spacing w:before="240" w:line="480" w:lineRule="auto"/>
        <w:ind w:firstLine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Interest: On SOP – Max.</w:t>
      </w:r>
      <w:r w:rsidR="00035AF4">
        <w:rPr>
          <w:rFonts w:ascii="Times New Roman" w:hAnsi="Times New Roman" w:cs="Times New Roman"/>
          <w:sz w:val="44"/>
          <w:szCs w:val="44"/>
        </w:rPr>
        <w:t xml:space="preserve">of </w:t>
      </w:r>
      <w:r>
        <w:rPr>
          <w:rFonts w:ascii="Times New Roman" w:hAnsi="Times New Roman" w:cs="Times New Roman"/>
          <w:sz w:val="44"/>
          <w:szCs w:val="44"/>
        </w:rPr>
        <w:t>30,000/1,50,000.</w:t>
      </w:r>
    </w:p>
    <w:p w:rsidR="00035AF4" w:rsidRDefault="00035AF4" w:rsidP="002D4554">
      <w:pPr>
        <w:pStyle w:val="ListParagraph"/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On LOP – Fully deductible.</w:t>
      </w:r>
    </w:p>
    <w:p w:rsidR="00035AF4" w:rsidRPr="00035AF4" w:rsidRDefault="00035AF4" w:rsidP="002D4554">
      <w:pPr>
        <w:pStyle w:val="ListParagraph"/>
        <w:numPr>
          <w:ilvl w:val="0"/>
          <w:numId w:val="24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035AF4">
        <w:rPr>
          <w:rFonts w:ascii="Times New Roman" w:hAnsi="Times New Roman" w:cs="Times New Roman"/>
          <w:color w:val="FF0000"/>
          <w:sz w:val="44"/>
          <w:szCs w:val="44"/>
          <w:u w:val="single"/>
        </w:rPr>
        <w:lastRenderedPageBreak/>
        <w:t>Part of the Year SOP – Part of the year LOP:</w:t>
      </w:r>
    </w:p>
    <w:p w:rsidR="00101528" w:rsidRDefault="00035AF4" w:rsidP="002D4554">
      <w:pPr>
        <w:pStyle w:val="ListParagraph"/>
        <w:numPr>
          <w:ilvl w:val="0"/>
          <w:numId w:val="28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Fair Rent should take for</w:t>
      </w:r>
      <w:r w:rsidRPr="00035AF4">
        <w:rPr>
          <w:rFonts w:ascii="Times New Roman" w:hAnsi="Times New Roman" w:cs="Times New Roman"/>
          <w:b/>
          <w:sz w:val="44"/>
          <w:szCs w:val="44"/>
        </w:rPr>
        <w:t xml:space="preserve"> Whole year.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035AF4" w:rsidRDefault="00035AF4" w:rsidP="002D4554">
      <w:pPr>
        <w:pStyle w:val="ListParagraph"/>
        <w:numPr>
          <w:ilvl w:val="0"/>
          <w:numId w:val="28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Fair Rent or Actual Rent on Let out whichever is Higher is taken as GAV.</w:t>
      </w:r>
    </w:p>
    <w:p w:rsidR="00035AF4" w:rsidRDefault="00035AF4" w:rsidP="002D4554">
      <w:pPr>
        <w:pStyle w:val="ListParagraph"/>
        <w:numPr>
          <w:ilvl w:val="0"/>
          <w:numId w:val="28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Municipal Taxes and Interest paid fully deductible.</w:t>
      </w:r>
    </w:p>
    <w:p w:rsidR="00035AF4" w:rsidRDefault="00C37CC5" w:rsidP="002D4554">
      <w:pPr>
        <w:pStyle w:val="ListParagraph"/>
        <w:numPr>
          <w:ilvl w:val="0"/>
          <w:numId w:val="29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C37CC5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Income from Business or Profession:</w:t>
      </w:r>
    </w:p>
    <w:p w:rsidR="00C37CC5" w:rsidRDefault="00C37CC5" w:rsidP="002D4554">
      <w:pPr>
        <w:tabs>
          <w:tab w:val="left" w:pos="540"/>
          <w:tab w:val="left" w:pos="1440"/>
        </w:tabs>
        <w:spacing w:before="240" w:line="480" w:lineRule="auto"/>
        <w:ind w:left="720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Definition</w:t>
      </w:r>
      <w:r w:rsidR="002F4E94">
        <w:rPr>
          <w:rFonts w:ascii="Times New Roman" w:hAnsi="Times New Roman" w:cs="Times New Roman"/>
          <w:color w:val="FF0000"/>
          <w:sz w:val="44"/>
          <w:szCs w:val="44"/>
        </w:rPr>
        <w:t>:(sec.28)</w:t>
      </w:r>
    </w:p>
    <w:p w:rsidR="00C37CC5" w:rsidRDefault="0094234E" w:rsidP="002D4554">
      <w:pPr>
        <w:tabs>
          <w:tab w:val="left" w:pos="540"/>
          <w:tab w:val="left" w:pos="1440"/>
        </w:tabs>
        <w:spacing w:before="240" w:line="480" w:lineRule="auto"/>
        <w:ind w:left="72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The Profits and Gains of any Business or Profession, which was carried on by Assesse at any time during the Previous Year.</w:t>
      </w:r>
    </w:p>
    <w:p w:rsidR="002F4E94" w:rsidRPr="00EA371C" w:rsidRDefault="00DA2AB0" w:rsidP="002D4554">
      <w:pPr>
        <w:tabs>
          <w:tab w:val="left" w:pos="540"/>
          <w:tab w:val="left" w:pos="1440"/>
        </w:tabs>
        <w:spacing w:before="240" w:line="480" w:lineRule="auto"/>
        <w:ind w:left="720"/>
        <w:rPr>
          <w:rFonts w:ascii="Times New Roman" w:hAnsi="Times New Roman" w:cs="Times New Roman"/>
          <w:b/>
          <w:sz w:val="44"/>
          <w:szCs w:val="44"/>
        </w:rPr>
      </w:pPr>
      <w:r w:rsidRPr="00EA371C">
        <w:rPr>
          <w:rFonts w:ascii="Times New Roman" w:hAnsi="Times New Roman" w:cs="Times New Roman"/>
          <w:b/>
          <w:sz w:val="44"/>
          <w:szCs w:val="44"/>
        </w:rPr>
        <w:lastRenderedPageBreak/>
        <w:t>The Following Income</w:t>
      </w:r>
      <w:r w:rsidR="003322D5" w:rsidRPr="00EA371C">
        <w:rPr>
          <w:rFonts w:ascii="Times New Roman" w:hAnsi="Times New Roman" w:cs="Times New Roman"/>
          <w:b/>
          <w:sz w:val="44"/>
          <w:szCs w:val="44"/>
        </w:rPr>
        <w:t xml:space="preserve">s earned </w:t>
      </w:r>
      <w:r w:rsidR="00B15D25" w:rsidRPr="00EA371C">
        <w:rPr>
          <w:rFonts w:ascii="Times New Roman" w:hAnsi="Times New Roman" w:cs="Times New Roman"/>
          <w:b/>
          <w:sz w:val="44"/>
          <w:szCs w:val="44"/>
        </w:rPr>
        <w:t>are Taxable under the Head Income from Business or Profession:</w:t>
      </w:r>
    </w:p>
    <w:p w:rsidR="00B15D25" w:rsidRDefault="00B15D25" w:rsidP="002D4554">
      <w:pPr>
        <w:pStyle w:val="ListParagraph"/>
        <w:numPr>
          <w:ilvl w:val="0"/>
          <w:numId w:val="30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Any Money collected after the discontinuance of the profession.</w:t>
      </w:r>
    </w:p>
    <w:p w:rsidR="00B15D25" w:rsidRDefault="00B15D25" w:rsidP="002D4554">
      <w:pPr>
        <w:pStyle w:val="ListParagraph"/>
        <w:numPr>
          <w:ilvl w:val="0"/>
          <w:numId w:val="30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Compensation received on the Termination or Modification of management.</w:t>
      </w:r>
    </w:p>
    <w:p w:rsidR="00B15D25" w:rsidRDefault="00B15D25" w:rsidP="002D4554">
      <w:pPr>
        <w:pStyle w:val="ListParagraph"/>
        <w:numPr>
          <w:ilvl w:val="0"/>
          <w:numId w:val="30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Compensation received on the Termination or Modification of</w:t>
      </w:r>
      <w:r w:rsidR="00054BAF">
        <w:rPr>
          <w:rFonts w:ascii="Times New Roman" w:hAnsi="Times New Roman" w:cs="Times New Roman"/>
          <w:sz w:val="44"/>
          <w:szCs w:val="44"/>
        </w:rPr>
        <w:t xml:space="preserve"> the Terms and Conditions of the Agency.</w:t>
      </w:r>
    </w:p>
    <w:p w:rsidR="00054BAF" w:rsidRDefault="00054BAF" w:rsidP="002D4554">
      <w:pPr>
        <w:pStyle w:val="ListParagraph"/>
        <w:numPr>
          <w:ilvl w:val="0"/>
          <w:numId w:val="30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Compensation received in connection with the Vesting to the Government.</w:t>
      </w:r>
    </w:p>
    <w:p w:rsidR="00054BAF" w:rsidRPr="00EA371C" w:rsidRDefault="00054BAF" w:rsidP="002D4554">
      <w:pPr>
        <w:pStyle w:val="ListParagraph"/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b/>
          <w:sz w:val="44"/>
          <w:szCs w:val="44"/>
        </w:rPr>
      </w:pPr>
      <w:r w:rsidRPr="00EA371C">
        <w:rPr>
          <w:rFonts w:ascii="Times New Roman" w:hAnsi="Times New Roman" w:cs="Times New Roman"/>
          <w:b/>
          <w:sz w:val="44"/>
          <w:szCs w:val="44"/>
        </w:rPr>
        <w:lastRenderedPageBreak/>
        <w:t>The Following Expenses are Admissible under the Head Income from Business or Profession:</w:t>
      </w:r>
    </w:p>
    <w:p w:rsidR="00054BAF" w:rsidRDefault="00054BAF" w:rsidP="002D4554">
      <w:pPr>
        <w:pStyle w:val="ListParagraph"/>
        <w:numPr>
          <w:ilvl w:val="0"/>
          <w:numId w:val="31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Expenses relating to,</w:t>
      </w:r>
    </w:p>
    <w:p w:rsidR="00054BAF" w:rsidRDefault="00054BAF" w:rsidP="002D4554">
      <w:pPr>
        <w:pStyle w:val="ListParagraph"/>
        <w:numPr>
          <w:ilvl w:val="0"/>
          <w:numId w:val="32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Building</w:t>
      </w:r>
    </w:p>
    <w:p w:rsidR="00054BAF" w:rsidRDefault="00054BAF" w:rsidP="002D4554">
      <w:pPr>
        <w:pStyle w:val="ListParagraph"/>
        <w:numPr>
          <w:ilvl w:val="0"/>
          <w:numId w:val="32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Plant &amp; Machinery</w:t>
      </w:r>
    </w:p>
    <w:p w:rsidR="00054BAF" w:rsidRDefault="00054BAF" w:rsidP="002D4554">
      <w:pPr>
        <w:pStyle w:val="ListParagraph"/>
        <w:numPr>
          <w:ilvl w:val="0"/>
          <w:numId w:val="32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Furniture</w:t>
      </w:r>
    </w:p>
    <w:p w:rsidR="00054BAF" w:rsidRDefault="00054BAF" w:rsidP="002D4554">
      <w:pPr>
        <w:pStyle w:val="ListParagraph"/>
        <w:numPr>
          <w:ilvl w:val="0"/>
          <w:numId w:val="31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Expenses on Scientific Research</w:t>
      </w:r>
      <w:r w:rsidR="003616BD">
        <w:rPr>
          <w:rFonts w:ascii="Times New Roman" w:hAnsi="Times New Roman" w:cs="Times New Roman"/>
          <w:sz w:val="44"/>
          <w:szCs w:val="44"/>
        </w:rPr>
        <w:t xml:space="preserve"> (Revenue or Capital Expenditure).</w:t>
      </w:r>
    </w:p>
    <w:p w:rsidR="00054BAF" w:rsidRDefault="00054BAF" w:rsidP="002D4554">
      <w:pPr>
        <w:pStyle w:val="ListParagraph"/>
        <w:numPr>
          <w:ilvl w:val="0"/>
          <w:numId w:val="31"/>
        </w:numPr>
        <w:tabs>
          <w:tab w:val="left" w:pos="540"/>
          <w:tab w:val="left" w:pos="144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Bad debts related to the Business</w:t>
      </w:r>
      <w:r w:rsidR="003616BD">
        <w:rPr>
          <w:rFonts w:ascii="Times New Roman" w:hAnsi="Times New Roman" w:cs="Times New Roman"/>
          <w:sz w:val="44"/>
          <w:szCs w:val="44"/>
        </w:rPr>
        <w:t>.</w:t>
      </w:r>
    </w:p>
    <w:p w:rsidR="00054BAF" w:rsidRDefault="003616BD" w:rsidP="002D4554">
      <w:pPr>
        <w:pStyle w:val="ListParagraph"/>
        <w:numPr>
          <w:ilvl w:val="0"/>
          <w:numId w:val="31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Capital Expenditure of a Specified Business.</w:t>
      </w:r>
    </w:p>
    <w:p w:rsidR="003616BD" w:rsidRDefault="003616BD" w:rsidP="002D4554">
      <w:pPr>
        <w:pStyle w:val="ListParagraph"/>
        <w:numPr>
          <w:ilvl w:val="0"/>
          <w:numId w:val="31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Insurance premium paid in respect of Business Stock, Stores etc.</w:t>
      </w:r>
    </w:p>
    <w:p w:rsidR="003616BD" w:rsidRDefault="003616BD" w:rsidP="002D4554">
      <w:pPr>
        <w:pStyle w:val="ListParagraph"/>
        <w:numPr>
          <w:ilvl w:val="0"/>
          <w:numId w:val="31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Contribution to Rural Development Programmes.</w:t>
      </w:r>
    </w:p>
    <w:p w:rsidR="003616BD" w:rsidRDefault="003616BD" w:rsidP="002D4554">
      <w:pPr>
        <w:pStyle w:val="ListParagraph"/>
        <w:numPr>
          <w:ilvl w:val="0"/>
          <w:numId w:val="31"/>
        </w:numPr>
        <w:tabs>
          <w:tab w:val="left" w:pos="540"/>
          <w:tab w:val="left" w:pos="144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Amortisation of Preliminary Expenses.</w:t>
      </w:r>
    </w:p>
    <w:p w:rsidR="00EA371C" w:rsidRPr="00EA371C" w:rsidRDefault="00EA371C" w:rsidP="002D4554">
      <w:pPr>
        <w:tabs>
          <w:tab w:val="left" w:pos="540"/>
          <w:tab w:val="left" w:pos="720"/>
        </w:tabs>
        <w:spacing w:before="240" w:line="480" w:lineRule="auto"/>
        <w:ind w:left="1440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EA371C">
        <w:rPr>
          <w:rFonts w:ascii="Times New Roman" w:hAnsi="Times New Roman" w:cs="Times New Roman"/>
          <w:color w:val="FF0000"/>
          <w:sz w:val="44"/>
          <w:szCs w:val="44"/>
          <w:u w:val="single"/>
        </w:rPr>
        <w:t>Concept of Depreciation:</w:t>
      </w:r>
    </w:p>
    <w:p w:rsidR="00054BAF" w:rsidRDefault="00EA37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Depreciation can be claimed as a % of Written Down value(WDV) of the </w:t>
      </w:r>
      <w:r w:rsidRPr="00EA371C">
        <w:rPr>
          <w:rFonts w:ascii="Times New Roman" w:hAnsi="Times New Roman" w:cs="Times New Roman"/>
          <w:b/>
          <w:sz w:val="44"/>
          <w:szCs w:val="44"/>
        </w:rPr>
        <w:t>Block of Assets</w:t>
      </w:r>
      <w:r>
        <w:rPr>
          <w:rFonts w:ascii="Times New Roman" w:hAnsi="Times New Roman" w:cs="Times New Roman"/>
          <w:b/>
          <w:sz w:val="44"/>
          <w:szCs w:val="44"/>
        </w:rPr>
        <w:t>*</w:t>
      </w:r>
      <w:r>
        <w:rPr>
          <w:rFonts w:ascii="Times New Roman" w:hAnsi="Times New Roman" w:cs="Times New Roman"/>
          <w:sz w:val="44"/>
          <w:szCs w:val="44"/>
        </w:rPr>
        <w:t xml:space="preserve"> on the basis of WDV method.</w:t>
      </w:r>
    </w:p>
    <w:p w:rsidR="00852F8A" w:rsidRDefault="00EA37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*</w:t>
      </w:r>
      <w:r w:rsidRPr="00EA371C">
        <w:rPr>
          <w:rFonts w:ascii="Times New Roman" w:hAnsi="Times New Roman" w:cs="Times New Roman"/>
          <w:b/>
          <w:sz w:val="44"/>
          <w:szCs w:val="44"/>
        </w:rPr>
        <w:t>Block of Assets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52F8A">
        <w:rPr>
          <w:rFonts w:ascii="Times New Roman" w:hAnsi="Times New Roman" w:cs="Times New Roman"/>
          <w:b/>
          <w:sz w:val="44"/>
          <w:szCs w:val="44"/>
        </w:rPr>
        <w:t>–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52F8A">
        <w:rPr>
          <w:rFonts w:ascii="Times New Roman" w:hAnsi="Times New Roman" w:cs="Times New Roman"/>
          <w:sz w:val="44"/>
          <w:szCs w:val="44"/>
        </w:rPr>
        <w:t>Group of Assets falling within the same category.</w:t>
      </w:r>
    </w:p>
    <w:p w:rsidR="00852F8A" w:rsidRDefault="00852F8A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Computation of WDV Block of Assets:</w:t>
      </w:r>
    </w:p>
    <w:p w:rsidR="00852F8A" w:rsidRDefault="00852F8A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Opening WDV of the Block                  xxxxx</w:t>
      </w:r>
    </w:p>
    <w:p w:rsidR="00822D41" w:rsidRDefault="00852F8A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Add: </w:t>
      </w:r>
      <w:r>
        <w:rPr>
          <w:rFonts w:ascii="Times New Roman" w:hAnsi="Times New Roman" w:cs="Times New Roman"/>
          <w:sz w:val="44"/>
          <w:szCs w:val="44"/>
        </w:rPr>
        <w:t>Actual cost</w:t>
      </w:r>
      <w:r w:rsidR="00822D41">
        <w:rPr>
          <w:rFonts w:ascii="Times New Roman" w:hAnsi="Times New Roman" w:cs="Times New Roman"/>
          <w:b/>
          <w:sz w:val="44"/>
          <w:szCs w:val="44"/>
        </w:rPr>
        <w:t>*</w:t>
      </w:r>
      <w:r>
        <w:rPr>
          <w:rFonts w:ascii="Times New Roman" w:hAnsi="Times New Roman" w:cs="Times New Roman"/>
          <w:sz w:val="44"/>
          <w:szCs w:val="44"/>
        </w:rPr>
        <w:t xml:space="preserve"> of addition </w:t>
      </w:r>
      <w:r w:rsidR="00822D41">
        <w:rPr>
          <w:rFonts w:ascii="Times New Roman" w:hAnsi="Times New Roman" w:cs="Times New Roman"/>
          <w:sz w:val="44"/>
          <w:szCs w:val="44"/>
        </w:rPr>
        <w:t xml:space="preserve">              xxxxx</w:t>
      </w:r>
    </w:p>
    <w:p w:rsidR="00822D41" w:rsidRDefault="00822D41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Less: </w:t>
      </w:r>
      <w:r>
        <w:rPr>
          <w:rFonts w:ascii="Times New Roman" w:hAnsi="Times New Roman" w:cs="Times New Roman"/>
          <w:sz w:val="44"/>
          <w:szCs w:val="44"/>
        </w:rPr>
        <w:t>Money receivable on Assets       (xxxxx)</w:t>
      </w:r>
    </w:p>
    <w:p w:rsidR="00822D41" w:rsidRDefault="00822D41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Sold                                                         </w:t>
      </w:r>
    </w:p>
    <w:p w:rsidR="00822D41" w:rsidRDefault="00822D41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Amount on which Depreciation can be(xxxxx) claimed</w:t>
      </w:r>
    </w:p>
    <w:p w:rsidR="00822D41" w:rsidRDefault="00822D41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Less: </w:t>
      </w:r>
      <w:r>
        <w:rPr>
          <w:rFonts w:ascii="Times New Roman" w:hAnsi="Times New Roman" w:cs="Times New Roman"/>
          <w:sz w:val="44"/>
          <w:szCs w:val="44"/>
        </w:rPr>
        <w:t>Current year Depreciation          (xxxxx)</w:t>
      </w:r>
    </w:p>
    <w:p w:rsidR="00822D41" w:rsidRDefault="00822D41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44"/>
          <w:szCs w:val="44"/>
        </w:rPr>
        <w:softHyphen/>
        <w:t>_______</w:t>
      </w:r>
    </w:p>
    <w:p w:rsidR="00EA371C" w:rsidRDefault="00822D41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Closing WDV</w:t>
      </w:r>
      <w:r w:rsidR="00EA371C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xxxxx</w:t>
      </w:r>
    </w:p>
    <w:p w:rsidR="00822D41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*Actual Cost: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Total cost of Asset                                   xxxxx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Less: </w:t>
      </w:r>
      <w:r>
        <w:rPr>
          <w:rFonts w:ascii="Times New Roman" w:hAnsi="Times New Roman" w:cs="Times New Roman"/>
          <w:sz w:val="44"/>
          <w:szCs w:val="44"/>
        </w:rPr>
        <w:t xml:space="preserve">Amount of Subsidy or  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Grant received                                      (xxxxx)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Add: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Interest on borrowed money for acquiring 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the Asset up to the commencement of 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Commercial Production                          xxxxx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Expenses incurred for acquiring the Asset xxx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Expenses incurred for Installation          xxxxx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______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Actual Cost of the Asset                        xxxxx</w:t>
      </w:r>
    </w:p>
    <w:p w:rsidR="00977F1C" w:rsidRDefault="00977F1C" w:rsidP="002D4554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______</w:t>
      </w:r>
    </w:p>
    <w:p w:rsidR="00E868B6" w:rsidRDefault="00E868B6" w:rsidP="002D4554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E868B6">
        <w:rPr>
          <w:rFonts w:ascii="Times New Roman" w:hAnsi="Times New Roman" w:cs="Times New Roman"/>
          <w:color w:val="FF0000"/>
          <w:sz w:val="44"/>
          <w:szCs w:val="44"/>
          <w:u w:val="single"/>
        </w:rPr>
        <w:t>Assessment of Firms:</w:t>
      </w:r>
    </w:p>
    <w:p w:rsidR="00E03A1C" w:rsidRDefault="00E03A1C" w:rsidP="002D4554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E03A1C">
        <w:rPr>
          <w:rFonts w:ascii="Times New Roman" w:hAnsi="Times New Roman" w:cs="Times New Roman"/>
          <w:b/>
          <w:sz w:val="44"/>
          <w:szCs w:val="44"/>
        </w:rPr>
        <w:t>Interest</w:t>
      </w:r>
      <w:r>
        <w:rPr>
          <w:rFonts w:ascii="Times New Roman" w:hAnsi="Times New Roman" w:cs="Times New Roman"/>
          <w:sz w:val="44"/>
          <w:szCs w:val="44"/>
        </w:rPr>
        <w:t xml:space="preserve"> and </w:t>
      </w:r>
      <w:r w:rsidRPr="00E03A1C">
        <w:rPr>
          <w:rFonts w:ascii="Times New Roman" w:hAnsi="Times New Roman" w:cs="Times New Roman"/>
          <w:b/>
          <w:sz w:val="44"/>
          <w:szCs w:val="44"/>
        </w:rPr>
        <w:t>Remuneration</w:t>
      </w:r>
      <w:r>
        <w:rPr>
          <w:rFonts w:ascii="Times New Roman" w:hAnsi="Times New Roman" w:cs="Times New Roman"/>
          <w:sz w:val="44"/>
          <w:szCs w:val="44"/>
        </w:rPr>
        <w:t xml:space="preserve"> paid to the partners subject to the following conditions:</w:t>
      </w:r>
    </w:p>
    <w:p w:rsidR="00E03A1C" w:rsidRDefault="00E03A1C" w:rsidP="002D4554">
      <w:pPr>
        <w:pStyle w:val="ListParagraph"/>
        <w:numPr>
          <w:ilvl w:val="0"/>
          <w:numId w:val="33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It should be Authorised by and in accordance with the Partnership deed.</w:t>
      </w:r>
    </w:p>
    <w:p w:rsidR="00E03A1C" w:rsidRDefault="00E03A1C" w:rsidP="002D4554">
      <w:pPr>
        <w:pStyle w:val="ListParagraph"/>
        <w:numPr>
          <w:ilvl w:val="0"/>
          <w:numId w:val="33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Prospective Effect only.</w:t>
      </w:r>
    </w:p>
    <w:p w:rsidR="00E03A1C" w:rsidRDefault="00E03A1C" w:rsidP="002D4554">
      <w:pPr>
        <w:pStyle w:val="ListParagraph"/>
        <w:numPr>
          <w:ilvl w:val="0"/>
          <w:numId w:val="33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Interest should not exceed 12 %(Simple Interest).</w:t>
      </w:r>
    </w:p>
    <w:p w:rsidR="00613CDD" w:rsidRDefault="00613CDD" w:rsidP="002D4554">
      <w:pPr>
        <w:pStyle w:val="ListParagraph"/>
        <w:numPr>
          <w:ilvl w:val="0"/>
          <w:numId w:val="33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Remuneration* paid to </w:t>
      </w:r>
      <w:r w:rsidRPr="00613CDD">
        <w:rPr>
          <w:rFonts w:ascii="Times New Roman" w:hAnsi="Times New Roman" w:cs="Times New Roman"/>
          <w:b/>
          <w:sz w:val="44"/>
          <w:szCs w:val="44"/>
        </w:rPr>
        <w:t>Working partners</w:t>
      </w:r>
      <w:r>
        <w:rPr>
          <w:rFonts w:ascii="Times New Roman" w:hAnsi="Times New Roman" w:cs="Times New Roman"/>
          <w:sz w:val="44"/>
          <w:szCs w:val="44"/>
        </w:rPr>
        <w:t xml:space="preserve"> only.</w:t>
      </w:r>
    </w:p>
    <w:p w:rsidR="00613CDD" w:rsidRDefault="00613CDD" w:rsidP="002D4554">
      <w:pPr>
        <w:pStyle w:val="ListParagraph"/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*Remuneration paid within prescribed Limits:</w:t>
      </w:r>
    </w:p>
    <w:tbl>
      <w:tblPr>
        <w:tblStyle w:val="TableGrid"/>
        <w:tblW w:w="9108" w:type="dxa"/>
        <w:tblInd w:w="540" w:type="dxa"/>
        <w:tblLook w:val="04A0"/>
      </w:tblPr>
      <w:tblGrid>
        <w:gridCol w:w="3062"/>
        <w:gridCol w:w="6046"/>
      </w:tblGrid>
      <w:tr w:rsidR="00613CDD" w:rsidTr="002D4554">
        <w:tc>
          <w:tcPr>
            <w:tcW w:w="3062" w:type="dxa"/>
          </w:tcPr>
          <w:p w:rsidR="00613CDD" w:rsidRPr="00613CDD" w:rsidRDefault="00613CDD" w:rsidP="00550789">
            <w:pPr>
              <w:tabs>
                <w:tab w:val="left" w:pos="540"/>
                <w:tab w:val="left" w:pos="630"/>
              </w:tabs>
              <w:spacing w:before="240" w:line="480" w:lineRule="auto"/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Book Profit**</w:t>
            </w:r>
          </w:p>
        </w:tc>
        <w:tc>
          <w:tcPr>
            <w:tcW w:w="6046" w:type="dxa"/>
          </w:tcPr>
          <w:p w:rsidR="00613CDD" w:rsidRPr="00613CDD" w:rsidRDefault="00613CDD" w:rsidP="00550789">
            <w:pPr>
              <w:tabs>
                <w:tab w:val="left" w:pos="540"/>
                <w:tab w:val="left" w:pos="630"/>
              </w:tabs>
              <w:spacing w:before="240" w:line="480" w:lineRule="auto"/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Remuneration(% on Book Profit)</w:t>
            </w:r>
          </w:p>
        </w:tc>
      </w:tr>
      <w:tr w:rsidR="00613CDD" w:rsidTr="002D4554">
        <w:tc>
          <w:tcPr>
            <w:tcW w:w="3062" w:type="dxa"/>
          </w:tcPr>
          <w:p w:rsidR="00613CDD" w:rsidRPr="00613CDD" w:rsidRDefault="00613CDD" w:rsidP="00550789">
            <w:pPr>
              <w:tabs>
                <w:tab w:val="left" w:pos="540"/>
                <w:tab w:val="left" w:pos="630"/>
              </w:tabs>
              <w:spacing w:before="240"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Up to Rs.3,00,000</w:t>
            </w:r>
          </w:p>
        </w:tc>
        <w:tc>
          <w:tcPr>
            <w:tcW w:w="6046" w:type="dxa"/>
          </w:tcPr>
          <w:p w:rsidR="00613CDD" w:rsidRDefault="00613CDD" w:rsidP="00550789">
            <w:pPr>
              <w:tabs>
                <w:tab w:val="left" w:pos="540"/>
                <w:tab w:val="left" w:pos="630"/>
              </w:tabs>
              <w:spacing w:before="240"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1,50,000 or 90% of Book Profit</w:t>
            </w:r>
          </w:p>
          <w:p w:rsidR="00613CDD" w:rsidRPr="00613CDD" w:rsidRDefault="00613CDD" w:rsidP="00550789">
            <w:pPr>
              <w:tabs>
                <w:tab w:val="left" w:pos="540"/>
                <w:tab w:val="left" w:pos="630"/>
              </w:tabs>
              <w:spacing w:before="240"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Whichever is Higher.</w:t>
            </w:r>
          </w:p>
        </w:tc>
      </w:tr>
      <w:tr w:rsidR="00613CDD" w:rsidTr="002D4554">
        <w:tc>
          <w:tcPr>
            <w:tcW w:w="3062" w:type="dxa"/>
          </w:tcPr>
          <w:p w:rsidR="00613CDD" w:rsidRPr="00613CDD" w:rsidRDefault="00613CDD" w:rsidP="00550789">
            <w:pPr>
              <w:tabs>
                <w:tab w:val="left" w:pos="540"/>
                <w:tab w:val="left" w:pos="630"/>
              </w:tabs>
              <w:spacing w:before="240"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on the Balance</w:t>
            </w:r>
          </w:p>
        </w:tc>
        <w:tc>
          <w:tcPr>
            <w:tcW w:w="6046" w:type="dxa"/>
          </w:tcPr>
          <w:p w:rsidR="00613CDD" w:rsidRPr="00613CDD" w:rsidRDefault="00613CDD" w:rsidP="00550789">
            <w:pPr>
              <w:tabs>
                <w:tab w:val="left" w:pos="540"/>
                <w:tab w:val="left" w:pos="630"/>
              </w:tabs>
              <w:spacing w:before="240" w:line="480" w:lineRule="auto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60% of Book profit</w:t>
            </w:r>
          </w:p>
        </w:tc>
      </w:tr>
    </w:tbl>
    <w:p w:rsidR="00613CDD" w:rsidRDefault="00613CDD" w:rsidP="002D4554">
      <w:pPr>
        <w:tabs>
          <w:tab w:val="left" w:pos="540"/>
          <w:tab w:val="left" w:pos="630"/>
        </w:tabs>
        <w:spacing w:before="240" w:line="480" w:lineRule="auto"/>
        <w:ind w:left="540" w:hanging="540"/>
        <w:jc w:val="both"/>
        <w:rPr>
          <w:rFonts w:ascii="Times New Roman" w:hAnsi="Times New Roman" w:cs="Times New Roman"/>
          <w:sz w:val="44"/>
          <w:szCs w:val="44"/>
        </w:rPr>
      </w:pPr>
      <w:r w:rsidRPr="00613CDD">
        <w:rPr>
          <w:rFonts w:ascii="Times New Roman" w:hAnsi="Times New Roman" w:cs="Times New Roman"/>
          <w:b/>
          <w:sz w:val="44"/>
          <w:szCs w:val="44"/>
        </w:rPr>
        <w:t xml:space="preserve">   Note</w:t>
      </w:r>
      <w:r>
        <w:rPr>
          <w:rFonts w:ascii="Times New Roman" w:hAnsi="Times New Roman" w:cs="Times New Roman"/>
          <w:b/>
          <w:sz w:val="44"/>
          <w:szCs w:val="44"/>
        </w:rPr>
        <w:t xml:space="preserve">: </w:t>
      </w:r>
      <w:r>
        <w:rPr>
          <w:rFonts w:ascii="Times New Roman" w:hAnsi="Times New Roman" w:cs="Times New Roman"/>
          <w:sz w:val="44"/>
          <w:szCs w:val="44"/>
        </w:rPr>
        <w:t xml:space="preserve">In case of </w:t>
      </w:r>
      <w:r>
        <w:rPr>
          <w:rFonts w:ascii="Times New Roman" w:hAnsi="Times New Roman" w:cs="Times New Roman"/>
          <w:b/>
          <w:sz w:val="44"/>
          <w:szCs w:val="44"/>
        </w:rPr>
        <w:t>Loss</w:t>
      </w:r>
      <w:r>
        <w:rPr>
          <w:rFonts w:ascii="Times New Roman" w:hAnsi="Times New Roman" w:cs="Times New Roman"/>
          <w:sz w:val="44"/>
          <w:szCs w:val="44"/>
        </w:rPr>
        <w:t xml:space="preserve"> the Remuneration payable – Rs. 1,50,000.</w:t>
      </w:r>
    </w:p>
    <w:p w:rsidR="00613CDD" w:rsidRDefault="00613CDD" w:rsidP="002D4554">
      <w:pPr>
        <w:tabs>
          <w:tab w:val="left" w:pos="540"/>
          <w:tab w:val="left" w:pos="630"/>
        </w:tabs>
        <w:spacing w:before="240" w:line="480" w:lineRule="auto"/>
        <w:ind w:left="540" w:hanging="54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**Book Profit: </w:t>
      </w:r>
      <w:r w:rsidR="00C37A4F">
        <w:rPr>
          <w:rFonts w:ascii="Times New Roman" w:hAnsi="Times New Roman" w:cs="Times New Roman"/>
          <w:sz w:val="44"/>
          <w:szCs w:val="44"/>
        </w:rPr>
        <w:t>Net profit/loss as shown in the Profit &amp; Loss A/c for the relevant Previous Year.</w:t>
      </w:r>
    </w:p>
    <w:p w:rsidR="00C37A4F" w:rsidRPr="00C37A4F" w:rsidRDefault="00C37A4F" w:rsidP="002D4554">
      <w:pPr>
        <w:tabs>
          <w:tab w:val="left" w:pos="540"/>
          <w:tab w:val="left" w:pos="630"/>
        </w:tabs>
        <w:spacing w:before="240" w:line="480" w:lineRule="auto"/>
        <w:ind w:left="540" w:hanging="540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C37A4F">
        <w:rPr>
          <w:rFonts w:ascii="Times New Roman" w:hAnsi="Times New Roman" w:cs="Times New Roman"/>
          <w:color w:val="FF0000"/>
          <w:sz w:val="44"/>
          <w:szCs w:val="44"/>
          <w:u w:val="single"/>
        </w:rPr>
        <w:t xml:space="preserve">Maintenance of Books of </w:t>
      </w:r>
      <w:r w:rsidR="002D4554" w:rsidRPr="00C37A4F">
        <w:rPr>
          <w:rFonts w:ascii="Times New Roman" w:hAnsi="Times New Roman" w:cs="Times New Roman"/>
          <w:color w:val="FF0000"/>
          <w:sz w:val="44"/>
          <w:szCs w:val="44"/>
          <w:u w:val="single"/>
        </w:rPr>
        <w:t>Accounts</w:t>
      </w:r>
      <w:r w:rsidRPr="00C37A4F">
        <w:rPr>
          <w:rFonts w:ascii="Times New Roman" w:hAnsi="Times New Roman" w:cs="Times New Roman"/>
          <w:color w:val="FF0000"/>
          <w:sz w:val="44"/>
          <w:szCs w:val="44"/>
          <w:u w:val="single"/>
        </w:rPr>
        <w:t>:(sec.44AA)</w:t>
      </w:r>
    </w:p>
    <w:p w:rsidR="00E03A1C" w:rsidRDefault="00C37A4F" w:rsidP="005D17F8">
      <w:pPr>
        <w:pStyle w:val="ListParagraph"/>
        <w:numPr>
          <w:ilvl w:val="0"/>
          <w:numId w:val="34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Business Assesses &amp; Non-Notified Professions:</w:t>
      </w:r>
    </w:p>
    <w:p w:rsidR="00C37A4F" w:rsidRPr="00C37A4F" w:rsidRDefault="00C37A4F" w:rsidP="005D17F8">
      <w:pPr>
        <w:pStyle w:val="ListParagraph"/>
        <w:numPr>
          <w:ilvl w:val="0"/>
          <w:numId w:val="35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37A4F">
        <w:rPr>
          <w:rFonts w:ascii="Times New Roman" w:hAnsi="Times New Roman" w:cs="Times New Roman"/>
          <w:b/>
          <w:sz w:val="44"/>
          <w:szCs w:val="44"/>
        </w:rPr>
        <w:t>Income Criteria:</w:t>
      </w:r>
    </w:p>
    <w:p w:rsidR="00C37A4F" w:rsidRDefault="00C37A4F" w:rsidP="002D4554">
      <w:pPr>
        <w:pStyle w:val="ListParagraph"/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C37A4F" w:rsidRDefault="00C37A4F" w:rsidP="005D17F8">
      <w:pPr>
        <w:pStyle w:val="ListParagraph"/>
        <w:numPr>
          <w:ilvl w:val="0"/>
          <w:numId w:val="36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If the Income from such Business or Profession exceeds Rs.1,20,000 </w:t>
      </w:r>
      <w:r w:rsidR="00550789">
        <w:rPr>
          <w:rFonts w:ascii="Times New Roman" w:hAnsi="Times New Roman" w:cs="Times New Roman"/>
          <w:sz w:val="44"/>
          <w:szCs w:val="44"/>
        </w:rPr>
        <w:t xml:space="preserve">in any of the </w:t>
      </w:r>
      <w:r w:rsidR="002D4554">
        <w:rPr>
          <w:rFonts w:ascii="Times New Roman" w:hAnsi="Times New Roman" w:cs="Times New Roman"/>
          <w:sz w:val="44"/>
          <w:szCs w:val="44"/>
        </w:rPr>
        <w:t>immediately three Preceding previous years or during the current previous year.</w:t>
      </w:r>
    </w:p>
    <w:p w:rsidR="00C37A4F" w:rsidRPr="00C37A4F" w:rsidRDefault="00C37A4F" w:rsidP="005D17F8">
      <w:pPr>
        <w:pStyle w:val="ListParagraph"/>
        <w:numPr>
          <w:ilvl w:val="0"/>
          <w:numId w:val="35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Turn over Criteria:</w:t>
      </w:r>
    </w:p>
    <w:p w:rsidR="002D4554" w:rsidRDefault="00C37A4F" w:rsidP="005D17F8">
      <w:pPr>
        <w:pStyle w:val="ListParagraph"/>
        <w:numPr>
          <w:ilvl w:val="0"/>
          <w:numId w:val="36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If the Turn over</w:t>
      </w:r>
      <w:r w:rsidR="002D4554">
        <w:rPr>
          <w:rFonts w:ascii="Times New Roman" w:hAnsi="Times New Roman" w:cs="Times New Roman"/>
          <w:sz w:val="44"/>
          <w:szCs w:val="44"/>
        </w:rPr>
        <w:t xml:space="preserve"> or sales or Gross receipts exceeds Rs.10,00,000 in any of the immediately three Preceding previous years or during the current previous year.</w:t>
      </w:r>
    </w:p>
    <w:p w:rsidR="00C37A4F" w:rsidRPr="002D4554" w:rsidRDefault="002D4554" w:rsidP="005D17F8">
      <w:pPr>
        <w:pStyle w:val="ListParagraph"/>
        <w:numPr>
          <w:ilvl w:val="0"/>
          <w:numId w:val="35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>
        <w:rPr>
          <w:rFonts w:ascii="Times New Roman" w:hAnsi="Times New Roman" w:cs="Times New Roman"/>
          <w:b/>
          <w:sz w:val="44"/>
          <w:szCs w:val="44"/>
        </w:rPr>
        <w:t>Special Assesse’s:</w:t>
      </w:r>
    </w:p>
    <w:p w:rsidR="002D4554" w:rsidRDefault="002D4554" w:rsidP="005D17F8">
      <w:pPr>
        <w:pStyle w:val="ListParagraph"/>
        <w:numPr>
          <w:ilvl w:val="0"/>
          <w:numId w:val="36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Assesse’s covered under sec.44AD, sec.44AE, sec.44BB and sec.44BBB mandatorily maintain Books of Accounts.</w:t>
      </w:r>
    </w:p>
    <w:p w:rsidR="002D4554" w:rsidRDefault="00C2028C" w:rsidP="005D17F8">
      <w:pPr>
        <w:pStyle w:val="ListParagraph"/>
        <w:numPr>
          <w:ilvl w:val="0"/>
          <w:numId w:val="34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Notified Professionals(Only Turn over criteria):</w:t>
      </w:r>
    </w:p>
    <w:p w:rsidR="00C2028C" w:rsidRDefault="00C2028C" w:rsidP="005D17F8">
      <w:pPr>
        <w:pStyle w:val="ListParagraph"/>
        <w:numPr>
          <w:ilvl w:val="0"/>
          <w:numId w:val="36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Assesse’s carrying on the Business of Law, Medicine, Accountancy, Architecture, Interior Decorator, Film Artist, Engineers, Technical consultancy are mandatorily maintain Books of Accounts.</w:t>
      </w:r>
    </w:p>
    <w:p w:rsidR="002D4554" w:rsidRPr="00C2028C" w:rsidRDefault="00C2028C" w:rsidP="00C2028C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028C">
        <w:rPr>
          <w:rFonts w:ascii="Times New Roman" w:hAnsi="Times New Roman" w:cs="Times New Roman"/>
          <w:b/>
          <w:sz w:val="44"/>
          <w:szCs w:val="44"/>
        </w:rPr>
        <w:lastRenderedPageBreak/>
        <w:t>Note: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The Books of Accounts are required to be kept for a period of </w:t>
      </w:r>
      <w:r w:rsidRPr="00C2028C">
        <w:rPr>
          <w:rFonts w:ascii="Times New Roman" w:hAnsi="Times New Roman" w:cs="Times New Roman"/>
          <w:b/>
          <w:sz w:val="44"/>
          <w:szCs w:val="44"/>
        </w:rPr>
        <w:t>6 years.</w:t>
      </w:r>
    </w:p>
    <w:p w:rsidR="002D4554" w:rsidRDefault="00C2028C" w:rsidP="00C2028C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C2028C">
        <w:rPr>
          <w:rFonts w:ascii="Times New Roman" w:hAnsi="Times New Roman" w:cs="Times New Roman"/>
          <w:color w:val="FF0000"/>
          <w:sz w:val="44"/>
          <w:szCs w:val="44"/>
          <w:u w:val="single"/>
        </w:rPr>
        <w:t>Tax Audit :(sec.44AB)</w:t>
      </w:r>
    </w:p>
    <w:p w:rsidR="00C2028C" w:rsidRDefault="00C2028C" w:rsidP="005D17F8">
      <w:pPr>
        <w:pStyle w:val="ListParagraph"/>
        <w:numPr>
          <w:ilvl w:val="0"/>
          <w:numId w:val="37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Business Assesse’s:</w:t>
      </w:r>
    </w:p>
    <w:p w:rsidR="00C2028C" w:rsidRDefault="00C2028C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Business Assesse’s are required to get Audit their Books Of Accounts, If the </w:t>
      </w:r>
      <w:r w:rsidRPr="00C2028C">
        <w:rPr>
          <w:rFonts w:ascii="Times New Roman" w:hAnsi="Times New Roman" w:cs="Times New Roman"/>
          <w:b/>
          <w:sz w:val="44"/>
          <w:szCs w:val="44"/>
        </w:rPr>
        <w:t>Net Sales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A7436C">
        <w:rPr>
          <w:rFonts w:ascii="Times New Roman" w:hAnsi="Times New Roman" w:cs="Times New Roman"/>
          <w:sz w:val="44"/>
          <w:szCs w:val="44"/>
        </w:rPr>
        <w:t>of the Business exceeds Rs.1 Crore.</w:t>
      </w:r>
    </w:p>
    <w:p w:rsidR="00A7436C" w:rsidRDefault="00A7436C" w:rsidP="005D17F8">
      <w:pPr>
        <w:pStyle w:val="ListParagraph"/>
        <w:numPr>
          <w:ilvl w:val="0"/>
          <w:numId w:val="37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Professional Assesse’s:</w:t>
      </w:r>
    </w:p>
    <w:p w:rsidR="00A7436C" w:rsidRDefault="00A7436C" w:rsidP="00A7436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Professional Assesse’s are required to get Audit their Books of Accounts, If the</w:t>
      </w:r>
      <w:r w:rsidRPr="00A7436C">
        <w:rPr>
          <w:rFonts w:ascii="Times New Roman" w:hAnsi="Times New Roman" w:cs="Times New Roman"/>
          <w:b/>
          <w:sz w:val="44"/>
          <w:szCs w:val="44"/>
        </w:rPr>
        <w:t xml:space="preserve"> Gross Receipts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of their Profession exceeds Rs. 25 Lakhs.</w:t>
      </w:r>
    </w:p>
    <w:p w:rsidR="00A7436C" w:rsidRPr="00A7436C" w:rsidRDefault="00A7436C" w:rsidP="005D17F8">
      <w:pPr>
        <w:pStyle w:val="ListParagraph"/>
        <w:numPr>
          <w:ilvl w:val="0"/>
          <w:numId w:val="37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A7436C">
        <w:rPr>
          <w:rFonts w:ascii="Times New Roman" w:hAnsi="Times New Roman" w:cs="Times New Roman"/>
          <w:b/>
          <w:sz w:val="44"/>
          <w:szCs w:val="44"/>
        </w:rPr>
        <w:lastRenderedPageBreak/>
        <w:t>Special Assesse’s:</w:t>
      </w:r>
    </w:p>
    <w:p w:rsidR="00A7436C" w:rsidRDefault="00A7436C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Special Assesse’s covered u/s.44AB, 44AE, 44BB, 44BBB, If they claim that the profits from such Business Activities are </w:t>
      </w:r>
      <w:r w:rsidR="00E409F7">
        <w:rPr>
          <w:rFonts w:ascii="Times New Roman" w:hAnsi="Times New Roman" w:cs="Times New Roman"/>
          <w:sz w:val="44"/>
          <w:szCs w:val="44"/>
        </w:rPr>
        <w:t>lower than Presumptive Income*.</w:t>
      </w:r>
    </w:p>
    <w:p w:rsidR="00E74DA4" w:rsidRDefault="00E74DA4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*</w:t>
      </w:r>
      <w:r w:rsidRPr="00E74DA4">
        <w:rPr>
          <w:rFonts w:ascii="Times New Roman" w:hAnsi="Times New Roman" w:cs="Times New Roman"/>
          <w:b/>
          <w:sz w:val="44"/>
          <w:szCs w:val="44"/>
        </w:rPr>
        <w:t>Presumptive Income:</w:t>
      </w:r>
    </w:p>
    <w:p w:rsidR="00E74DA4" w:rsidRDefault="00E74DA4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a) </w:t>
      </w:r>
      <w:r w:rsidRPr="00E74DA4">
        <w:rPr>
          <w:rFonts w:ascii="Times New Roman" w:hAnsi="Times New Roman" w:cs="Times New Roman"/>
          <w:b/>
          <w:sz w:val="44"/>
          <w:szCs w:val="44"/>
        </w:rPr>
        <w:t>Eligible Assesses:</w:t>
      </w:r>
      <w:r>
        <w:rPr>
          <w:rFonts w:ascii="Times New Roman" w:hAnsi="Times New Roman" w:cs="Times New Roman"/>
          <w:sz w:val="44"/>
          <w:szCs w:val="44"/>
        </w:rPr>
        <w:t xml:space="preserve"> Individual, HUF or Partnership firm (other than LLP) which is not claimed any exemption u/s. 10AA or deductions in chapter VI-A.</w:t>
      </w:r>
    </w:p>
    <w:p w:rsidR="00E74DA4" w:rsidRDefault="00E74DA4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b)  </w:t>
      </w:r>
      <w:r w:rsidR="00C0393A">
        <w:rPr>
          <w:rFonts w:ascii="Times New Roman" w:hAnsi="Times New Roman" w:cs="Times New Roman"/>
          <w:b/>
          <w:sz w:val="44"/>
          <w:szCs w:val="44"/>
        </w:rPr>
        <w:t>Eligible Business:</w:t>
      </w:r>
      <w:r w:rsidR="00C0393A">
        <w:rPr>
          <w:rFonts w:ascii="Times New Roman" w:hAnsi="Times New Roman" w:cs="Times New Roman"/>
          <w:sz w:val="44"/>
          <w:szCs w:val="44"/>
        </w:rPr>
        <w:t xml:space="preserve"> Any Business other than the Business of Plying, Hiring or Leasing Goods carriages.</w:t>
      </w:r>
    </w:p>
    <w:p w:rsidR="00C0393A" w:rsidRDefault="00C0393A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c) </w:t>
      </w:r>
      <w:r>
        <w:rPr>
          <w:rFonts w:ascii="Times New Roman" w:hAnsi="Times New Roman" w:cs="Times New Roman"/>
          <w:sz w:val="44"/>
          <w:szCs w:val="44"/>
        </w:rPr>
        <w:t>Turn over should not exceed 1 Crore.</w:t>
      </w:r>
    </w:p>
    <w:p w:rsidR="00C0393A" w:rsidRDefault="00C0393A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d) 8% </w:t>
      </w:r>
      <w:r>
        <w:rPr>
          <w:rFonts w:ascii="Times New Roman" w:hAnsi="Times New Roman" w:cs="Times New Roman"/>
          <w:sz w:val="44"/>
          <w:szCs w:val="44"/>
        </w:rPr>
        <w:t>of the Gross Turn over or Gross Receipts are deemed as Business Income.</w:t>
      </w:r>
    </w:p>
    <w:p w:rsidR="00C0393A" w:rsidRDefault="00C0393A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C0393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3) INCOME FROM CAPITAL GAINS:</w:t>
      </w:r>
    </w:p>
    <w:p w:rsidR="00C0393A" w:rsidRDefault="0065086A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Definition: (sec.45)</w:t>
      </w:r>
    </w:p>
    <w:p w:rsidR="0065086A" w:rsidRPr="0065086A" w:rsidRDefault="00CC3B52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Any Profits arising on the </w:t>
      </w:r>
      <w:r w:rsidRPr="00CC3B52">
        <w:rPr>
          <w:rFonts w:ascii="Times New Roman" w:hAnsi="Times New Roman" w:cs="Times New Roman"/>
          <w:b/>
          <w:sz w:val="44"/>
          <w:szCs w:val="44"/>
        </w:rPr>
        <w:t>Transfer</w:t>
      </w:r>
      <w:r>
        <w:rPr>
          <w:rFonts w:ascii="Times New Roman" w:hAnsi="Times New Roman" w:cs="Times New Roman"/>
          <w:sz w:val="44"/>
          <w:szCs w:val="44"/>
        </w:rPr>
        <w:t xml:space="preserve"> of any </w:t>
      </w:r>
      <w:r w:rsidRPr="00CC3B52">
        <w:rPr>
          <w:rFonts w:ascii="Times New Roman" w:hAnsi="Times New Roman" w:cs="Times New Roman"/>
          <w:b/>
          <w:sz w:val="44"/>
          <w:szCs w:val="44"/>
        </w:rPr>
        <w:t>Capital Asset</w:t>
      </w:r>
      <w:r>
        <w:rPr>
          <w:rFonts w:ascii="Times New Roman" w:hAnsi="Times New Roman" w:cs="Times New Roman"/>
          <w:sz w:val="44"/>
          <w:szCs w:val="44"/>
        </w:rPr>
        <w:t xml:space="preserve"> shall be chargeable to tax under the head Capital Gains in the year of Transfer. </w:t>
      </w:r>
    </w:p>
    <w:p w:rsidR="0065086A" w:rsidRDefault="00CC3B52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Types of Capital Gains:</w:t>
      </w:r>
    </w:p>
    <w:p w:rsidR="00CC3B52" w:rsidRPr="00CC3B52" w:rsidRDefault="00CC3B52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305425" cy="225742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AA00DF" w:rsidRPr="00AA00DF" w:rsidRDefault="00AA00DF" w:rsidP="00AA00DF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Computation of Capital Gain:</w:t>
      </w:r>
      <w:r w:rsidR="001F0AC2">
        <w:rPr>
          <w:rFonts w:ascii="Times New Roman" w:hAnsi="Times New Roman" w:cs="Times New Roman"/>
          <w:color w:val="FF0000"/>
          <w:sz w:val="44"/>
          <w:szCs w:val="44"/>
        </w:rPr>
        <w:t xml:space="preserve"> ( For Non-Depreciable Assets)</w:t>
      </w:r>
    </w:p>
    <w:tbl>
      <w:tblPr>
        <w:tblStyle w:val="TableGrid"/>
        <w:tblW w:w="0" w:type="auto"/>
        <w:tblInd w:w="1080" w:type="dxa"/>
        <w:tblLook w:val="04A0"/>
      </w:tblPr>
      <w:tblGrid>
        <w:gridCol w:w="6124"/>
        <w:gridCol w:w="914"/>
        <w:gridCol w:w="1202"/>
      </w:tblGrid>
      <w:tr w:rsidR="00352664" w:rsidTr="00352664">
        <w:tc>
          <w:tcPr>
            <w:tcW w:w="0" w:type="auto"/>
          </w:tcPr>
          <w:p w:rsidR="00352664" w:rsidRPr="00AA00DF" w:rsidRDefault="00352664" w:rsidP="00AA00DF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108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Full value of Consideration</w:t>
            </w:r>
          </w:p>
        </w:tc>
        <w:tc>
          <w:tcPr>
            <w:tcW w:w="914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  <w:tc>
          <w:tcPr>
            <w:tcW w:w="1202" w:type="dxa"/>
          </w:tcPr>
          <w:p w:rsidR="00352664" w:rsidRP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xxx</w:t>
            </w:r>
          </w:p>
        </w:tc>
      </w:tr>
      <w:tr w:rsidR="00352664" w:rsidTr="00352664">
        <w:tc>
          <w:tcPr>
            <w:tcW w:w="0" w:type="auto"/>
          </w:tcPr>
          <w:p w:rsidR="00352664" w:rsidRPr="00AA00DF" w:rsidRDefault="00352664" w:rsidP="00AA00DF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1440" w:hanging="36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A00DF">
              <w:rPr>
                <w:rFonts w:ascii="Times New Roman" w:hAnsi="Times New Roman" w:cs="Times New Roman"/>
                <w:b/>
                <w:sz w:val="44"/>
                <w:szCs w:val="44"/>
              </w:rPr>
              <w:t>Less: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Transfer Expenses</w:t>
            </w:r>
          </w:p>
        </w:tc>
        <w:tc>
          <w:tcPr>
            <w:tcW w:w="914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  <w:tc>
          <w:tcPr>
            <w:tcW w:w="1202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(xxx)</w:t>
            </w:r>
          </w:p>
        </w:tc>
      </w:tr>
      <w:tr w:rsidR="00352664" w:rsidTr="00352664">
        <w:tc>
          <w:tcPr>
            <w:tcW w:w="0" w:type="auto"/>
          </w:tcPr>
          <w:p w:rsidR="00352664" w:rsidRDefault="00352664" w:rsidP="00AA00DF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1440" w:hanging="36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Net Consideration</w:t>
            </w:r>
          </w:p>
          <w:p w:rsidR="00352664" w:rsidRPr="00AA00DF" w:rsidRDefault="00352664" w:rsidP="00AA00DF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1440" w:hanging="36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A00DF">
              <w:rPr>
                <w:rFonts w:ascii="Times New Roman" w:hAnsi="Times New Roman" w:cs="Times New Roman"/>
                <w:b/>
                <w:sz w:val="44"/>
                <w:szCs w:val="44"/>
              </w:rPr>
              <w:t>Less:</w:t>
            </w:r>
          </w:p>
        </w:tc>
        <w:tc>
          <w:tcPr>
            <w:tcW w:w="914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</w:t>
            </w:r>
          </w:p>
        </w:tc>
        <w:tc>
          <w:tcPr>
            <w:tcW w:w="1202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xxx</w:t>
            </w:r>
          </w:p>
        </w:tc>
      </w:tr>
      <w:tr w:rsidR="00352664" w:rsidTr="00352664">
        <w:tc>
          <w:tcPr>
            <w:tcW w:w="0" w:type="auto"/>
          </w:tcPr>
          <w:p w:rsidR="00352664" w:rsidRPr="00AA00DF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Cost of Acquisition</w:t>
            </w:r>
          </w:p>
        </w:tc>
        <w:tc>
          <w:tcPr>
            <w:tcW w:w="914" w:type="dxa"/>
          </w:tcPr>
          <w:p w:rsidR="00352664" w:rsidRP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xxx</w:t>
            </w:r>
          </w:p>
        </w:tc>
        <w:tc>
          <w:tcPr>
            <w:tcW w:w="1202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  <w:tr w:rsidR="00352664" w:rsidTr="00352664">
        <w:tc>
          <w:tcPr>
            <w:tcW w:w="0" w:type="auto"/>
          </w:tcPr>
          <w:p w:rsidR="00352664" w:rsidRP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Cost of Improvement</w:t>
            </w:r>
          </w:p>
        </w:tc>
        <w:tc>
          <w:tcPr>
            <w:tcW w:w="914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xxx</w:t>
            </w:r>
          </w:p>
        </w:tc>
        <w:tc>
          <w:tcPr>
            <w:tcW w:w="1202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  <w:tr w:rsidR="00352664" w:rsidTr="00352664">
        <w:tc>
          <w:tcPr>
            <w:tcW w:w="0" w:type="auto"/>
          </w:tcPr>
          <w:p w:rsidR="00352664" w:rsidRP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Gross Capital Gain/Loss</w:t>
            </w:r>
          </w:p>
        </w:tc>
        <w:tc>
          <w:tcPr>
            <w:tcW w:w="914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  <w:tc>
          <w:tcPr>
            <w:tcW w:w="1202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xxx</w:t>
            </w:r>
          </w:p>
        </w:tc>
      </w:tr>
      <w:tr w:rsidR="00352664" w:rsidTr="00352664">
        <w:tc>
          <w:tcPr>
            <w:tcW w:w="0" w:type="auto"/>
          </w:tcPr>
          <w:p w:rsidR="00352664" w:rsidRP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52664">
              <w:rPr>
                <w:rFonts w:ascii="Times New Roman" w:hAnsi="Times New Roman" w:cs="Times New Roman"/>
                <w:b/>
                <w:sz w:val="44"/>
                <w:szCs w:val="44"/>
              </w:rPr>
              <w:t>Less: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Exemption u/s.54 </w:t>
            </w:r>
          </w:p>
        </w:tc>
        <w:tc>
          <w:tcPr>
            <w:tcW w:w="914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  <w:tc>
          <w:tcPr>
            <w:tcW w:w="1202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xxx</w:t>
            </w:r>
          </w:p>
        </w:tc>
      </w:tr>
      <w:tr w:rsidR="00352664" w:rsidTr="00352664">
        <w:tc>
          <w:tcPr>
            <w:tcW w:w="0" w:type="auto"/>
          </w:tcPr>
          <w:p w:rsidR="00352664" w:rsidRP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Net STCG/LTCG</w:t>
            </w:r>
          </w:p>
        </w:tc>
        <w:tc>
          <w:tcPr>
            <w:tcW w:w="914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  <w:tc>
          <w:tcPr>
            <w:tcW w:w="1202" w:type="dxa"/>
          </w:tcPr>
          <w:p w:rsidR="00352664" w:rsidRDefault="00352664" w:rsidP="00C2028C">
            <w:pPr>
              <w:pStyle w:val="ListParagraph"/>
              <w:tabs>
                <w:tab w:val="left" w:pos="540"/>
                <w:tab w:val="left" w:pos="630"/>
              </w:tabs>
              <w:spacing w:before="240" w:line="48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xxx</w:t>
            </w:r>
          </w:p>
        </w:tc>
      </w:tr>
    </w:tbl>
    <w:p w:rsidR="0065086A" w:rsidRDefault="001F0AC2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Long Term Capital Gain: (LTCG)</w:t>
      </w:r>
    </w:p>
    <w:p w:rsidR="001F0AC2" w:rsidRPr="001F0AC2" w:rsidRDefault="001F0AC2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Capital Gain arising on the Transfer of Long Term Capital Asset*.</w:t>
      </w:r>
    </w:p>
    <w:p w:rsidR="0065086A" w:rsidRDefault="001F0AC2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 w:rsidRPr="00B723F2">
        <w:rPr>
          <w:rFonts w:ascii="Times New Roman" w:hAnsi="Times New Roman" w:cs="Times New Roman"/>
          <w:b/>
          <w:sz w:val="44"/>
          <w:szCs w:val="44"/>
        </w:rPr>
        <w:t>*Long Term Capital Asset</w:t>
      </w:r>
      <w:r>
        <w:rPr>
          <w:rFonts w:ascii="Times New Roman" w:hAnsi="Times New Roman" w:cs="Times New Roman"/>
          <w:sz w:val="44"/>
          <w:szCs w:val="44"/>
        </w:rPr>
        <w:t xml:space="preserve"> – A Capital Asset held by an Assesse, before the date of its Transfer for =&gt;36 months.</w:t>
      </w:r>
    </w:p>
    <w:p w:rsidR="001F0AC2" w:rsidRDefault="006D6138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 w:rsidRPr="006D6138">
        <w:rPr>
          <w:rFonts w:ascii="Times New Roman" w:hAnsi="Times New Roman" w:cs="Times New Roman"/>
          <w:b/>
          <w:sz w:val="44"/>
          <w:szCs w:val="44"/>
        </w:rPr>
        <w:t>Note: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In case of Shares (Listed), Units of UTI &amp; Units </w:t>
      </w:r>
      <w:r w:rsidR="00EE0BE4">
        <w:rPr>
          <w:rFonts w:ascii="Times New Roman" w:hAnsi="Times New Roman" w:cs="Times New Roman"/>
          <w:sz w:val="44"/>
          <w:szCs w:val="44"/>
        </w:rPr>
        <w:t>of Mutual funds</w:t>
      </w:r>
      <w:r>
        <w:rPr>
          <w:rFonts w:ascii="Times New Roman" w:hAnsi="Times New Roman" w:cs="Times New Roman"/>
          <w:sz w:val="44"/>
          <w:szCs w:val="44"/>
        </w:rPr>
        <w:t>,</w:t>
      </w:r>
      <w:r w:rsidR="00EE0BE4">
        <w:rPr>
          <w:rFonts w:ascii="Times New Roman" w:hAnsi="Times New Roman" w:cs="Times New Roman"/>
          <w:sz w:val="44"/>
          <w:szCs w:val="44"/>
        </w:rPr>
        <w:t xml:space="preserve"> Zero Coupon Bonds will be treated as Long Term Capital Asset, If they held by Assesse for a period =&gt; 12 months.</w:t>
      </w:r>
    </w:p>
    <w:p w:rsidR="00EE0BE4" w:rsidRDefault="00EE0BE4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Short Term Capital Gain:</w:t>
      </w:r>
    </w:p>
    <w:p w:rsidR="00EE0BE4" w:rsidRDefault="00365FC6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Capital Gain arising in the Transfer of Short Term Capital </w:t>
      </w:r>
      <w:r w:rsidR="007F6891">
        <w:rPr>
          <w:rFonts w:ascii="Times New Roman" w:hAnsi="Times New Roman" w:cs="Times New Roman"/>
          <w:sz w:val="44"/>
          <w:szCs w:val="44"/>
        </w:rPr>
        <w:t>Asset</w:t>
      </w:r>
      <w:r w:rsidR="00B723F2">
        <w:rPr>
          <w:rFonts w:ascii="Times New Roman" w:hAnsi="Times New Roman" w:cs="Times New Roman"/>
          <w:sz w:val="44"/>
          <w:szCs w:val="44"/>
        </w:rPr>
        <w:t>*.</w:t>
      </w:r>
    </w:p>
    <w:p w:rsidR="00B723F2" w:rsidRDefault="00B723F2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*Short Term Capital Asset – </w:t>
      </w:r>
      <w:r>
        <w:rPr>
          <w:rFonts w:ascii="Times New Roman" w:hAnsi="Times New Roman" w:cs="Times New Roman"/>
          <w:sz w:val="44"/>
          <w:szCs w:val="44"/>
        </w:rPr>
        <w:t>Any Capital Asset other than Long Term Capital Asset.</w:t>
      </w:r>
    </w:p>
    <w:p w:rsidR="00EB12F7" w:rsidRDefault="00EB12F7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sz w:val="44"/>
          <w:szCs w:val="44"/>
        </w:rPr>
      </w:pPr>
      <w:r w:rsidRPr="00EB12F7">
        <w:rPr>
          <w:rFonts w:ascii="Times New Roman" w:hAnsi="Times New Roman" w:cs="Times New Roman"/>
          <w:b/>
          <w:sz w:val="44"/>
          <w:szCs w:val="44"/>
        </w:rPr>
        <w:t>Note: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In case of computation of Long Term Capital Gain, Indexed cost of Acquisition and Indexed cost of Improvement taken into consideration.</w:t>
      </w:r>
    </w:p>
    <w:p w:rsidR="00EB12F7" w:rsidRDefault="00EB12F7" w:rsidP="00C2028C">
      <w:pPr>
        <w:pStyle w:val="ListParagraph"/>
        <w:tabs>
          <w:tab w:val="left" w:pos="540"/>
          <w:tab w:val="left" w:pos="630"/>
        </w:tabs>
        <w:spacing w:before="240" w:line="480" w:lineRule="auto"/>
        <w:ind w:left="1080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EB12F7">
        <w:rPr>
          <w:rFonts w:ascii="Times New Roman" w:hAnsi="Times New Roman" w:cs="Times New Roman"/>
          <w:color w:val="FF0000"/>
          <w:sz w:val="44"/>
          <w:szCs w:val="44"/>
          <w:u w:val="single"/>
        </w:rPr>
        <w:t>Exemptions u/s 54:</w:t>
      </w:r>
    </w:p>
    <w:p w:rsidR="00EB12F7" w:rsidRPr="00EB12F7" w:rsidRDefault="00EB12F7" w:rsidP="005D17F8">
      <w:pPr>
        <w:pStyle w:val="ListParagraph"/>
        <w:numPr>
          <w:ilvl w:val="0"/>
          <w:numId w:val="36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</w:rPr>
        <w:t>Sec.’s 54, 54B, 54F are applicable only to Individual and HUF.</w:t>
      </w:r>
    </w:p>
    <w:p w:rsidR="00EB12F7" w:rsidRPr="009D20F4" w:rsidRDefault="00EB12F7" w:rsidP="005D17F8">
      <w:pPr>
        <w:pStyle w:val="ListParagraph"/>
        <w:numPr>
          <w:ilvl w:val="0"/>
          <w:numId w:val="36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</w:rPr>
        <w:t>Sec’s 54D, 54G, 54A</w:t>
      </w:r>
      <w:r w:rsidR="009D20F4">
        <w:rPr>
          <w:rFonts w:ascii="Times New Roman" w:hAnsi="Times New Roman" w:cs="Times New Roman"/>
          <w:sz w:val="44"/>
          <w:szCs w:val="44"/>
        </w:rPr>
        <w:t>, 54EC applicable to all Assesse’s.</w:t>
      </w:r>
    </w:p>
    <w:p w:rsidR="009D20F4" w:rsidRDefault="009D20F4" w:rsidP="009D20F4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Assets to be Transferred and Purchased under above Sec.’s as follows:</w:t>
      </w:r>
    </w:p>
    <w:p w:rsidR="009D20F4" w:rsidRPr="009D20F4" w:rsidRDefault="009D20F4" w:rsidP="005D17F8">
      <w:pPr>
        <w:pStyle w:val="ListParagraph"/>
        <w:numPr>
          <w:ilvl w:val="0"/>
          <w:numId w:val="38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54 – </w:t>
      </w:r>
      <w:r>
        <w:rPr>
          <w:rFonts w:ascii="Times New Roman" w:hAnsi="Times New Roman" w:cs="Times New Roman"/>
          <w:sz w:val="44"/>
          <w:szCs w:val="44"/>
        </w:rPr>
        <w:t>Residential House</w:t>
      </w:r>
    </w:p>
    <w:p w:rsidR="009D20F4" w:rsidRPr="009D20F4" w:rsidRDefault="009D20F4" w:rsidP="005D17F8">
      <w:pPr>
        <w:pStyle w:val="ListParagraph"/>
        <w:numPr>
          <w:ilvl w:val="0"/>
          <w:numId w:val="38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54B – </w:t>
      </w:r>
      <w:r>
        <w:rPr>
          <w:rFonts w:ascii="Times New Roman" w:hAnsi="Times New Roman" w:cs="Times New Roman"/>
          <w:sz w:val="44"/>
          <w:szCs w:val="44"/>
        </w:rPr>
        <w:t>Agricultural Land in Specified area</w:t>
      </w:r>
    </w:p>
    <w:p w:rsidR="009D20F4" w:rsidRDefault="009D20F4" w:rsidP="005D17F8">
      <w:pPr>
        <w:pStyle w:val="ListParagraph"/>
        <w:numPr>
          <w:ilvl w:val="0"/>
          <w:numId w:val="38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54D – </w:t>
      </w:r>
      <w:r>
        <w:rPr>
          <w:rFonts w:ascii="Times New Roman" w:hAnsi="Times New Roman" w:cs="Times New Roman"/>
          <w:sz w:val="44"/>
          <w:szCs w:val="44"/>
        </w:rPr>
        <w:t>Land &amp; Building of Industrial under taking</w:t>
      </w:r>
    </w:p>
    <w:p w:rsidR="00556629" w:rsidRPr="00556629" w:rsidRDefault="009D20F4" w:rsidP="005D17F8">
      <w:pPr>
        <w:pStyle w:val="ListParagraph"/>
        <w:numPr>
          <w:ilvl w:val="0"/>
          <w:numId w:val="38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54F – </w:t>
      </w:r>
      <w:r>
        <w:rPr>
          <w:rFonts w:ascii="Times New Roman" w:hAnsi="Times New Roman" w:cs="Times New Roman"/>
          <w:sz w:val="44"/>
          <w:szCs w:val="44"/>
        </w:rPr>
        <w:t xml:space="preserve">Any </w:t>
      </w:r>
      <w:r w:rsidR="00556629">
        <w:rPr>
          <w:rFonts w:ascii="Times New Roman" w:hAnsi="Times New Roman" w:cs="Times New Roman"/>
          <w:sz w:val="44"/>
          <w:szCs w:val="44"/>
        </w:rPr>
        <w:t>LTCA other than Residential House</w:t>
      </w:r>
    </w:p>
    <w:p w:rsidR="009D20F4" w:rsidRPr="00556629" w:rsidRDefault="009D20F4" w:rsidP="005D17F8">
      <w:pPr>
        <w:pStyle w:val="ListParagraph"/>
        <w:numPr>
          <w:ilvl w:val="0"/>
          <w:numId w:val="38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54G</w:t>
      </w:r>
      <w:r w:rsidR="00556629">
        <w:rPr>
          <w:rFonts w:ascii="Times New Roman" w:hAnsi="Times New Roman" w:cs="Times New Roman"/>
          <w:b/>
          <w:sz w:val="44"/>
          <w:szCs w:val="44"/>
        </w:rPr>
        <w:t xml:space="preserve"> &amp; 54GA – </w:t>
      </w:r>
      <w:r w:rsidR="00556629">
        <w:rPr>
          <w:rFonts w:ascii="Times New Roman" w:hAnsi="Times New Roman" w:cs="Times New Roman"/>
          <w:sz w:val="44"/>
          <w:szCs w:val="44"/>
        </w:rPr>
        <w:t>Plant &amp; Machinery/</w:t>
      </w:r>
      <w:r w:rsidR="00556629" w:rsidRPr="00556629">
        <w:rPr>
          <w:rFonts w:ascii="Times New Roman" w:hAnsi="Times New Roman" w:cs="Times New Roman"/>
          <w:sz w:val="44"/>
          <w:szCs w:val="44"/>
        </w:rPr>
        <w:t xml:space="preserve"> </w:t>
      </w:r>
      <w:r w:rsidR="00556629">
        <w:rPr>
          <w:rFonts w:ascii="Times New Roman" w:hAnsi="Times New Roman" w:cs="Times New Roman"/>
          <w:sz w:val="44"/>
          <w:szCs w:val="44"/>
        </w:rPr>
        <w:t>Land &amp; Building of Industrial under taking</w:t>
      </w:r>
    </w:p>
    <w:p w:rsidR="00556629" w:rsidRPr="00556629" w:rsidRDefault="009D20F4" w:rsidP="005D17F8">
      <w:pPr>
        <w:pStyle w:val="ListParagraph"/>
        <w:numPr>
          <w:ilvl w:val="0"/>
          <w:numId w:val="38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54EC</w:t>
      </w:r>
      <w:r w:rsidR="00556629">
        <w:rPr>
          <w:rFonts w:ascii="Times New Roman" w:hAnsi="Times New Roman" w:cs="Times New Roman"/>
          <w:b/>
          <w:sz w:val="44"/>
          <w:szCs w:val="44"/>
        </w:rPr>
        <w:t xml:space="preserve"> – </w:t>
      </w:r>
      <w:r w:rsidR="00556629">
        <w:rPr>
          <w:rFonts w:ascii="Times New Roman" w:hAnsi="Times New Roman" w:cs="Times New Roman"/>
          <w:sz w:val="44"/>
          <w:szCs w:val="44"/>
        </w:rPr>
        <w:t>Any LTCA to be Transfer and Purchase Bonds Redeemed after 3 Years</w:t>
      </w:r>
    </w:p>
    <w:p w:rsidR="00556629" w:rsidRPr="00556629" w:rsidRDefault="00556629" w:rsidP="00556629">
      <w:pPr>
        <w:pStyle w:val="ListParagraph"/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.</w:t>
      </w:r>
    </w:p>
    <w:p w:rsidR="00556629" w:rsidRDefault="00556629" w:rsidP="00556629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556629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lastRenderedPageBreak/>
        <w:t>5) INCOME FROM OTHER SOURCES:</w:t>
      </w:r>
    </w:p>
    <w:p w:rsidR="009D20F4" w:rsidRDefault="00556629" w:rsidP="00556629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Definition: (sec.56)</w:t>
      </w:r>
    </w:p>
    <w:p w:rsidR="00556629" w:rsidRDefault="00556629" w:rsidP="00556629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Any Taxable Income which is not charged under any of the above Four heads will be chargeable under the Head Income from Other sources.</w:t>
      </w:r>
    </w:p>
    <w:p w:rsidR="002028BE" w:rsidRDefault="00556629" w:rsidP="00556629">
      <w:p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028BE">
        <w:rPr>
          <w:rFonts w:ascii="Times New Roman" w:hAnsi="Times New Roman" w:cs="Times New Roman"/>
          <w:color w:val="FF0000"/>
          <w:sz w:val="44"/>
          <w:szCs w:val="44"/>
        </w:rPr>
        <w:t>Incomes chargeable under this Head:</w:t>
      </w:r>
    </w:p>
    <w:p w:rsidR="00556629" w:rsidRDefault="002028BE" w:rsidP="005D17F8">
      <w:pPr>
        <w:pStyle w:val="ListParagraph"/>
        <w:numPr>
          <w:ilvl w:val="0"/>
          <w:numId w:val="39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Dividend declared by Foreign Company.</w:t>
      </w:r>
    </w:p>
    <w:p w:rsidR="002028BE" w:rsidRDefault="002028BE" w:rsidP="005D17F8">
      <w:pPr>
        <w:pStyle w:val="ListParagraph"/>
        <w:numPr>
          <w:ilvl w:val="0"/>
          <w:numId w:val="39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Income by way of Winning from Lotteries, Crossword Puzzles, Betting, Card games, TV Shows, Gambling and Racing including Horse races etc.</w:t>
      </w:r>
    </w:p>
    <w:p w:rsidR="002028BE" w:rsidRDefault="002028BE" w:rsidP="005D17F8">
      <w:pPr>
        <w:pStyle w:val="ListParagraph"/>
        <w:numPr>
          <w:ilvl w:val="0"/>
          <w:numId w:val="39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Interest on Compensation and Enhanced Compensation.</w:t>
      </w:r>
    </w:p>
    <w:p w:rsidR="002028BE" w:rsidRDefault="002028BE" w:rsidP="005D17F8">
      <w:pPr>
        <w:pStyle w:val="ListParagraph"/>
        <w:numPr>
          <w:ilvl w:val="0"/>
          <w:numId w:val="39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 sum of Money/Property received without consideration (Like Gifts</w:t>
      </w:r>
      <w:r w:rsidR="001E5A51">
        <w:rPr>
          <w:rFonts w:ascii="Times New Roman" w:hAnsi="Times New Roman" w:cs="Times New Roman"/>
          <w:sz w:val="44"/>
          <w:szCs w:val="44"/>
        </w:rPr>
        <w:t xml:space="preserve"> from</w:t>
      </w:r>
      <w:r w:rsidR="001E5A51" w:rsidRPr="001E5A51">
        <w:rPr>
          <w:rFonts w:ascii="Times New Roman" w:hAnsi="Times New Roman" w:cs="Times New Roman"/>
          <w:b/>
          <w:sz w:val="44"/>
          <w:szCs w:val="44"/>
        </w:rPr>
        <w:t xml:space="preserve"> Relative*</w:t>
      </w:r>
      <w:r>
        <w:rPr>
          <w:rFonts w:ascii="Times New Roman" w:hAnsi="Times New Roman" w:cs="Times New Roman"/>
          <w:sz w:val="44"/>
          <w:szCs w:val="44"/>
        </w:rPr>
        <w:t xml:space="preserve">) </w:t>
      </w:r>
      <w:r w:rsidR="001E5A51">
        <w:rPr>
          <w:rFonts w:ascii="Times New Roman" w:hAnsi="Times New Roman" w:cs="Times New Roman"/>
          <w:sz w:val="44"/>
          <w:szCs w:val="44"/>
        </w:rPr>
        <w:t>is chargeable to Tax, If it satisfies following conditions:</w:t>
      </w:r>
    </w:p>
    <w:p w:rsidR="001E5A51" w:rsidRDefault="001E5A51" w:rsidP="005D17F8">
      <w:pPr>
        <w:pStyle w:val="ListParagraph"/>
        <w:numPr>
          <w:ilvl w:val="0"/>
          <w:numId w:val="40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It is received by an Individual</w:t>
      </w:r>
    </w:p>
    <w:p w:rsidR="001E5A51" w:rsidRDefault="001E5A51" w:rsidP="005D17F8">
      <w:pPr>
        <w:pStyle w:val="ListParagraph"/>
        <w:numPr>
          <w:ilvl w:val="0"/>
          <w:numId w:val="40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It is received on or after October 1, 2009.</w:t>
      </w:r>
    </w:p>
    <w:p w:rsidR="001E5A51" w:rsidRDefault="001E5A51" w:rsidP="005D17F8">
      <w:pPr>
        <w:pStyle w:val="ListParagraph"/>
        <w:numPr>
          <w:ilvl w:val="0"/>
          <w:numId w:val="40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It does not fall Exempted category.</w:t>
      </w:r>
    </w:p>
    <w:p w:rsidR="001E5A51" w:rsidRDefault="001E5A51" w:rsidP="005D17F8">
      <w:pPr>
        <w:pStyle w:val="ListParagraph"/>
        <w:numPr>
          <w:ilvl w:val="0"/>
          <w:numId w:val="40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The value of Property should be &gt;Rs.50,000 .</w:t>
      </w:r>
    </w:p>
    <w:p w:rsidR="002028BE" w:rsidRDefault="001E5A51" w:rsidP="00E64805">
      <w:p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 w:rsidRPr="00E64805">
        <w:rPr>
          <w:rFonts w:ascii="Times New Roman" w:hAnsi="Times New Roman" w:cs="Times New Roman"/>
          <w:b/>
          <w:sz w:val="44"/>
          <w:szCs w:val="44"/>
        </w:rPr>
        <w:lastRenderedPageBreak/>
        <w:t>*Relative</w:t>
      </w:r>
      <w:r>
        <w:rPr>
          <w:rFonts w:ascii="Times New Roman" w:hAnsi="Times New Roman" w:cs="Times New Roman"/>
          <w:sz w:val="44"/>
          <w:szCs w:val="44"/>
        </w:rPr>
        <w:t xml:space="preserve"> – Definition of Relative includes Spouse, Brother/Sister, Brother/Sister of Spouse or Parents, Any linear ascendant or descendant of Assess</w:t>
      </w:r>
      <w:r w:rsidR="00E64805">
        <w:rPr>
          <w:rFonts w:ascii="Times New Roman" w:hAnsi="Times New Roman" w:cs="Times New Roman"/>
          <w:sz w:val="44"/>
          <w:szCs w:val="44"/>
        </w:rPr>
        <w:t>e or Spouse.</w:t>
      </w:r>
    </w:p>
    <w:p w:rsidR="00E64805" w:rsidRDefault="00E64805" w:rsidP="00E64805">
      <w:p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Expenses deductible under this Head:</w:t>
      </w:r>
    </w:p>
    <w:p w:rsidR="00E64805" w:rsidRDefault="002868BF" w:rsidP="005D17F8">
      <w:pPr>
        <w:pStyle w:val="ListParagraph"/>
        <w:numPr>
          <w:ilvl w:val="0"/>
          <w:numId w:val="41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Commission or Remuneration for realizing such Income is deductible.</w:t>
      </w:r>
    </w:p>
    <w:p w:rsidR="002868BF" w:rsidRDefault="002868BF" w:rsidP="005D17F8">
      <w:pPr>
        <w:pStyle w:val="ListParagraph"/>
        <w:numPr>
          <w:ilvl w:val="0"/>
          <w:numId w:val="41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Any sum collected from the Employees towards Welfare fund contribution to the extent of the amount paid within due date.</w:t>
      </w:r>
    </w:p>
    <w:p w:rsidR="002868BF" w:rsidRDefault="002868BF" w:rsidP="005D17F8">
      <w:pPr>
        <w:pStyle w:val="ListParagraph"/>
        <w:numPr>
          <w:ilvl w:val="0"/>
          <w:numId w:val="41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1/3 of family pension or Rs.15,000 whichever is Lower.</w:t>
      </w:r>
    </w:p>
    <w:p w:rsidR="002868BF" w:rsidRDefault="002868BF" w:rsidP="002868BF">
      <w:pPr>
        <w:tabs>
          <w:tab w:val="left" w:pos="540"/>
          <w:tab w:val="left" w:pos="630"/>
        </w:tabs>
        <w:spacing w:before="240" w:line="480" w:lineRule="auto"/>
        <w:ind w:left="360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Inadmissible Expenditure:</w:t>
      </w:r>
    </w:p>
    <w:p w:rsidR="002868BF" w:rsidRDefault="002868BF" w:rsidP="005D17F8">
      <w:pPr>
        <w:pStyle w:val="ListParagraph"/>
        <w:numPr>
          <w:ilvl w:val="0"/>
          <w:numId w:val="42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Wealth Tax/Income Tax</w:t>
      </w:r>
    </w:p>
    <w:p w:rsidR="002868BF" w:rsidRDefault="002868BF" w:rsidP="005D17F8">
      <w:pPr>
        <w:pStyle w:val="ListParagraph"/>
        <w:numPr>
          <w:ilvl w:val="0"/>
          <w:numId w:val="42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Interest/Salary payable outside India, If tax paid or deducted at source</w:t>
      </w:r>
    </w:p>
    <w:p w:rsidR="002868BF" w:rsidRDefault="002868BF" w:rsidP="005D17F8">
      <w:pPr>
        <w:pStyle w:val="ListParagraph"/>
        <w:numPr>
          <w:ilvl w:val="0"/>
          <w:numId w:val="42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Expenses in respect of Royalty &amp; Technical fee received by foreign company.</w:t>
      </w:r>
    </w:p>
    <w:p w:rsidR="002868BF" w:rsidRDefault="002868BF" w:rsidP="005D17F8">
      <w:pPr>
        <w:pStyle w:val="ListParagraph"/>
        <w:numPr>
          <w:ilvl w:val="0"/>
          <w:numId w:val="39"/>
        </w:numPr>
        <w:tabs>
          <w:tab w:val="left" w:pos="540"/>
          <w:tab w:val="left" w:pos="630"/>
        </w:tabs>
        <w:spacing w:before="240" w:line="48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Winning from Lotteries, Crossword Puzzles, Betting, Card games, TV Shows, Gambling and Racing including Horse races etc.</w:t>
      </w:r>
    </w:p>
    <w:p w:rsidR="00AD5280" w:rsidRPr="00AD5280" w:rsidRDefault="00AD5280" w:rsidP="00AD5280">
      <w:pPr>
        <w:tabs>
          <w:tab w:val="left" w:pos="540"/>
          <w:tab w:val="left" w:pos="630"/>
        </w:tabs>
        <w:spacing w:before="240" w:line="480" w:lineRule="auto"/>
        <w:ind w:left="720"/>
        <w:jc w:val="both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AD5280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MISSLANEOUS TOPICS IN INCOME TAX:</w:t>
      </w:r>
    </w:p>
    <w:p w:rsidR="002868BF" w:rsidRDefault="00AD5280" w:rsidP="005D17F8">
      <w:pPr>
        <w:pStyle w:val="ListParagraph"/>
        <w:numPr>
          <w:ilvl w:val="0"/>
          <w:numId w:val="43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Minor Income should be clubbed with the parents whose Income in the previous year is High under Clubbing provisions.</w:t>
      </w:r>
    </w:p>
    <w:p w:rsidR="003174A2" w:rsidRDefault="00AD5280" w:rsidP="005D17F8">
      <w:pPr>
        <w:pStyle w:val="ListParagraph"/>
        <w:numPr>
          <w:ilvl w:val="0"/>
          <w:numId w:val="43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Loss from previous </w:t>
      </w:r>
      <w:r w:rsidR="003174A2">
        <w:rPr>
          <w:rFonts w:ascii="Times New Roman" w:hAnsi="Times New Roman" w:cs="Times New Roman"/>
          <w:sz w:val="44"/>
          <w:szCs w:val="44"/>
        </w:rPr>
        <w:t>years can be set off against Income of Current year (set off of losses may be Intra Head or Inter Head).</w:t>
      </w:r>
    </w:p>
    <w:p w:rsidR="00AD5280" w:rsidRDefault="00AD5280" w:rsidP="005D17F8">
      <w:pPr>
        <w:pStyle w:val="ListParagraph"/>
        <w:numPr>
          <w:ilvl w:val="0"/>
          <w:numId w:val="43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30288B">
        <w:rPr>
          <w:rFonts w:ascii="Times New Roman" w:hAnsi="Times New Roman" w:cs="Times New Roman"/>
          <w:sz w:val="44"/>
          <w:szCs w:val="44"/>
        </w:rPr>
        <w:t>Advance Tax paid in the current year only in three installments.</w:t>
      </w:r>
    </w:p>
    <w:p w:rsidR="0030288B" w:rsidRDefault="0030288B" w:rsidP="005D17F8">
      <w:pPr>
        <w:pStyle w:val="ListParagraph"/>
        <w:numPr>
          <w:ilvl w:val="0"/>
          <w:numId w:val="43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Deductions under sec’s.80A to 80U should be deducted as per applicable provisions.</w:t>
      </w:r>
    </w:p>
    <w:p w:rsidR="0030288B" w:rsidRPr="00AD5280" w:rsidRDefault="004047DF" w:rsidP="005D17F8">
      <w:pPr>
        <w:pStyle w:val="ListParagraph"/>
        <w:numPr>
          <w:ilvl w:val="0"/>
          <w:numId w:val="43"/>
        </w:numPr>
        <w:tabs>
          <w:tab w:val="left" w:pos="540"/>
          <w:tab w:val="left" w:pos="630"/>
        </w:tabs>
        <w:spacing w:before="240" w:line="48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Tax Deducted at Source and Tax collected at Source should be included in the Computation </w:t>
      </w:r>
      <w:r>
        <w:rPr>
          <w:rFonts w:ascii="Times New Roman" w:hAnsi="Times New Roman" w:cs="Times New Roman"/>
          <w:sz w:val="44"/>
          <w:szCs w:val="44"/>
        </w:rPr>
        <w:lastRenderedPageBreak/>
        <w:t>of Taxable Income as per applicable provisions.</w:t>
      </w:r>
    </w:p>
    <w:sectPr w:rsidR="0030288B" w:rsidRPr="00AD5280" w:rsidSect="00C73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7F8" w:rsidRDefault="005D17F8" w:rsidP="008F6526">
      <w:pPr>
        <w:spacing w:after="0" w:line="240" w:lineRule="auto"/>
      </w:pPr>
      <w:r>
        <w:separator/>
      </w:r>
    </w:p>
  </w:endnote>
  <w:endnote w:type="continuationSeparator" w:id="1">
    <w:p w:rsidR="005D17F8" w:rsidRDefault="005D17F8" w:rsidP="008F6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7F8" w:rsidRDefault="005D17F8" w:rsidP="008F6526">
      <w:pPr>
        <w:spacing w:after="0" w:line="240" w:lineRule="auto"/>
      </w:pPr>
      <w:r>
        <w:separator/>
      </w:r>
    </w:p>
  </w:footnote>
  <w:footnote w:type="continuationSeparator" w:id="1">
    <w:p w:rsidR="005D17F8" w:rsidRDefault="005D17F8" w:rsidP="008F6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2D9"/>
    <w:multiLevelType w:val="hybridMultilevel"/>
    <w:tmpl w:val="71EE568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34B0D9B"/>
    <w:multiLevelType w:val="hybridMultilevel"/>
    <w:tmpl w:val="1B04EE92"/>
    <w:lvl w:ilvl="0" w:tplc="F2289964">
      <w:start w:val="4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766C39"/>
    <w:multiLevelType w:val="hybridMultilevel"/>
    <w:tmpl w:val="175440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02A51"/>
    <w:multiLevelType w:val="hybridMultilevel"/>
    <w:tmpl w:val="69D48A16"/>
    <w:lvl w:ilvl="0" w:tplc="79CAA954">
      <w:start w:val="1"/>
      <w:numFmt w:val="lowerLetter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06981D48"/>
    <w:multiLevelType w:val="hybridMultilevel"/>
    <w:tmpl w:val="0F24227A"/>
    <w:lvl w:ilvl="0" w:tplc="6E4A7B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F853CE"/>
    <w:multiLevelType w:val="hybridMultilevel"/>
    <w:tmpl w:val="0DF24704"/>
    <w:lvl w:ilvl="0" w:tplc="5CB896DC">
      <w:start w:val="1"/>
      <w:numFmt w:val="lowerLetter"/>
      <w:lvlText w:val="%1)"/>
      <w:lvlJc w:val="left"/>
      <w:pPr>
        <w:ind w:left="25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6">
    <w:nsid w:val="0C682051"/>
    <w:multiLevelType w:val="hybridMultilevel"/>
    <w:tmpl w:val="123E3E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481CBA"/>
    <w:multiLevelType w:val="hybridMultilevel"/>
    <w:tmpl w:val="A8DC8F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75554F"/>
    <w:multiLevelType w:val="hybridMultilevel"/>
    <w:tmpl w:val="90822F5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17A2B5A"/>
    <w:multiLevelType w:val="hybridMultilevel"/>
    <w:tmpl w:val="99F86B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E84A06"/>
    <w:multiLevelType w:val="hybridMultilevel"/>
    <w:tmpl w:val="2EC6AE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E0819"/>
    <w:multiLevelType w:val="hybridMultilevel"/>
    <w:tmpl w:val="111A5B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8A4387"/>
    <w:multiLevelType w:val="hybridMultilevel"/>
    <w:tmpl w:val="9EBE829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02E3FDC"/>
    <w:multiLevelType w:val="hybridMultilevel"/>
    <w:tmpl w:val="C93A54FC"/>
    <w:lvl w:ilvl="0" w:tplc="D3004CEE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FE5579"/>
    <w:multiLevelType w:val="hybridMultilevel"/>
    <w:tmpl w:val="8D0214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50A368C"/>
    <w:multiLevelType w:val="hybridMultilevel"/>
    <w:tmpl w:val="8F74BB2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5C952E3"/>
    <w:multiLevelType w:val="hybridMultilevel"/>
    <w:tmpl w:val="4E4084D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284346D3"/>
    <w:multiLevelType w:val="hybridMultilevel"/>
    <w:tmpl w:val="A81479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E5693C"/>
    <w:multiLevelType w:val="hybridMultilevel"/>
    <w:tmpl w:val="F7D415D4"/>
    <w:lvl w:ilvl="0" w:tplc="DF7AC8B4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DEE4CCF"/>
    <w:multiLevelType w:val="hybridMultilevel"/>
    <w:tmpl w:val="87DEF736"/>
    <w:lvl w:ilvl="0" w:tplc="78C456AC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D11E78"/>
    <w:multiLevelType w:val="hybridMultilevel"/>
    <w:tmpl w:val="6E32E776"/>
    <w:lvl w:ilvl="0" w:tplc="DB32C61A">
      <w:start w:val="1"/>
      <w:numFmt w:val="lowerLetter"/>
      <w:lvlText w:val="%1)"/>
      <w:lvlJc w:val="lef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21">
    <w:nsid w:val="41230B5F"/>
    <w:multiLevelType w:val="hybridMultilevel"/>
    <w:tmpl w:val="F7DEB6B6"/>
    <w:lvl w:ilvl="0" w:tplc="DB32C61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30F0A"/>
    <w:multiLevelType w:val="hybridMultilevel"/>
    <w:tmpl w:val="A552DA6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4B50766"/>
    <w:multiLevelType w:val="hybridMultilevel"/>
    <w:tmpl w:val="F730B6E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85F2758"/>
    <w:multiLevelType w:val="hybridMultilevel"/>
    <w:tmpl w:val="C0A65A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5619F3"/>
    <w:multiLevelType w:val="hybridMultilevel"/>
    <w:tmpl w:val="B406FF5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0354099"/>
    <w:multiLevelType w:val="hybridMultilevel"/>
    <w:tmpl w:val="04E88124"/>
    <w:lvl w:ilvl="0" w:tplc="4384976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6742E1"/>
    <w:multiLevelType w:val="hybridMultilevel"/>
    <w:tmpl w:val="FB86FF1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53C27F6D"/>
    <w:multiLevelType w:val="hybridMultilevel"/>
    <w:tmpl w:val="8BC0EB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4B6A3F"/>
    <w:multiLevelType w:val="hybridMultilevel"/>
    <w:tmpl w:val="75D29A3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5F60F4F"/>
    <w:multiLevelType w:val="hybridMultilevel"/>
    <w:tmpl w:val="A552DA6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D52B01"/>
    <w:multiLevelType w:val="hybridMultilevel"/>
    <w:tmpl w:val="2256C71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60F25E24"/>
    <w:multiLevelType w:val="hybridMultilevel"/>
    <w:tmpl w:val="983A7DE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237221F"/>
    <w:multiLevelType w:val="hybridMultilevel"/>
    <w:tmpl w:val="2D50AD6E"/>
    <w:lvl w:ilvl="0" w:tplc="B4E0A40E">
      <w:start w:val="1"/>
      <w:numFmt w:val="lowerLetter"/>
      <w:lvlText w:val="%1)"/>
      <w:lvlJc w:val="left"/>
      <w:pPr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45F54F7"/>
    <w:multiLevelType w:val="hybridMultilevel"/>
    <w:tmpl w:val="BDA05B12"/>
    <w:lvl w:ilvl="0" w:tplc="326808F6">
      <w:start w:val="1"/>
      <w:numFmt w:val="upperLetter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593B6D"/>
    <w:multiLevelType w:val="hybridMultilevel"/>
    <w:tmpl w:val="5316F850"/>
    <w:lvl w:ilvl="0" w:tplc="5688387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F20431"/>
    <w:multiLevelType w:val="hybridMultilevel"/>
    <w:tmpl w:val="1256C56C"/>
    <w:lvl w:ilvl="0" w:tplc="9AA2A65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420BFD"/>
    <w:multiLevelType w:val="hybridMultilevel"/>
    <w:tmpl w:val="CC8248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F892084"/>
    <w:multiLevelType w:val="hybridMultilevel"/>
    <w:tmpl w:val="23143F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6376CB1"/>
    <w:multiLevelType w:val="hybridMultilevel"/>
    <w:tmpl w:val="4AD4F3BE"/>
    <w:lvl w:ilvl="0" w:tplc="C414E59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176F7"/>
    <w:multiLevelType w:val="hybridMultilevel"/>
    <w:tmpl w:val="AED24D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E235D78"/>
    <w:multiLevelType w:val="hybridMultilevel"/>
    <w:tmpl w:val="6AD62036"/>
    <w:lvl w:ilvl="0" w:tplc="79B6CBB4">
      <w:start w:val="3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B105DF"/>
    <w:multiLevelType w:val="hybridMultilevel"/>
    <w:tmpl w:val="D75EDF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40"/>
  </w:num>
  <w:num w:numId="5">
    <w:abstractNumId w:val="12"/>
  </w:num>
  <w:num w:numId="6">
    <w:abstractNumId w:val="2"/>
  </w:num>
  <w:num w:numId="7">
    <w:abstractNumId w:val="31"/>
  </w:num>
  <w:num w:numId="8">
    <w:abstractNumId w:val="7"/>
  </w:num>
  <w:num w:numId="9">
    <w:abstractNumId w:val="0"/>
  </w:num>
  <w:num w:numId="10">
    <w:abstractNumId w:val="11"/>
  </w:num>
  <w:num w:numId="11">
    <w:abstractNumId w:val="14"/>
  </w:num>
  <w:num w:numId="12">
    <w:abstractNumId w:val="1"/>
  </w:num>
  <w:num w:numId="13">
    <w:abstractNumId w:val="4"/>
  </w:num>
  <w:num w:numId="14">
    <w:abstractNumId w:val="27"/>
  </w:num>
  <w:num w:numId="15">
    <w:abstractNumId w:val="26"/>
  </w:num>
  <w:num w:numId="16">
    <w:abstractNumId w:val="28"/>
  </w:num>
  <w:num w:numId="17">
    <w:abstractNumId w:val="13"/>
  </w:num>
  <w:num w:numId="18">
    <w:abstractNumId w:val="29"/>
  </w:num>
  <w:num w:numId="19">
    <w:abstractNumId w:val="16"/>
  </w:num>
  <w:num w:numId="20">
    <w:abstractNumId w:val="3"/>
  </w:num>
  <w:num w:numId="21">
    <w:abstractNumId w:val="35"/>
  </w:num>
  <w:num w:numId="22">
    <w:abstractNumId w:val="5"/>
  </w:num>
  <w:num w:numId="23">
    <w:abstractNumId w:val="37"/>
  </w:num>
  <w:num w:numId="24">
    <w:abstractNumId w:val="34"/>
  </w:num>
  <w:num w:numId="25">
    <w:abstractNumId w:val="25"/>
  </w:num>
  <w:num w:numId="26">
    <w:abstractNumId w:val="32"/>
  </w:num>
  <w:num w:numId="27">
    <w:abstractNumId w:val="24"/>
  </w:num>
  <w:num w:numId="28">
    <w:abstractNumId w:val="38"/>
  </w:num>
  <w:num w:numId="29">
    <w:abstractNumId w:val="41"/>
  </w:num>
  <w:num w:numId="30">
    <w:abstractNumId w:val="10"/>
  </w:num>
  <w:num w:numId="31">
    <w:abstractNumId w:val="33"/>
  </w:num>
  <w:num w:numId="32">
    <w:abstractNumId w:val="15"/>
  </w:num>
  <w:num w:numId="33">
    <w:abstractNumId w:val="21"/>
  </w:num>
  <w:num w:numId="34">
    <w:abstractNumId w:val="39"/>
  </w:num>
  <w:num w:numId="35">
    <w:abstractNumId w:val="18"/>
  </w:num>
  <w:num w:numId="36">
    <w:abstractNumId w:val="8"/>
  </w:num>
  <w:num w:numId="37">
    <w:abstractNumId w:val="36"/>
  </w:num>
  <w:num w:numId="38">
    <w:abstractNumId w:val="6"/>
  </w:num>
  <w:num w:numId="39">
    <w:abstractNumId w:val="22"/>
  </w:num>
  <w:num w:numId="40">
    <w:abstractNumId w:val="42"/>
  </w:num>
  <w:num w:numId="41">
    <w:abstractNumId w:val="17"/>
  </w:num>
  <w:num w:numId="42">
    <w:abstractNumId w:val="23"/>
  </w:num>
  <w:num w:numId="43">
    <w:abstractNumId w:val="3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0AD"/>
    <w:rsid w:val="00021F23"/>
    <w:rsid w:val="00035AF4"/>
    <w:rsid w:val="00053803"/>
    <w:rsid w:val="00054BAF"/>
    <w:rsid w:val="00101528"/>
    <w:rsid w:val="00130940"/>
    <w:rsid w:val="00145CE3"/>
    <w:rsid w:val="001B19A4"/>
    <w:rsid w:val="001E5A51"/>
    <w:rsid w:val="001F0AC2"/>
    <w:rsid w:val="001F50EA"/>
    <w:rsid w:val="002028BE"/>
    <w:rsid w:val="00207C8A"/>
    <w:rsid w:val="00217C9B"/>
    <w:rsid w:val="002332CB"/>
    <w:rsid w:val="002868BF"/>
    <w:rsid w:val="002A3CBB"/>
    <w:rsid w:val="002D4554"/>
    <w:rsid w:val="002F4E94"/>
    <w:rsid w:val="0030288B"/>
    <w:rsid w:val="00302EFD"/>
    <w:rsid w:val="003174A2"/>
    <w:rsid w:val="003304A3"/>
    <w:rsid w:val="003322D5"/>
    <w:rsid w:val="00352664"/>
    <w:rsid w:val="00357979"/>
    <w:rsid w:val="003616BD"/>
    <w:rsid w:val="0036411E"/>
    <w:rsid w:val="00365FC6"/>
    <w:rsid w:val="003771B4"/>
    <w:rsid w:val="00383905"/>
    <w:rsid w:val="003901C9"/>
    <w:rsid w:val="0039450D"/>
    <w:rsid w:val="00394751"/>
    <w:rsid w:val="00402218"/>
    <w:rsid w:val="004047DF"/>
    <w:rsid w:val="004062E0"/>
    <w:rsid w:val="004719E4"/>
    <w:rsid w:val="00473AE4"/>
    <w:rsid w:val="0048013A"/>
    <w:rsid w:val="004B28EB"/>
    <w:rsid w:val="004B7700"/>
    <w:rsid w:val="004D41CA"/>
    <w:rsid w:val="004E14F8"/>
    <w:rsid w:val="004E681D"/>
    <w:rsid w:val="00501D97"/>
    <w:rsid w:val="00550789"/>
    <w:rsid w:val="00556629"/>
    <w:rsid w:val="005644F7"/>
    <w:rsid w:val="005724AE"/>
    <w:rsid w:val="0059253D"/>
    <w:rsid w:val="005D17F8"/>
    <w:rsid w:val="005E35A2"/>
    <w:rsid w:val="00613CDD"/>
    <w:rsid w:val="00625BD9"/>
    <w:rsid w:val="006339F2"/>
    <w:rsid w:val="0063583E"/>
    <w:rsid w:val="00641561"/>
    <w:rsid w:val="0065086A"/>
    <w:rsid w:val="006639C1"/>
    <w:rsid w:val="00690746"/>
    <w:rsid w:val="00695CDD"/>
    <w:rsid w:val="006D6138"/>
    <w:rsid w:val="0071661B"/>
    <w:rsid w:val="00742FCF"/>
    <w:rsid w:val="00757B00"/>
    <w:rsid w:val="007B2662"/>
    <w:rsid w:val="007F6891"/>
    <w:rsid w:val="00822D41"/>
    <w:rsid w:val="008278E9"/>
    <w:rsid w:val="008315C0"/>
    <w:rsid w:val="0083589E"/>
    <w:rsid w:val="00852F8A"/>
    <w:rsid w:val="008B538A"/>
    <w:rsid w:val="008F610C"/>
    <w:rsid w:val="008F6526"/>
    <w:rsid w:val="0094234E"/>
    <w:rsid w:val="00977F1C"/>
    <w:rsid w:val="009D20F4"/>
    <w:rsid w:val="00A04E6B"/>
    <w:rsid w:val="00A7436C"/>
    <w:rsid w:val="00A86450"/>
    <w:rsid w:val="00AA00DF"/>
    <w:rsid w:val="00AC0527"/>
    <w:rsid w:val="00AC3AC4"/>
    <w:rsid w:val="00AD5280"/>
    <w:rsid w:val="00B15D25"/>
    <w:rsid w:val="00B70485"/>
    <w:rsid w:val="00B723F2"/>
    <w:rsid w:val="00B757F4"/>
    <w:rsid w:val="00BA0FA0"/>
    <w:rsid w:val="00BA20AD"/>
    <w:rsid w:val="00BF0389"/>
    <w:rsid w:val="00C0393A"/>
    <w:rsid w:val="00C2028C"/>
    <w:rsid w:val="00C37A4F"/>
    <w:rsid w:val="00C37CC5"/>
    <w:rsid w:val="00C70E38"/>
    <w:rsid w:val="00C73258"/>
    <w:rsid w:val="00C958DF"/>
    <w:rsid w:val="00C959C3"/>
    <w:rsid w:val="00CA6E7D"/>
    <w:rsid w:val="00CA710A"/>
    <w:rsid w:val="00CC3B52"/>
    <w:rsid w:val="00CE0B54"/>
    <w:rsid w:val="00CF57E5"/>
    <w:rsid w:val="00DA2AB0"/>
    <w:rsid w:val="00DE0A37"/>
    <w:rsid w:val="00E03A1C"/>
    <w:rsid w:val="00E13159"/>
    <w:rsid w:val="00E159CB"/>
    <w:rsid w:val="00E409F7"/>
    <w:rsid w:val="00E460CC"/>
    <w:rsid w:val="00E64805"/>
    <w:rsid w:val="00E74DA4"/>
    <w:rsid w:val="00E80085"/>
    <w:rsid w:val="00E868B6"/>
    <w:rsid w:val="00EA371C"/>
    <w:rsid w:val="00EB12F7"/>
    <w:rsid w:val="00EC746A"/>
    <w:rsid w:val="00ED51FF"/>
    <w:rsid w:val="00EE0BE4"/>
    <w:rsid w:val="00F43B2A"/>
    <w:rsid w:val="00F84969"/>
    <w:rsid w:val="00F91ABE"/>
    <w:rsid w:val="00F949C3"/>
    <w:rsid w:val="00FE0E63"/>
    <w:rsid w:val="00FE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258"/>
  </w:style>
  <w:style w:type="paragraph" w:styleId="Heading1">
    <w:name w:val="heading 1"/>
    <w:basedOn w:val="Normal"/>
    <w:next w:val="Normal"/>
    <w:link w:val="Heading1Char"/>
    <w:uiPriority w:val="9"/>
    <w:qFormat/>
    <w:rsid w:val="001E5A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0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19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F6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6526"/>
  </w:style>
  <w:style w:type="paragraph" w:styleId="Footer">
    <w:name w:val="footer"/>
    <w:basedOn w:val="Normal"/>
    <w:link w:val="FooterChar"/>
    <w:uiPriority w:val="99"/>
    <w:semiHidden/>
    <w:unhideWhenUsed/>
    <w:rsid w:val="008F6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6526"/>
  </w:style>
  <w:style w:type="table" w:styleId="TableGrid">
    <w:name w:val="Table Grid"/>
    <w:basedOn w:val="TableNormal"/>
    <w:uiPriority w:val="59"/>
    <w:rsid w:val="00564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339F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E5A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565C2D-82F3-41AF-80C5-3B62C2590645}" type="doc">
      <dgm:prSet loTypeId="urn:microsoft.com/office/officeart/2005/8/layout/hierarchy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8CB34A65-F16F-45F3-8FCF-AA2DAE19DE42}">
      <dgm:prSet phldrT="[Text]"/>
      <dgm:spPr/>
      <dgm:t>
        <a:bodyPr/>
        <a:lstStyle/>
        <a:p>
          <a:r>
            <a:rPr lang="en-US"/>
            <a:t>TAXES</a:t>
          </a:r>
        </a:p>
      </dgm:t>
    </dgm:pt>
    <dgm:pt modelId="{F0C8A495-02C5-4163-8B20-4C2BE4C5485A}" type="parTrans" cxnId="{3B88418D-E707-4DFD-8A77-5ACE2EA78B62}">
      <dgm:prSet/>
      <dgm:spPr/>
      <dgm:t>
        <a:bodyPr/>
        <a:lstStyle/>
        <a:p>
          <a:endParaRPr lang="en-US"/>
        </a:p>
      </dgm:t>
    </dgm:pt>
    <dgm:pt modelId="{75FFC8D6-2AA8-452D-AF74-575C966D90BD}" type="sibTrans" cxnId="{3B88418D-E707-4DFD-8A77-5ACE2EA78B62}">
      <dgm:prSet/>
      <dgm:spPr/>
      <dgm:t>
        <a:bodyPr/>
        <a:lstStyle/>
        <a:p>
          <a:endParaRPr lang="en-US"/>
        </a:p>
      </dgm:t>
    </dgm:pt>
    <dgm:pt modelId="{CE388765-56F4-4191-8F9B-292D8420F970}">
      <dgm:prSet phldrT="[Text]"/>
      <dgm:spPr/>
      <dgm:t>
        <a:bodyPr/>
        <a:lstStyle/>
        <a:p>
          <a:r>
            <a:rPr lang="en-US"/>
            <a:t>DIRECT TAXES</a:t>
          </a:r>
        </a:p>
      </dgm:t>
    </dgm:pt>
    <dgm:pt modelId="{E6739878-FAEB-47C5-971B-C54FB492FE74}" type="parTrans" cxnId="{72498D83-D641-483E-B4FE-91A1E0A9376E}">
      <dgm:prSet/>
      <dgm:spPr/>
      <dgm:t>
        <a:bodyPr/>
        <a:lstStyle/>
        <a:p>
          <a:endParaRPr lang="en-US"/>
        </a:p>
      </dgm:t>
    </dgm:pt>
    <dgm:pt modelId="{1FE5D8E2-6318-40FC-A119-AF522C1704EC}" type="sibTrans" cxnId="{72498D83-D641-483E-B4FE-91A1E0A9376E}">
      <dgm:prSet/>
      <dgm:spPr/>
      <dgm:t>
        <a:bodyPr/>
        <a:lstStyle/>
        <a:p>
          <a:endParaRPr lang="en-US"/>
        </a:p>
      </dgm:t>
    </dgm:pt>
    <dgm:pt modelId="{5AE8FBF6-72E8-4099-93A5-F6CC3D876DD5}">
      <dgm:prSet phldrT="[Text]"/>
      <dgm:spPr/>
      <dgm:t>
        <a:bodyPr/>
        <a:lstStyle/>
        <a:p>
          <a:r>
            <a:rPr lang="en-US"/>
            <a:t>INCOME TAX</a:t>
          </a:r>
        </a:p>
      </dgm:t>
    </dgm:pt>
    <dgm:pt modelId="{BABCEB68-94EB-4045-9C8A-F9D4154794FD}" type="parTrans" cxnId="{C388960F-2EE1-48EB-82F2-2D52983667CC}">
      <dgm:prSet/>
      <dgm:spPr/>
      <dgm:t>
        <a:bodyPr/>
        <a:lstStyle/>
        <a:p>
          <a:endParaRPr lang="en-US"/>
        </a:p>
      </dgm:t>
    </dgm:pt>
    <dgm:pt modelId="{FC3A13BE-556D-418E-A851-0F1BBB9D57F0}" type="sibTrans" cxnId="{C388960F-2EE1-48EB-82F2-2D52983667CC}">
      <dgm:prSet/>
      <dgm:spPr/>
      <dgm:t>
        <a:bodyPr/>
        <a:lstStyle/>
        <a:p>
          <a:endParaRPr lang="en-US"/>
        </a:p>
      </dgm:t>
    </dgm:pt>
    <dgm:pt modelId="{4719BFAE-95C6-4501-9DA4-A1AC69B92AAB}">
      <dgm:prSet phldrT="[Text]"/>
      <dgm:spPr/>
      <dgm:t>
        <a:bodyPr/>
        <a:lstStyle/>
        <a:p>
          <a:r>
            <a:rPr lang="en-US"/>
            <a:t>INDIRECT TAXES</a:t>
          </a:r>
        </a:p>
      </dgm:t>
    </dgm:pt>
    <dgm:pt modelId="{71752648-A191-4177-8B77-AC3807A4B4FD}" type="parTrans" cxnId="{4FB85D0A-C6C2-4AEF-B9B9-B831F8D753DB}">
      <dgm:prSet/>
      <dgm:spPr/>
      <dgm:t>
        <a:bodyPr/>
        <a:lstStyle/>
        <a:p>
          <a:endParaRPr lang="en-US"/>
        </a:p>
      </dgm:t>
    </dgm:pt>
    <dgm:pt modelId="{5B02556F-5E5E-4B3B-966F-0FF19BEB20DB}" type="sibTrans" cxnId="{4FB85D0A-C6C2-4AEF-B9B9-B831F8D753DB}">
      <dgm:prSet/>
      <dgm:spPr/>
      <dgm:t>
        <a:bodyPr/>
        <a:lstStyle/>
        <a:p>
          <a:endParaRPr lang="en-US"/>
        </a:p>
      </dgm:t>
    </dgm:pt>
    <dgm:pt modelId="{052FCCE6-6CCA-4B3A-9AF1-805A9ABCEBCC}">
      <dgm:prSet phldrT="[Text]"/>
      <dgm:spPr/>
      <dgm:t>
        <a:bodyPr/>
        <a:lstStyle/>
        <a:p>
          <a:r>
            <a:rPr lang="en-US"/>
            <a:t>VAT</a:t>
          </a:r>
        </a:p>
      </dgm:t>
    </dgm:pt>
    <dgm:pt modelId="{321B7C54-8C70-4324-A807-A577F8E27242}" type="parTrans" cxnId="{C5D598E9-6E11-4519-8951-A29B1E650E43}">
      <dgm:prSet/>
      <dgm:spPr/>
      <dgm:t>
        <a:bodyPr/>
        <a:lstStyle/>
        <a:p>
          <a:endParaRPr lang="en-US"/>
        </a:p>
      </dgm:t>
    </dgm:pt>
    <dgm:pt modelId="{C9EBB590-0276-42C4-8ED6-3B61A97C9E6E}" type="sibTrans" cxnId="{C5D598E9-6E11-4519-8951-A29B1E650E43}">
      <dgm:prSet/>
      <dgm:spPr/>
      <dgm:t>
        <a:bodyPr/>
        <a:lstStyle/>
        <a:p>
          <a:endParaRPr lang="en-US"/>
        </a:p>
      </dgm:t>
    </dgm:pt>
    <dgm:pt modelId="{4E214D2E-7871-406B-B4DB-4E59BBAB4C32}">
      <dgm:prSet phldrT="[Text]"/>
      <dgm:spPr/>
      <dgm:t>
        <a:bodyPr/>
        <a:lstStyle/>
        <a:p>
          <a:r>
            <a:rPr lang="en-US"/>
            <a:t>WEALTH TAX</a:t>
          </a:r>
        </a:p>
      </dgm:t>
    </dgm:pt>
    <dgm:pt modelId="{67D601A9-69CF-4948-8909-4F19C4B4FDBA}" type="sibTrans" cxnId="{7318355F-8B29-495F-BC73-CF8D59E360E0}">
      <dgm:prSet/>
      <dgm:spPr/>
      <dgm:t>
        <a:bodyPr/>
        <a:lstStyle/>
        <a:p>
          <a:endParaRPr lang="en-US"/>
        </a:p>
      </dgm:t>
    </dgm:pt>
    <dgm:pt modelId="{D9AD3979-56F3-4FF3-904F-25579831AC99}" type="parTrans" cxnId="{7318355F-8B29-495F-BC73-CF8D59E360E0}">
      <dgm:prSet/>
      <dgm:spPr/>
      <dgm:t>
        <a:bodyPr/>
        <a:lstStyle/>
        <a:p>
          <a:endParaRPr lang="en-US"/>
        </a:p>
      </dgm:t>
    </dgm:pt>
    <dgm:pt modelId="{7E886A66-44C6-44A9-AD0F-67C67EC0BF68}">
      <dgm:prSet/>
      <dgm:spPr/>
      <dgm:t>
        <a:bodyPr/>
        <a:lstStyle/>
        <a:p>
          <a:r>
            <a:rPr lang="en-US"/>
            <a:t>SERVICE TAX</a:t>
          </a:r>
        </a:p>
      </dgm:t>
    </dgm:pt>
    <dgm:pt modelId="{6FB66312-0D46-4998-888C-7DB97E2A3FE7}" type="parTrans" cxnId="{5C7DA786-8B93-4C3E-8176-31D7D1A01FDF}">
      <dgm:prSet/>
      <dgm:spPr/>
      <dgm:t>
        <a:bodyPr/>
        <a:lstStyle/>
        <a:p>
          <a:endParaRPr lang="en-US"/>
        </a:p>
      </dgm:t>
    </dgm:pt>
    <dgm:pt modelId="{FFBE1492-8B2B-493E-A30D-A6DFFBBFA193}" type="sibTrans" cxnId="{5C7DA786-8B93-4C3E-8176-31D7D1A01FDF}">
      <dgm:prSet/>
      <dgm:spPr/>
      <dgm:t>
        <a:bodyPr/>
        <a:lstStyle/>
        <a:p>
          <a:endParaRPr lang="en-US"/>
        </a:p>
      </dgm:t>
    </dgm:pt>
    <dgm:pt modelId="{59E0B9D0-B1AE-4460-813C-1E2532AFD16D}">
      <dgm:prSet/>
      <dgm:spPr/>
      <dgm:t>
        <a:bodyPr/>
        <a:lstStyle/>
        <a:p>
          <a:r>
            <a:rPr lang="en-US"/>
            <a:t>EXCISE DUTY</a:t>
          </a:r>
        </a:p>
      </dgm:t>
    </dgm:pt>
    <dgm:pt modelId="{619852B8-AE9B-487D-A103-0F046314D836}" type="parTrans" cxnId="{59297D0C-0F10-422E-8112-2798A8206398}">
      <dgm:prSet/>
      <dgm:spPr/>
      <dgm:t>
        <a:bodyPr/>
        <a:lstStyle/>
        <a:p>
          <a:endParaRPr lang="en-US"/>
        </a:p>
      </dgm:t>
    </dgm:pt>
    <dgm:pt modelId="{1C115BDD-0D56-4E3F-A960-4BFC710FF571}" type="sibTrans" cxnId="{59297D0C-0F10-422E-8112-2798A8206398}">
      <dgm:prSet/>
      <dgm:spPr/>
      <dgm:t>
        <a:bodyPr/>
        <a:lstStyle/>
        <a:p>
          <a:endParaRPr lang="en-US"/>
        </a:p>
      </dgm:t>
    </dgm:pt>
    <dgm:pt modelId="{F4FE74AD-5120-4DB8-A2D8-D7D255025B9A}">
      <dgm:prSet/>
      <dgm:spPr/>
      <dgm:t>
        <a:bodyPr/>
        <a:lstStyle/>
        <a:p>
          <a:r>
            <a:rPr lang="en-US"/>
            <a:t>CUSTOM DUTY</a:t>
          </a:r>
        </a:p>
      </dgm:t>
    </dgm:pt>
    <dgm:pt modelId="{ACD0661E-DFA8-4B53-AC84-97C94D726225}" type="parTrans" cxnId="{5BFA4066-70BB-416C-9676-B417044E95CE}">
      <dgm:prSet/>
      <dgm:spPr/>
      <dgm:t>
        <a:bodyPr/>
        <a:lstStyle/>
        <a:p>
          <a:endParaRPr lang="en-US"/>
        </a:p>
      </dgm:t>
    </dgm:pt>
    <dgm:pt modelId="{60D76495-CB6F-4A9A-A1D0-C874F456699A}" type="sibTrans" cxnId="{5BFA4066-70BB-416C-9676-B417044E95CE}">
      <dgm:prSet/>
      <dgm:spPr/>
      <dgm:t>
        <a:bodyPr/>
        <a:lstStyle/>
        <a:p>
          <a:endParaRPr lang="en-US"/>
        </a:p>
      </dgm:t>
    </dgm:pt>
    <dgm:pt modelId="{26E4B0FF-F08B-4542-98FA-45D1449CD42B}" type="pres">
      <dgm:prSet presAssocID="{B3565C2D-82F3-41AF-80C5-3B62C259064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E583BFD-48CD-4C15-BD3C-D57D8D9AA398}" type="pres">
      <dgm:prSet presAssocID="{8CB34A65-F16F-45F3-8FCF-AA2DAE19DE42}" presName="hierRoot1" presStyleCnt="0"/>
      <dgm:spPr/>
    </dgm:pt>
    <dgm:pt modelId="{845F7C4D-B990-4F8C-84CD-6A4FC8FBA753}" type="pres">
      <dgm:prSet presAssocID="{8CB34A65-F16F-45F3-8FCF-AA2DAE19DE42}" presName="composite" presStyleCnt="0"/>
      <dgm:spPr/>
    </dgm:pt>
    <dgm:pt modelId="{A1C88F89-3FCF-4D93-9B9E-BEBD7082E826}" type="pres">
      <dgm:prSet presAssocID="{8CB34A65-F16F-45F3-8FCF-AA2DAE19DE42}" presName="background" presStyleLbl="node0" presStyleIdx="0" presStyleCnt="1"/>
      <dgm:spPr/>
    </dgm:pt>
    <dgm:pt modelId="{8DCF3B85-00C3-4401-9020-2B16B0ED8F3C}" type="pres">
      <dgm:prSet presAssocID="{8CB34A65-F16F-45F3-8FCF-AA2DAE19DE42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D0EC307-324B-4611-8FC4-080362A81E24}" type="pres">
      <dgm:prSet presAssocID="{8CB34A65-F16F-45F3-8FCF-AA2DAE19DE42}" presName="hierChild2" presStyleCnt="0"/>
      <dgm:spPr/>
    </dgm:pt>
    <dgm:pt modelId="{F1189496-3058-46F7-A090-BB1DD2A670CE}" type="pres">
      <dgm:prSet presAssocID="{E6739878-FAEB-47C5-971B-C54FB492FE74}" presName="Name10" presStyleLbl="parChTrans1D2" presStyleIdx="0" presStyleCnt="2"/>
      <dgm:spPr/>
      <dgm:t>
        <a:bodyPr/>
        <a:lstStyle/>
        <a:p>
          <a:endParaRPr lang="en-US"/>
        </a:p>
      </dgm:t>
    </dgm:pt>
    <dgm:pt modelId="{076D437C-9FCE-456F-BA43-6542C3EB776B}" type="pres">
      <dgm:prSet presAssocID="{CE388765-56F4-4191-8F9B-292D8420F970}" presName="hierRoot2" presStyleCnt="0"/>
      <dgm:spPr/>
    </dgm:pt>
    <dgm:pt modelId="{7020407B-C47C-40BC-BA0A-8F90238B0742}" type="pres">
      <dgm:prSet presAssocID="{CE388765-56F4-4191-8F9B-292D8420F970}" presName="composite2" presStyleCnt="0"/>
      <dgm:spPr/>
    </dgm:pt>
    <dgm:pt modelId="{7A104E6E-B122-4414-8F07-8DB38663B5D7}" type="pres">
      <dgm:prSet presAssocID="{CE388765-56F4-4191-8F9B-292D8420F970}" presName="background2" presStyleLbl="node2" presStyleIdx="0" presStyleCnt="2"/>
      <dgm:spPr/>
    </dgm:pt>
    <dgm:pt modelId="{E78C6805-2E59-404B-931F-AA6686E912CA}" type="pres">
      <dgm:prSet presAssocID="{CE388765-56F4-4191-8F9B-292D8420F970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DA2330-E3E8-4C3C-96E6-124CAFC65910}" type="pres">
      <dgm:prSet presAssocID="{CE388765-56F4-4191-8F9B-292D8420F970}" presName="hierChild3" presStyleCnt="0"/>
      <dgm:spPr/>
    </dgm:pt>
    <dgm:pt modelId="{CECD4888-4F10-4DF6-BAB8-C21376210099}" type="pres">
      <dgm:prSet presAssocID="{D9AD3979-56F3-4FF3-904F-25579831AC99}" presName="Name17" presStyleLbl="parChTrans1D3" presStyleIdx="0" presStyleCnt="6"/>
      <dgm:spPr/>
      <dgm:t>
        <a:bodyPr/>
        <a:lstStyle/>
        <a:p>
          <a:endParaRPr lang="en-US"/>
        </a:p>
      </dgm:t>
    </dgm:pt>
    <dgm:pt modelId="{1F8268F5-374D-4AED-B3FA-C89E0E1BFC9E}" type="pres">
      <dgm:prSet presAssocID="{4E214D2E-7871-406B-B4DB-4E59BBAB4C32}" presName="hierRoot3" presStyleCnt="0"/>
      <dgm:spPr/>
    </dgm:pt>
    <dgm:pt modelId="{9C7B89AB-0766-4719-BA0F-BBFD305760E4}" type="pres">
      <dgm:prSet presAssocID="{4E214D2E-7871-406B-B4DB-4E59BBAB4C32}" presName="composite3" presStyleCnt="0"/>
      <dgm:spPr/>
    </dgm:pt>
    <dgm:pt modelId="{E7C3E5AC-48BF-4074-B3D3-5282D55D66C1}" type="pres">
      <dgm:prSet presAssocID="{4E214D2E-7871-406B-B4DB-4E59BBAB4C32}" presName="background3" presStyleLbl="node3" presStyleIdx="0" presStyleCnt="6"/>
      <dgm:spPr/>
    </dgm:pt>
    <dgm:pt modelId="{90C4A442-F4E8-4820-8DDD-225BD47CE59D}" type="pres">
      <dgm:prSet presAssocID="{4E214D2E-7871-406B-B4DB-4E59BBAB4C32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8239FD6-5510-46E9-AE19-E93768A57942}" type="pres">
      <dgm:prSet presAssocID="{4E214D2E-7871-406B-B4DB-4E59BBAB4C32}" presName="hierChild4" presStyleCnt="0"/>
      <dgm:spPr/>
    </dgm:pt>
    <dgm:pt modelId="{5591275B-F5C1-4B8F-B458-A77AD328ABF8}" type="pres">
      <dgm:prSet presAssocID="{BABCEB68-94EB-4045-9C8A-F9D4154794FD}" presName="Name17" presStyleLbl="parChTrans1D3" presStyleIdx="1" presStyleCnt="6"/>
      <dgm:spPr/>
      <dgm:t>
        <a:bodyPr/>
        <a:lstStyle/>
        <a:p>
          <a:endParaRPr lang="en-US"/>
        </a:p>
      </dgm:t>
    </dgm:pt>
    <dgm:pt modelId="{DE964FC6-6A65-4C0B-B12B-FFE7AA39FBD4}" type="pres">
      <dgm:prSet presAssocID="{5AE8FBF6-72E8-4099-93A5-F6CC3D876DD5}" presName="hierRoot3" presStyleCnt="0"/>
      <dgm:spPr/>
    </dgm:pt>
    <dgm:pt modelId="{32892D53-8225-4EC2-83F7-68284FB10FE7}" type="pres">
      <dgm:prSet presAssocID="{5AE8FBF6-72E8-4099-93A5-F6CC3D876DD5}" presName="composite3" presStyleCnt="0"/>
      <dgm:spPr/>
    </dgm:pt>
    <dgm:pt modelId="{92213DBB-0EB2-4BA1-BC64-8888847AB272}" type="pres">
      <dgm:prSet presAssocID="{5AE8FBF6-72E8-4099-93A5-F6CC3D876DD5}" presName="background3" presStyleLbl="node3" presStyleIdx="1" presStyleCnt="6"/>
      <dgm:spPr/>
    </dgm:pt>
    <dgm:pt modelId="{E1FAC8B7-E3F1-4473-8679-19503E05EE1B}" type="pres">
      <dgm:prSet presAssocID="{5AE8FBF6-72E8-4099-93A5-F6CC3D876DD5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1B65247-B197-459F-AD40-E94D51B45B71}" type="pres">
      <dgm:prSet presAssocID="{5AE8FBF6-72E8-4099-93A5-F6CC3D876DD5}" presName="hierChild4" presStyleCnt="0"/>
      <dgm:spPr/>
    </dgm:pt>
    <dgm:pt modelId="{C8714FC5-5C43-41A9-92A3-6C1129E1F5EB}" type="pres">
      <dgm:prSet presAssocID="{71752648-A191-4177-8B77-AC3807A4B4FD}" presName="Name10" presStyleLbl="parChTrans1D2" presStyleIdx="1" presStyleCnt="2"/>
      <dgm:spPr/>
      <dgm:t>
        <a:bodyPr/>
        <a:lstStyle/>
        <a:p>
          <a:endParaRPr lang="en-US"/>
        </a:p>
      </dgm:t>
    </dgm:pt>
    <dgm:pt modelId="{8ECBAFD6-BFF6-43E2-8768-3D6D01471808}" type="pres">
      <dgm:prSet presAssocID="{4719BFAE-95C6-4501-9DA4-A1AC69B92AAB}" presName="hierRoot2" presStyleCnt="0"/>
      <dgm:spPr/>
    </dgm:pt>
    <dgm:pt modelId="{B898704D-86D5-40C3-8586-41AEFD882C09}" type="pres">
      <dgm:prSet presAssocID="{4719BFAE-95C6-4501-9DA4-A1AC69B92AAB}" presName="composite2" presStyleCnt="0"/>
      <dgm:spPr/>
    </dgm:pt>
    <dgm:pt modelId="{F770F044-72F8-4317-B622-72EA2523BFD8}" type="pres">
      <dgm:prSet presAssocID="{4719BFAE-95C6-4501-9DA4-A1AC69B92AAB}" presName="background2" presStyleLbl="node2" presStyleIdx="1" presStyleCnt="2"/>
      <dgm:spPr/>
    </dgm:pt>
    <dgm:pt modelId="{75D74351-B64A-4675-B34B-412FED59FA66}" type="pres">
      <dgm:prSet presAssocID="{4719BFAE-95C6-4501-9DA4-A1AC69B92AAB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A20BACC-EAE8-4C26-8481-70CA7C55ED14}" type="pres">
      <dgm:prSet presAssocID="{4719BFAE-95C6-4501-9DA4-A1AC69B92AAB}" presName="hierChild3" presStyleCnt="0"/>
      <dgm:spPr/>
    </dgm:pt>
    <dgm:pt modelId="{1262786B-0CDF-4DE4-BE91-E320B7E850A9}" type="pres">
      <dgm:prSet presAssocID="{321B7C54-8C70-4324-A807-A577F8E27242}" presName="Name17" presStyleLbl="parChTrans1D3" presStyleIdx="2" presStyleCnt="6"/>
      <dgm:spPr/>
      <dgm:t>
        <a:bodyPr/>
        <a:lstStyle/>
        <a:p>
          <a:endParaRPr lang="en-US"/>
        </a:p>
      </dgm:t>
    </dgm:pt>
    <dgm:pt modelId="{B5766DCF-CA2E-489D-8E1E-9D6C2628F370}" type="pres">
      <dgm:prSet presAssocID="{052FCCE6-6CCA-4B3A-9AF1-805A9ABCEBCC}" presName="hierRoot3" presStyleCnt="0"/>
      <dgm:spPr/>
    </dgm:pt>
    <dgm:pt modelId="{B38BA040-F091-4485-A5AC-68F918431A94}" type="pres">
      <dgm:prSet presAssocID="{052FCCE6-6CCA-4B3A-9AF1-805A9ABCEBCC}" presName="composite3" presStyleCnt="0"/>
      <dgm:spPr/>
    </dgm:pt>
    <dgm:pt modelId="{3FC30124-D772-498A-96FC-86F7812DBAF5}" type="pres">
      <dgm:prSet presAssocID="{052FCCE6-6CCA-4B3A-9AF1-805A9ABCEBCC}" presName="background3" presStyleLbl="node3" presStyleIdx="2" presStyleCnt="6"/>
      <dgm:spPr/>
    </dgm:pt>
    <dgm:pt modelId="{AE07172A-B558-423A-9469-381F4AE5EAC3}" type="pres">
      <dgm:prSet presAssocID="{052FCCE6-6CCA-4B3A-9AF1-805A9ABCEBCC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15E3F5-A7B1-466B-B2F2-EFD6DD0A9712}" type="pres">
      <dgm:prSet presAssocID="{052FCCE6-6CCA-4B3A-9AF1-805A9ABCEBCC}" presName="hierChild4" presStyleCnt="0"/>
      <dgm:spPr/>
    </dgm:pt>
    <dgm:pt modelId="{E20476BB-C91C-4DF4-84E5-14E2426A3AE0}" type="pres">
      <dgm:prSet presAssocID="{6FB66312-0D46-4998-888C-7DB97E2A3FE7}" presName="Name17" presStyleLbl="parChTrans1D3" presStyleIdx="3" presStyleCnt="6"/>
      <dgm:spPr/>
      <dgm:t>
        <a:bodyPr/>
        <a:lstStyle/>
        <a:p>
          <a:endParaRPr lang="en-US"/>
        </a:p>
      </dgm:t>
    </dgm:pt>
    <dgm:pt modelId="{9E0E3620-0864-458C-BAA7-B7AFC4ABC875}" type="pres">
      <dgm:prSet presAssocID="{7E886A66-44C6-44A9-AD0F-67C67EC0BF68}" presName="hierRoot3" presStyleCnt="0"/>
      <dgm:spPr/>
    </dgm:pt>
    <dgm:pt modelId="{D102973E-E5D3-4082-80DE-610ADB78A220}" type="pres">
      <dgm:prSet presAssocID="{7E886A66-44C6-44A9-AD0F-67C67EC0BF68}" presName="composite3" presStyleCnt="0"/>
      <dgm:spPr/>
    </dgm:pt>
    <dgm:pt modelId="{76507EB0-1DDF-4BE4-BE06-4AB80B4E0BDD}" type="pres">
      <dgm:prSet presAssocID="{7E886A66-44C6-44A9-AD0F-67C67EC0BF68}" presName="background3" presStyleLbl="node3" presStyleIdx="3" presStyleCnt="6"/>
      <dgm:spPr/>
    </dgm:pt>
    <dgm:pt modelId="{5BAD7F2B-0DDF-4192-BE87-2D6537E44770}" type="pres">
      <dgm:prSet presAssocID="{7E886A66-44C6-44A9-AD0F-67C67EC0BF68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36EC729-C221-477F-ACB7-3351C38001FF}" type="pres">
      <dgm:prSet presAssocID="{7E886A66-44C6-44A9-AD0F-67C67EC0BF68}" presName="hierChild4" presStyleCnt="0"/>
      <dgm:spPr/>
    </dgm:pt>
    <dgm:pt modelId="{8835D891-A9AC-4AD0-AFBB-231AEF077069}" type="pres">
      <dgm:prSet presAssocID="{619852B8-AE9B-487D-A103-0F046314D836}" presName="Name17" presStyleLbl="parChTrans1D3" presStyleIdx="4" presStyleCnt="6"/>
      <dgm:spPr/>
      <dgm:t>
        <a:bodyPr/>
        <a:lstStyle/>
        <a:p>
          <a:endParaRPr lang="en-US"/>
        </a:p>
      </dgm:t>
    </dgm:pt>
    <dgm:pt modelId="{A4FEDA67-A27C-44CB-B8CC-AF541C94896B}" type="pres">
      <dgm:prSet presAssocID="{59E0B9D0-B1AE-4460-813C-1E2532AFD16D}" presName="hierRoot3" presStyleCnt="0"/>
      <dgm:spPr/>
    </dgm:pt>
    <dgm:pt modelId="{4F4543FD-7270-4079-855C-D1DA1737B902}" type="pres">
      <dgm:prSet presAssocID="{59E0B9D0-B1AE-4460-813C-1E2532AFD16D}" presName="composite3" presStyleCnt="0"/>
      <dgm:spPr/>
    </dgm:pt>
    <dgm:pt modelId="{9BEF54E0-2DA2-47BE-AA63-922F2C92DD06}" type="pres">
      <dgm:prSet presAssocID="{59E0B9D0-B1AE-4460-813C-1E2532AFD16D}" presName="background3" presStyleLbl="node3" presStyleIdx="4" presStyleCnt="6"/>
      <dgm:spPr/>
    </dgm:pt>
    <dgm:pt modelId="{81592CE6-A1EF-4ED2-ABC9-E8954F05DAD5}" type="pres">
      <dgm:prSet presAssocID="{59E0B9D0-B1AE-4460-813C-1E2532AFD16D}" presName="text3" presStyleLbl="fgAcc3" presStyleIdx="4" presStyleCnt="6" custLinFactNeighborX="205" custLinFactNeighborY="-328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7767DC7-C81C-4E6E-A32E-B66F457D9C89}" type="pres">
      <dgm:prSet presAssocID="{59E0B9D0-B1AE-4460-813C-1E2532AFD16D}" presName="hierChild4" presStyleCnt="0"/>
      <dgm:spPr/>
    </dgm:pt>
    <dgm:pt modelId="{15DA3F34-115F-4E98-8699-E8F668B3C345}" type="pres">
      <dgm:prSet presAssocID="{ACD0661E-DFA8-4B53-AC84-97C94D726225}" presName="Name17" presStyleLbl="parChTrans1D3" presStyleIdx="5" presStyleCnt="6"/>
      <dgm:spPr/>
      <dgm:t>
        <a:bodyPr/>
        <a:lstStyle/>
        <a:p>
          <a:endParaRPr lang="en-US"/>
        </a:p>
      </dgm:t>
    </dgm:pt>
    <dgm:pt modelId="{C3416621-A017-4692-BC3B-F2C68B91B97F}" type="pres">
      <dgm:prSet presAssocID="{F4FE74AD-5120-4DB8-A2D8-D7D255025B9A}" presName="hierRoot3" presStyleCnt="0"/>
      <dgm:spPr/>
    </dgm:pt>
    <dgm:pt modelId="{24B94764-C300-471E-8109-354BBD276DC1}" type="pres">
      <dgm:prSet presAssocID="{F4FE74AD-5120-4DB8-A2D8-D7D255025B9A}" presName="composite3" presStyleCnt="0"/>
      <dgm:spPr/>
    </dgm:pt>
    <dgm:pt modelId="{72A85C65-5C3F-46CC-A82B-DA461B65FCD7}" type="pres">
      <dgm:prSet presAssocID="{F4FE74AD-5120-4DB8-A2D8-D7D255025B9A}" presName="background3" presStyleLbl="node3" presStyleIdx="5" presStyleCnt="6"/>
      <dgm:spPr/>
    </dgm:pt>
    <dgm:pt modelId="{6929BD5C-4D87-4BE8-941F-6D81EE476631}" type="pres">
      <dgm:prSet presAssocID="{F4FE74AD-5120-4DB8-A2D8-D7D255025B9A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AFF6EA9-3155-4A44-9FEA-9E84D969DB31}" type="pres">
      <dgm:prSet presAssocID="{F4FE74AD-5120-4DB8-A2D8-D7D255025B9A}" presName="hierChild4" presStyleCnt="0"/>
      <dgm:spPr/>
    </dgm:pt>
  </dgm:ptLst>
  <dgm:cxnLst>
    <dgm:cxn modelId="{FEAF7424-45D6-4406-96B8-54A415CB07BB}" type="presOf" srcId="{F4FE74AD-5120-4DB8-A2D8-D7D255025B9A}" destId="{6929BD5C-4D87-4BE8-941F-6D81EE476631}" srcOrd="0" destOrd="0" presId="urn:microsoft.com/office/officeart/2005/8/layout/hierarchy1"/>
    <dgm:cxn modelId="{BE47B850-4442-434E-A4AE-D7CE1B6B5BCA}" type="presOf" srcId="{6FB66312-0D46-4998-888C-7DB97E2A3FE7}" destId="{E20476BB-C91C-4DF4-84E5-14E2426A3AE0}" srcOrd="0" destOrd="0" presId="urn:microsoft.com/office/officeart/2005/8/layout/hierarchy1"/>
    <dgm:cxn modelId="{11CCF147-32CF-4A58-B701-DA54D3974A82}" type="presOf" srcId="{D9AD3979-56F3-4FF3-904F-25579831AC99}" destId="{CECD4888-4F10-4DF6-BAB8-C21376210099}" srcOrd="0" destOrd="0" presId="urn:microsoft.com/office/officeart/2005/8/layout/hierarchy1"/>
    <dgm:cxn modelId="{36542144-6472-41FE-B1CE-3F1CCF24D73E}" type="presOf" srcId="{052FCCE6-6CCA-4B3A-9AF1-805A9ABCEBCC}" destId="{AE07172A-B558-423A-9469-381F4AE5EAC3}" srcOrd="0" destOrd="0" presId="urn:microsoft.com/office/officeart/2005/8/layout/hierarchy1"/>
    <dgm:cxn modelId="{830717DE-534C-4E57-A7AF-9A117C0E3F70}" type="presOf" srcId="{8CB34A65-F16F-45F3-8FCF-AA2DAE19DE42}" destId="{8DCF3B85-00C3-4401-9020-2B16B0ED8F3C}" srcOrd="0" destOrd="0" presId="urn:microsoft.com/office/officeart/2005/8/layout/hierarchy1"/>
    <dgm:cxn modelId="{C388960F-2EE1-48EB-82F2-2D52983667CC}" srcId="{CE388765-56F4-4191-8F9B-292D8420F970}" destId="{5AE8FBF6-72E8-4099-93A5-F6CC3D876DD5}" srcOrd="1" destOrd="0" parTransId="{BABCEB68-94EB-4045-9C8A-F9D4154794FD}" sibTransId="{FC3A13BE-556D-418E-A851-0F1BBB9D57F0}"/>
    <dgm:cxn modelId="{7318355F-8B29-495F-BC73-CF8D59E360E0}" srcId="{CE388765-56F4-4191-8F9B-292D8420F970}" destId="{4E214D2E-7871-406B-B4DB-4E59BBAB4C32}" srcOrd="0" destOrd="0" parTransId="{D9AD3979-56F3-4FF3-904F-25579831AC99}" sibTransId="{67D601A9-69CF-4948-8909-4F19C4B4FDBA}"/>
    <dgm:cxn modelId="{3AFFC0A5-6D85-4F2B-A63E-959FDC2170AA}" type="presOf" srcId="{7E886A66-44C6-44A9-AD0F-67C67EC0BF68}" destId="{5BAD7F2B-0DDF-4192-BE87-2D6537E44770}" srcOrd="0" destOrd="0" presId="urn:microsoft.com/office/officeart/2005/8/layout/hierarchy1"/>
    <dgm:cxn modelId="{2E05D881-97A3-4B5F-A4A2-5258B4AFD5D4}" type="presOf" srcId="{59E0B9D0-B1AE-4460-813C-1E2532AFD16D}" destId="{81592CE6-A1EF-4ED2-ABC9-E8954F05DAD5}" srcOrd="0" destOrd="0" presId="urn:microsoft.com/office/officeart/2005/8/layout/hierarchy1"/>
    <dgm:cxn modelId="{4FB85D0A-C6C2-4AEF-B9B9-B831F8D753DB}" srcId="{8CB34A65-F16F-45F3-8FCF-AA2DAE19DE42}" destId="{4719BFAE-95C6-4501-9DA4-A1AC69B92AAB}" srcOrd="1" destOrd="0" parTransId="{71752648-A191-4177-8B77-AC3807A4B4FD}" sibTransId="{5B02556F-5E5E-4B3B-966F-0FF19BEB20DB}"/>
    <dgm:cxn modelId="{53988F56-F3D0-4840-B719-59D5314A123E}" type="presOf" srcId="{71752648-A191-4177-8B77-AC3807A4B4FD}" destId="{C8714FC5-5C43-41A9-92A3-6C1129E1F5EB}" srcOrd="0" destOrd="0" presId="urn:microsoft.com/office/officeart/2005/8/layout/hierarchy1"/>
    <dgm:cxn modelId="{3B88418D-E707-4DFD-8A77-5ACE2EA78B62}" srcId="{B3565C2D-82F3-41AF-80C5-3B62C2590645}" destId="{8CB34A65-F16F-45F3-8FCF-AA2DAE19DE42}" srcOrd="0" destOrd="0" parTransId="{F0C8A495-02C5-4163-8B20-4C2BE4C5485A}" sibTransId="{75FFC8D6-2AA8-452D-AF74-575C966D90BD}"/>
    <dgm:cxn modelId="{3DEAAB43-8C34-4BE5-AA72-CEA79D1E7765}" type="presOf" srcId="{B3565C2D-82F3-41AF-80C5-3B62C2590645}" destId="{26E4B0FF-F08B-4542-98FA-45D1449CD42B}" srcOrd="0" destOrd="0" presId="urn:microsoft.com/office/officeart/2005/8/layout/hierarchy1"/>
    <dgm:cxn modelId="{7BA8E6B2-438B-477A-A543-41B5E00018B0}" type="presOf" srcId="{4719BFAE-95C6-4501-9DA4-A1AC69B92AAB}" destId="{75D74351-B64A-4675-B34B-412FED59FA66}" srcOrd="0" destOrd="0" presId="urn:microsoft.com/office/officeart/2005/8/layout/hierarchy1"/>
    <dgm:cxn modelId="{C61FBCDA-8E2C-412A-BC27-AC894714F5B4}" type="presOf" srcId="{BABCEB68-94EB-4045-9C8A-F9D4154794FD}" destId="{5591275B-F5C1-4B8F-B458-A77AD328ABF8}" srcOrd="0" destOrd="0" presId="urn:microsoft.com/office/officeart/2005/8/layout/hierarchy1"/>
    <dgm:cxn modelId="{C80691D8-0103-40C2-8148-A18B023F21E3}" type="presOf" srcId="{CE388765-56F4-4191-8F9B-292D8420F970}" destId="{E78C6805-2E59-404B-931F-AA6686E912CA}" srcOrd="0" destOrd="0" presId="urn:microsoft.com/office/officeart/2005/8/layout/hierarchy1"/>
    <dgm:cxn modelId="{F5264991-1F83-421E-84B5-18693B76E60D}" type="presOf" srcId="{ACD0661E-DFA8-4B53-AC84-97C94D726225}" destId="{15DA3F34-115F-4E98-8699-E8F668B3C345}" srcOrd="0" destOrd="0" presId="urn:microsoft.com/office/officeart/2005/8/layout/hierarchy1"/>
    <dgm:cxn modelId="{C392D4A0-E566-4525-92CA-9829A3446EC9}" type="presOf" srcId="{619852B8-AE9B-487D-A103-0F046314D836}" destId="{8835D891-A9AC-4AD0-AFBB-231AEF077069}" srcOrd="0" destOrd="0" presId="urn:microsoft.com/office/officeart/2005/8/layout/hierarchy1"/>
    <dgm:cxn modelId="{23C208C8-7579-47EF-B41D-79B077663E13}" type="presOf" srcId="{5AE8FBF6-72E8-4099-93A5-F6CC3D876DD5}" destId="{E1FAC8B7-E3F1-4473-8679-19503E05EE1B}" srcOrd="0" destOrd="0" presId="urn:microsoft.com/office/officeart/2005/8/layout/hierarchy1"/>
    <dgm:cxn modelId="{5C7DA786-8B93-4C3E-8176-31D7D1A01FDF}" srcId="{4719BFAE-95C6-4501-9DA4-A1AC69B92AAB}" destId="{7E886A66-44C6-44A9-AD0F-67C67EC0BF68}" srcOrd="1" destOrd="0" parTransId="{6FB66312-0D46-4998-888C-7DB97E2A3FE7}" sibTransId="{FFBE1492-8B2B-493E-A30D-A6DFFBBFA193}"/>
    <dgm:cxn modelId="{59297D0C-0F10-422E-8112-2798A8206398}" srcId="{4719BFAE-95C6-4501-9DA4-A1AC69B92AAB}" destId="{59E0B9D0-B1AE-4460-813C-1E2532AFD16D}" srcOrd="2" destOrd="0" parTransId="{619852B8-AE9B-487D-A103-0F046314D836}" sibTransId="{1C115BDD-0D56-4E3F-A960-4BFC710FF571}"/>
    <dgm:cxn modelId="{BCD36F62-567A-455A-B536-EC2027B166E1}" type="presOf" srcId="{4E214D2E-7871-406B-B4DB-4E59BBAB4C32}" destId="{90C4A442-F4E8-4820-8DDD-225BD47CE59D}" srcOrd="0" destOrd="0" presId="urn:microsoft.com/office/officeart/2005/8/layout/hierarchy1"/>
    <dgm:cxn modelId="{4A638DD6-1696-46FC-80FF-1D3F3F83C7EC}" type="presOf" srcId="{321B7C54-8C70-4324-A807-A577F8E27242}" destId="{1262786B-0CDF-4DE4-BE91-E320B7E850A9}" srcOrd="0" destOrd="0" presId="urn:microsoft.com/office/officeart/2005/8/layout/hierarchy1"/>
    <dgm:cxn modelId="{C5D598E9-6E11-4519-8951-A29B1E650E43}" srcId="{4719BFAE-95C6-4501-9DA4-A1AC69B92AAB}" destId="{052FCCE6-6CCA-4B3A-9AF1-805A9ABCEBCC}" srcOrd="0" destOrd="0" parTransId="{321B7C54-8C70-4324-A807-A577F8E27242}" sibTransId="{C9EBB590-0276-42C4-8ED6-3B61A97C9E6E}"/>
    <dgm:cxn modelId="{72498D83-D641-483E-B4FE-91A1E0A9376E}" srcId="{8CB34A65-F16F-45F3-8FCF-AA2DAE19DE42}" destId="{CE388765-56F4-4191-8F9B-292D8420F970}" srcOrd="0" destOrd="0" parTransId="{E6739878-FAEB-47C5-971B-C54FB492FE74}" sibTransId="{1FE5D8E2-6318-40FC-A119-AF522C1704EC}"/>
    <dgm:cxn modelId="{5BFA4066-70BB-416C-9676-B417044E95CE}" srcId="{4719BFAE-95C6-4501-9DA4-A1AC69B92AAB}" destId="{F4FE74AD-5120-4DB8-A2D8-D7D255025B9A}" srcOrd="3" destOrd="0" parTransId="{ACD0661E-DFA8-4B53-AC84-97C94D726225}" sibTransId="{60D76495-CB6F-4A9A-A1D0-C874F456699A}"/>
    <dgm:cxn modelId="{986B78F4-5BC4-4344-BC3C-3FE748C86253}" type="presOf" srcId="{E6739878-FAEB-47C5-971B-C54FB492FE74}" destId="{F1189496-3058-46F7-A090-BB1DD2A670CE}" srcOrd="0" destOrd="0" presId="urn:microsoft.com/office/officeart/2005/8/layout/hierarchy1"/>
    <dgm:cxn modelId="{84908121-ADD6-46C4-AE8D-5A042E8022CD}" type="presParOf" srcId="{26E4B0FF-F08B-4542-98FA-45D1449CD42B}" destId="{7E583BFD-48CD-4C15-BD3C-D57D8D9AA398}" srcOrd="0" destOrd="0" presId="urn:microsoft.com/office/officeart/2005/8/layout/hierarchy1"/>
    <dgm:cxn modelId="{17A96EE3-2DAD-461D-AE61-B72F7830A8F5}" type="presParOf" srcId="{7E583BFD-48CD-4C15-BD3C-D57D8D9AA398}" destId="{845F7C4D-B990-4F8C-84CD-6A4FC8FBA753}" srcOrd="0" destOrd="0" presId="urn:microsoft.com/office/officeart/2005/8/layout/hierarchy1"/>
    <dgm:cxn modelId="{D546090E-D020-401C-B132-0202E44FB61E}" type="presParOf" srcId="{845F7C4D-B990-4F8C-84CD-6A4FC8FBA753}" destId="{A1C88F89-3FCF-4D93-9B9E-BEBD7082E826}" srcOrd="0" destOrd="0" presId="urn:microsoft.com/office/officeart/2005/8/layout/hierarchy1"/>
    <dgm:cxn modelId="{51D8EE64-5DCF-4D22-BD76-B6830E212005}" type="presParOf" srcId="{845F7C4D-B990-4F8C-84CD-6A4FC8FBA753}" destId="{8DCF3B85-00C3-4401-9020-2B16B0ED8F3C}" srcOrd="1" destOrd="0" presId="urn:microsoft.com/office/officeart/2005/8/layout/hierarchy1"/>
    <dgm:cxn modelId="{431E4404-7820-42D8-9057-84982C904A25}" type="presParOf" srcId="{7E583BFD-48CD-4C15-BD3C-D57D8D9AA398}" destId="{9D0EC307-324B-4611-8FC4-080362A81E24}" srcOrd="1" destOrd="0" presId="urn:microsoft.com/office/officeart/2005/8/layout/hierarchy1"/>
    <dgm:cxn modelId="{D3A13096-5A55-4793-B96E-040655794211}" type="presParOf" srcId="{9D0EC307-324B-4611-8FC4-080362A81E24}" destId="{F1189496-3058-46F7-A090-BB1DD2A670CE}" srcOrd="0" destOrd="0" presId="urn:microsoft.com/office/officeart/2005/8/layout/hierarchy1"/>
    <dgm:cxn modelId="{1C574B79-AA15-4493-AAEC-8ADCDB470929}" type="presParOf" srcId="{9D0EC307-324B-4611-8FC4-080362A81E24}" destId="{076D437C-9FCE-456F-BA43-6542C3EB776B}" srcOrd="1" destOrd="0" presId="urn:microsoft.com/office/officeart/2005/8/layout/hierarchy1"/>
    <dgm:cxn modelId="{A995911E-3A0F-437E-A1F6-41F45BE4C155}" type="presParOf" srcId="{076D437C-9FCE-456F-BA43-6542C3EB776B}" destId="{7020407B-C47C-40BC-BA0A-8F90238B0742}" srcOrd="0" destOrd="0" presId="urn:microsoft.com/office/officeart/2005/8/layout/hierarchy1"/>
    <dgm:cxn modelId="{1E10FF67-5E0B-4B5E-912D-6C9230D86E81}" type="presParOf" srcId="{7020407B-C47C-40BC-BA0A-8F90238B0742}" destId="{7A104E6E-B122-4414-8F07-8DB38663B5D7}" srcOrd="0" destOrd="0" presId="urn:microsoft.com/office/officeart/2005/8/layout/hierarchy1"/>
    <dgm:cxn modelId="{593D55F2-F7D2-454E-A15D-88E50CFE8B85}" type="presParOf" srcId="{7020407B-C47C-40BC-BA0A-8F90238B0742}" destId="{E78C6805-2E59-404B-931F-AA6686E912CA}" srcOrd="1" destOrd="0" presId="urn:microsoft.com/office/officeart/2005/8/layout/hierarchy1"/>
    <dgm:cxn modelId="{8473DF3B-1733-43C2-94D0-AD5208357A3D}" type="presParOf" srcId="{076D437C-9FCE-456F-BA43-6542C3EB776B}" destId="{93DA2330-E3E8-4C3C-96E6-124CAFC65910}" srcOrd="1" destOrd="0" presId="urn:microsoft.com/office/officeart/2005/8/layout/hierarchy1"/>
    <dgm:cxn modelId="{5406E348-758C-49E1-BB27-1F175DB3A641}" type="presParOf" srcId="{93DA2330-E3E8-4C3C-96E6-124CAFC65910}" destId="{CECD4888-4F10-4DF6-BAB8-C21376210099}" srcOrd="0" destOrd="0" presId="urn:microsoft.com/office/officeart/2005/8/layout/hierarchy1"/>
    <dgm:cxn modelId="{BB72FEC4-9787-4E57-9B26-E8BD13F60C59}" type="presParOf" srcId="{93DA2330-E3E8-4C3C-96E6-124CAFC65910}" destId="{1F8268F5-374D-4AED-B3FA-C89E0E1BFC9E}" srcOrd="1" destOrd="0" presId="urn:microsoft.com/office/officeart/2005/8/layout/hierarchy1"/>
    <dgm:cxn modelId="{9335662D-59F8-449D-82A9-76D0CBAEE4CF}" type="presParOf" srcId="{1F8268F5-374D-4AED-B3FA-C89E0E1BFC9E}" destId="{9C7B89AB-0766-4719-BA0F-BBFD305760E4}" srcOrd="0" destOrd="0" presId="urn:microsoft.com/office/officeart/2005/8/layout/hierarchy1"/>
    <dgm:cxn modelId="{C3CFE903-F2BB-43F4-922A-B46B033DC50D}" type="presParOf" srcId="{9C7B89AB-0766-4719-BA0F-BBFD305760E4}" destId="{E7C3E5AC-48BF-4074-B3D3-5282D55D66C1}" srcOrd="0" destOrd="0" presId="urn:microsoft.com/office/officeart/2005/8/layout/hierarchy1"/>
    <dgm:cxn modelId="{AE252201-FE5D-417D-8AE4-A15AAEAA4415}" type="presParOf" srcId="{9C7B89AB-0766-4719-BA0F-BBFD305760E4}" destId="{90C4A442-F4E8-4820-8DDD-225BD47CE59D}" srcOrd="1" destOrd="0" presId="urn:microsoft.com/office/officeart/2005/8/layout/hierarchy1"/>
    <dgm:cxn modelId="{81B32233-387E-4914-A295-6670F5A5175E}" type="presParOf" srcId="{1F8268F5-374D-4AED-B3FA-C89E0E1BFC9E}" destId="{B8239FD6-5510-46E9-AE19-E93768A57942}" srcOrd="1" destOrd="0" presId="urn:microsoft.com/office/officeart/2005/8/layout/hierarchy1"/>
    <dgm:cxn modelId="{CFADA147-CE31-4282-974A-A57203E2191F}" type="presParOf" srcId="{93DA2330-E3E8-4C3C-96E6-124CAFC65910}" destId="{5591275B-F5C1-4B8F-B458-A77AD328ABF8}" srcOrd="2" destOrd="0" presId="urn:microsoft.com/office/officeart/2005/8/layout/hierarchy1"/>
    <dgm:cxn modelId="{7CC23E09-FE9D-48E0-971E-D87EF430B19B}" type="presParOf" srcId="{93DA2330-E3E8-4C3C-96E6-124CAFC65910}" destId="{DE964FC6-6A65-4C0B-B12B-FFE7AA39FBD4}" srcOrd="3" destOrd="0" presId="urn:microsoft.com/office/officeart/2005/8/layout/hierarchy1"/>
    <dgm:cxn modelId="{67FAB209-1EF7-45E4-98C0-CA487453F3BB}" type="presParOf" srcId="{DE964FC6-6A65-4C0B-B12B-FFE7AA39FBD4}" destId="{32892D53-8225-4EC2-83F7-68284FB10FE7}" srcOrd="0" destOrd="0" presId="urn:microsoft.com/office/officeart/2005/8/layout/hierarchy1"/>
    <dgm:cxn modelId="{08A5757D-569F-427C-9875-4CD01B1530A1}" type="presParOf" srcId="{32892D53-8225-4EC2-83F7-68284FB10FE7}" destId="{92213DBB-0EB2-4BA1-BC64-8888847AB272}" srcOrd="0" destOrd="0" presId="urn:microsoft.com/office/officeart/2005/8/layout/hierarchy1"/>
    <dgm:cxn modelId="{A27A8453-8D36-4DC3-8B2E-E3F498C62787}" type="presParOf" srcId="{32892D53-8225-4EC2-83F7-68284FB10FE7}" destId="{E1FAC8B7-E3F1-4473-8679-19503E05EE1B}" srcOrd="1" destOrd="0" presId="urn:microsoft.com/office/officeart/2005/8/layout/hierarchy1"/>
    <dgm:cxn modelId="{6844BA27-1BE6-4EEF-8E31-55BFF5788E98}" type="presParOf" srcId="{DE964FC6-6A65-4C0B-B12B-FFE7AA39FBD4}" destId="{81B65247-B197-459F-AD40-E94D51B45B71}" srcOrd="1" destOrd="0" presId="urn:microsoft.com/office/officeart/2005/8/layout/hierarchy1"/>
    <dgm:cxn modelId="{C40A7D8D-A79B-4826-9216-EDE95669B915}" type="presParOf" srcId="{9D0EC307-324B-4611-8FC4-080362A81E24}" destId="{C8714FC5-5C43-41A9-92A3-6C1129E1F5EB}" srcOrd="2" destOrd="0" presId="urn:microsoft.com/office/officeart/2005/8/layout/hierarchy1"/>
    <dgm:cxn modelId="{E4B069E1-CF68-4006-8433-6CD8D080E1E8}" type="presParOf" srcId="{9D0EC307-324B-4611-8FC4-080362A81E24}" destId="{8ECBAFD6-BFF6-43E2-8768-3D6D01471808}" srcOrd="3" destOrd="0" presId="urn:microsoft.com/office/officeart/2005/8/layout/hierarchy1"/>
    <dgm:cxn modelId="{96E1AA2F-5A9F-4FC6-A0B8-995A7A404E18}" type="presParOf" srcId="{8ECBAFD6-BFF6-43E2-8768-3D6D01471808}" destId="{B898704D-86D5-40C3-8586-41AEFD882C09}" srcOrd="0" destOrd="0" presId="urn:microsoft.com/office/officeart/2005/8/layout/hierarchy1"/>
    <dgm:cxn modelId="{7FC8D2A9-68C6-48A6-997E-D156B0D82689}" type="presParOf" srcId="{B898704D-86D5-40C3-8586-41AEFD882C09}" destId="{F770F044-72F8-4317-B622-72EA2523BFD8}" srcOrd="0" destOrd="0" presId="urn:microsoft.com/office/officeart/2005/8/layout/hierarchy1"/>
    <dgm:cxn modelId="{131B8950-677D-411C-BFE5-7D49C70B698E}" type="presParOf" srcId="{B898704D-86D5-40C3-8586-41AEFD882C09}" destId="{75D74351-B64A-4675-B34B-412FED59FA66}" srcOrd="1" destOrd="0" presId="urn:microsoft.com/office/officeart/2005/8/layout/hierarchy1"/>
    <dgm:cxn modelId="{8A29E362-3C34-44E4-B8D9-818418B324D4}" type="presParOf" srcId="{8ECBAFD6-BFF6-43E2-8768-3D6D01471808}" destId="{CA20BACC-EAE8-4C26-8481-70CA7C55ED14}" srcOrd="1" destOrd="0" presId="urn:microsoft.com/office/officeart/2005/8/layout/hierarchy1"/>
    <dgm:cxn modelId="{4028B39A-8CFC-42AB-A8C2-86C5C7F1A518}" type="presParOf" srcId="{CA20BACC-EAE8-4C26-8481-70CA7C55ED14}" destId="{1262786B-0CDF-4DE4-BE91-E320B7E850A9}" srcOrd="0" destOrd="0" presId="urn:microsoft.com/office/officeart/2005/8/layout/hierarchy1"/>
    <dgm:cxn modelId="{FC916D9F-742D-4D81-9D8F-7B7AA036D1A8}" type="presParOf" srcId="{CA20BACC-EAE8-4C26-8481-70CA7C55ED14}" destId="{B5766DCF-CA2E-489D-8E1E-9D6C2628F370}" srcOrd="1" destOrd="0" presId="urn:microsoft.com/office/officeart/2005/8/layout/hierarchy1"/>
    <dgm:cxn modelId="{C280C408-849E-4257-9159-66014AFE6670}" type="presParOf" srcId="{B5766DCF-CA2E-489D-8E1E-9D6C2628F370}" destId="{B38BA040-F091-4485-A5AC-68F918431A94}" srcOrd="0" destOrd="0" presId="urn:microsoft.com/office/officeart/2005/8/layout/hierarchy1"/>
    <dgm:cxn modelId="{7A596F33-45F8-4243-B90A-DB9E0B7A88CD}" type="presParOf" srcId="{B38BA040-F091-4485-A5AC-68F918431A94}" destId="{3FC30124-D772-498A-96FC-86F7812DBAF5}" srcOrd="0" destOrd="0" presId="urn:microsoft.com/office/officeart/2005/8/layout/hierarchy1"/>
    <dgm:cxn modelId="{B79BD72D-BBE5-42DD-900C-A1FE11ED5920}" type="presParOf" srcId="{B38BA040-F091-4485-A5AC-68F918431A94}" destId="{AE07172A-B558-423A-9469-381F4AE5EAC3}" srcOrd="1" destOrd="0" presId="urn:microsoft.com/office/officeart/2005/8/layout/hierarchy1"/>
    <dgm:cxn modelId="{584DEDB3-38D5-4602-BBE5-462B34670F04}" type="presParOf" srcId="{B5766DCF-CA2E-489D-8E1E-9D6C2628F370}" destId="{BA15E3F5-A7B1-466B-B2F2-EFD6DD0A9712}" srcOrd="1" destOrd="0" presId="urn:microsoft.com/office/officeart/2005/8/layout/hierarchy1"/>
    <dgm:cxn modelId="{3F7F2D14-EB31-43A9-924D-16BE3BA0C433}" type="presParOf" srcId="{CA20BACC-EAE8-4C26-8481-70CA7C55ED14}" destId="{E20476BB-C91C-4DF4-84E5-14E2426A3AE0}" srcOrd="2" destOrd="0" presId="urn:microsoft.com/office/officeart/2005/8/layout/hierarchy1"/>
    <dgm:cxn modelId="{7FD08A21-CA5C-4253-8037-09DDFC0B98E0}" type="presParOf" srcId="{CA20BACC-EAE8-4C26-8481-70CA7C55ED14}" destId="{9E0E3620-0864-458C-BAA7-B7AFC4ABC875}" srcOrd="3" destOrd="0" presId="urn:microsoft.com/office/officeart/2005/8/layout/hierarchy1"/>
    <dgm:cxn modelId="{3EE6FC88-7FF9-44E6-A355-F4616DA301FE}" type="presParOf" srcId="{9E0E3620-0864-458C-BAA7-B7AFC4ABC875}" destId="{D102973E-E5D3-4082-80DE-610ADB78A220}" srcOrd="0" destOrd="0" presId="urn:microsoft.com/office/officeart/2005/8/layout/hierarchy1"/>
    <dgm:cxn modelId="{316CD01C-8BF8-4031-97D5-8FE8E74D3F50}" type="presParOf" srcId="{D102973E-E5D3-4082-80DE-610ADB78A220}" destId="{76507EB0-1DDF-4BE4-BE06-4AB80B4E0BDD}" srcOrd="0" destOrd="0" presId="urn:microsoft.com/office/officeart/2005/8/layout/hierarchy1"/>
    <dgm:cxn modelId="{5DBCECC8-4669-43F7-842E-86E963F38A35}" type="presParOf" srcId="{D102973E-E5D3-4082-80DE-610ADB78A220}" destId="{5BAD7F2B-0DDF-4192-BE87-2D6537E44770}" srcOrd="1" destOrd="0" presId="urn:microsoft.com/office/officeart/2005/8/layout/hierarchy1"/>
    <dgm:cxn modelId="{44027E6C-9F6E-4322-926A-8D633A79AABB}" type="presParOf" srcId="{9E0E3620-0864-458C-BAA7-B7AFC4ABC875}" destId="{136EC729-C221-477F-ACB7-3351C38001FF}" srcOrd="1" destOrd="0" presId="urn:microsoft.com/office/officeart/2005/8/layout/hierarchy1"/>
    <dgm:cxn modelId="{2A7D06C4-FC30-47F3-9A35-09F6E8D3A774}" type="presParOf" srcId="{CA20BACC-EAE8-4C26-8481-70CA7C55ED14}" destId="{8835D891-A9AC-4AD0-AFBB-231AEF077069}" srcOrd="4" destOrd="0" presId="urn:microsoft.com/office/officeart/2005/8/layout/hierarchy1"/>
    <dgm:cxn modelId="{F84B0BD6-CDB4-47CA-BDDF-9838974B89FA}" type="presParOf" srcId="{CA20BACC-EAE8-4C26-8481-70CA7C55ED14}" destId="{A4FEDA67-A27C-44CB-B8CC-AF541C94896B}" srcOrd="5" destOrd="0" presId="urn:microsoft.com/office/officeart/2005/8/layout/hierarchy1"/>
    <dgm:cxn modelId="{A3E8E1C0-98F4-442F-9F56-26297A6B7A8B}" type="presParOf" srcId="{A4FEDA67-A27C-44CB-B8CC-AF541C94896B}" destId="{4F4543FD-7270-4079-855C-D1DA1737B902}" srcOrd="0" destOrd="0" presId="urn:microsoft.com/office/officeart/2005/8/layout/hierarchy1"/>
    <dgm:cxn modelId="{7B82ED0F-8DA1-4F94-A257-2EC0D9CA8405}" type="presParOf" srcId="{4F4543FD-7270-4079-855C-D1DA1737B902}" destId="{9BEF54E0-2DA2-47BE-AA63-922F2C92DD06}" srcOrd="0" destOrd="0" presId="urn:microsoft.com/office/officeart/2005/8/layout/hierarchy1"/>
    <dgm:cxn modelId="{380F48C7-26C6-44BD-8BBA-91CEDEEE84AC}" type="presParOf" srcId="{4F4543FD-7270-4079-855C-D1DA1737B902}" destId="{81592CE6-A1EF-4ED2-ABC9-E8954F05DAD5}" srcOrd="1" destOrd="0" presId="urn:microsoft.com/office/officeart/2005/8/layout/hierarchy1"/>
    <dgm:cxn modelId="{90CC7D98-EDC1-4393-B716-71D5083B6B37}" type="presParOf" srcId="{A4FEDA67-A27C-44CB-B8CC-AF541C94896B}" destId="{87767DC7-C81C-4E6E-A32E-B66F457D9C89}" srcOrd="1" destOrd="0" presId="urn:microsoft.com/office/officeart/2005/8/layout/hierarchy1"/>
    <dgm:cxn modelId="{04E7F3E4-61EA-4E7D-8A42-FBF232ACECF1}" type="presParOf" srcId="{CA20BACC-EAE8-4C26-8481-70CA7C55ED14}" destId="{15DA3F34-115F-4E98-8699-E8F668B3C345}" srcOrd="6" destOrd="0" presId="urn:microsoft.com/office/officeart/2005/8/layout/hierarchy1"/>
    <dgm:cxn modelId="{5CF0ECF9-84C0-4B20-92E7-D91C2BE96926}" type="presParOf" srcId="{CA20BACC-EAE8-4C26-8481-70CA7C55ED14}" destId="{C3416621-A017-4692-BC3B-F2C68B91B97F}" srcOrd="7" destOrd="0" presId="urn:microsoft.com/office/officeart/2005/8/layout/hierarchy1"/>
    <dgm:cxn modelId="{E51AD00B-D257-4173-9F22-EAA873001A6A}" type="presParOf" srcId="{C3416621-A017-4692-BC3B-F2C68B91B97F}" destId="{24B94764-C300-471E-8109-354BBD276DC1}" srcOrd="0" destOrd="0" presId="urn:microsoft.com/office/officeart/2005/8/layout/hierarchy1"/>
    <dgm:cxn modelId="{BE3DD7FC-866D-4546-B5A0-EB08C940D30E}" type="presParOf" srcId="{24B94764-C300-471E-8109-354BBD276DC1}" destId="{72A85C65-5C3F-46CC-A82B-DA461B65FCD7}" srcOrd="0" destOrd="0" presId="urn:microsoft.com/office/officeart/2005/8/layout/hierarchy1"/>
    <dgm:cxn modelId="{F36CEF98-0FA7-439C-AEF3-47CBE910914B}" type="presParOf" srcId="{24B94764-C300-471E-8109-354BBD276DC1}" destId="{6929BD5C-4D87-4BE8-941F-6D81EE476631}" srcOrd="1" destOrd="0" presId="urn:microsoft.com/office/officeart/2005/8/layout/hierarchy1"/>
    <dgm:cxn modelId="{66216A2A-D463-4E8A-A347-36512E01BF1A}" type="presParOf" srcId="{C3416621-A017-4692-BC3B-F2C68B91B97F}" destId="{8AFF6EA9-3155-4A44-9FEA-9E84D969DB31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6142E32-58AB-4E5C-BB8B-CADF3BF75903}" type="doc">
      <dgm:prSet loTypeId="urn:microsoft.com/office/officeart/2005/8/layout/hierarchy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44AE55CF-83F3-447E-ADC2-76FEE0165CE2}">
      <dgm:prSet phldrT="[Text]"/>
      <dgm:spPr/>
      <dgm:t>
        <a:bodyPr/>
        <a:lstStyle/>
        <a:p>
          <a:r>
            <a:rPr lang="en-US"/>
            <a:t>INCOME</a:t>
          </a:r>
        </a:p>
      </dgm:t>
    </dgm:pt>
    <dgm:pt modelId="{53F26611-0BFB-47DC-933E-F11983E33233}" type="parTrans" cxnId="{E000B936-DE62-47E9-BD22-D8E595559FBA}">
      <dgm:prSet/>
      <dgm:spPr/>
      <dgm:t>
        <a:bodyPr/>
        <a:lstStyle/>
        <a:p>
          <a:endParaRPr lang="en-US"/>
        </a:p>
      </dgm:t>
    </dgm:pt>
    <dgm:pt modelId="{9CB7F2F1-74F0-49F1-B6D4-475C8B021AF1}" type="sibTrans" cxnId="{E000B936-DE62-47E9-BD22-D8E595559FBA}">
      <dgm:prSet/>
      <dgm:spPr/>
      <dgm:t>
        <a:bodyPr/>
        <a:lstStyle/>
        <a:p>
          <a:endParaRPr lang="en-US"/>
        </a:p>
      </dgm:t>
    </dgm:pt>
    <dgm:pt modelId="{F9E8C0E4-3F4E-4441-8F57-55B8E31E356F}">
      <dgm:prSet phldrT="[Text]"/>
      <dgm:spPr/>
      <dgm:t>
        <a:bodyPr/>
        <a:lstStyle/>
        <a:p>
          <a:r>
            <a:rPr lang="en-US"/>
            <a:t>INCOME FROM SALARY</a:t>
          </a:r>
        </a:p>
      </dgm:t>
    </dgm:pt>
    <dgm:pt modelId="{72A5C17E-B998-4E39-845C-4E925C1C130C}" type="parTrans" cxnId="{F4B5B2DD-2D39-4163-BE21-66CDF9018D9E}">
      <dgm:prSet/>
      <dgm:spPr/>
      <dgm:t>
        <a:bodyPr/>
        <a:lstStyle/>
        <a:p>
          <a:endParaRPr lang="en-US"/>
        </a:p>
      </dgm:t>
    </dgm:pt>
    <dgm:pt modelId="{B96B3B70-CC25-4AAC-A145-FE1C06426FEA}" type="sibTrans" cxnId="{F4B5B2DD-2D39-4163-BE21-66CDF9018D9E}">
      <dgm:prSet/>
      <dgm:spPr/>
      <dgm:t>
        <a:bodyPr/>
        <a:lstStyle/>
        <a:p>
          <a:endParaRPr lang="en-US"/>
        </a:p>
      </dgm:t>
    </dgm:pt>
    <dgm:pt modelId="{D2513F73-6EDB-4EB3-B2AE-108EB6F1D6C7}">
      <dgm:prSet phldrT="[Text]"/>
      <dgm:spPr/>
      <dgm:t>
        <a:bodyPr/>
        <a:lstStyle/>
        <a:p>
          <a:r>
            <a:rPr lang="en-US"/>
            <a:t>INCOME FROM HOUSE PROPERTY</a:t>
          </a:r>
        </a:p>
      </dgm:t>
    </dgm:pt>
    <dgm:pt modelId="{7ECAA735-D539-4E36-8F59-D29C597209E8}" type="parTrans" cxnId="{2F086605-9EBC-478E-8447-07101998FB5F}">
      <dgm:prSet/>
      <dgm:spPr/>
      <dgm:t>
        <a:bodyPr/>
        <a:lstStyle/>
        <a:p>
          <a:endParaRPr lang="en-US"/>
        </a:p>
      </dgm:t>
    </dgm:pt>
    <dgm:pt modelId="{1136AE05-FAE5-46D4-8281-6DA675A23B4E}" type="sibTrans" cxnId="{2F086605-9EBC-478E-8447-07101998FB5F}">
      <dgm:prSet/>
      <dgm:spPr/>
      <dgm:t>
        <a:bodyPr/>
        <a:lstStyle/>
        <a:p>
          <a:endParaRPr lang="en-US"/>
        </a:p>
      </dgm:t>
    </dgm:pt>
    <dgm:pt modelId="{047A776F-77DA-45F6-8160-2D5D882E54C6}">
      <dgm:prSet/>
      <dgm:spPr/>
      <dgm:t>
        <a:bodyPr/>
        <a:lstStyle/>
        <a:p>
          <a:r>
            <a:rPr lang="en-US"/>
            <a:t>INCOME FROM BUSINESS OR PROFESSION</a:t>
          </a:r>
        </a:p>
      </dgm:t>
    </dgm:pt>
    <dgm:pt modelId="{EA6A0506-7BC3-48EE-BBBE-89FE51CC9B65}" type="parTrans" cxnId="{66544884-FEEF-4C23-BD81-EF5D83A5626F}">
      <dgm:prSet/>
      <dgm:spPr/>
      <dgm:t>
        <a:bodyPr/>
        <a:lstStyle/>
        <a:p>
          <a:endParaRPr lang="en-US"/>
        </a:p>
      </dgm:t>
    </dgm:pt>
    <dgm:pt modelId="{635BEDBF-483A-41D3-B899-607F16E39E52}" type="sibTrans" cxnId="{66544884-FEEF-4C23-BD81-EF5D83A5626F}">
      <dgm:prSet/>
      <dgm:spPr/>
      <dgm:t>
        <a:bodyPr/>
        <a:lstStyle/>
        <a:p>
          <a:endParaRPr lang="en-US"/>
        </a:p>
      </dgm:t>
    </dgm:pt>
    <dgm:pt modelId="{AC33BEF1-622C-4775-809E-55699D240077}">
      <dgm:prSet/>
      <dgm:spPr/>
      <dgm:t>
        <a:bodyPr/>
        <a:lstStyle/>
        <a:p>
          <a:r>
            <a:rPr lang="en-US"/>
            <a:t>INCOME FROM CAPITAL GAINS</a:t>
          </a:r>
        </a:p>
      </dgm:t>
    </dgm:pt>
    <dgm:pt modelId="{BFB512C4-6906-4617-AF00-73FAFC551804}" type="parTrans" cxnId="{53A463B9-0F4D-404F-BF4F-C435D7C21139}">
      <dgm:prSet/>
      <dgm:spPr/>
      <dgm:t>
        <a:bodyPr/>
        <a:lstStyle/>
        <a:p>
          <a:endParaRPr lang="en-US"/>
        </a:p>
      </dgm:t>
    </dgm:pt>
    <dgm:pt modelId="{AD6C7F65-C4D8-4AA3-A497-F332C05D43FE}" type="sibTrans" cxnId="{53A463B9-0F4D-404F-BF4F-C435D7C21139}">
      <dgm:prSet/>
      <dgm:spPr/>
      <dgm:t>
        <a:bodyPr/>
        <a:lstStyle/>
        <a:p>
          <a:endParaRPr lang="en-US"/>
        </a:p>
      </dgm:t>
    </dgm:pt>
    <dgm:pt modelId="{BF6E2225-3427-4929-806A-E0E4A682F2D0}">
      <dgm:prSet/>
      <dgm:spPr/>
      <dgm:t>
        <a:bodyPr/>
        <a:lstStyle/>
        <a:p>
          <a:r>
            <a:rPr lang="en-US"/>
            <a:t>INCOME FROM OTHER SORCES</a:t>
          </a:r>
        </a:p>
      </dgm:t>
    </dgm:pt>
    <dgm:pt modelId="{0691E8E3-71E3-4B51-9DD5-9948B3B40898}" type="parTrans" cxnId="{6C2AD980-39E4-470B-A98B-96AD3A10C552}">
      <dgm:prSet/>
      <dgm:spPr/>
      <dgm:t>
        <a:bodyPr/>
        <a:lstStyle/>
        <a:p>
          <a:endParaRPr lang="en-US"/>
        </a:p>
      </dgm:t>
    </dgm:pt>
    <dgm:pt modelId="{F7CC19F1-AFF6-4AE5-BA95-616A8050D3FE}" type="sibTrans" cxnId="{6C2AD980-39E4-470B-A98B-96AD3A10C552}">
      <dgm:prSet/>
      <dgm:spPr/>
      <dgm:t>
        <a:bodyPr/>
        <a:lstStyle/>
        <a:p>
          <a:endParaRPr lang="en-US"/>
        </a:p>
      </dgm:t>
    </dgm:pt>
    <dgm:pt modelId="{1093DFC6-6D6B-42BE-BDDC-2CD70A0EB07C}" type="pres">
      <dgm:prSet presAssocID="{D6142E32-58AB-4E5C-BB8B-CADF3BF7590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BD255EA-FCF6-4A53-B6D1-A0E742CEE714}" type="pres">
      <dgm:prSet presAssocID="{44AE55CF-83F3-447E-ADC2-76FEE0165CE2}" presName="hierRoot1" presStyleCnt="0"/>
      <dgm:spPr/>
    </dgm:pt>
    <dgm:pt modelId="{B3ECBDA1-36C5-4BA2-8E38-CFEE65F10369}" type="pres">
      <dgm:prSet presAssocID="{44AE55CF-83F3-447E-ADC2-76FEE0165CE2}" presName="composite" presStyleCnt="0"/>
      <dgm:spPr/>
    </dgm:pt>
    <dgm:pt modelId="{948434C4-0565-4973-8B65-689E3E44540D}" type="pres">
      <dgm:prSet presAssocID="{44AE55CF-83F3-447E-ADC2-76FEE0165CE2}" presName="background" presStyleLbl="node0" presStyleIdx="0" presStyleCnt="1"/>
      <dgm:spPr/>
    </dgm:pt>
    <dgm:pt modelId="{C49779F4-647B-4243-A2E8-86B7C8FAC491}" type="pres">
      <dgm:prSet presAssocID="{44AE55CF-83F3-447E-ADC2-76FEE0165CE2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EECBB7-D45A-4700-A971-5BAEE4CC6758}" type="pres">
      <dgm:prSet presAssocID="{44AE55CF-83F3-447E-ADC2-76FEE0165CE2}" presName="hierChild2" presStyleCnt="0"/>
      <dgm:spPr/>
    </dgm:pt>
    <dgm:pt modelId="{7BE38D8C-8957-4DA2-8ACD-A62D59C9F9B7}" type="pres">
      <dgm:prSet presAssocID="{72A5C17E-B998-4E39-845C-4E925C1C130C}" presName="Name10" presStyleLbl="parChTrans1D2" presStyleIdx="0" presStyleCnt="5"/>
      <dgm:spPr/>
      <dgm:t>
        <a:bodyPr/>
        <a:lstStyle/>
        <a:p>
          <a:endParaRPr lang="en-US"/>
        </a:p>
      </dgm:t>
    </dgm:pt>
    <dgm:pt modelId="{480218D6-7E3A-4D2F-A064-C5DA05A5E615}" type="pres">
      <dgm:prSet presAssocID="{F9E8C0E4-3F4E-4441-8F57-55B8E31E356F}" presName="hierRoot2" presStyleCnt="0"/>
      <dgm:spPr/>
    </dgm:pt>
    <dgm:pt modelId="{E3C5BA6C-E56F-4158-960B-D08115E74141}" type="pres">
      <dgm:prSet presAssocID="{F9E8C0E4-3F4E-4441-8F57-55B8E31E356F}" presName="composite2" presStyleCnt="0"/>
      <dgm:spPr/>
    </dgm:pt>
    <dgm:pt modelId="{57ED71E6-C61D-4D4E-8F31-45D690EB6FB3}" type="pres">
      <dgm:prSet presAssocID="{F9E8C0E4-3F4E-4441-8F57-55B8E31E356F}" presName="background2" presStyleLbl="node2" presStyleIdx="0" presStyleCnt="5"/>
      <dgm:spPr/>
    </dgm:pt>
    <dgm:pt modelId="{8E8789CC-F247-4A7B-9D53-AC8F61CDCAE4}" type="pres">
      <dgm:prSet presAssocID="{F9E8C0E4-3F4E-4441-8F57-55B8E31E356F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B5C3382-A99E-4486-889D-6E9D0FCD8C76}" type="pres">
      <dgm:prSet presAssocID="{F9E8C0E4-3F4E-4441-8F57-55B8E31E356F}" presName="hierChild3" presStyleCnt="0"/>
      <dgm:spPr/>
    </dgm:pt>
    <dgm:pt modelId="{A87943AE-B1CE-4359-B02C-D8F2C04C91DD}" type="pres">
      <dgm:prSet presAssocID="{7ECAA735-D539-4E36-8F59-D29C597209E8}" presName="Name10" presStyleLbl="parChTrans1D2" presStyleIdx="1" presStyleCnt="5"/>
      <dgm:spPr/>
      <dgm:t>
        <a:bodyPr/>
        <a:lstStyle/>
        <a:p>
          <a:endParaRPr lang="en-US"/>
        </a:p>
      </dgm:t>
    </dgm:pt>
    <dgm:pt modelId="{F2EE5F0D-1E0A-4ED9-82DF-D8B202BB5C0F}" type="pres">
      <dgm:prSet presAssocID="{D2513F73-6EDB-4EB3-B2AE-108EB6F1D6C7}" presName="hierRoot2" presStyleCnt="0"/>
      <dgm:spPr/>
    </dgm:pt>
    <dgm:pt modelId="{41C022C8-BD78-4CE3-87A8-7731F4B2041C}" type="pres">
      <dgm:prSet presAssocID="{D2513F73-6EDB-4EB3-B2AE-108EB6F1D6C7}" presName="composite2" presStyleCnt="0"/>
      <dgm:spPr/>
    </dgm:pt>
    <dgm:pt modelId="{275A2C61-AB20-4F61-990C-82780C4B1B13}" type="pres">
      <dgm:prSet presAssocID="{D2513F73-6EDB-4EB3-B2AE-108EB6F1D6C7}" presName="background2" presStyleLbl="node2" presStyleIdx="1" presStyleCnt="5"/>
      <dgm:spPr/>
    </dgm:pt>
    <dgm:pt modelId="{B74A188A-9F4F-49C0-804A-D431D1E9908D}" type="pres">
      <dgm:prSet presAssocID="{D2513F73-6EDB-4EB3-B2AE-108EB6F1D6C7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C4E278B-121E-4F2F-8804-F86B5A934C9B}" type="pres">
      <dgm:prSet presAssocID="{D2513F73-6EDB-4EB3-B2AE-108EB6F1D6C7}" presName="hierChild3" presStyleCnt="0"/>
      <dgm:spPr/>
    </dgm:pt>
    <dgm:pt modelId="{EDF8FA83-C726-4603-8D20-2127B68EEF4F}" type="pres">
      <dgm:prSet presAssocID="{EA6A0506-7BC3-48EE-BBBE-89FE51CC9B65}" presName="Name10" presStyleLbl="parChTrans1D2" presStyleIdx="2" presStyleCnt="5"/>
      <dgm:spPr/>
      <dgm:t>
        <a:bodyPr/>
        <a:lstStyle/>
        <a:p>
          <a:endParaRPr lang="en-US"/>
        </a:p>
      </dgm:t>
    </dgm:pt>
    <dgm:pt modelId="{B4B2D65A-3F05-439F-9F9A-64ED4CCFE689}" type="pres">
      <dgm:prSet presAssocID="{047A776F-77DA-45F6-8160-2D5D882E54C6}" presName="hierRoot2" presStyleCnt="0"/>
      <dgm:spPr/>
    </dgm:pt>
    <dgm:pt modelId="{B61077E4-2444-4508-8685-3A0B6ED560F9}" type="pres">
      <dgm:prSet presAssocID="{047A776F-77DA-45F6-8160-2D5D882E54C6}" presName="composite2" presStyleCnt="0"/>
      <dgm:spPr/>
    </dgm:pt>
    <dgm:pt modelId="{0DD94443-5049-4804-B46B-31039EA5B50F}" type="pres">
      <dgm:prSet presAssocID="{047A776F-77DA-45F6-8160-2D5D882E54C6}" presName="background2" presStyleLbl="node2" presStyleIdx="2" presStyleCnt="5"/>
      <dgm:spPr/>
    </dgm:pt>
    <dgm:pt modelId="{DA3BC329-AA5B-42DF-B250-462A85986A4F}" type="pres">
      <dgm:prSet presAssocID="{047A776F-77DA-45F6-8160-2D5D882E54C6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CE2DE1-8E53-4D29-9E56-5D820051F8AC}" type="pres">
      <dgm:prSet presAssocID="{047A776F-77DA-45F6-8160-2D5D882E54C6}" presName="hierChild3" presStyleCnt="0"/>
      <dgm:spPr/>
    </dgm:pt>
    <dgm:pt modelId="{FE35BD43-1AA0-46CB-A9A2-1650D8CD35A7}" type="pres">
      <dgm:prSet presAssocID="{BFB512C4-6906-4617-AF00-73FAFC551804}" presName="Name10" presStyleLbl="parChTrans1D2" presStyleIdx="3" presStyleCnt="5"/>
      <dgm:spPr/>
      <dgm:t>
        <a:bodyPr/>
        <a:lstStyle/>
        <a:p>
          <a:endParaRPr lang="en-US"/>
        </a:p>
      </dgm:t>
    </dgm:pt>
    <dgm:pt modelId="{27926E91-A86E-4076-AE29-B4A2F6C688FF}" type="pres">
      <dgm:prSet presAssocID="{AC33BEF1-622C-4775-809E-55699D240077}" presName="hierRoot2" presStyleCnt="0"/>
      <dgm:spPr/>
    </dgm:pt>
    <dgm:pt modelId="{ADEE6FDE-469A-4E40-ACC5-38B2AC170BDD}" type="pres">
      <dgm:prSet presAssocID="{AC33BEF1-622C-4775-809E-55699D240077}" presName="composite2" presStyleCnt="0"/>
      <dgm:spPr/>
    </dgm:pt>
    <dgm:pt modelId="{3F707142-07EE-4817-A20F-042A5F1C209A}" type="pres">
      <dgm:prSet presAssocID="{AC33BEF1-622C-4775-809E-55699D240077}" presName="background2" presStyleLbl="node2" presStyleIdx="3" presStyleCnt="5"/>
      <dgm:spPr/>
    </dgm:pt>
    <dgm:pt modelId="{21662B72-C7B2-4024-8043-8A382EFD48F2}" type="pres">
      <dgm:prSet presAssocID="{AC33BEF1-622C-4775-809E-55699D240077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6EA5F6-F0CE-4847-B232-2BE4FBD25605}" type="pres">
      <dgm:prSet presAssocID="{AC33BEF1-622C-4775-809E-55699D240077}" presName="hierChild3" presStyleCnt="0"/>
      <dgm:spPr/>
    </dgm:pt>
    <dgm:pt modelId="{CD7D0436-B606-4870-A6B5-B737D4B8D614}" type="pres">
      <dgm:prSet presAssocID="{0691E8E3-71E3-4B51-9DD5-9948B3B40898}" presName="Name10" presStyleLbl="parChTrans1D2" presStyleIdx="4" presStyleCnt="5"/>
      <dgm:spPr/>
      <dgm:t>
        <a:bodyPr/>
        <a:lstStyle/>
        <a:p>
          <a:endParaRPr lang="en-US"/>
        </a:p>
      </dgm:t>
    </dgm:pt>
    <dgm:pt modelId="{19771A79-1302-4151-905E-D080CD4E519B}" type="pres">
      <dgm:prSet presAssocID="{BF6E2225-3427-4929-806A-E0E4A682F2D0}" presName="hierRoot2" presStyleCnt="0"/>
      <dgm:spPr/>
    </dgm:pt>
    <dgm:pt modelId="{D6C2FBF2-914D-4FCB-BA9A-B85E65847B72}" type="pres">
      <dgm:prSet presAssocID="{BF6E2225-3427-4929-806A-E0E4A682F2D0}" presName="composite2" presStyleCnt="0"/>
      <dgm:spPr/>
    </dgm:pt>
    <dgm:pt modelId="{CAE76843-D2FE-41F8-AE18-1F2ADB3FAAB9}" type="pres">
      <dgm:prSet presAssocID="{BF6E2225-3427-4929-806A-E0E4A682F2D0}" presName="background2" presStyleLbl="node2" presStyleIdx="4" presStyleCnt="5"/>
      <dgm:spPr/>
    </dgm:pt>
    <dgm:pt modelId="{633F35AB-85BF-4194-BF92-831867AB4BB1}" type="pres">
      <dgm:prSet presAssocID="{BF6E2225-3427-4929-806A-E0E4A682F2D0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61E596-7823-4027-BD1F-C033D1810491}" type="pres">
      <dgm:prSet presAssocID="{BF6E2225-3427-4929-806A-E0E4A682F2D0}" presName="hierChild3" presStyleCnt="0"/>
      <dgm:spPr/>
    </dgm:pt>
  </dgm:ptLst>
  <dgm:cxnLst>
    <dgm:cxn modelId="{15C933D4-C0A6-4DC4-B4F4-EB18B3F6E836}" type="presOf" srcId="{0691E8E3-71E3-4B51-9DD5-9948B3B40898}" destId="{CD7D0436-B606-4870-A6B5-B737D4B8D614}" srcOrd="0" destOrd="0" presId="urn:microsoft.com/office/officeart/2005/8/layout/hierarchy1"/>
    <dgm:cxn modelId="{CC26DCE3-234D-4C8C-94B5-655D1774557A}" type="presOf" srcId="{44AE55CF-83F3-447E-ADC2-76FEE0165CE2}" destId="{C49779F4-647B-4243-A2E8-86B7C8FAC491}" srcOrd="0" destOrd="0" presId="urn:microsoft.com/office/officeart/2005/8/layout/hierarchy1"/>
    <dgm:cxn modelId="{07855DE3-20D3-42E7-9492-4EBF356016AD}" type="presOf" srcId="{BF6E2225-3427-4929-806A-E0E4A682F2D0}" destId="{633F35AB-85BF-4194-BF92-831867AB4BB1}" srcOrd="0" destOrd="0" presId="urn:microsoft.com/office/officeart/2005/8/layout/hierarchy1"/>
    <dgm:cxn modelId="{A42FC349-5478-46B2-B485-1706F6494F45}" type="presOf" srcId="{BFB512C4-6906-4617-AF00-73FAFC551804}" destId="{FE35BD43-1AA0-46CB-A9A2-1650D8CD35A7}" srcOrd="0" destOrd="0" presId="urn:microsoft.com/office/officeart/2005/8/layout/hierarchy1"/>
    <dgm:cxn modelId="{5758802E-E0EC-457A-847B-F9F541413CCE}" type="presOf" srcId="{7ECAA735-D539-4E36-8F59-D29C597209E8}" destId="{A87943AE-B1CE-4359-B02C-D8F2C04C91DD}" srcOrd="0" destOrd="0" presId="urn:microsoft.com/office/officeart/2005/8/layout/hierarchy1"/>
    <dgm:cxn modelId="{E000B936-DE62-47E9-BD22-D8E595559FBA}" srcId="{D6142E32-58AB-4E5C-BB8B-CADF3BF75903}" destId="{44AE55CF-83F3-447E-ADC2-76FEE0165CE2}" srcOrd="0" destOrd="0" parTransId="{53F26611-0BFB-47DC-933E-F11983E33233}" sibTransId="{9CB7F2F1-74F0-49F1-B6D4-475C8B021AF1}"/>
    <dgm:cxn modelId="{EEC529A8-FF79-4B05-A290-C01CA74F788D}" type="presOf" srcId="{D2513F73-6EDB-4EB3-B2AE-108EB6F1D6C7}" destId="{B74A188A-9F4F-49C0-804A-D431D1E9908D}" srcOrd="0" destOrd="0" presId="urn:microsoft.com/office/officeart/2005/8/layout/hierarchy1"/>
    <dgm:cxn modelId="{6C2AD980-39E4-470B-A98B-96AD3A10C552}" srcId="{44AE55CF-83F3-447E-ADC2-76FEE0165CE2}" destId="{BF6E2225-3427-4929-806A-E0E4A682F2D0}" srcOrd="4" destOrd="0" parTransId="{0691E8E3-71E3-4B51-9DD5-9948B3B40898}" sibTransId="{F7CC19F1-AFF6-4AE5-BA95-616A8050D3FE}"/>
    <dgm:cxn modelId="{19ACEE38-E5D2-4B95-9E77-48E735FB80BC}" type="presOf" srcId="{047A776F-77DA-45F6-8160-2D5D882E54C6}" destId="{DA3BC329-AA5B-42DF-B250-462A85986A4F}" srcOrd="0" destOrd="0" presId="urn:microsoft.com/office/officeart/2005/8/layout/hierarchy1"/>
    <dgm:cxn modelId="{66544884-FEEF-4C23-BD81-EF5D83A5626F}" srcId="{44AE55CF-83F3-447E-ADC2-76FEE0165CE2}" destId="{047A776F-77DA-45F6-8160-2D5D882E54C6}" srcOrd="2" destOrd="0" parTransId="{EA6A0506-7BC3-48EE-BBBE-89FE51CC9B65}" sibTransId="{635BEDBF-483A-41D3-B899-607F16E39E52}"/>
    <dgm:cxn modelId="{DF38D4AC-7DB8-495F-91BD-BE63FA821568}" type="presOf" srcId="{D6142E32-58AB-4E5C-BB8B-CADF3BF75903}" destId="{1093DFC6-6D6B-42BE-BDDC-2CD70A0EB07C}" srcOrd="0" destOrd="0" presId="urn:microsoft.com/office/officeart/2005/8/layout/hierarchy1"/>
    <dgm:cxn modelId="{AF0B65F3-96CA-4B18-A598-1AF9808F2B3F}" type="presOf" srcId="{F9E8C0E4-3F4E-4441-8F57-55B8E31E356F}" destId="{8E8789CC-F247-4A7B-9D53-AC8F61CDCAE4}" srcOrd="0" destOrd="0" presId="urn:microsoft.com/office/officeart/2005/8/layout/hierarchy1"/>
    <dgm:cxn modelId="{1B3FA778-3754-4C42-923E-E6381B9D5FF6}" type="presOf" srcId="{EA6A0506-7BC3-48EE-BBBE-89FE51CC9B65}" destId="{EDF8FA83-C726-4603-8D20-2127B68EEF4F}" srcOrd="0" destOrd="0" presId="urn:microsoft.com/office/officeart/2005/8/layout/hierarchy1"/>
    <dgm:cxn modelId="{2F086605-9EBC-478E-8447-07101998FB5F}" srcId="{44AE55CF-83F3-447E-ADC2-76FEE0165CE2}" destId="{D2513F73-6EDB-4EB3-B2AE-108EB6F1D6C7}" srcOrd="1" destOrd="0" parTransId="{7ECAA735-D539-4E36-8F59-D29C597209E8}" sibTransId="{1136AE05-FAE5-46D4-8281-6DA675A23B4E}"/>
    <dgm:cxn modelId="{53A463B9-0F4D-404F-BF4F-C435D7C21139}" srcId="{44AE55CF-83F3-447E-ADC2-76FEE0165CE2}" destId="{AC33BEF1-622C-4775-809E-55699D240077}" srcOrd="3" destOrd="0" parTransId="{BFB512C4-6906-4617-AF00-73FAFC551804}" sibTransId="{AD6C7F65-C4D8-4AA3-A497-F332C05D43FE}"/>
    <dgm:cxn modelId="{0E6BF455-7CC6-412F-9C9F-56CE0CDF8CD0}" type="presOf" srcId="{AC33BEF1-622C-4775-809E-55699D240077}" destId="{21662B72-C7B2-4024-8043-8A382EFD48F2}" srcOrd="0" destOrd="0" presId="urn:microsoft.com/office/officeart/2005/8/layout/hierarchy1"/>
    <dgm:cxn modelId="{F4B5B2DD-2D39-4163-BE21-66CDF9018D9E}" srcId="{44AE55CF-83F3-447E-ADC2-76FEE0165CE2}" destId="{F9E8C0E4-3F4E-4441-8F57-55B8E31E356F}" srcOrd="0" destOrd="0" parTransId="{72A5C17E-B998-4E39-845C-4E925C1C130C}" sibTransId="{B96B3B70-CC25-4AAC-A145-FE1C06426FEA}"/>
    <dgm:cxn modelId="{B5CCA9C1-76EA-4BEB-9033-28D8016FEF21}" type="presOf" srcId="{72A5C17E-B998-4E39-845C-4E925C1C130C}" destId="{7BE38D8C-8957-4DA2-8ACD-A62D59C9F9B7}" srcOrd="0" destOrd="0" presId="urn:microsoft.com/office/officeart/2005/8/layout/hierarchy1"/>
    <dgm:cxn modelId="{8A992D2F-68CF-4BD1-8361-323A8916184B}" type="presParOf" srcId="{1093DFC6-6D6B-42BE-BDDC-2CD70A0EB07C}" destId="{0BD255EA-FCF6-4A53-B6D1-A0E742CEE714}" srcOrd="0" destOrd="0" presId="urn:microsoft.com/office/officeart/2005/8/layout/hierarchy1"/>
    <dgm:cxn modelId="{98F8F27E-9F6F-4D7A-BCDD-51E3B45D9579}" type="presParOf" srcId="{0BD255EA-FCF6-4A53-B6D1-A0E742CEE714}" destId="{B3ECBDA1-36C5-4BA2-8E38-CFEE65F10369}" srcOrd="0" destOrd="0" presId="urn:microsoft.com/office/officeart/2005/8/layout/hierarchy1"/>
    <dgm:cxn modelId="{ED740ACC-2AAE-4F70-A7EE-FCBAA8A59777}" type="presParOf" srcId="{B3ECBDA1-36C5-4BA2-8E38-CFEE65F10369}" destId="{948434C4-0565-4973-8B65-689E3E44540D}" srcOrd="0" destOrd="0" presId="urn:microsoft.com/office/officeart/2005/8/layout/hierarchy1"/>
    <dgm:cxn modelId="{052E8638-5697-424E-8638-193B5D951B8E}" type="presParOf" srcId="{B3ECBDA1-36C5-4BA2-8E38-CFEE65F10369}" destId="{C49779F4-647B-4243-A2E8-86B7C8FAC491}" srcOrd="1" destOrd="0" presId="urn:microsoft.com/office/officeart/2005/8/layout/hierarchy1"/>
    <dgm:cxn modelId="{0F01510C-1457-4FC8-9F33-3AC72F6878DE}" type="presParOf" srcId="{0BD255EA-FCF6-4A53-B6D1-A0E742CEE714}" destId="{36EECBB7-D45A-4700-A971-5BAEE4CC6758}" srcOrd="1" destOrd="0" presId="urn:microsoft.com/office/officeart/2005/8/layout/hierarchy1"/>
    <dgm:cxn modelId="{60860686-A2F5-4D33-949E-9A80A65C7FC0}" type="presParOf" srcId="{36EECBB7-D45A-4700-A971-5BAEE4CC6758}" destId="{7BE38D8C-8957-4DA2-8ACD-A62D59C9F9B7}" srcOrd="0" destOrd="0" presId="urn:microsoft.com/office/officeart/2005/8/layout/hierarchy1"/>
    <dgm:cxn modelId="{1EB981A1-317D-4571-A5FE-A43F63C79D67}" type="presParOf" srcId="{36EECBB7-D45A-4700-A971-5BAEE4CC6758}" destId="{480218D6-7E3A-4D2F-A064-C5DA05A5E615}" srcOrd="1" destOrd="0" presId="urn:microsoft.com/office/officeart/2005/8/layout/hierarchy1"/>
    <dgm:cxn modelId="{45CFBAB5-A755-47C7-A2DF-8D2CFF41B320}" type="presParOf" srcId="{480218D6-7E3A-4D2F-A064-C5DA05A5E615}" destId="{E3C5BA6C-E56F-4158-960B-D08115E74141}" srcOrd="0" destOrd="0" presId="urn:microsoft.com/office/officeart/2005/8/layout/hierarchy1"/>
    <dgm:cxn modelId="{B2AA62A6-0367-494D-BDB0-5CEFFF00C8BE}" type="presParOf" srcId="{E3C5BA6C-E56F-4158-960B-D08115E74141}" destId="{57ED71E6-C61D-4D4E-8F31-45D690EB6FB3}" srcOrd="0" destOrd="0" presId="urn:microsoft.com/office/officeart/2005/8/layout/hierarchy1"/>
    <dgm:cxn modelId="{EBD9AC0C-5D52-4780-BE61-6F56B312ADE3}" type="presParOf" srcId="{E3C5BA6C-E56F-4158-960B-D08115E74141}" destId="{8E8789CC-F247-4A7B-9D53-AC8F61CDCAE4}" srcOrd="1" destOrd="0" presId="urn:microsoft.com/office/officeart/2005/8/layout/hierarchy1"/>
    <dgm:cxn modelId="{C1ACE4EB-B922-4439-A380-11306AC8CC49}" type="presParOf" srcId="{480218D6-7E3A-4D2F-A064-C5DA05A5E615}" destId="{DB5C3382-A99E-4486-889D-6E9D0FCD8C76}" srcOrd="1" destOrd="0" presId="urn:microsoft.com/office/officeart/2005/8/layout/hierarchy1"/>
    <dgm:cxn modelId="{160AA019-587E-4899-897B-38D4A69E57B3}" type="presParOf" srcId="{36EECBB7-D45A-4700-A971-5BAEE4CC6758}" destId="{A87943AE-B1CE-4359-B02C-D8F2C04C91DD}" srcOrd="2" destOrd="0" presId="urn:microsoft.com/office/officeart/2005/8/layout/hierarchy1"/>
    <dgm:cxn modelId="{6B1B66FB-944D-483A-B3C8-AE31FC6AC7AB}" type="presParOf" srcId="{36EECBB7-D45A-4700-A971-5BAEE4CC6758}" destId="{F2EE5F0D-1E0A-4ED9-82DF-D8B202BB5C0F}" srcOrd="3" destOrd="0" presId="urn:microsoft.com/office/officeart/2005/8/layout/hierarchy1"/>
    <dgm:cxn modelId="{CC6D6E5E-5784-4A71-8FE6-8657D48229C0}" type="presParOf" srcId="{F2EE5F0D-1E0A-4ED9-82DF-D8B202BB5C0F}" destId="{41C022C8-BD78-4CE3-87A8-7731F4B2041C}" srcOrd="0" destOrd="0" presId="urn:microsoft.com/office/officeart/2005/8/layout/hierarchy1"/>
    <dgm:cxn modelId="{FB8B6CFC-ABCE-43A9-8820-87C06680E9DD}" type="presParOf" srcId="{41C022C8-BD78-4CE3-87A8-7731F4B2041C}" destId="{275A2C61-AB20-4F61-990C-82780C4B1B13}" srcOrd="0" destOrd="0" presId="urn:microsoft.com/office/officeart/2005/8/layout/hierarchy1"/>
    <dgm:cxn modelId="{E9CBDADE-1004-4CD6-A102-9C917FE3D27F}" type="presParOf" srcId="{41C022C8-BD78-4CE3-87A8-7731F4B2041C}" destId="{B74A188A-9F4F-49C0-804A-D431D1E9908D}" srcOrd="1" destOrd="0" presId="urn:microsoft.com/office/officeart/2005/8/layout/hierarchy1"/>
    <dgm:cxn modelId="{A4DD978E-6040-444D-8883-379F0D42DB1D}" type="presParOf" srcId="{F2EE5F0D-1E0A-4ED9-82DF-D8B202BB5C0F}" destId="{EC4E278B-121E-4F2F-8804-F86B5A934C9B}" srcOrd="1" destOrd="0" presId="urn:microsoft.com/office/officeart/2005/8/layout/hierarchy1"/>
    <dgm:cxn modelId="{5B86D511-C568-4857-A85E-4F50093DBF59}" type="presParOf" srcId="{36EECBB7-D45A-4700-A971-5BAEE4CC6758}" destId="{EDF8FA83-C726-4603-8D20-2127B68EEF4F}" srcOrd="4" destOrd="0" presId="urn:microsoft.com/office/officeart/2005/8/layout/hierarchy1"/>
    <dgm:cxn modelId="{4B4182B6-C7BB-49EB-9F4A-0466D047D9A1}" type="presParOf" srcId="{36EECBB7-D45A-4700-A971-5BAEE4CC6758}" destId="{B4B2D65A-3F05-439F-9F9A-64ED4CCFE689}" srcOrd="5" destOrd="0" presId="urn:microsoft.com/office/officeart/2005/8/layout/hierarchy1"/>
    <dgm:cxn modelId="{77FF9F2B-4627-46BC-A5CC-827B5E33BBE4}" type="presParOf" srcId="{B4B2D65A-3F05-439F-9F9A-64ED4CCFE689}" destId="{B61077E4-2444-4508-8685-3A0B6ED560F9}" srcOrd="0" destOrd="0" presId="urn:microsoft.com/office/officeart/2005/8/layout/hierarchy1"/>
    <dgm:cxn modelId="{E4E10B29-33E9-4476-82A2-0AD952D88B04}" type="presParOf" srcId="{B61077E4-2444-4508-8685-3A0B6ED560F9}" destId="{0DD94443-5049-4804-B46B-31039EA5B50F}" srcOrd="0" destOrd="0" presId="urn:microsoft.com/office/officeart/2005/8/layout/hierarchy1"/>
    <dgm:cxn modelId="{59924188-02B7-4A4C-AC97-49C2E5F07357}" type="presParOf" srcId="{B61077E4-2444-4508-8685-3A0B6ED560F9}" destId="{DA3BC329-AA5B-42DF-B250-462A85986A4F}" srcOrd="1" destOrd="0" presId="urn:microsoft.com/office/officeart/2005/8/layout/hierarchy1"/>
    <dgm:cxn modelId="{DECE1D8F-2335-4C8B-B464-0C8BCE853C35}" type="presParOf" srcId="{B4B2D65A-3F05-439F-9F9A-64ED4CCFE689}" destId="{E2CE2DE1-8E53-4D29-9E56-5D820051F8AC}" srcOrd="1" destOrd="0" presId="urn:microsoft.com/office/officeart/2005/8/layout/hierarchy1"/>
    <dgm:cxn modelId="{92E4A4B0-3C2A-4ADB-A49A-4524ABAEFCB7}" type="presParOf" srcId="{36EECBB7-D45A-4700-A971-5BAEE4CC6758}" destId="{FE35BD43-1AA0-46CB-A9A2-1650D8CD35A7}" srcOrd="6" destOrd="0" presId="urn:microsoft.com/office/officeart/2005/8/layout/hierarchy1"/>
    <dgm:cxn modelId="{FA71B0D9-0872-4886-88F9-1438704E3AC2}" type="presParOf" srcId="{36EECBB7-D45A-4700-A971-5BAEE4CC6758}" destId="{27926E91-A86E-4076-AE29-B4A2F6C688FF}" srcOrd="7" destOrd="0" presId="urn:microsoft.com/office/officeart/2005/8/layout/hierarchy1"/>
    <dgm:cxn modelId="{9F2C87DE-824F-4111-B6CF-F413C42FA63B}" type="presParOf" srcId="{27926E91-A86E-4076-AE29-B4A2F6C688FF}" destId="{ADEE6FDE-469A-4E40-ACC5-38B2AC170BDD}" srcOrd="0" destOrd="0" presId="urn:microsoft.com/office/officeart/2005/8/layout/hierarchy1"/>
    <dgm:cxn modelId="{DC457DF6-01BE-4E9D-A79F-183ECFA80651}" type="presParOf" srcId="{ADEE6FDE-469A-4E40-ACC5-38B2AC170BDD}" destId="{3F707142-07EE-4817-A20F-042A5F1C209A}" srcOrd="0" destOrd="0" presId="urn:microsoft.com/office/officeart/2005/8/layout/hierarchy1"/>
    <dgm:cxn modelId="{CEB4D5BF-28BB-475A-9495-39639C3F570C}" type="presParOf" srcId="{ADEE6FDE-469A-4E40-ACC5-38B2AC170BDD}" destId="{21662B72-C7B2-4024-8043-8A382EFD48F2}" srcOrd="1" destOrd="0" presId="urn:microsoft.com/office/officeart/2005/8/layout/hierarchy1"/>
    <dgm:cxn modelId="{5AC45638-D49C-4F8D-A224-A5C4121DAF04}" type="presParOf" srcId="{27926E91-A86E-4076-AE29-B4A2F6C688FF}" destId="{306EA5F6-F0CE-4847-B232-2BE4FBD25605}" srcOrd="1" destOrd="0" presId="urn:microsoft.com/office/officeart/2005/8/layout/hierarchy1"/>
    <dgm:cxn modelId="{0181E4AA-8777-42D0-AFCB-645E131DB627}" type="presParOf" srcId="{36EECBB7-D45A-4700-A971-5BAEE4CC6758}" destId="{CD7D0436-B606-4870-A6B5-B737D4B8D614}" srcOrd="8" destOrd="0" presId="urn:microsoft.com/office/officeart/2005/8/layout/hierarchy1"/>
    <dgm:cxn modelId="{38D9A6D6-BA49-4D16-986B-F329FD528645}" type="presParOf" srcId="{36EECBB7-D45A-4700-A971-5BAEE4CC6758}" destId="{19771A79-1302-4151-905E-D080CD4E519B}" srcOrd="9" destOrd="0" presId="urn:microsoft.com/office/officeart/2005/8/layout/hierarchy1"/>
    <dgm:cxn modelId="{CD439B72-2377-4F2E-ABE2-D5B2B92AA884}" type="presParOf" srcId="{19771A79-1302-4151-905E-D080CD4E519B}" destId="{D6C2FBF2-914D-4FCB-BA9A-B85E65847B72}" srcOrd="0" destOrd="0" presId="urn:microsoft.com/office/officeart/2005/8/layout/hierarchy1"/>
    <dgm:cxn modelId="{EFF0134F-6A99-44CE-AFBB-9FFB14DC34E2}" type="presParOf" srcId="{D6C2FBF2-914D-4FCB-BA9A-B85E65847B72}" destId="{CAE76843-D2FE-41F8-AE18-1F2ADB3FAAB9}" srcOrd="0" destOrd="0" presId="urn:microsoft.com/office/officeart/2005/8/layout/hierarchy1"/>
    <dgm:cxn modelId="{9ACDBCC0-48CF-4E5E-8EB4-CC93612CFF58}" type="presParOf" srcId="{D6C2FBF2-914D-4FCB-BA9A-B85E65847B72}" destId="{633F35AB-85BF-4194-BF92-831867AB4BB1}" srcOrd="1" destOrd="0" presId="urn:microsoft.com/office/officeart/2005/8/layout/hierarchy1"/>
    <dgm:cxn modelId="{386E7DD2-6732-4094-843F-5A16C57580B4}" type="presParOf" srcId="{19771A79-1302-4151-905E-D080CD4E519B}" destId="{1E61E596-7823-4027-BD1F-C033D1810491}" srcOrd="1" destOrd="0" presId="urn:microsoft.com/office/officeart/2005/8/layout/hierarchy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C18795D-075B-4616-8253-DD854598D490}" type="doc">
      <dgm:prSet loTypeId="urn:microsoft.com/office/officeart/2005/8/layout/hierarchy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64E04704-7344-4487-8A05-44072A29A68B}">
      <dgm:prSet phldrT="[Text]"/>
      <dgm:spPr/>
      <dgm:t>
        <a:bodyPr/>
        <a:lstStyle/>
        <a:p>
          <a:r>
            <a:rPr lang="en-US"/>
            <a:t>CAPITAL GAIN</a:t>
          </a:r>
        </a:p>
      </dgm:t>
    </dgm:pt>
    <dgm:pt modelId="{C86BB0A7-6DD0-4460-8539-53239DC3B5A1}" type="parTrans" cxnId="{B04CC4DA-3F09-4755-A712-69E9470DE0B7}">
      <dgm:prSet/>
      <dgm:spPr/>
      <dgm:t>
        <a:bodyPr/>
        <a:lstStyle/>
        <a:p>
          <a:endParaRPr lang="en-US"/>
        </a:p>
      </dgm:t>
    </dgm:pt>
    <dgm:pt modelId="{7979E3C1-13B7-4257-8CCB-4A6849732856}" type="sibTrans" cxnId="{B04CC4DA-3F09-4755-A712-69E9470DE0B7}">
      <dgm:prSet/>
      <dgm:spPr/>
      <dgm:t>
        <a:bodyPr/>
        <a:lstStyle/>
        <a:p>
          <a:endParaRPr lang="en-US"/>
        </a:p>
      </dgm:t>
    </dgm:pt>
    <dgm:pt modelId="{ED34B6B7-3EDC-4CF6-BBF4-363E1D9BA09D}">
      <dgm:prSet phldrT="[Text]"/>
      <dgm:spPr/>
      <dgm:t>
        <a:bodyPr/>
        <a:lstStyle/>
        <a:p>
          <a:r>
            <a:rPr lang="en-US"/>
            <a:t>LONG TERM CAPITAL GAIN</a:t>
          </a:r>
        </a:p>
      </dgm:t>
    </dgm:pt>
    <dgm:pt modelId="{3CEB99A0-AA6D-42BC-91E8-A511C046E55C}" type="parTrans" cxnId="{1C9C86F2-000F-4C30-B2AE-D48D76531A70}">
      <dgm:prSet/>
      <dgm:spPr/>
      <dgm:t>
        <a:bodyPr/>
        <a:lstStyle/>
        <a:p>
          <a:endParaRPr lang="en-US"/>
        </a:p>
      </dgm:t>
    </dgm:pt>
    <dgm:pt modelId="{0E585AD8-5128-429A-A22E-068C785DC6D4}" type="sibTrans" cxnId="{1C9C86F2-000F-4C30-B2AE-D48D76531A70}">
      <dgm:prSet/>
      <dgm:spPr/>
      <dgm:t>
        <a:bodyPr/>
        <a:lstStyle/>
        <a:p>
          <a:endParaRPr lang="en-US"/>
        </a:p>
      </dgm:t>
    </dgm:pt>
    <dgm:pt modelId="{680844F6-F6F1-4772-A0B1-51873D40997D}">
      <dgm:prSet phldrT="[Text]"/>
      <dgm:spPr/>
      <dgm:t>
        <a:bodyPr/>
        <a:lstStyle/>
        <a:p>
          <a:r>
            <a:rPr lang="en-US"/>
            <a:t>SHORT TERM CAPITAL GAIN</a:t>
          </a:r>
        </a:p>
      </dgm:t>
    </dgm:pt>
    <dgm:pt modelId="{249DF9B1-2627-46DA-972E-FF3430398A77}" type="parTrans" cxnId="{285E479B-7B06-4824-816D-4620CBDAB027}">
      <dgm:prSet/>
      <dgm:spPr/>
      <dgm:t>
        <a:bodyPr/>
        <a:lstStyle/>
        <a:p>
          <a:endParaRPr lang="en-US"/>
        </a:p>
      </dgm:t>
    </dgm:pt>
    <dgm:pt modelId="{4C83890E-491C-4CE9-8A94-0657704DB99C}" type="sibTrans" cxnId="{285E479B-7B06-4824-816D-4620CBDAB027}">
      <dgm:prSet/>
      <dgm:spPr/>
      <dgm:t>
        <a:bodyPr/>
        <a:lstStyle/>
        <a:p>
          <a:endParaRPr lang="en-US"/>
        </a:p>
      </dgm:t>
    </dgm:pt>
    <dgm:pt modelId="{7EAD5F01-CA7F-4F78-8447-9E45011F35DF}" type="pres">
      <dgm:prSet presAssocID="{6C18795D-075B-4616-8253-DD854598D49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4E12BE8-8699-4FE5-B6BA-076DBC758D3A}" type="pres">
      <dgm:prSet presAssocID="{64E04704-7344-4487-8A05-44072A29A68B}" presName="hierRoot1" presStyleCnt="0"/>
      <dgm:spPr/>
    </dgm:pt>
    <dgm:pt modelId="{7ADE0B23-A8D4-45D1-BD64-22754F9C09BA}" type="pres">
      <dgm:prSet presAssocID="{64E04704-7344-4487-8A05-44072A29A68B}" presName="composite" presStyleCnt="0"/>
      <dgm:spPr/>
    </dgm:pt>
    <dgm:pt modelId="{95B70B4E-51B1-46FE-91B2-8A3B62541BB1}" type="pres">
      <dgm:prSet presAssocID="{64E04704-7344-4487-8A05-44072A29A68B}" presName="background" presStyleLbl="node0" presStyleIdx="0" presStyleCnt="1"/>
      <dgm:spPr/>
    </dgm:pt>
    <dgm:pt modelId="{E934392C-289C-4B16-BA85-A56DA8AD4418}" type="pres">
      <dgm:prSet presAssocID="{64E04704-7344-4487-8A05-44072A29A68B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11CC3A-8EAA-47FF-8421-648E89AA0E0D}" type="pres">
      <dgm:prSet presAssocID="{64E04704-7344-4487-8A05-44072A29A68B}" presName="hierChild2" presStyleCnt="0"/>
      <dgm:spPr/>
    </dgm:pt>
    <dgm:pt modelId="{6D9A1B6B-C045-4829-9DD0-C55F95FB572D}" type="pres">
      <dgm:prSet presAssocID="{3CEB99A0-AA6D-42BC-91E8-A511C046E55C}" presName="Name10" presStyleLbl="parChTrans1D2" presStyleIdx="0" presStyleCnt="2"/>
      <dgm:spPr/>
      <dgm:t>
        <a:bodyPr/>
        <a:lstStyle/>
        <a:p>
          <a:endParaRPr lang="en-US"/>
        </a:p>
      </dgm:t>
    </dgm:pt>
    <dgm:pt modelId="{2E95862A-660B-4B55-B729-782D4BC49A28}" type="pres">
      <dgm:prSet presAssocID="{ED34B6B7-3EDC-4CF6-BBF4-363E1D9BA09D}" presName="hierRoot2" presStyleCnt="0"/>
      <dgm:spPr/>
    </dgm:pt>
    <dgm:pt modelId="{B010591B-C366-46FF-B610-2A60AE37EE13}" type="pres">
      <dgm:prSet presAssocID="{ED34B6B7-3EDC-4CF6-BBF4-363E1D9BA09D}" presName="composite2" presStyleCnt="0"/>
      <dgm:spPr/>
    </dgm:pt>
    <dgm:pt modelId="{28DB3016-6DCA-4CEA-B483-3D956549FC2E}" type="pres">
      <dgm:prSet presAssocID="{ED34B6B7-3EDC-4CF6-BBF4-363E1D9BA09D}" presName="background2" presStyleLbl="node2" presStyleIdx="0" presStyleCnt="2"/>
      <dgm:spPr/>
    </dgm:pt>
    <dgm:pt modelId="{F3279B84-BCAE-4D2C-BA20-79556C2456E0}" type="pres">
      <dgm:prSet presAssocID="{ED34B6B7-3EDC-4CF6-BBF4-363E1D9BA09D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2438B74-4528-4474-97FC-14161464D340}" type="pres">
      <dgm:prSet presAssocID="{ED34B6B7-3EDC-4CF6-BBF4-363E1D9BA09D}" presName="hierChild3" presStyleCnt="0"/>
      <dgm:spPr/>
    </dgm:pt>
    <dgm:pt modelId="{B8461899-55C0-4492-98F1-2578150BA559}" type="pres">
      <dgm:prSet presAssocID="{249DF9B1-2627-46DA-972E-FF3430398A77}" presName="Name10" presStyleLbl="parChTrans1D2" presStyleIdx="1" presStyleCnt="2"/>
      <dgm:spPr/>
      <dgm:t>
        <a:bodyPr/>
        <a:lstStyle/>
        <a:p>
          <a:endParaRPr lang="en-US"/>
        </a:p>
      </dgm:t>
    </dgm:pt>
    <dgm:pt modelId="{A5BED0C4-9272-468F-873E-27837ADF40CA}" type="pres">
      <dgm:prSet presAssocID="{680844F6-F6F1-4772-A0B1-51873D40997D}" presName="hierRoot2" presStyleCnt="0"/>
      <dgm:spPr/>
    </dgm:pt>
    <dgm:pt modelId="{75341031-E76C-4EB4-A0B7-C44A4782DBC1}" type="pres">
      <dgm:prSet presAssocID="{680844F6-F6F1-4772-A0B1-51873D40997D}" presName="composite2" presStyleCnt="0"/>
      <dgm:spPr/>
    </dgm:pt>
    <dgm:pt modelId="{7F3143C7-23A9-4C74-A51A-0BE7CBCBA189}" type="pres">
      <dgm:prSet presAssocID="{680844F6-F6F1-4772-A0B1-51873D40997D}" presName="background2" presStyleLbl="node2" presStyleIdx="1" presStyleCnt="2"/>
      <dgm:spPr/>
    </dgm:pt>
    <dgm:pt modelId="{A6026E8E-FCE2-464A-9CD8-8AB00C63B4E5}" type="pres">
      <dgm:prSet presAssocID="{680844F6-F6F1-4772-A0B1-51873D40997D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A325F5-B7B4-45FF-82CD-F21122E01245}" type="pres">
      <dgm:prSet presAssocID="{680844F6-F6F1-4772-A0B1-51873D40997D}" presName="hierChild3" presStyleCnt="0"/>
      <dgm:spPr/>
    </dgm:pt>
  </dgm:ptLst>
  <dgm:cxnLst>
    <dgm:cxn modelId="{38349B9A-FB26-4813-A87E-B2C5B90D5E5C}" type="presOf" srcId="{680844F6-F6F1-4772-A0B1-51873D40997D}" destId="{A6026E8E-FCE2-464A-9CD8-8AB00C63B4E5}" srcOrd="0" destOrd="0" presId="urn:microsoft.com/office/officeart/2005/8/layout/hierarchy1"/>
    <dgm:cxn modelId="{B04CC4DA-3F09-4755-A712-69E9470DE0B7}" srcId="{6C18795D-075B-4616-8253-DD854598D490}" destId="{64E04704-7344-4487-8A05-44072A29A68B}" srcOrd="0" destOrd="0" parTransId="{C86BB0A7-6DD0-4460-8539-53239DC3B5A1}" sibTransId="{7979E3C1-13B7-4257-8CCB-4A6849732856}"/>
    <dgm:cxn modelId="{7C3304F3-F6CA-4C08-9906-C2B384AF06E1}" type="presOf" srcId="{6C18795D-075B-4616-8253-DD854598D490}" destId="{7EAD5F01-CA7F-4F78-8447-9E45011F35DF}" srcOrd="0" destOrd="0" presId="urn:microsoft.com/office/officeart/2005/8/layout/hierarchy1"/>
    <dgm:cxn modelId="{00F2E13C-704F-4B48-904A-8EC6C2762955}" type="presOf" srcId="{64E04704-7344-4487-8A05-44072A29A68B}" destId="{E934392C-289C-4B16-BA85-A56DA8AD4418}" srcOrd="0" destOrd="0" presId="urn:microsoft.com/office/officeart/2005/8/layout/hierarchy1"/>
    <dgm:cxn modelId="{285E479B-7B06-4824-816D-4620CBDAB027}" srcId="{64E04704-7344-4487-8A05-44072A29A68B}" destId="{680844F6-F6F1-4772-A0B1-51873D40997D}" srcOrd="1" destOrd="0" parTransId="{249DF9B1-2627-46DA-972E-FF3430398A77}" sibTransId="{4C83890E-491C-4CE9-8A94-0657704DB99C}"/>
    <dgm:cxn modelId="{2BA2B19C-00BD-4A6B-8B42-847859A0F4FF}" type="presOf" srcId="{ED34B6B7-3EDC-4CF6-BBF4-363E1D9BA09D}" destId="{F3279B84-BCAE-4D2C-BA20-79556C2456E0}" srcOrd="0" destOrd="0" presId="urn:microsoft.com/office/officeart/2005/8/layout/hierarchy1"/>
    <dgm:cxn modelId="{AE5502B9-884B-4482-A633-D3F529C51E40}" type="presOf" srcId="{3CEB99A0-AA6D-42BC-91E8-A511C046E55C}" destId="{6D9A1B6B-C045-4829-9DD0-C55F95FB572D}" srcOrd="0" destOrd="0" presId="urn:microsoft.com/office/officeart/2005/8/layout/hierarchy1"/>
    <dgm:cxn modelId="{1C9C86F2-000F-4C30-B2AE-D48D76531A70}" srcId="{64E04704-7344-4487-8A05-44072A29A68B}" destId="{ED34B6B7-3EDC-4CF6-BBF4-363E1D9BA09D}" srcOrd="0" destOrd="0" parTransId="{3CEB99A0-AA6D-42BC-91E8-A511C046E55C}" sibTransId="{0E585AD8-5128-429A-A22E-068C785DC6D4}"/>
    <dgm:cxn modelId="{3818FEC8-BE98-4DA3-99FA-F6CAC50E6731}" type="presOf" srcId="{249DF9B1-2627-46DA-972E-FF3430398A77}" destId="{B8461899-55C0-4492-98F1-2578150BA559}" srcOrd="0" destOrd="0" presId="urn:microsoft.com/office/officeart/2005/8/layout/hierarchy1"/>
    <dgm:cxn modelId="{76A4BA21-E398-4B7A-8317-A1355C5B4F41}" type="presParOf" srcId="{7EAD5F01-CA7F-4F78-8447-9E45011F35DF}" destId="{94E12BE8-8699-4FE5-B6BA-076DBC758D3A}" srcOrd="0" destOrd="0" presId="urn:microsoft.com/office/officeart/2005/8/layout/hierarchy1"/>
    <dgm:cxn modelId="{A1BE9E6F-0B45-41AE-B4B8-2F2707A5F78E}" type="presParOf" srcId="{94E12BE8-8699-4FE5-B6BA-076DBC758D3A}" destId="{7ADE0B23-A8D4-45D1-BD64-22754F9C09BA}" srcOrd="0" destOrd="0" presId="urn:microsoft.com/office/officeart/2005/8/layout/hierarchy1"/>
    <dgm:cxn modelId="{620C4EDA-EFCB-4F0E-939D-0F32D2F29327}" type="presParOf" srcId="{7ADE0B23-A8D4-45D1-BD64-22754F9C09BA}" destId="{95B70B4E-51B1-46FE-91B2-8A3B62541BB1}" srcOrd="0" destOrd="0" presId="urn:microsoft.com/office/officeart/2005/8/layout/hierarchy1"/>
    <dgm:cxn modelId="{065A0F18-627B-47BA-9CA7-16F939E706DE}" type="presParOf" srcId="{7ADE0B23-A8D4-45D1-BD64-22754F9C09BA}" destId="{E934392C-289C-4B16-BA85-A56DA8AD4418}" srcOrd="1" destOrd="0" presId="urn:microsoft.com/office/officeart/2005/8/layout/hierarchy1"/>
    <dgm:cxn modelId="{31BFE9B6-47CB-46EC-A5CA-D3AF49B102ED}" type="presParOf" srcId="{94E12BE8-8699-4FE5-B6BA-076DBC758D3A}" destId="{1211CC3A-8EAA-47FF-8421-648E89AA0E0D}" srcOrd="1" destOrd="0" presId="urn:microsoft.com/office/officeart/2005/8/layout/hierarchy1"/>
    <dgm:cxn modelId="{712F86C1-9D7F-4624-8FAE-96D8C622A803}" type="presParOf" srcId="{1211CC3A-8EAA-47FF-8421-648E89AA0E0D}" destId="{6D9A1B6B-C045-4829-9DD0-C55F95FB572D}" srcOrd="0" destOrd="0" presId="urn:microsoft.com/office/officeart/2005/8/layout/hierarchy1"/>
    <dgm:cxn modelId="{16012088-5D33-4191-BA84-C6D773667829}" type="presParOf" srcId="{1211CC3A-8EAA-47FF-8421-648E89AA0E0D}" destId="{2E95862A-660B-4B55-B729-782D4BC49A28}" srcOrd="1" destOrd="0" presId="urn:microsoft.com/office/officeart/2005/8/layout/hierarchy1"/>
    <dgm:cxn modelId="{8151E3D7-0A93-4409-809C-EA12A19201F1}" type="presParOf" srcId="{2E95862A-660B-4B55-B729-782D4BC49A28}" destId="{B010591B-C366-46FF-B610-2A60AE37EE13}" srcOrd="0" destOrd="0" presId="urn:microsoft.com/office/officeart/2005/8/layout/hierarchy1"/>
    <dgm:cxn modelId="{AF47C6F4-CAD0-497E-B32D-B87F12FE3EB0}" type="presParOf" srcId="{B010591B-C366-46FF-B610-2A60AE37EE13}" destId="{28DB3016-6DCA-4CEA-B483-3D956549FC2E}" srcOrd="0" destOrd="0" presId="urn:microsoft.com/office/officeart/2005/8/layout/hierarchy1"/>
    <dgm:cxn modelId="{282806D1-142A-48DA-893A-474B1B0D6BC4}" type="presParOf" srcId="{B010591B-C366-46FF-B610-2A60AE37EE13}" destId="{F3279B84-BCAE-4D2C-BA20-79556C2456E0}" srcOrd="1" destOrd="0" presId="urn:microsoft.com/office/officeart/2005/8/layout/hierarchy1"/>
    <dgm:cxn modelId="{55FDD1B1-18D8-4CB3-814C-30891588722D}" type="presParOf" srcId="{2E95862A-660B-4B55-B729-782D4BC49A28}" destId="{C2438B74-4528-4474-97FC-14161464D340}" srcOrd="1" destOrd="0" presId="urn:microsoft.com/office/officeart/2005/8/layout/hierarchy1"/>
    <dgm:cxn modelId="{25A5A377-AE6D-456C-B180-A74B3C48CAA6}" type="presParOf" srcId="{1211CC3A-8EAA-47FF-8421-648E89AA0E0D}" destId="{B8461899-55C0-4492-98F1-2578150BA559}" srcOrd="2" destOrd="0" presId="urn:microsoft.com/office/officeart/2005/8/layout/hierarchy1"/>
    <dgm:cxn modelId="{0F6538F4-0BC3-456D-9BC8-AEF9BFADD07D}" type="presParOf" srcId="{1211CC3A-8EAA-47FF-8421-648E89AA0E0D}" destId="{A5BED0C4-9272-468F-873E-27837ADF40CA}" srcOrd="3" destOrd="0" presId="urn:microsoft.com/office/officeart/2005/8/layout/hierarchy1"/>
    <dgm:cxn modelId="{37BCC875-E170-4F5C-883D-7B78B421A7A9}" type="presParOf" srcId="{A5BED0C4-9272-468F-873E-27837ADF40CA}" destId="{75341031-E76C-4EB4-A0B7-C44A4782DBC1}" srcOrd="0" destOrd="0" presId="urn:microsoft.com/office/officeart/2005/8/layout/hierarchy1"/>
    <dgm:cxn modelId="{DC707416-FF3E-43C1-B422-EC4A194770FB}" type="presParOf" srcId="{75341031-E76C-4EB4-A0B7-C44A4782DBC1}" destId="{7F3143C7-23A9-4C74-A51A-0BE7CBCBA189}" srcOrd="0" destOrd="0" presId="urn:microsoft.com/office/officeart/2005/8/layout/hierarchy1"/>
    <dgm:cxn modelId="{00DF03CB-F322-4F65-A332-11C3E9621B44}" type="presParOf" srcId="{75341031-E76C-4EB4-A0B7-C44A4782DBC1}" destId="{A6026E8E-FCE2-464A-9CD8-8AB00C63B4E5}" srcOrd="1" destOrd="0" presId="urn:microsoft.com/office/officeart/2005/8/layout/hierarchy1"/>
    <dgm:cxn modelId="{255948F4-11EF-4B71-9043-9FD95F8E1D22}" type="presParOf" srcId="{A5BED0C4-9272-468F-873E-27837ADF40CA}" destId="{EDA325F5-B7B4-45FF-82CD-F21122E01245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A240D-28E9-48D3-B3CD-66E3E16D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50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dj</cp:lastModifiedBy>
  <cp:revision>47</cp:revision>
  <dcterms:created xsi:type="dcterms:W3CDTF">2014-02-19T05:16:00Z</dcterms:created>
  <dcterms:modified xsi:type="dcterms:W3CDTF">2014-02-23T08:48:00Z</dcterms:modified>
</cp:coreProperties>
</file>