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095" w:rsidRPr="00C03613" w:rsidRDefault="004052E4">
      <w:r w:rsidRPr="00C03613">
        <w:t>How to file TDS return (Regular / Original / Quarterly)</w:t>
      </w:r>
    </w:p>
    <w:p w:rsidR="00E005C6" w:rsidRPr="00C03613" w:rsidRDefault="00E005C6" w:rsidP="00E005C6">
      <w:r w:rsidRPr="00C03613">
        <w:t>[A] Procedure of Download &amp; File of E-TDS/TCS Return Preparation Utility (RPU)</w:t>
      </w:r>
    </w:p>
    <w:p w:rsidR="004052E4" w:rsidRPr="00C03613" w:rsidRDefault="004052E4" w:rsidP="004052E4">
      <w:pPr>
        <w:pStyle w:val="ListParagraph"/>
        <w:numPr>
          <w:ilvl w:val="0"/>
          <w:numId w:val="1"/>
        </w:numPr>
      </w:pPr>
      <w:r w:rsidRPr="00C03613">
        <w:t xml:space="preserve">Go to </w:t>
      </w:r>
      <w:hyperlink r:id="rId5" w:history="1">
        <w:r w:rsidRPr="00C03613">
          <w:rPr>
            <w:rStyle w:val="Hyperlink"/>
            <w:color w:val="auto"/>
          </w:rPr>
          <w:t>https://www.tin-nsdl.com/</w:t>
        </w:r>
      </w:hyperlink>
      <w:r w:rsidRPr="00C03613">
        <w:t xml:space="preserve"> </w:t>
      </w:r>
    </w:p>
    <w:p w:rsidR="004052E4" w:rsidRPr="00C03613" w:rsidRDefault="004052E4" w:rsidP="004052E4">
      <w:pPr>
        <w:pStyle w:val="ListParagraph"/>
        <w:numPr>
          <w:ilvl w:val="0"/>
          <w:numId w:val="1"/>
        </w:numPr>
      </w:pPr>
      <w:r w:rsidRPr="00C03613">
        <w:t xml:space="preserve">Select </w:t>
      </w:r>
      <w:r w:rsidRPr="00C03613">
        <w:rPr>
          <w:u w:val="single"/>
        </w:rPr>
        <w:t>e-TDS / TCS Filing</w:t>
      </w:r>
      <w:r w:rsidR="00BF408A" w:rsidRPr="00C03613">
        <w:rPr>
          <w:u w:val="single"/>
        </w:rPr>
        <w:t xml:space="preserve"> link</w:t>
      </w:r>
    </w:p>
    <w:p w:rsidR="00BF408A" w:rsidRPr="00C03613" w:rsidRDefault="00BF408A" w:rsidP="004052E4">
      <w:pPr>
        <w:pStyle w:val="ListParagraph"/>
        <w:numPr>
          <w:ilvl w:val="0"/>
          <w:numId w:val="1"/>
        </w:numPr>
      </w:pPr>
      <w:r w:rsidRPr="00C03613">
        <w:t xml:space="preserve">Select </w:t>
      </w:r>
      <w:hyperlink r:id="rId6" w:history="1">
        <w:r w:rsidRPr="00C03613">
          <w:rPr>
            <w:rStyle w:val="Hyperlink"/>
            <w:color w:val="auto"/>
          </w:rPr>
          <w:t>e-TDS/e-TCS RPU</w:t>
        </w:r>
      </w:hyperlink>
      <w:r w:rsidRPr="00C03613">
        <w:t xml:space="preserve"> link </w:t>
      </w:r>
    </w:p>
    <w:p w:rsidR="00BF408A" w:rsidRPr="00C03613" w:rsidRDefault="00BF408A" w:rsidP="004052E4">
      <w:pPr>
        <w:pStyle w:val="ListParagraph"/>
        <w:numPr>
          <w:ilvl w:val="0"/>
          <w:numId w:val="1"/>
        </w:numPr>
      </w:pPr>
      <w:r w:rsidRPr="00C03613">
        <w:t xml:space="preserve">Go to </w:t>
      </w:r>
      <w:r w:rsidRPr="00C03613">
        <w:rPr>
          <w:u w:val="single"/>
        </w:rPr>
        <w:t>RPU for Quarterly Returns</w:t>
      </w:r>
    </w:p>
    <w:p w:rsidR="00BF408A" w:rsidRPr="00C03613" w:rsidRDefault="00BF408A" w:rsidP="004052E4">
      <w:pPr>
        <w:pStyle w:val="ListParagraph"/>
        <w:numPr>
          <w:ilvl w:val="0"/>
          <w:numId w:val="1"/>
        </w:numPr>
      </w:pPr>
      <w:r w:rsidRPr="00C03613">
        <w:t xml:space="preserve">Download </w:t>
      </w:r>
      <w:hyperlink r:id="rId7" w:history="1">
        <w:r w:rsidRPr="00C03613">
          <w:rPr>
            <w:rStyle w:val="Hyperlink"/>
            <w:color w:val="auto"/>
          </w:rPr>
          <w:t>“Download RPU version xxx”</w:t>
        </w:r>
      </w:hyperlink>
    </w:p>
    <w:p w:rsidR="00BF408A" w:rsidRPr="00C03613" w:rsidRDefault="00BF408A" w:rsidP="004052E4">
      <w:pPr>
        <w:pStyle w:val="ListParagraph"/>
        <w:numPr>
          <w:ilvl w:val="0"/>
          <w:numId w:val="1"/>
        </w:numPr>
      </w:pPr>
      <w:r w:rsidRPr="00C03613">
        <w:t xml:space="preserve">Unzip the </w:t>
      </w:r>
      <w:r w:rsidRPr="00C03613">
        <w:rPr>
          <w:u w:val="single"/>
        </w:rPr>
        <w:t>RPU Version xxx</w:t>
      </w:r>
    </w:p>
    <w:p w:rsidR="00BF408A" w:rsidRPr="00C03613" w:rsidRDefault="00BF408A" w:rsidP="004052E4">
      <w:pPr>
        <w:pStyle w:val="ListParagraph"/>
        <w:numPr>
          <w:ilvl w:val="0"/>
          <w:numId w:val="1"/>
        </w:numPr>
      </w:pPr>
      <w:r w:rsidRPr="00C03613">
        <w:t xml:space="preserve">Then in “C” drive </w:t>
      </w:r>
      <w:r w:rsidRPr="00C03613">
        <w:rPr>
          <w:u w:val="single"/>
        </w:rPr>
        <w:t xml:space="preserve">e-TDS RPU </w:t>
      </w:r>
      <w:r w:rsidRPr="00C03613">
        <w:t>folder will create</w:t>
      </w:r>
    </w:p>
    <w:p w:rsidR="00BF408A" w:rsidRPr="00C03613" w:rsidRDefault="00BF408A" w:rsidP="004052E4">
      <w:pPr>
        <w:pStyle w:val="ListParagraph"/>
        <w:numPr>
          <w:ilvl w:val="0"/>
          <w:numId w:val="1"/>
        </w:numPr>
      </w:pPr>
      <w:r w:rsidRPr="00C03613">
        <w:t>Double click on “</w:t>
      </w:r>
      <w:r w:rsidRPr="00C03613">
        <w:rPr>
          <w:u w:val="single"/>
        </w:rPr>
        <w:t>RPU</w:t>
      </w:r>
      <w:r w:rsidRPr="00C03613">
        <w:t>” application</w:t>
      </w:r>
    </w:p>
    <w:p w:rsidR="00BF408A" w:rsidRPr="00C03613" w:rsidRDefault="00BF408A" w:rsidP="004052E4">
      <w:pPr>
        <w:pStyle w:val="ListParagraph"/>
        <w:numPr>
          <w:ilvl w:val="0"/>
          <w:numId w:val="1"/>
        </w:numPr>
      </w:pPr>
      <w:r w:rsidRPr="00C03613">
        <w:t>You will find a new window of NSDL Quarterly E-TDS/TCS Return Preparation U</w:t>
      </w:r>
      <w:r w:rsidR="00E005C6" w:rsidRPr="00C03613">
        <w:t xml:space="preserve">tility </w:t>
      </w:r>
      <w:r w:rsidRPr="00C03613">
        <w:t>(RPU)</w:t>
      </w:r>
    </w:p>
    <w:p w:rsidR="00BF408A" w:rsidRPr="00C03613" w:rsidRDefault="00BF408A" w:rsidP="004052E4">
      <w:pPr>
        <w:pStyle w:val="ListParagraph"/>
        <w:numPr>
          <w:ilvl w:val="0"/>
          <w:numId w:val="1"/>
        </w:numPr>
      </w:pPr>
      <w:r w:rsidRPr="00C03613">
        <w:t xml:space="preserve">Select Form no from the list </w:t>
      </w:r>
    </w:p>
    <w:p w:rsidR="00BF408A" w:rsidRPr="00C03613" w:rsidRDefault="00BF408A" w:rsidP="00BF408A">
      <w:pPr>
        <w:pStyle w:val="ListParagraph"/>
        <w:numPr>
          <w:ilvl w:val="0"/>
          <w:numId w:val="2"/>
        </w:numPr>
      </w:pPr>
      <w:r w:rsidRPr="00C03613">
        <w:t>24 Q for salary</w:t>
      </w:r>
    </w:p>
    <w:p w:rsidR="00BF408A" w:rsidRPr="00C03613" w:rsidRDefault="00BF408A" w:rsidP="00BF408A">
      <w:pPr>
        <w:pStyle w:val="ListParagraph"/>
        <w:numPr>
          <w:ilvl w:val="0"/>
          <w:numId w:val="2"/>
        </w:numPr>
      </w:pPr>
      <w:r w:rsidRPr="00C03613">
        <w:t>26 Q for other than salary</w:t>
      </w:r>
    </w:p>
    <w:p w:rsidR="00BF408A" w:rsidRPr="00C03613" w:rsidRDefault="00E005C6" w:rsidP="004052E4">
      <w:pPr>
        <w:pStyle w:val="ListParagraph"/>
        <w:numPr>
          <w:ilvl w:val="0"/>
          <w:numId w:val="1"/>
        </w:numPr>
      </w:pPr>
      <w:r w:rsidRPr="00C03613">
        <w:t xml:space="preserve">Fill all information in Form – </w:t>
      </w:r>
      <w:proofErr w:type="spellStart"/>
      <w:r w:rsidRPr="00C03613">
        <w:t>Challan</w:t>
      </w:r>
      <w:proofErr w:type="spellEnd"/>
      <w:r w:rsidRPr="00C03613">
        <w:t xml:space="preserve"> – Annexure I</w:t>
      </w:r>
    </w:p>
    <w:p w:rsidR="00E005C6" w:rsidRPr="00C03613" w:rsidRDefault="00E005C6" w:rsidP="00E005C6">
      <w:pPr>
        <w:pStyle w:val="ListParagraph"/>
        <w:numPr>
          <w:ilvl w:val="0"/>
          <w:numId w:val="2"/>
        </w:numPr>
      </w:pPr>
      <w:r w:rsidRPr="00C03613">
        <w:t xml:space="preserve"> Meanwhile you will required </w:t>
      </w:r>
      <w:proofErr w:type="spellStart"/>
      <w:r w:rsidRPr="00C03613">
        <w:t>Challan</w:t>
      </w:r>
      <w:proofErr w:type="spellEnd"/>
      <w:r w:rsidRPr="00C03613">
        <w:t xml:space="preserve"> Details which you will find in [B]</w:t>
      </w:r>
    </w:p>
    <w:p w:rsidR="00E005C6" w:rsidRPr="00C03613" w:rsidRDefault="00300159" w:rsidP="00E005C6">
      <w:pPr>
        <w:pStyle w:val="ListParagraph"/>
        <w:numPr>
          <w:ilvl w:val="0"/>
          <w:numId w:val="1"/>
        </w:numPr>
      </w:pPr>
      <w:r w:rsidRPr="00C03613">
        <w:t xml:space="preserve">After filling all information go to </w:t>
      </w:r>
      <w:r w:rsidRPr="00C03613">
        <w:rPr>
          <w:u w:val="single"/>
        </w:rPr>
        <w:t xml:space="preserve">Create File </w:t>
      </w:r>
    </w:p>
    <w:p w:rsidR="00300159" w:rsidRPr="00C03613" w:rsidRDefault="00300159" w:rsidP="00E005C6">
      <w:pPr>
        <w:pStyle w:val="ListParagraph"/>
        <w:numPr>
          <w:ilvl w:val="0"/>
          <w:numId w:val="1"/>
        </w:numPr>
      </w:pPr>
      <w:r w:rsidRPr="00C03613">
        <w:t xml:space="preserve">Then </w:t>
      </w:r>
      <w:r w:rsidRPr="00C03613">
        <w:rPr>
          <w:u w:val="single"/>
        </w:rPr>
        <w:t>FVU extension (Internet explorer)</w:t>
      </w:r>
      <w:r w:rsidRPr="00C03613">
        <w:t xml:space="preserve"> file will create, in that you need to check that there is no any error.</w:t>
      </w:r>
    </w:p>
    <w:p w:rsidR="00300159" w:rsidRPr="00C03613" w:rsidRDefault="00300159" w:rsidP="00300159">
      <w:r w:rsidRPr="00C03613">
        <w:t xml:space="preserve">[B] How to download </w:t>
      </w:r>
      <w:proofErr w:type="spellStart"/>
      <w:r w:rsidRPr="00C03613">
        <w:t>Challan</w:t>
      </w:r>
      <w:proofErr w:type="spellEnd"/>
      <w:r w:rsidRPr="00C03613">
        <w:t xml:space="preserve"> details from NSDL</w:t>
      </w:r>
    </w:p>
    <w:p w:rsidR="00300159" w:rsidRPr="00C03613" w:rsidRDefault="00300159" w:rsidP="00E005C6">
      <w:pPr>
        <w:pStyle w:val="ListParagraph"/>
        <w:numPr>
          <w:ilvl w:val="0"/>
          <w:numId w:val="1"/>
        </w:numPr>
      </w:pPr>
      <w:r w:rsidRPr="00C03613">
        <w:t xml:space="preserve">Go to </w:t>
      </w:r>
      <w:hyperlink r:id="rId8" w:history="1">
        <w:r w:rsidRPr="00C03613">
          <w:rPr>
            <w:rStyle w:val="Hyperlink"/>
            <w:color w:val="auto"/>
          </w:rPr>
          <w:t>https://www.tin-nsdl.com/</w:t>
        </w:r>
      </w:hyperlink>
    </w:p>
    <w:p w:rsidR="00300159" w:rsidRPr="00C03613" w:rsidRDefault="00300159" w:rsidP="00E005C6">
      <w:pPr>
        <w:pStyle w:val="ListParagraph"/>
        <w:numPr>
          <w:ilvl w:val="0"/>
          <w:numId w:val="1"/>
        </w:numPr>
      </w:pPr>
      <w:r w:rsidRPr="00C03613">
        <w:t xml:space="preserve">Select </w:t>
      </w:r>
      <w:proofErr w:type="spellStart"/>
      <w:r w:rsidRPr="00C03613">
        <w:rPr>
          <w:u w:val="single"/>
        </w:rPr>
        <w:t>Challan</w:t>
      </w:r>
      <w:proofErr w:type="spellEnd"/>
      <w:r w:rsidRPr="00C03613">
        <w:rPr>
          <w:u w:val="single"/>
        </w:rPr>
        <w:t xml:space="preserve"> Status Enquiry</w:t>
      </w:r>
    </w:p>
    <w:p w:rsidR="00300159" w:rsidRPr="00C03613" w:rsidRDefault="0079645C" w:rsidP="00E005C6">
      <w:pPr>
        <w:pStyle w:val="ListParagraph"/>
        <w:numPr>
          <w:ilvl w:val="0"/>
          <w:numId w:val="1"/>
        </w:numPr>
      </w:pPr>
      <w:hyperlink r:id="rId9" w:tgtFrame="_blank" w:history="1">
        <w:r w:rsidR="00300159" w:rsidRPr="00C03613">
          <w:rPr>
            <w:rStyle w:val="Hyperlink"/>
            <w:color w:val="auto"/>
          </w:rPr>
          <w:t>Click to check status</w:t>
        </w:r>
      </w:hyperlink>
    </w:p>
    <w:p w:rsidR="00300159" w:rsidRPr="00C03613" w:rsidRDefault="00300159" w:rsidP="00E005C6">
      <w:pPr>
        <w:pStyle w:val="ListParagraph"/>
        <w:numPr>
          <w:ilvl w:val="0"/>
          <w:numId w:val="1"/>
        </w:numPr>
      </w:pPr>
      <w:r w:rsidRPr="00C03613">
        <w:t xml:space="preserve">Select </w:t>
      </w:r>
      <w:r w:rsidRPr="00C03613">
        <w:rPr>
          <w:u w:val="single"/>
        </w:rPr>
        <w:t>TAN Based View</w:t>
      </w:r>
    </w:p>
    <w:p w:rsidR="00300159" w:rsidRPr="00C03613" w:rsidRDefault="00300159" w:rsidP="00E005C6">
      <w:pPr>
        <w:pStyle w:val="ListParagraph"/>
        <w:numPr>
          <w:ilvl w:val="0"/>
          <w:numId w:val="1"/>
        </w:numPr>
      </w:pPr>
      <w:r w:rsidRPr="00C03613">
        <w:t xml:space="preserve">Fill all information and download </w:t>
      </w:r>
      <w:proofErr w:type="spellStart"/>
      <w:r w:rsidRPr="00C03613">
        <w:t>Challan</w:t>
      </w:r>
      <w:proofErr w:type="spellEnd"/>
      <w:r w:rsidRPr="00C03613">
        <w:t xml:space="preserve"> File</w:t>
      </w:r>
    </w:p>
    <w:p w:rsidR="00300159" w:rsidRPr="00C03613" w:rsidRDefault="00300159" w:rsidP="00300159">
      <w:r w:rsidRPr="00C03613">
        <w:t>[C] Return Submission to NSDL Center</w:t>
      </w:r>
    </w:p>
    <w:p w:rsidR="00300159" w:rsidRPr="00C03613" w:rsidRDefault="00300159" w:rsidP="00300159">
      <w:r w:rsidRPr="00C03613">
        <w:t xml:space="preserve">Take soft copy of </w:t>
      </w:r>
      <w:r w:rsidRPr="00C03613">
        <w:rPr>
          <w:u w:val="single"/>
        </w:rPr>
        <w:t>FVU extension (Internet explorer)</w:t>
      </w:r>
      <w:r w:rsidR="0036679E" w:rsidRPr="00C03613">
        <w:t xml:space="preserve"> in USB along with </w:t>
      </w:r>
      <w:r w:rsidR="0036679E" w:rsidRPr="00C03613">
        <w:rPr>
          <w:u w:val="single"/>
        </w:rPr>
        <w:t>27A</w:t>
      </w:r>
      <w:r w:rsidR="0036679E" w:rsidRPr="00C03613">
        <w:t xml:space="preserve"> hard copy and submit to NSDL</w:t>
      </w:r>
    </w:p>
    <w:p w:rsidR="0036679E" w:rsidRPr="00C03613" w:rsidRDefault="0036679E" w:rsidP="00300159">
      <w:r w:rsidRPr="00C03613">
        <w:t xml:space="preserve">Go to </w:t>
      </w:r>
      <w:hyperlink r:id="rId10" w:history="1">
        <w:r w:rsidRPr="00C03613">
          <w:rPr>
            <w:rStyle w:val="Hyperlink"/>
            <w:color w:val="auto"/>
          </w:rPr>
          <w:t>https://www.tdscpc.gov.in/app/login.xhtml</w:t>
        </w:r>
      </w:hyperlink>
      <w:r w:rsidRPr="00C03613">
        <w:t xml:space="preserve"> and download Form No. 16</w:t>
      </w:r>
    </w:p>
    <w:p w:rsidR="00300159" w:rsidRPr="00C03613" w:rsidRDefault="00300159" w:rsidP="00300159"/>
    <w:p w:rsidR="00300159" w:rsidRPr="00C03613" w:rsidRDefault="00300159" w:rsidP="00300159">
      <w:pPr>
        <w:ind w:left="360"/>
      </w:pPr>
    </w:p>
    <w:sectPr w:rsidR="00300159" w:rsidRPr="00C03613" w:rsidSect="00F070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834C69"/>
    <w:multiLevelType w:val="hybridMultilevel"/>
    <w:tmpl w:val="2896654A"/>
    <w:lvl w:ilvl="0" w:tplc="089A534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54D0747"/>
    <w:multiLevelType w:val="hybridMultilevel"/>
    <w:tmpl w:val="A9BE59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052E4"/>
    <w:rsid w:val="00300159"/>
    <w:rsid w:val="0036679E"/>
    <w:rsid w:val="004052E4"/>
    <w:rsid w:val="00693D1D"/>
    <w:rsid w:val="0079645C"/>
    <w:rsid w:val="00BF408A"/>
    <w:rsid w:val="00C03613"/>
    <w:rsid w:val="00E005C6"/>
    <w:rsid w:val="00F070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70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052E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052E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052E4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in-nsdl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tin-nsdl.com/download/e-tds/e-TDS_RPU_3.6.zip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tin-nsdl.com/etds-etcs/eTDS-RPU.php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tin-nsdl.com/" TargetMode="External"/><Relationship Id="rId10" Type="http://schemas.openxmlformats.org/officeDocument/2006/relationships/hyperlink" Target="https://www.tdscpc.gov.in/app/login.x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in.tin.nsdl.com/oltas/index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2013-09-24T04:39:00Z</dcterms:created>
  <dcterms:modified xsi:type="dcterms:W3CDTF">2013-09-24T07:29:00Z</dcterms:modified>
</cp:coreProperties>
</file>