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077" w:rsidRDefault="006F4077">
      <w:proofErr w:type="spellStart"/>
      <w:proofErr w:type="gramStart"/>
      <w:r>
        <w:t>Hai</w:t>
      </w:r>
      <w:proofErr w:type="spellEnd"/>
      <w:r>
        <w:t xml:space="preserve">  friends</w:t>
      </w:r>
      <w:proofErr w:type="gramEnd"/>
      <w:r>
        <w:t>.</w:t>
      </w:r>
    </w:p>
    <w:p w:rsidR="00874BD2" w:rsidRDefault="006F4077">
      <w:r>
        <w:t xml:space="preserve">Its tax audit season once again and we’re all probably going to be bound by hectic schedules in the coming months. </w:t>
      </w:r>
    </w:p>
    <w:p w:rsidR="006F4077" w:rsidRDefault="006F4077">
      <w:r>
        <w:t>We all have filed income tax returns for AY 2013-14 by July end and are preparing for the September month.</w:t>
      </w:r>
    </w:p>
    <w:p w:rsidR="006F4077" w:rsidRDefault="006F4077">
      <w:pPr>
        <w:rPr>
          <w:rStyle w:val="Emphasis"/>
          <w:i w:val="0"/>
        </w:rPr>
      </w:pPr>
      <w:r>
        <w:t xml:space="preserve">While filing returns we have all noticed some changes in </w:t>
      </w:r>
      <w:r w:rsidR="006977BF">
        <w:t xml:space="preserve">the ITR forms this year. One such change is the insertion of a new column which asks – </w:t>
      </w:r>
      <w:r w:rsidR="006977BF" w:rsidRPr="000B69F5">
        <w:rPr>
          <w:rStyle w:val="Emphasis"/>
          <w:b/>
        </w:rPr>
        <w:t>Are you governed by the Portuguese Civil Code?</w:t>
      </w:r>
      <w:r w:rsidR="006977BF">
        <w:rPr>
          <w:rStyle w:val="Emphasis"/>
        </w:rPr>
        <w:t xml:space="preserve"> </w:t>
      </w:r>
      <w:r w:rsidR="006977BF" w:rsidRPr="006977BF">
        <w:rPr>
          <w:rStyle w:val="Emphasis"/>
          <w:i w:val="0"/>
        </w:rPr>
        <w:t xml:space="preserve">All we </w:t>
      </w:r>
      <w:r w:rsidR="000B69F5" w:rsidRPr="006977BF">
        <w:rPr>
          <w:rStyle w:val="Emphasis"/>
          <w:i w:val="0"/>
        </w:rPr>
        <w:t xml:space="preserve">do is </w:t>
      </w:r>
      <w:r w:rsidR="006977BF" w:rsidRPr="006977BF">
        <w:rPr>
          <w:rStyle w:val="Emphasis"/>
          <w:i w:val="0"/>
        </w:rPr>
        <w:t xml:space="preserve">blindly give a NO </w:t>
      </w:r>
      <w:r w:rsidR="006977BF">
        <w:rPr>
          <w:rStyle w:val="Emphasis"/>
          <w:i w:val="0"/>
        </w:rPr>
        <w:t xml:space="preserve">without even knowing what </w:t>
      </w:r>
      <w:r w:rsidR="00D37489">
        <w:rPr>
          <w:rStyle w:val="Emphasis"/>
          <w:i w:val="0"/>
        </w:rPr>
        <w:t xml:space="preserve">exactly </w:t>
      </w:r>
      <w:r w:rsidR="006977BF">
        <w:rPr>
          <w:rStyle w:val="Emphasis"/>
          <w:i w:val="0"/>
        </w:rPr>
        <w:t xml:space="preserve">it </w:t>
      </w:r>
      <w:proofErr w:type="gramStart"/>
      <w:r w:rsidR="006977BF">
        <w:rPr>
          <w:rStyle w:val="Emphasis"/>
          <w:i w:val="0"/>
        </w:rPr>
        <w:t xml:space="preserve">means </w:t>
      </w:r>
      <w:r w:rsidR="006977BF" w:rsidRPr="006977BF">
        <w:rPr>
          <w:rStyle w:val="Emphasis"/>
          <w:i w:val="0"/>
        </w:rPr>
        <w:t>!!!!</w:t>
      </w:r>
      <w:proofErr w:type="gramEnd"/>
    </w:p>
    <w:p w:rsidR="006977BF" w:rsidRDefault="006977BF">
      <w:pPr>
        <w:rPr>
          <w:rStyle w:val="Emphasis"/>
          <w:i w:val="0"/>
          <w:u w:val="single"/>
        </w:rPr>
      </w:pPr>
      <w:r w:rsidRPr="006977BF">
        <w:rPr>
          <w:rStyle w:val="Emphasis"/>
          <w:i w:val="0"/>
          <w:u w:val="single"/>
        </w:rPr>
        <w:t>The Portuguese Civil Code</w:t>
      </w:r>
    </w:p>
    <w:p w:rsidR="008A64C2" w:rsidRDefault="008A64C2">
      <w:r>
        <w:t xml:space="preserve">The Portuguese Civil Code </w:t>
      </w:r>
      <w:r w:rsidR="00BA317F">
        <w:t>of 186</w:t>
      </w:r>
      <w:r w:rsidR="00BF53D2">
        <w:t>0</w:t>
      </w:r>
      <w:r w:rsidR="00BA317F">
        <w:t xml:space="preserve"> also known as </w:t>
      </w:r>
      <w:r w:rsidR="00BA317F" w:rsidRPr="000B69F5">
        <w:rPr>
          <w:b/>
        </w:rPr>
        <w:t>‘</w:t>
      </w:r>
      <w:proofErr w:type="spellStart"/>
      <w:r w:rsidR="00BA317F" w:rsidRPr="000B69F5">
        <w:rPr>
          <w:b/>
        </w:rPr>
        <w:t>Communiao</w:t>
      </w:r>
      <w:proofErr w:type="spellEnd"/>
      <w:r w:rsidR="00BA317F" w:rsidRPr="000B69F5">
        <w:rPr>
          <w:b/>
        </w:rPr>
        <w:t xml:space="preserve"> dos bens’</w:t>
      </w:r>
      <w:r w:rsidR="00BF53D2">
        <w:t xml:space="preserve"> </w:t>
      </w:r>
      <w:r w:rsidR="00BF53D2">
        <w:rPr>
          <w:rFonts w:ascii="Verdana" w:hAnsi="Verdana"/>
          <w:sz w:val="20"/>
          <w:szCs w:val="20"/>
        </w:rPr>
        <w:t>refers to the system of community of property</w:t>
      </w:r>
      <w:r w:rsidR="00BA317F">
        <w:t xml:space="preserve"> </w:t>
      </w:r>
      <w:r w:rsidR="00A716E7">
        <w:t xml:space="preserve">during Portuguese  rule </w:t>
      </w:r>
      <w:r w:rsidR="00BF53D2">
        <w:t xml:space="preserve">and </w:t>
      </w:r>
      <w:r>
        <w:t xml:space="preserve">is applicable only to the </w:t>
      </w:r>
      <w:r w:rsidRPr="00BA317F">
        <w:t>state of Goa and the Union territories of Dadra &amp; Nagar Haveli and Daman &amp; Du</w:t>
      </w:r>
      <w:r w:rsidR="00BA317F">
        <w:t xml:space="preserve">. </w:t>
      </w:r>
    </w:p>
    <w:p w:rsidR="00BA317F" w:rsidRDefault="00DA25A7">
      <w:r>
        <w:t xml:space="preserve">The relevant section in the Income Tax Act </w:t>
      </w:r>
      <w:r w:rsidRPr="00BF53D2">
        <w:rPr>
          <w:b/>
        </w:rPr>
        <w:t>is Section 5A</w:t>
      </w:r>
      <w:r>
        <w:t>.</w:t>
      </w:r>
      <w:r w:rsidR="00781E1E">
        <w:t xml:space="preserve"> </w:t>
      </w:r>
      <w:r w:rsidR="00A716E7">
        <w:t>This section</w:t>
      </w:r>
      <w:r w:rsidR="00781E1E">
        <w:t xml:space="preserve"> of the I T Act was inserted by Finance Act, 1994, with retrospective effect from</w:t>
      </w:r>
      <w:proofErr w:type="gramStart"/>
      <w:r w:rsidR="00781E1E">
        <w:t>  1</w:t>
      </w:r>
      <w:proofErr w:type="gramEnd"/>
      <w:r w:rsidR="00781E1E">
        <w:t>-4-1963 .</w:t>
      </w:r>
    </w:p>
    <w:p w:rsidR="00BA317F" w:rsidRPr="00BA317F" w:rsidRDefault="00BA317F" w:rsidP="00BA317F">
      <w:r w:rsidRPr="00BA317F">
        <w:t xml:space="preserve">As per the Portuguese Civil Code, whatever income is earned by the </w:t>
      </w:r>
      <w:proofErr w:type="spellStart"/>
      <w:r w:rsidR="00C4217C">
        <w:t>Goan</w:t>
      </w:r>
      <w:proofErr w:type="spellEnd"/>
      <w:r w:rsidR="00C4217C">
        <w:t xml:space="preserve"> </w:t>
      </w:r>
      <w:r w:rsidRPr="00BA317F">
        <w:t xml:space="preserve">husband and the wife from all sources (except Salary Income from employment) shall be apportioned equally between both the spouses. The income so apportioned shall be added to the total income of each spouse separately and each spouse should disclose only his/her share of income in the </w:t>
      </w:r>
      <w:r w:rsidRPr="001A5051">
        <w:rPr>
          <w:iCs/>
        </w:rPr>
        <w:t>Income Tax Return</w:t>
      </w:r>
      <w:r w:rsidRPr="00BA317F">
        <w:t>.</w:t>
      </w:r>
    </w:p>
    <w:p w:rsidR="001A5051" w:rsidRDefault="00C4217C" w:rsidP="00BA317F">
      <w:r>
        <w:t xml:space="preserve">But the Income Tax Act treats a salaried </w:t>
      </w:r>
      <w:proofErr w:type="spellStart"/>
      <w:r>
        <w:t>Goan</w:t>
      </w:r>
      <w:proofErr w:type="spellEnd"/>
      <w:r>
        <w:t xml:space="preserve"> just like a normal </w:t>
      </w:r>
      <w:proofErr w:type="spellStart"/>
      <w:r>
        <w:t>assessee</w:t>
      </w:r>
      <w:proofErr w:type="spellEnd"/>
      <w:r>
        <w:t xml:space="preserve">.  </w:t>
      </w:r>
      <w:r w:rsidR="00BA317F" w:rsidRPr="00BA317F">
        <w:t>As per Section 5A of the Income Tax Act, all incomes of individuals governed by the Portuguese Civil Code are taxed in th</w:t>
      </w:r>
      <w:r>
        <w:t xml:space="preserve">e above mentioned </w:t>
      </w:r>
      <w:r w:rsidR="00BA317F" w:rsidRPr="00BA317F">
        <w:t xml:space="preserve">manner </w:t>
      </w:r>
      <w:r w:rsidR="00BA317F" w:rsidRPr="001A5051">
        <w:rPr>
          <w:b/>
        </w:rPr>
        <w:t>except Income from salary</w:t>
      </w:r>
      <w:r w:rsidR="00BA317F" w:rsidRPr="00BA317F">
        <w:t xml:space="preserve"> earned form the employer. </w:t>
      </w:r>
    </w:p>
    <w:p w:rsidR="00BA317F" w:rsidRDefault="00BA317F" w:rsidP="00BA317F">
      <w:r w:rsidRPr="00BA317F">
        <w:t>Salary Income is not apportioned to both the spouses and is only the income of the person who has earned it.</w:t>
      </w:r>
      <w:r w:rsidR="00C4217C">
        <w:t xml:space="preserve"> </w:t>
      </w:r>
    </w:p>
    <w:p w:rsidR="00C4217C" w:rsidRDefault="00C4217C" w:rsidP="00BA317F">
      <w:r>
        <w:t xml:space="preserve">I hope this article throws some light on the </w:t>
      </w:r>
      <w:r w:rsidRPr="00BA317F">
        <w:t>Portuguese Civil Code</w:t>
      </w:r>
      <w:r>
        <w:t xml:space="preserve"> and readers who </w:t>
      </w:r>
      <w:proofErr w:type="spellStart"/>
      <w:r>
        <w:t>wrer</w:t>
      </w:r>
      <w:proofErr w:type="spellEnd"/>
      <w:r>
        <w:t xml:space="preserve"> previously unaware of this Section are now aware of it. </w:t>
      </w:r>
    </w:p>
    <w:p w:rsidR="00C4217C" w:rsidRDefault="00C4217C" w:rsidP="00BA317F">
      <w:r>
        <w:t xml:space="preserve">Happy tax audit season to </w:t>
      </w:r>
      <w:proofErr w:type="gramStart"/>
      <w:r>
        <w:t>all  !!!</w:t>
      </w:r>
      <w:proofErr w:type="gramEnd"/>
      <w:r>
        <w:t xml:space="preserve"> </w:t>
      </w:r>
      <w:proofErr w:type="gramStart"/>
      <w:r>
        <w:t>Enjoy !!!!</w:t>
      </w:r>
      <w:proofErr w:type="gramEnd"/>
    </w:p>
    <w:p w:rsidR="00C4217C" w:rsidRDefault="00C4217C" w:rsidP="00BA317F">
      <w:r>
        <w:t>Regards,</w:t>
      </w:r>
    </w:p>
    <w:p w:rsidR="00C4217C" w:rsidRDefault="00C4217C" w:rsidP="00BA317F">
      <w:r>
        <w:t>Tony John</w:t>
      </w:r>
    </w:p>
    <w:p w:rsidR="00A716E7" w:rsidRPr="00BA317F" w:rsidRDefault="00A716E7" w:rsidP="00BA317F"/>
    <w:p w:rsidR="00BA317F" w:rsidRPr="00BA317F" w:rsidRDefault="00BA317F">
      <w:pPr>
        <w:rPr>
          <w:rStyle w:val="Emphasis"/>
          <w:i w:val="0"/>
          <w:u w:val="single"/>
        </w:rPr>
      </w:pPr>
    </w:p>
    <w:p w:rsidR="006977BF" w:rsidRPr="006977BF" w:rsidRDefault="006977BF">
      <w:pPr>
        <w:rPr>
          <w:i/>
        </w:rPr>
      </w:pPr>
    </w:p>
    <w:p w:rsidR="006F4077" w:rsidRDefault="006F4077"/>
    <w:sectPr w:rsidR="006F4077" w:rsidSect="00874BD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F4077"/>
    <w:rsid w:val="000B69F5"/>
    <w:rsid w:val="00157EA2"/>
    <w:rsid w:val="001A5051"/>
    <w:rsid w:val="006977BF"/>
    <w:rsid w:val="006F4077"/>
    <w:rsid w:val="00781E1E"/>
    <w:rsid w:val="007B4DB5"/>
    <w:rsid w:val="007F2A95"/>
    <w:rsid w:val="00874BD2"/>
    <w:rsid w:val="008A64C2"/>
    <w:rsid w:val="009C6A69"/>
    <w:rsid w:val="00A716E7"/>
    <w:rsid w:val="00BA317F"/>
    <w:rsid w:val="00BF53D2"/>
    <w:rsid w:val="00C4217C"/>
    <w:rsid w:val="00D37489"/>
    <w:rsid w:val="00DA25A7"/>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977BF"/>
    <w:rPr>
      <w:i/>
      <w:iCs/>
    </w:rPr>
  </w:style>
  <w:style w:type="paragraph" w:styleId="NormalWeb">
    <w:name w:val="Normal (Web)"/>
    <w:basedOn w:val="Normal"/>
    <w:uiPriority w:val="99"/>
    <w:semiHidden/>
    <w:unhideWhenUsed/>
    <w:rsid w:val="00BA31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A317F"/>
    <w:rPr>
      <w:color w:val="0000FF"/>
      <w:u w:val="single"/>
    </w:rPr>
  </w:style>
</w:styles>
</file>

<file path=word/webSettings.xml><?xml version="1.0" encoding="utf-8"?>
<w:webSettings xmlns:r="http://schemas.openxmlformats.org/officeDocument/2006/relationships" xmlns:w="http://schemas.openxmlformats.org/wordprocessingml/2006/main">
  <w:divs>
    <w:div w:id="7583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J John</dc:creator>
  <cp:keywords/>
  <dc:description/>
  <cp:lastModifiedBy>P J John</cp:lastModifiedBy>
  <cp:revision>19</cp:revision>
  <dcterms:created xsi:type="dcterms:W3CDTF">2013-08-19T14:29:00Z</dcterms:created>
  <dcterms:modified xsi:type="dcterms:W3CDTF">2013-08-19T15:55:00Z</dcterms:modified>
</cp:coreProperties>
</file>