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DC" w:rsidRPr="00DB2914" w:rsidRDefault="00BC0A8C" w:rsidP="001232F5">
      <w:pPr>
        <w:jc w:val="center"/>
        <w:rPr>
          <w:rFonts w:asciiTheme="majorHAnsi" w:hAnsiTheme="majorHAnsi"/>
          <w:b/>
          <w:sz w:val="20"/>
        </w:rPr>
      </w:pPr>
      <w:r w:rsidRPr="00DB2914">
        <w:rPr>
          <w:rFonts w:asciiTheme="majorHAnsi" w:hAnsiTheme="majorHAnsi"/>
          <w:b/>
          <w:sz w:val="20"/>
        </w:rPr>
        <w:t>Statement for Claiming Deductions under Sections 24(B) and 80C (2) (Xviii) of the Income Tax Act, 1961</w:t>
      </w:r>
    </w:p>
    <w:p w:rsidR="00BC0A8C" w:rsidRPr="00DB2914" w:rsidRDefault="00BC0A8C" w:rsidP="00D227AE">
      <w:pPr>
        <w:spacing w:after="0"/>
        <w:jc w:val="both"/>
        <w:rPr>
          <w:rFonts w:asciiTheme="majorHAnsi" w:hAnsiTheme="majorHAnsi"/>
        </w:rPr>
      </w:pPr>
      <w:r w:rsidRPr="00DB2914">
        <w:rPr>
          <w:rFonts w:asciiTheme="majorHAnsi" w:hAnsiTheme="majorHAnsi"/>
        </w:rPr>
        <w:t>To</w:t>
      </w:r>
    </w:p>
    <w:p w:rsidR="00D227AE" w:rsidRDefault="00BC0A8C" w:rsidP="00D227AE">
      <w:pPr>
        <w:spacing w:after="0"/>
        <w:jc w:val="both"/>
        <w:rPr>
          <w:rFonts w:asciiTheme="majorHAnsi" w:hAnsiTheme="majorHAnsi"/>
        </w:rPr>
      </w:pPr>
      <w:r w:rsidRPr="00DB2914">
        <w:rPr>
          <w:rFonts w:asciiTheme="majorHAnsi" w:hAnsiTheme="majorHAnsi"/>
        </w:rPr>
        <w:t xml:space="preserve">Whomsoever </w:t>
      </w:r>
      <w:r w:rsidR="005E3339" w:rsidRPr="00DB2914">
        <w:rPr>
          <w:rFonts w:asciiTheme="majorHAnsi" w:hAnsiTheme="majorHAnsi"/>
        </w:rPr>
        <w:t>It May Concern</w:t>
      </w:r>
      <w:r w:rsidR="00D227AE">
        <w:rPr>
          <w:rFonts w:asciiTheme="majorHAnsi" w:hAnsiTheme="majorHAnsi"/>
        </w:rPr>
        <w:t>,</w:t>
      </w:r>
    </w:p>
    <w:p w:rsidR="00BC0A8C" w:rsidRPr="00DB2914" w:rsidRDefault="00BC0A8C" w:rsidP="00DB2914">
      <w:pPr>
        <w:jc w:val="both"/>
        <w:rPr>
          <w:rFonts w:asciiTheme="majorHAnsi" w:hAnsiTheme="majorHAnsi"/>
        </w:rPr>
      </w:pPr>
      <w:r w:rsidRPr="00DB2914">
        <w:rPr>
          <w:rFonts w:asciiTheme="majorHAnsi" w:hAnsiTheme="majorHAnsi"/>
        </w:rPr>
        <w:t xml:space="preserve"> </w:t>
      </w:r>
    </w:p>
    <w:p w:rsidR="00BC0A8C" w:rsidRPr="00DB2914" w:rsidRDefault="00BC0A8C" w:rsidP="00DB2914">
      <w:pPr>
        <w:jc w:val="both"/>
        <w:rPr>
          <w:rFonts w:asciiTheme="majorHAnsi" w:hAnsiTheme="majorHAnsi"/>
        </w:rPr>
      </w:pPr>
      <w:r w:rsidRPr="00DB2914">
        <w:rPr>
          <w:rFonts w:asciiTheme="majorHAnsi" w:hAnsiTheme="majorHAnsi"/>
        </w:rPr>
        <w:t>This is to state that I (</w:t>
      </w:r>
      <w:proofErr w:type="spellStart"/>
      <w:r w:rsidR="00DA25AA">
        <w:rPr>
          <w:rFonts w:asciiTheme="majorHAnsi" w:hAnsiTheme="majorHAnsi"/>
        </w:rPr>
        <w:t>Radhika</w:t>
      </w:r>
      <w:proofErr w:type="spellEnd"/>
      <w:r w:rsidRPr="00DB2914">
        <w:rPr>
          <w:rFonts w:asciiTheme="majorHAnsi" w:hAnsiTheme="majorHAnsi"/>
        </w:rPr>
        <w:t xml:space="preserve"> Patidar) am regular </w:t>
      </w:r>
      <w:r w:rsidR="00D227AE" w:rsidRPr="00DB2914">
        <w:rPr>
          <w:rFonts w:asciiTheme="majorHAnsi" w:hAnsiTheme="majorHAnsi"/>
        </w:rPr>
        <w:t xml:space="preserve">Income Tax </w:t>
      </w:r>
      <w:r w:rsidRPr="00DB2914">
        <w:rPr>
          <w:rFonts w:asciiTheme="majorHAnsi" w:hAnsiTheme="majorHAnsi"/>
        </w:rPr>
        <w:t>payer. My Permanent account number is BGJ</w:t>
      </w:r>
      <w:r w:rsidR="00E21891">
        <w:rPr>
          <w:rFonts w:asciiTheme="majorHAnsi" w:hAnsiTheme="majorHAnsi"/>
        </w:rPr>
        <w:t>O</w:t>
      </w:r>
      <w:r w:rsidRPr="00DB2914">
        <w:rPr>
          <w:rFonts w:asciiTheme="majorHAnsi" w:hAnsiTheme="majorHAnsi"/>
        </w:rPr>
        <w:t>P80</w:t>
      </w:r>
      <w:r w:rsidR="00E21891">
        <w:rPr>
          <w:rFonts w:asciiTheme="majorHAnsi" w:hAnsiTheme="majorHAnsi"/>
        </w:rPr>
        <w:t>1</w:t>
      </w:r>
      <w:r w:rsidRPr="00DB2914">
        <w:rPr>
          <w:rFonts w:asciiTheme="majorHAnsi" w:hAnsiTheme="majorHAnsi"/>
        </w:rPr>
        <w:t xml:space="preserve">9E. I have been granted unsecured housing loan of Rs </w:t>
      </w:r>
      <w:r w:rsidR="009F74AF">
        <w:rPr>
          <w:rFonts w:asciiTheme="majorHAnsi" w:hAnsiTheme="majorHAnsi"/>
        </w:rPr>
        <w:t>600000</w:t>
      </w:r>
      <w:r w:rsidR="00811C57">
        <w:rPr>
          <w:rFonts w:asciiTheme="majorHAnsi" w:hAnsiTheme="majorHAnsi"/>
        </w:rPr>
        <w:t>.00</w:t>
      </w:r>
      <w:r w:rsidRPr="00DB2914">
        <w:rPr>
          <w:rFonts w:asciiTheme="majorHAnsi" w:hAnsiTheme="majorHAnsi"/>
        </w:rPr>
        <w:t>/-</w:t>
      </w:r>
      <w:r w:rsidR="005E3339">
        <w:rPr>
          <w:rFonts w:asciiTheme="majorHAnsi" w:hAnsiTheme="majorHAnsi"/>
        </w:rPr>
        <w:t xml:space="preserve"> at 18% flat rate </w:t>
      </w:r>
      <w:r w:rsidR="00880B04">
        <w:rPr>
          <w:rFonts w:asciiTheme="majorHAnsi" w:hAnsiTheme="majorHAnsi"/>
        </w:rPr>
        <w:t xml:space="preserve">interest </w:t>
      </w:r>
      <w:r w:rsidR="005E3339">
        <w:rPr>
          <w:rFonts w:asciiTheme="majorHAnsi" w:hAnsiTheme="majorHAnsi"/>
        </w:rPr>
        <w:t>per annum</w:t>
      </w:r>
      <w:r w:rsidRPr="00DB2914">
        <w:rPr>
          <w:rFonts w:asciiTheme="majorHAnsi" w:hAnsiTheme="majorHAnsi"/>
        </w:rPr>
        <w:t xml:space="preserve"> for purchase and</w:t>
      </w:r>
      <w:r w:rsidR="00880B04">
        <w:rPr>
          <w:rFonts w:asciiTheme="majorHAnsi" w:hAnsiTheme="majorHAnsi"/>
        </w:rPr>
        <w:t>/or</w:t>
      </w:r>
      <w:r w:rsidRPr="00DB2914">
        <w:rPr>
          <w:rFonts w:asciiTheme="majorHAnsi" w:hAnsiTheme="majorHAnsi"/>
        </w:rPr>
        <w:t xml:space="preserve"> construction of house property</w:t>
      </w:r>
      <w:r w:rsidR="00B87979">
        <w:rPr>
          <w:rFonts w:asciiTheme="majorHAnsi" w:hAnsiTheme="majorHAnsi"/>
        </w:rPr>
        <w:t xml:space="preserve"> in the month of </w:t>
      </w:r>
      <w:r w:rsidR="009F74AF">
        <w:rPr>
          <w:rFonts w:asciiTheme="majorHAnsi" w:hAnsiTheme="majorHAnsi"/>
        </w:rPr>
        <w:t>April 2009</w:t>
      </w:r>
      <w:r w:rsidRPr="00DB2914">
        <w:rPr>
          <w:rFonts w:asciiTheme="majorHAnsi" w:hAnsiTheme="majorHAnsi"/>
        </w:rPr>
        <w:t xml:space="preserve"> in respect of following </w:t>
      </w:r>
      <w:r w:rsidR="00FE21DD" w:rsidRPr="00DB2914">
        <w:rPr>
          <w:rFonts w:asciiTheme="majorHAnsi" w:hAnsiTheme="majorHAnsi"/>
        </w:rPr>
        <w:t>Property:</w:t>
      </w:r>
    </w:p>
    <w:p w:rsidR="00BC0A8C" w:rsidRPr="00DB2914" w:rsidRDefault="00BC0A8C" w:rsidP="00DB2914">
      <w:pPr>
        <w:spacing w:after="0"/>
        <w:jc w:val="both"/>
        <w:rPr>
          <w:rFonts w:asciiTheme="majorHAnsi" w:hAnsiTheme="majorHAnsi"/>
        </w:rPr>
      </w:pPr>
      <w:r w:rsidRPr="00DB2914">
        <w:rPr>
          <w:rFonts w:asciiTheme="majorHAnsi" w:hAnsiTheme="majorHAnsi"/>
        </w:rPr>
        <w:t xml:space="preserve">Plot No </w:t>
      </w:r>
      <w:r w:rsidR="00E21891">
        <w:rPr>
          <w:rFonts w:asciiTheme="majorHAnsi" w:hAnsiTheme="majorHAnsi"/>
        </w:rPr>
        <w:t>25</w:t>
      </w:r>
      <w:r w:rsidR="00DB2914" w:rsidRPr="00DB2914">
        <w:rPr>
          <w:rFonts w:asciiTheme="majorHAnsi" w:hAnsiTheme="majorHAnsi"/>
        </w:rPr>
        <w:t>, Second Portion</w:t>
      </w:r>
    </w:p>
    <w:p w:rsidR="00BC0A8C" w:rsidRPr="00DB2914" w:rsidRDefault="00BC0A8C" w:rsidP="0081726D">
      <w:pPr>
        <w:jc w:val="both"/>
        <w:rPr>
          <w:rFonts w:asciiTheme="majorHAnsi" w:hAnsiTheme="majorHAnsi"/>
        </w:rPr>
      </w:pPr>
      <w:r w:rsidRPr="00DB2914">
        <w:rPr>
          <w:rFonts w:asciiTheme="majorHAnsi" w:hAnsiTheme="majorHAnsi"/>
        </w:rPr>
        <w:t>E</w:t>
      </w:r>
      <w:r w:rsidR="00DB2914">
        <w:rPr>
          <w:rFonts w:asciiTheme="majorHAnsi" w:hAnsiTheme="majorHAnsi"/>
        </w:rPr>
        <w:t>-</w:t>
      </w:r>
      <w:r w:rsidRPr="00DB2914">
        <w:rPr>
          <w:rFonts w:asciiTheme="majorHAnsi" w:hAnsiTheme="majorHAnsi"/>
        </w:rPr>
        <w:t xml:space="preserve">Sector Sudama </w:t>
      </w:r>
      <w:r w:rsidR="00DB2914" w:rsidRPr="00DB2914">
        <w:rPr>
          <w:rFonts w:asciiTheme="majorHAnsi" w:hAnsiTheme="majorHAnsi"/>
        </w:rPr>
        <w:t>Nagar Indore</w:t>
      </w:r>
      <w:r w:rsidRPr="00DB2914">
        <w:rPr>
          <w:rFonts w:asciiTheme="majorHAnsi" w:hAnsiTheme="majorHAnsi"/>
        </w:rPr>
        <w:t xml:space="preserve"> </w:t>
      </w:r>
      <w:r w:rsidR="00DB2914" w:rsidRPr="00DB2914">
        <w:rPr>
          <w:rFonts w:asciiTheme="majorHAnsi" w:hAnsiTheme="majorHAnsi"/>
        </w:rPr>
        <w:t>452009</w:t>
      </w:r>
    </w:p>
    <w:p w:rsidR="00157990" w:rsidRDefault="00DB2914" w:rsidP="00DB2914">
      <w:pPr>
        <w:jc w:val="both"/>
        <w:rPr>
          <w:rFonts w:asciiTheme="majorHAnsi" w:hAnsiTheme="majorHAnsi"/>
        </w:rPr>
      </w:pPr>
      <w:r>
        <w:rPr>
          <w:rFonts w:asciiTheme="majorHAnsi" w:hAnsiTheme="majorHAnsi"/>
        </w:rPr>
        <w:t xml:space="preserve">The above loan is repayable in </w:t>
      </w:r>
      <w:r w:rsidR="0081726D">
        <w:rPr>
          <w:rFonts w:asciiTheme="majorHAnsi" w:hAnsiTheme="majorHAnsi"/>
        </w:rPr>
        <w:t xml:space="preserve">Equal Annual Installments </w:t>
      </w:r>
      <w:r>
        <w:rPr>
          <w:rFonts w:asciiTheme="majorHAnsi" w:hAnsiTheme="majorHAnsi"/>
        </w:rPr>
        <w:t xml:space="preserve">comprising of </w:t>
      </w:r>
      <w:r w:rsidR="0081726D" w:rsidRPr="0081726D">
        <w:rPr>
          <w:rFonts w:asciiTheme="majorHAnsi" w:hAnsiTheme="majorHAnsi"/>
        </w:rPr>
        <w:t>Principal and Interest</w:t>
      </w:r>
      <w:r w:rsidR="0081726D">
        <w:rPr>
          <w:rFonts w:asciiTheme="majorHAnsi" w:hAnsiTheme="majorHAnsi"/>
        </w:rPr>
        <w:t xml:space="preserve"> </w:t>
      </w:r>
      <w:r>
        <w:rPr>
          <w:rFonts w:asciiTheme="majorHAnsi" w:hAnsiTheme="majorHAnsi"/>
        </w:rPr>
        <w:t>start</w:t>
      </w:r>
      <w:r w:rsidR="00A320DE">
        <w:rPr>
          <w:rFonts w:asciiTheme="majorHAnsi" w:hAnsiTheme="majorHAnsi"/>
        </w:rPr>
        <w:t>ed</w:t>
      </w:r>
      <w:r>
        <w:rPr>
          <w:rFonts w:asciiTheme="majorHAnsi" w:hAnsiTheme="majorHAnsi"/>
        </w:rPr>
        <w:t xml:space="preserve"> from </w:t>
      </w:r>
      <w:r w:rsidR="009F74AF">
        <w:rPr>
          <w:rFonts w:asciiTheme="majorHAnsi" w:hAnsiTheme="majorHAnsi"/>
        </w:rPr>
        <w:t>the year 2010</w:t>
      </w:r>
      <w:r>
        <w:rPr>
          <w:rFonts w:asciiTheme="majorHAnsi" w:hAnsiTheme="majorHAnsi"/>
        </w:rPr>
        <w:t>.</w:t>
      </w:r>
    </w:p>
    <w:p w:rsidR="00DB2914" w:rsidRDefault="0081726D" w:rsidP="00DB2914">
      <w:pPr>
        <w:jc w:val="both"/>
        <w:rPr>
          <w:rFonts w:asciiTheme="majorHAnsi" w:hAnsiTheme="majorHAnsi"/>
        </w:rPr>
      </w:pPr>
      <w:r>
        <w:rPr>
          <w:rFonts w:asciiTheme="majorHAnsi" w:hAnsiTheme="majorHAnsi"/>
        </w:rPr>
        <w:t xml:space="preserve"> </w:t>
      </w:r>
      <w:r w:rsidR="00157990">
        <w:rPr>
          <w:rFonts w:asciiTheme="majorHAnsi" w:hAnsiTheme="majorHAnsi"/>
        </w:rPr>
        <w:t xml:space="preserve">The balance outstanding as on first day of the financial year is </w:t>
      </w:r>
      <w:r w:rsidR="00782C76">
        <w:rPr>
          <w:rFonts w:asciiTheme="majorHAnsi" w:hAnsiTheme="majorHAnsi"/>
        </w:rPr>
        <w:t>2</w:t>
      </w:r>
      <w:r w:rsidR="008E7D42">
        <w:rPr>
          <w:rFonts w:asciiTheme="majorHAnsi" w:hAnsiTheme="majorHAnsi"/>
        </w:rPr>
        <w:t>0</w:t>
      </w:r>
      <w:r w:rsidR="00A320DE">
        <w:rPr>
          <w:rFonts w:asciiTheme="majorHAnsi" w:hAnsiTheme="majorHAnsi"/>
        </w:rPr>
        <w:t>0000</w:t>
      </w:r>
      <w:r w:rsidR="00157990">
        <w:rPr>
          <w:rFonts w:asciiTheme="majorHAnsi" w:hAnsiTheme="majorHAnsi"/>
        </w:rPr>
        <w:t xml:space="preserve">.00/- </w:t>
      </w:r>
      <w:r>
        <w:rPr>
          <w:rFonts w:asciiTheme="majorHAnsi" w:hAnsiTheme="majorHAnsi"/>
        </w:rPr>
        <w:t>The breakup of the installment amount for the above loan into Principal and interest is as follows:</w:t>
      </w:r>
    </w:p>
    <w:p w:rsidR="0081726D" w:rsidRDefault="0081726D" w:rsidP="00DB2914">
      <w:pPr>
        <w:jc w:val="both"/>
        <w:rPr>
          <w:rFonts w:asciiTheme="majorHAnsi" w:hAnsiTheme="majorHAnsi"/>
        </w:rPr>
      </w:pPr>
      <w:r>
        <w:rPr>
          <w:rFonts w:asciiTheme="majorHAnsi" w:hAnsiTheme="majorHAnsi"/>
        </w:rPr>
        <w:t>Particular</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Period from April 20</w:t>
      </w:r>
      <w:r w:rsidR="00157990">
        <w:rPr>
          <w:rFonts w:asciiTheme="majorHAnsi" w:hAnsiTheme="majorHAnsi"/>
        </w:rPr>
        <w:t>1</w:t>
      </w:r>
      <w:r w:rsidR="00782C76">
        <w:rPr>
          <w:rFonts w:asciiTheme="majorHAnsi" w:hAnsiTheme="majorHAnsi"/>
        </w:rPr>
        <w:t>2</w:t>
      </w:r>
      <w:r>
        <w:rPr>
          <w:rFonts w:asciiTheme="majorHAnsi" w:hAnsiTheme="majorHAnsi"/>
        </w:rPr>
        <w:t xml:space="preserve"> to March 20</w:t>
      </w:r>
      <w:r w:rsidR="009F74AF">
        <w:rPr>
          <w:rFonts w:asciiTheme="majorHAnsi" w:hAnsiTheme="majorHAnsi"/>
        </w:rPr>
        <w:t>1</w:t>
      </w:r>
      <w:r w:rsidR="00782C76">
        <w:rPr>
          <w:rFonts w:asciiTheme="majorHAnsi" w:hAnsiTheme="majorHAnsi"/>
        </w:rPr>
        <w:t>3</w:t>
      </w:r>
    </w:p>
    <w:p w:rsidR="005E3339" w:rsidRDefault="0081726D" w:rsidP="00DB2914">
      <w:pPr>
        <w:jc w:val="both"/>
        <w:rPr>
          <w:rFonts w:asciiTheme="majorHAnsi" w:hAnsiTheme="majorHAnsi"/>
        </w:rPr>
      </w:pPr>
      <w:r>
        <w:rPr>
          <w:rFonts w:asciiTheme="majorHAnsi" w:hAnsiTheme="majorHAnsi"/>
        </w:rPr>
        <w:t>Principal Component</w:t>
      </w:r>
      <w:r>
        <w:rPr>
          <w:rFonts w:asciiTheme="majorHAnsi" w:hAnsiTheme="majorHAnsi"/>
        </w:rPr>
        <w:tab/>
      </w:r>
      <w:r>
        <w:rPr>
          <w:rFonts w:asciiTheme="majorHAnsi" w:hAnsiTheme="majorHAnsi"/>
        </w:rPr>
        <w:tab/>
      </w:r>
      <w:r>
        <w:rPr>
          <w:rFonts w:asciiTheme="majorHAnsi" w:hAnsiTheme="majorHAnsi"/>
        </w:rPr>
        <w:tab/>
      </w:r>
      <w:r w:rsidR="00A320DE">
        <w:rPr>
          <w:rFonts w:asciiTheme="majorHAnsi" w:hAnsiTheme="majorHAnsi"/>
        </w:rPr>
        <w:t>1</w:t>
      </w:r>
      <w:r w:rsidR="00782C76">
        <w:rPr>
          <w:rFonts w:asciiTheme="majorHAnsi" w:hAnsiTheme="majorHAnsi"/>
        </w:rPr>
        <w:t>0</w:t>
      </w:r>
      <w:r w:rsidR="00A320DE">
        <w:rPr>
          <w:rFonts w:asciiTheme="majorHAnsi" w:hAnsiTheme="majorHAnsi"/>
        </w:rPr>
        <w:t>0000</w:t>
      </w:r>
      <w:r w:rsidR="00811C57">
        <w:rPr>
          <w:rFonts w:asciiTheme="majorHAnsi" w:hAnsiTheme="majorHAnsi"/>
        </w:rPr>
        <w:t>.00</w:t>
      </w:r>
    </w:p>
    <w:p w:rsidR="0081726D" w:rsidRDefault="0081726D" w:rsidP="00DB2914">
      <w:pPr>
        <w:jc w:val="both"/>
        <w:rPr>
          <w:rFonts w:asciiTheme="majorHAnsi" w:hAnsiTheme="majorHAnsi"/>
        </w:rPr>
      </w:pPr>
      <w:r>
        <w:rPr>
          <w:rFonts w:asciiTheme="majorHAnsi" w:hAnsiTheme="majorHAnsi"/>
        </w:rPr>
        <w:t xml:space="preserve">Interest Component </w:t>
      </w:r>
      <w:r w:rsidR="00880B04">
        <w:rPr>
          <w:rFonts w:asciiTheme="majorHAnsi" w:hAnsiTheme="majorHAnsi"/>
        </w:rPr>
        <w:t>(Accrued)</w:t>
      </w:r>
      <w:r>
        <w:rPr>
          <w:rFonts w:asciiTheme="majorHAnsi" w:hAnsiTheme="majorHAnsi"/>
        </w:rPr>
        <w:tab/>
      </w:r>
      <w:r>
        <w:rPr>
          <w:rFonts w:asciiTheme="majorHAnsi" w:hAnsiTheme="majorHAnsi"/>
        </w:rPr>
        <w:tab/>
      </w:r>
      <w:r w:rsidR="00782C76">
        <w:rPr>
          <w:rFonts w:asciiTheme="majorHAnsi" w:hAnsiTheme="majorHAnsi"/>
        </w:rPr>
        <w:t>36000</w:t>
      </w:r>
      <w:r w:rsidR="00D3109A">
        <w:rPr>
          <w:rFonts w:asciiTheme="majorHAnsi" w:hAnsiTheme="majorHAnsi"/>
        </w:rPr>
        <w:t>.00</w:t>
      </w:r>
    </w:p>
    <w:p w:rsidR="00D227AE" w:rsidRDefault="00D227AE" w:rsidP="00DB2914">
      <w:pPr>
        <w:jc w:val="both"/>
        <w:rPr>
          <w:rFonts w:asciiTheme="majorHAnsi" w:hAnsiTheme="majorHAnsi"/>
        </w:rPr>
      </w:pPr>
    </w:p>
    <w:p w:rsidR="0080635E" w:rsidRPr="005E3339" w:rsidRDefault="0080635E" w:rsidP="00DB2914">
      <w:pPr>
        <w:jc w:val="both"/>
        <w:rPr>
          <w:rFonts w:asciiTheme="majorHAnsi" w:hAnsiTheme="majorHAnsi"/>
          <w:sz w:val="18"/>
        </w:rPr>
      </w:pPr>
      <w:r w:rsidRPr="005E3339">
        <w:rPr>
          <w:rFonts w:asciiTheme="majorHAnsi" w:hAnsiTheme="majorHAnsi"/>
          <w:sz w:val="18"/>
        </w:rPr>
        <w:t xml:space="preserve">Please </w:t>
      </w:r>
      <w:r w:rsidR="001232F5" w:rsidRPr="005E3339">
        <w:rPr>
          <w:rFonts w:asciiTheme="majorHAnsi" w:hAnsiTheme="majorHAnsi"/>
          <w:sz w:val="18"/>
        </w:rPr>
        <w:t>Note:</w:t>
      </w:r>
      <w:r w:rsidRPr="005E3339">
        <w:rPr>
          <w:rFonts w:asciiTheme="majorHAnsi" w:hAnsiTheme="majorHAnsi"/>
          <w:sz w:val="18"/>
        </w:rPr>
        <w:t>-</w:t>
      </w:r>
    </w:p>
    <w:p w:rsidR="0080635E" w:rsidRPr="005E3339" w:rsidRDefault="0080635E" w:rsidP="00DB2914">
      <w:pPr>
        <w:jc w:val="both"/>
        <w:rPr>
          <w:rFonts w:asciiTheme="majorHAnsi" w:hAnsiTheme="majorHAnsi"/>
          <w:sz w:val="18"/>
        </w:rPr>
      </w:pPr>
      <w:r w:rsidRPr="005E3339">
        <w:rPr>
          <w:rFonts w:asciiTheme="majorHAnsi" w:hAnsiTheme="majorHAnsi"/>
          <w:sz w:val="18"/>
        </w:rPr>
        <w:t xml:space="preserve">Deduction under section 24(b) of the </w:t>
      </w:r>
      <w:r w:rsidR="001232F5" w:rsidRPr="005E3339">
        <w:rPr>
          <w:rFonts w:asciiTheme="majorHAnsi" w:hAnsiTheme="majorHAnsi"/>
          <w:sz w:val="18"/>
        </w:rPr>
        <w:t>Income Tax Act, 1961,</w:t>
      </w:r>
      <w:r w:rsidRPr="005E3339">
        <w:rPr>
          <w:rFonts w:asciiTheme="majorHAnsi" w:hAnsiTheme="majorHAnsi"/>
          <w:sz w:val="18"/>
        </w:rPr>
        <w:t xml:space="preserve"> in respect of interest payable on borrowed capital can be claimed in accordance with and subject to fulfillment of conditions prescribed under the </w:t>
      </w:r>
      <w:r w:rsidR="001232F5" w:rsidRPr="005E3339">
        <w:rPr>
          <w:rFonts w:asciiTheme="majorHAnsi" w:hAnsiTheme="majorHAnsi"/>
          <w:sz w:val="18"/>
        </w:rPr>
        <w:t xml:space="preserve">Income Tax </w:t>
      </w:r>
      <w:r w:rsidRPr="005E3339">
        <w:rPr>
          <w:rFonts w:asciiTheme="majorHAnsi" w:hAnsiTheme="majorHAnsi"/>
          <w:sz w:val="18"/>
        </w:rPr>
        <w:t>laws. Interest payable for the pre</w:t>
      </w:r>
      <w:r w:rsidR="001232F5" w:rsidRPr="005E3339">
        <w:rPr>
          <w:rFonts w:asciiTheme="majorHAnsi" w:hAnsiTheme="majorHAnsi"/>
          <w:sz w:val="18"/>
        </w:rPr>
        <w:t>-</w:t>
      </w:r>
      <w:r w:rsidRPr="005E3339">
        <w:rPr>
          <w:rFonts w:asciiTheme="majorHAnsi" w:hAnsiTheme="majorHAnsi"/>
          <w:sz w:val="18"/>
        </w:rPr>
        <w:t>acquisition or pre</w:t>
      </w:r>
      <w:r w:rsidR="001232F5" w:rsidRPr="005E3339">
        <w:rPr>
          <w:rFonts w:asciiTheme="majorHAnsi" w:hAnsiTheme="majorHAnsi"/>
          <w:sz w:val="18"/>
        </w:rPr>
        <w:t>-</w:t>
      </w:r>
      <w:r w:rsidRPr="005E3339">
        <w:rPr>
          <w:rFonts w:asciiTheme="majorHAnsi" w:hAnsiTheme="majorHAnsi"/>
          <w:sz w:val="18"/>
        </w:rPr>
        <w:t xml:space="preserve">construction period can also be claimed as deduction in five </w:t>
      </w:r>
      <w:r w:rsidR="001232F5" w:rsidRPr="005E3339">
        <w:rPr>
          <w:rFonts w:asciiTheme="majorHAnsi" w:hAnsiTheme="majorHAnsi"/>
          <w:sz w:val="18"/>
        </w:rPr>
        <w:t>equal</w:t>
      </w:r>
      <w:r w:rsidRPr="005E3339">
        <w:rPr>
          <w:rFonts w:asciiTheme="majorHAnsi" w:hAnsiTheme="majorHAnsi"/>
          <w:sz w:val="18"/>
        </w:rPr>
        <w:t xml:space="preserve"> </w:t>
      </w:r>
      <w:r w:rsidR="001232F5" w:rsidRPr="005E3339">
        <w:rPr>
          <w:rFonts w:asciiTheme="majorHAnsi" w:hAnsiTheme="majorHAnsi"/>
          <w:sz w:val="18"/>
        </w:rPr>
        <w:t>installments</w:t>
      </w:r>
      <w:r w:rsidRPr="005E3339">
        <w:rPr>
          <w:rFonts w:asciiTheme="majorHAnsi" w:hAnsiTheme="majorHAnsi"/>
          <w:sz w:val="18"/>
        </w:rPr>
        <w:t xml:space="preserve"> beginning with the year the house property is purchased or constructed in </w:t>
      </w:r>
      <w:r w:rsidR="001232F5" w:rsidRPr="005E3339">
        <w:rPr>
          <w:rFonts w:asciiTheme="majorHAnsi" w:hAnsiTheme="majorHAnsi"/>
          <w:sz w:val="18"/>
        </w:rPr>
        <w:t xml:space="preserve">accordance with and subject to fulfillment </w:t>
      </w:r>
      <w:r w:rsidRPr="005E3339">
        <w:rPr>
          <w:rFonts w:asciiTheme="majorHAnsi" w:hAnsiTheme="majorHAnsi"/>
          <w:sz w:val="18"/>
        </w:rPr>
        <w:t xml:space="preserve">of conditions </w:t>
      </w:r>
      <w:r w:rsidR="001232F5" w:rsidRPr="005E3339">
        <w:rPr>
          <w:rFonts w:asciiTheme="majorHAnsi" w:hAnsiTheme="majorHAnsi"/>
          <w:sz w:val="18"/>
        </w:rPr>
        <w:t>prescribed</w:t>
      </w:r>
      <w:r w:rsidRPr="005E3339">
        <w:rPr>
          <w:rFonts w:asciiTheme="majorHAnsi" w:hAnsiTheme="majorHAnsi"/>
          <w:sz w:val="18"/>
        </w:rPr>
        <w:t xml:space="preserve"> in section 24 b) of income tax act 1961.</w:t>
      </w:r>
    </w:p>
    <w:p w:rsidR="0080635E" w:rsidRPr="005E3339" w:rsidRDefault="0080635E" w:rsidP="00DB2914">
      <w:pPr>
        <w:jc w:val="both"/>
        <w:rPr>
          <w:rFonts w:asciiTheme="majorHAnsi" w:hAnsiTheme="majorHAnsi"/>
          <w:sz w:val="18"/>
        </w:rPr>
      </w:pPr>
      <w:r w:rsidRPr="005E3339">
        <w:rPr>
          <w:rFonts w:asciiTheme="majorHAnsi" w:hAnsiTheme="majorHAnsi"/>
          <w:sz w:val="18"/>
        </w:rPr>
        <w:t xml:space="preserve">Deduction under section </w:t>
      </w:r>
      <w:r w:rsidR="001232F5" w:rsidRPr="005E3339">
        <w:rPr>
          <w:rFonts w:asciiTheme="majorHAnsi" w:hAnsiTheme="majorHAnsi"/>
          <w:sz w:val="18"/>
        </w:rPr>
        <w:t>80C(2</w:t>
      </w:r>
      <w:r w:rsidRPr="005E3339">
        <w:rPr>
          <w:rFonts w:asciiTheme="majorHAnsi" w:hAnsiTheme="majorHAnsi"/>
          <w:sz w:val="18"/>
        </w:rPr>
        <w:t xml:space="preserve">)(xviii)of the </w:t>
      </w:r>
      <w:r w:rsidR="001232F5" w:rsidRPr="005E3339">
        <w:rPr>
          <w:rFonts w:asciiTheme="majorHAnsi" w:hAnsiTheme="majorHAnsi"/>
          <w:sz w:val="18"/>
        </w:rPr>
        <w:t xml:space="preserve">Income Tax Act, </w:t>
      </w:r>
      <w:r w:rsidRPr="005E3339">
        <w:rPr>
          <w:rFonts w:asciiTheme="majorHAnsi" w:hAnsiTheme="majorHAnsi"/>
          <w:sz w:val="18"/>
        </w:rPr>
        <w:t>1961</w:t>
      </w:r>
      <w:r w:rsidR="001232F5" w:rsidRPr="005E3339">
        <w:rPr>
          <w:rFonts w:asciiTheme="majorHAnsi" w:hAnsiTheme="majorHAnsi"/>
          <w:sz w:val="18"/>
        </w:rPr>
        <w:t>,</w:t>
      </w:r>
      <w:r w:rsidRPr="005E3339">
        <w:rPr>
          <w:rFonts w:asciiTheme="majorHAnsi" w:hAnsiTheme="majorHAnsi"/>
          <w:sz w:val="18"/>
        </w:rPr>
        <w:t xml:space="preserve"> in respect of payment towards repayment of principal can be claimed in accordance with and subject to fulfillment of </w:t>
      </w:r>
      <w:r w:rsidR="001232F5" w:rsidRPr="005E3339">
        <w:rPr>
          <w:rFonts w:asciiTheme="majorHAnsi" w:hAnsiTheme="majorHAnsi"/>
          <w:sz w:val="18"/>
        </w:rPr>
        <w:t>conditions</w:t>
      </w:r>
      <w:r w:rsidRPr="005E3339">
        <w:rPr>
          <w:rFonts w:asciiTheme="majorHAnsi" w:hAnsiTheme="majorHAnsi"/>
          <w:sz w:val="18"/>
        </w:rPr>
        <w:t xml:space="preserve"> prescribed under the income tax laws.</w:t>
      </w:r>
    </w:p>
    <w:p w:rsidR="0080635E" w:rsidRDefault="001232F5" w:rsidP="00DB2914">
      <w:pPr>
        <w:jc w:val="both"/>
        <w:rPr>
          <w:rFonts w:asciiTheme="majorHAnsi" w:hAnsiTheme="majorHAnsi"/>
        </w:rPr>
      </w:pPr>
      <w:r w:rsidRPr="005E3339">
        <w:rPr>
          <w:rFonts w:asciiTheme="majorHAnsi" w:hAnsiTheme="majorHAnsi"/>
          <w:sz w:val="18"/>
        </w:rPr>
        <w:t>The utilization/end use of the loans is as per the borrowers discretion and is required to be in accordance with the details provided in the loan application and the undertaking given, if any, in the loan agreement, which, where such details had been provided, has solely been relied upon</w:t>
      </w:r>
      <w:r>
        <w:rPr>
          <w:rFonts w:asciiTheme="majorHAnsi" w:hAnsiTheme="majorHAnsi"/>
        </w:rPr>
        <w:t>.</w:t>
      </w:r>
    </w:p>
    <w:p w:rsidR="00D227AE" w:rsidRDefault="00D227AE" w:rsidP="00DB2914">
      <w:pPr>
        <w:jc w:val="both"/>
        <w:rPr>
          <w:rFonts w:asciiTheme="majorHAnsi" w:hAnsiTheme="majorHAnsi"/>
        </w:rPr>
      </w:pPr>
    </w:p>
    <w:p w:rsidR="005E3339" w:rsidRDefault="005E3339" w:rsidP="00DB2914">
      <w:pPr>
        <w:jc w:val="both"/>
        <w:rPr>
          <w:rFonts w:asciiTheme="majorHAnsi" w:hAnsiTheme="majorHAnsi"/>
        </w:rPr>
      </w:pPr>
    </w:p>
    <w:p w:rsidR="005E3339" w:rsidRDefault="005E3339" w:rsidP="00DB2914">
      <w:pPr>
        <w:jc w:val="both"/>
        <w:rPr>
          <w:rFonts w:asciiTheme="majorHAnsi" w:hAnsiTheme="majorHAnsi"/>
        </w:rPr>
      </w:pPr>
    </w:p>
    <w:p w:rsidR="00D227AE" w:rsidRDefault="00DA25AA" w:rsidP="00D227AE">
      <w:pPr>
        <w:spacing w:after="0"/>
        <w:jc w:val="both"/>
        <w:rPr>
          <w:rFonts w:asciiTheme="majorHAnsi" w:hAnsiTheme="majorHAnsi"/>
        </w:rPr>
      </w:pPr>
      <w:proofErr w:type="spellStart"/>
      <w:r>
        <w:rPr>
          <w:rFonts w:asciiTheme="majorHAnsi" w:hAnsiTheme="majorHAnsi"/>
        </w:rPr>
        <w:t>Radhika</w:t>
      </w:r>
      <w:proofErr w:type="spellEnd"/>
      <w:r w:rsidR="00D227AE">
        <w:rPr>
          <w:rFonts w:asciiTheme="majorHAnsi" w:hAnsiTheme="majorHAnsi"/>
        </w:rPr>
        <w:t xml:space="preserve"> Patidar</w:t>
      </w:r>
    </w:p>
    <w:p w:rsidR="00D227AE" w:rsidRPr="00DB2914" w:rsidRDefault="00D227AE" w:rsidP="00D227AE">
      <w:pPr>
        <w:spacing w:after="0"/>
        <w:jc w:val="both"/>
        <w:rPr>
          <w:rFonts w:asciiTheme="majorHAnsi" w:hAnsiTheme="majorHAnsi"/>
        </w:rPr>
      </w:pPr>
    </w:p>
    <w:p w:rsidR="00D227AE" w:rsidRPr="00DB2914" w:rsidRDefault="00D227AE" w:rsidP="00DB2914">
      <w:pPr>
        <w:jc w:val="both"/>
        <w:rPr>
          <w:rFonts w:asciiTheme="majorHAnsi" w:hAnsiTheme="majorHAnsi"/>
        </w:rPr>
      </w:pPr>
    </w:p>
    <w:sectPr w:rsidR="00D227AE" w:rsidRPr="00DB2914" w:rsidSect="00D227AE">
      <w:headerReference w:type="default" r:id="rId6"/>
      <w:pgSz w:w="12240" w:h="15840"/>
      <w:pgMar w:top="1170" w:right="99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5AA" w:rsidRDefault="00DA25AA" w:rsidP="00DA25AA">
      <w:pPr>
        <w:spacing w:after="0" w:line="240" w:lineRule="auto"/>
      </w:pPr>
      <w:r>
        <w:separator/>
      </w:r>
    </w:p>
  </w:endnote>
  <w:endnote w:type="continuationSeparator" w:id="0">
    <w:p w:rsidR="00DA25AA" w:rsidRDefault="00DA25AA" w:rsidP="00DA25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5AA" w:rsidRDefault="00DA25AA" w:rsidP="00DA25AA">
      <w:pPr>
        <w:spacing w:after="0" w:line="240" w:lineRule="auto"/>
      </w:pPr>
      <w:r>
        <w:separator/>
      </w:r>
    </w:p>
  </w:footnote>
  <w:footnote w:type="continuationSeparator" w:id="0">
    <w:p w:rsidR="00DA25AA" w:rsidRDefault="00DA25AA" w:rsidP="00DA25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5AA" w:rsidRDefault="00DA25AA">
    <w:pPr>
      <w:pStyle w:val="Header"/>
    </w:pPr>
    <w:hyperlink r:id="rId1" w:history="1">
      <w:r w:rsidRPr="005408EB">
        <w:rPr>
          <w:rStyle w:val="Hyperlink"/>
        </w:rPr>
        <w:t>RAVIJIPATIDAR@GMAIL.COM</w:t>
      </w:r>
    </w:hyperlink>
    <w:r>
      <w:t xml:space="preserve">    +919575678647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savePreviewPicture/>
  <w:footnotePr>
    <w:footnote w:id="-1"/>
    <w:footnote w:id="0"/>
  </w:footnotePr>
  <w:endnotePr>
    <w:endnote w:id="-1"/>
    <w:endnote w:id="0"/>
  </w:endnotePr>
  <w:compat/>
  <w:rsids>
    <w:rsidRoot w:val="00BC0A8C"/>
    <w:rsid w:val="001232F5"/>
    <w:rsid w:val="00157990"/>
    <w:rsid w:val="002E6831"/>
    <w:rsid w:val="00353853"/>
    <w:rsid w:val="003B70B8"/>
    <w:rsid w:val="00471AFA"/>
    <w:rsid w:val="005E3339"/>
    <w:rsid w:val="00652151"/>
    <w:rsid w:val="00782C76"/>
    <w:rsid w:val="0080635E"/>
    <w:rsid w:val="00811C57"/>
    <w:rsid w:val="0081726D"/>
    <w:rsid w:val="00880B04"/>
    <w:rsid w:val="008E7D42"/>
    <w:rsid w:val="009710E5"/>
    <w:rsid w:val="009F74AF"/>
    <w:rsid w:val="00A320DE"/>
    <w:rsid w:val="00A94ADC"/>
    <w:rsid w:val="00B87979"/>
    <w:rsid w:val="00BC0A8C"/>
    <w:rsid w:val="00CF1841"/>
    <w:rsid w:val="00D227AE"/>
    <w:rsid w:val="00D3109A"/>
    <w:rsid w:val="00DA25AA"/>
    <w:rsid w:val="00DB2914"/>
    <w:rsid w:val="00E21891"/>
    <w:rsid w:val="00EC5FC1"/>
    <w:rsid w:val="00EF412D"/>
    <w:rsid w:val="00FE21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A25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25AA"/>
  </w:style>
  <w:style w:type="paragraph" w:styleId="Footer">
    <w:name w:val="footer"/>
    <w:basedOn w:val="Normal"/>
    <w:link w:val="FooterChar"/>
    <w:uiPriority w:val="99"/>
    <w:semiHidden/>
    <w:unhideWhenUsed/>
    <w:rsid w:val="00DA25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25AA"/>
  </w:style>
  <w:style w:type="character" w:styleId="Hyperlink">
    <w:name w:val="Hyperlink"/>
    <w:basedOn w:val="DefaultParagraphFont"/>
    <w:uiPriority w:val="99"/>
    <w:unhideWhenUsed/>
    <w:rsid w:val="00DA25A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mailto:RAVIJIPATID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PATIDAR JI</dc:creator>
  <cp:lastModifiedBy>PATIDAR JI</cp:lastModifiedBy>
  <cp:revision>63</cp:revision>
  <cp:lastPrinted>2013-02-03T17:12:00Z</cp:lastPrinted>
  <dcterms:created xsi:type="dcterms:W3CDTF">2012-12-23T16:06:00Z</dcterms:created>
  <dcterms:modified xsi:type="dcterms:W3CDTF">2001-12-31T19:18:00Z</dcterms:modified>
</cp:coreProperties>
</file>