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34" w:rsidRPr="001B7434" w:rsidRDefault="001B7434" w:rsidP="001B743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1B7434">
        <w:rPr>
          <w:rFonts w:eastAsia="Times New Roman" w:cstheme="minorHAnsi"/>
          <w:b/>
          <w:bCs/>
          <w:sz w:val="36"/>
          <w:szCs w:val="36"/>
        </w:rPr>
        <w:fldChar w:fldCharType="begin"/>
      </w:r>
      <w:r w:rsidRPr="001B7434">
        <w:rPr>
          <w:rFonts w:eastAsia="Times New Roman" w:cstheme="minorHAnsi"/>
          <w:b/>
          <w:bCs/>
          <w:sz w:val="36"/>
          <w:szCs w:val="36"/>
        </w:rPr>
        <w:instrText xml:space="preserve"> HYPERLINK "http://taxguru.in/income-tax/reason-mismatch-tds-correction-statement.html" \o "Permanent Link to Reason for Mismatch of TDS &amp; Correction Statement" </w:instrText>
      </w:r>
      <w:r w:rsidRPr="001B7434">
        <w:rPr>
          <w:rFonts w:eastAsia="Times New Roman" w:cstheme="minorHAnsi"/>
          <w:b/>
          <w:bCs/>
          <w:sz w:val="36"/>
          <w:szCs w:val="36"/>
        </w:rPr>
        <w:fldChar w:fldCharType="separate"/>
      </w:r>
      <w:r w:rsidRPr="001B7434">
        <w:rPr>
          <w:rFonts w:eastAsia="Times New Roman" w:cstheme="minorHAnsi"/>
          <w:b/>
          <w:bCs/>
          <w:sz w:val="36"/>
          <w:szCs w:val="36"/>
          <w:u w:val="single"/>
        </w:rPr>
        <w:t>Reason for Mismatch of TDS &amp; Correction Statement</w:t>
      </w:r>
      <w:r w:rsidRPr="001B7434">
        <w:rPr>
          <w:rFonts w:eastAsia="Times New Roman" w:cstheme="minorHAnsi"/>
          <w:b/>
          <w:bCs/>
          <w:sz w:val="36"/>
          <w:szCs w:val="36"/>
        </w:rPr>
        <w:fldChar w:fldCharType="end"/>
      </w:r>
    </w:p>
    <w:p w:rsidR="001B7434" w:rsidRPr="001B7434" w:rsidRDefault="001B7434" w:rsidP="001B743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b/>
          <w:bCs/>
          <w:sz w:val="24"/>
          <w:szCs w:val="24"/>
        </w:rPr>
        <w:t>MISMATCH OF TDS</w:t>
      </w:r>
    </w:p>
    <w:p w:rsidR="001B7434" w:rsidRPr="001B7434" w:rsidRDefault="001B7434" w:rsidP="001B74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1. A major problem noted across the country is that of </w:t>
      </w:r>
      <w:proofErr w:type="spellStart"/>
      <w:r w:rsidRPr="001B7434">
        <w:rPr>
          <w:rFonts w:eastAsia="Times New Roman" w:cstheme="minorHAnsi"/>
          <w:sz w:val="24"/>
          <w:szCs w:val="24"/>
        </w:rPr>
        <w:t>mis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-match of TDS payments claimed by the </w:t>
      </w:r>
      <w:proofErr w:type="spellStart"/>
      <w:r w:rsidRPr="001B7434">
        <w:rPr>
          <w:rFonts w:eastAsia="Times New Roman" w:cstheme="minorHAnsi"/>
          <w:sz w:val="24"/>
          <w:szCs w:val="24"/>
        </w:rPr>
        <w:t>deductees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in their returns of income vis-à-vis the TDS payments reflected by the </w:t>
      </w:r>
      <w:proofErr w:type="spellStart"/>
      <w:r w:rsidRPr="001B7434">
        <w:rPr>
          <w:rFonts w:eastAsia="Times New Roman" w:cstheme="minorHAnsi"/>
          <w:sz w:val="24"/>
          <w:szCs w:val="24"/>
        </w:rPr>
        <w:t>deductors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in their e-TDS returns and also the </w:t>
      </w:r>
      <w:proofErr w:type="spellStart"/>
      <w:r w:rsidRPr="001B7434">
        <w:rPr>
          <w:rFonts w:eastAsia="Times New Roman" w:cstheme="minorHAnsi"/>
          <w:sz w:val="24"/>
          <w:szCs w:val="24"/>
        </w:rPr>
        <w:t>non reflection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of the TDS payments in the system, in case the e-TDS returns have not been filed by the </w:t>
      </w:r>
      <w:proofErr w:type="spellStart"/>
      <w:r w:rsidRPr="001B7434">
        <w:rPr>
          <w:rFonts w:eastAsia="Times New Roman" w:cstheme="minorHAnsi"/>
          <w:sz w:val="24"/>
          <w:szCs w:val="24"/>
        </w:rPr>
        <w:t>deductors</w:t>
      </w:r>
      <w:proofErr w:type="spellEnd"/>
      <w:r w:rsidRPr="001B7434">
        <w:rPr>
          <w:rFonts w:eastAsia="Times New Roman" w:cstheme="minorHAnsi"/>
          <w:sz w:val="24"/>
          <w:szCs w:val="24"/>
        </w:rPr>
        <w:t>.</w:t>
      </w:r>
    </w:p>
    <w:p w:rsidR="001B7434" w:rsidRPr="001B7434" w:rsidRDefault="001B7434" w:rsidP="001B74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2. As per the present </w:t>
      </w:r>
      <w:r w:rsidRPr="001B7434">
        <w:rPr>
          <w:rFonts w:eastAsia="Times New Roman" w:cstheme="minorHAnsi"/>
          <w:sz w:val="24"/>
          <w:szCs w:val="24"/>
          <w:u w:val="single"/>
        </w:rPr>
        <w:t>procedure</w:t>
      </w:r>
      <w:r w:rsidRPr="001B7434">
        <w:rPr>
          <w:rFonts w:eastAsia="Times New Roman" w:cstheme="minorHAnsi"/>
          <w:sz w:val="24"/>
          <w:szCs w:val="24"/>
        </w:rPr>
        <w:t xml:space="preserve">, all payment of Direct Taxes, either by way of TDS / TCS, Advance-tax, Self-Assessment Tax and </w:t>
      </w:r>
      <w:r w:rsidRPr="001B7434">
        <w:rPr>
          <w:rFonts w:eastAsia="Times New Roman" w:cstheme="minorHAnsi"/>
          <w:sz w:val="24"/>
          <w:szCs w:val="24"/>
          <w:u w:val="single"/>
        </w:rPr>
        <w:t>Regular</w:t>
      </w:r>
      <w:r w:rsidRPr="001B7434">
        <w:rPr>
          <w:rFonts w:eastAsia="Times New Roman" w:cstheme="minorHAnsi"/>
          <w:sz w:val="24"/>
          <w:szCs w:val="24"/>
        </w:rPr>
        <w:t xml:space="preserve"> Tax </w:t>
      </w:r>
      <w:proofErr w:type="gramStart"/>
      <w:r w:rsidRPr="001B7434">
        <w:rPr>
          <w:rFonts w:eastAsia="Times New Roman" w:cstheme="minorHAnsi"/>
          <w:sz w:val="24"/>
          <w:szCs w:val="24"/>
        </w:rPr>
        <w:t>are</w:t>
      </w:r>
      <w:proofErr w:type="gramEnd"/>
      <w:r w:rsidRPr="001B7434">
        <w:rPr>
          <w:rFonts w:eastAsia="Times New Roman" w:cstheme="minorHAnsi"/>
          <w:sz w:val="24"/>
          <w:szCs w:val="24"/>
        </w:rPr>
        <w:t xml:space="preserve"> uploaded to the credit of the concerned </w:t>
      </w:r>
      <w:proofErr w:type="spellStart"/>
      <w:r w:rsidRPr="001B7434">
        <w:rPr>
          <w:rFonts w:eastAsia="Times New Roman" w:cstheme="minorHAnsi"/>
          <w:sz w:val="24"/>
          <w:szCs w:val="24"/>
        </w:rPr>
        <w:t>assessee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in the computer systems. The Assessing Officers give credit to the taxes, when they are uploaded to the account of the concerned </w:t>
      </w:r>
      <w:proofErr w:type="spellStart"/>
      <w:r w:rsidRPr="001B7434">
        <w:rPr>
          <w:rFonts w:eastAsia="Times New Roman" w:cstheme="minorHAnsi"/>
          <w:sz w:val="24"/>
          <w:szCs w:val="24"/>
        </w:rPr>
        <w:t>assessee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through the national network of the Income-tax Department. In case of TDS / TCS, unless the </w:t>
      </w:r>
      <w:proofErr w:type="spellStart"/>
      <w:r w:rsidRPr="001B7434">
        <w:rPr>
          <w:rFonts w:eastAsia="Times New Roman" w:cstheme="minorHAnsi"/>
          <w:sz w:val="24"/>
          <w:szCs w:val="24"/>
        </w:rPr>
        <w:t>deductors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correctly upload </w:t>
      </w:r>
      <w:r w:rsidRPr="001B7434">
        <w:rPr>
          <w:rFonts w:eastAsia="Times New Roman" w:cstheme="minorHAnsi"/>
          <w:sz w:val="24"/>
          <w:szCs w:val="24"/>
          <w:u w:val="single"/>
        </w:rPr>
        <w:t>the details</w:t>
      </w:r>
      <w:r w:rsidRPr="001B7434">
        <w:rPr>
          <w:rFonts w:eastAsia="Times New Roman" w:cstheme="minorHAnsi"/>
          <w:sz w:val="24"/>
          <w:szCs w:val="24"/>
        </w:rPr>
        <w:t xml:space="preserve"> of the deductions including the PAN and the amount, the taxes cannot be given credit in the account of the concerned deductee.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3. In all cases where there is a </w:t>
      </w:r>
      <w:proofErr w:type="spellStart"/>
      <w:r w:rsidRPr="001B7434">
        <w:rPr>
          <w:rFonts w:eastAsia="Times New Roman" w:cstheme="minorHAnsi"/>
          <w:sz w:val="24"/>
          <w:szCs w:val="24"/>
        </w:rPr>
        <w:t>mis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-match, the </w:t>
      </w:r>
      <w:r w:rsidRPr="001B7434">
        <w:rPr>
          <w:rFonts w:eastAsia="Times New Roman" w:cstheme="minorHAnsi"/>
          <w:sz w:val="24"/>
          <w:szCs w:val="24"/>
          <w:u w:val="single"/>
        </w:rPr>
        <w:t>tax credits</w:t>
      </w:r>
      <w:r w:rsidRPr="001B7434">
        <w:rPr>
          <w:rFonts w:eastAsia="Times New Roman" w:cstheme="minorHAnsi"/>
          <w:sz w:val="24"/>
          <w:szCs w:val="24"/>
        </w:rPr>
        <w:t xml:space="preserve"> cannot be given, resulting in withholding of </w:t>
      </w:r>
      <w:r w:rsidRPr="001B7434">
        <w:rPr>
          <w:rFonts w:eastAsia="Times New Roman" w:cstheme="minorHAnsi"/>
          <w:sz w:val="24"/>
          <w:szCs w:val="24"/>
          <w:u w:val="single"/>
        </w:rPr>
        <w:t>refunds</w:t>
      </w:r>
      <w:r w:rsidRPr="001B7434">
        <w:rPr>
          <w:rFonts w:eastAsia="Times New Roman" w:cstheme="minorHAnsi"/>
          <w:sz w:val="24"/>
          <w:szCs w:val="24"/>
        </w:rPr>
        <w:t xml:space="preserve"> and also creation of infructuous demand.</w:t>
      </w:r>
    </w:p>
    <w:p w:rsidR="001B7434" w:rsidRPr="001B7434" w:rsidRDefault="001B7434" w:rsidP="001B74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1B7434">
        <w:rPr>
          <w:rFonts w:eastAsia="Times New Roman" w:cstheme="minorHAnsi"/>
          <w:b/>
          <w:bCs/>
          <w:sz w:val="27"/>
          <w:szCs w:val="27"/>
        </w:rPr>
        <w:t>Main reasons for TDS mismatch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1B7434">
        <w:rPr>
          <w:rFonts w:eastAsia="Times New Roman" w:cstheme="minorHAnsi"/>
          <w:b/>
          <w:bCs/>
          <w:sz w:val="24"/>
          <w:szCs w:val="24"/>
        </w:rPr>
        <w:t>Deductor</w:t>
      </w:r>
      <w:proofErr w:type="spellEnd"/>
      <w:r w:rsidRPr="001B7434">
        <w:rPr>
          <w:rFonts w:eastAsia="Times New Roman" w:cstheme="minorHAnsi"/>
          <w:b/>
          <w:bCs/>
          <w:sz w:val="24"/>
          <w:szCs w:val="24"/>
        </w:rPr>
        <w:t xml:space="preserve"> related </w:t>
      </w:r>
      <w:proofErr w:type="gramStart"/>
      <w:r w:rsidRPr="001B7434">
        <w:rPr>
          <w:rFonts w:eastAsia="Times New Roman" w:cstheme="minorHAnsi"/>
          <w:b/>
          <w:bCs/>
          <w:sz w:val="24"/>
          <w:szCs w:val="24"/>
        </w:rPr>
        <w:t>reasons :</w:t>
      </w:r>
      <w:proofErr w:type="gramEnd"/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• Non filing of quarterly TDS statements • Omission to include details of </w:t>
      </w:r>
      <w:r w:rsidRPr="001B7434">
        <w:rPr>
          <w:rFonts w:eastAsia="Times New Roman" w:cstheme="minorHAnsi"/>
          <w:sz w:val="24"/>
          <w:szCs w:val="24"/>
          <w:u w:val="single"/>
        </w:rPr>
        <w:t>challan</w:t>
      </w:r>
      <w:r w:rsidRPr="001B7434">
        <w:rPr>
          <w:rFonts w:eastAsia="Times New Roman" w:cstheme="minorHAnsi"/>
          <w:sz w:val="24"/>
          <w:szCs w:val="24"/>
        </w:rPr>
        <w:t xml:space="preserve"> in TDS statement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Quoting wrong CIN in challan details in the TDS statement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Entering wrong amount in challan details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Quoting of wrong TAN in the challan while remitting the TDS in the bank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Quoting of wrong minor head in the challan while remitting the TDS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Omission to include details of a deductee in the challan wise annexure in the TDS statement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1B7434">
        <w:rPr>
          <w:rFonts w:eastAsia="Times New Roman" w:cstheme="minorHAnsi"/>
          <w:sz w:val="24"/>
          <w:szCs w:val="24"/>
        </w:rPr>
        <w:t>• Non</w:t>
      </w:r>
      <w:proofErr w:type="gramEnd"/>
      <w:r w:rsidRPr="001B7434">
        <w:rPr>
          <w:rFonts w:eastAsia="Times New Roman" w:cstheme="minorHAnsi"/>
          <w:sz w:val="24"/>
          <w:szCs w:val="24"/>
        </w:rPr>
        <w:t xml:space="preserve"> quoting of PAN of the deductee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Quoting of structurally invalid PAN of the deductee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• Quoting of valid but </w:t>
      </w:r>
      <w:proofErr w:type="spellStart"/>
      <w:r w:rsidRPr="001B7434">
        <w:rPr>
          <w:rFonts w:eastAsia="Times New Roman" w:cstheme="minorHAnsi"/>
          <w:sz w:val="24"/>
          <w:szCs w:val="24"/>
        </w:rPr>
        <w:t>non e</w:t>
      </w:r>
      <w:bookmarkStart w:id="0" w:name="_GoBack"/>
      <w:bookmarkEnd w:id="0"/>
      <w:r w:rsidRPr="001B7434">
        <w:rPr>
          <w:rFonts w:eastAsia="Times New Roman" w:cstheme="minorHAnsi"/>
          <w:sz w:val="24"/>
          <w:szCs w:val="24"/>
        </w:rPr>
        <w:t>xistent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PAN of deductee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Quoting of valid but incorrect PAN of deductee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Entering incorrect amount in deductee details</w:t>
      </w:r>
    </w:p>
    <w:p w:rsidR="001B7434" w:rsidRPr="001B7434" w:rsidRDefault="001B7434" w:rsidP="001B74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1B7434">
        <w:rPr>
          <w:rFonts w:eastAsia="Times New Roman" w:cstheme="minorHAnsi"/>
          <w:b/>
          <w:bCs/>
          <w:sz w:val="27"/>
          <w:szCs w:val="27"/>
        </w:rPr>
        <w:lastRenderedPageBreak/>
        <w:t xml:space="preserve">Deductee related </w:t>
      </w:r>
      <w:r w:rsidRPr="001B7434">
        <w:rPr>
          <w:rFonts w:eastAsia="Times New Roman" w:cstheme="minorHAnsi"/>
          <w:b/>
          <w:bCs/>
          <w:sz w:val="27"/>
          <w:szCs w:val="27"/>
        </w:rPr>
        <w:t>reasons: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Error in the TDS amount claimed in the return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Claim of inflated TDS credit in the return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Bogus claim of TDS credit in the return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Amount paid / credited shown in the TDS certificate erroneously claimed as TDS credit in the return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Erroneous claim of TDS credit pertaining to two years in the return of income for one year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• Quoting of incorrect TAN of the </w:t>
      </w:r>
      <w:proofErr w:type="spellStart"/>
      <w:r w:rsidRPr="001B7434">
        <w:rPr>
          <w:rFonts w:eastAsia="Times New Roman" w:cstheme="minorHAnsi"/>
          <w:sz w:val="24"/>
          <w:szCs w:val="24"/>
        </w:rPr>
        <w:t>deductor</w:t>
      </w:r>
      <w:proofErr w:type="spellEnd"/>
      <w:r w:rsidRPr="001B7434">
        <w:rPr>
          <w:rFonts w:eastAsia="Times New Roman" w:cstheme="minorHAnsi"/>
          <w:sz w:val="24"/>
          <w:szCs w:val="24"/>
        </w:rPr>
        <w:t xml:space="preserve"> in the return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 xml:space="preserve">• Quoting of </w:t>
      </w:r>
      <w:r w:rsidRPr="001B7434">
        <w:rPr>
          <w:rFonts w:eastAsia="Times New Roman" w:cstheme="minorHAnsi"/>
          <w:sz w:val="24"/>
          <w:szCs w:val="24"/>
          <w:u w:val="single"/>
        </w:rPr>
        <w:t>the TAN</w:t>
      </w:r>
      <w:r w:rsidRPr="001B7434">
        <w:rPr>
          <w:rFonts w:eastAsia="Times New Roman" w:cstheme="minorHAnsi"/>
          <w:sz w:val="24"/>
          <w:szCs w:val="24"/>
        </w:rPr>
        <w:t xml:space="preserve"> of the last DDO only in case of salary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1B7434">
        <w:rPr>
          <w:rFonts w:eastAsia="Times New Roman" w:cstheme="minorHAnsi"/>
          <w:sz w:val="24"/>
          <w:szCs w:val="24"/>
        </w:rPr>
        <w:t>drawn</w:t>
      </w:r>
      <w:proofErr w:type="gramEnd"/>
      <w:r w:rsidRPr="001B7434">
        <w:rPr>
          <w:rFonts w:eastAsia="Times New Roman" w:cstheme="minorHAnsi"/>
          <w:sz w:val="24"/>
          <w:szCs w:val="24"/>
        </w:rPr>
        <w:t xml:space="preserve"> from different DDOs during the year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Credit for TDS claimed in a different PAN and status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Credit for TDS claimed for an assessment Year other than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1B7434">
        <w:rPr>
          <w:rFonts w:eastAsia="Times New Roman" w:cstheme="minorHAnsi"/>
          <w:sz w:val="24"/>
          <w:szCs w:val="24"/>
        </w:rPr>
        <w:t>the</w:t>
      </w:r>
      <w:proofErr w:type="gramEnd"/>
      <w:r w:rsidRPr="001B7434">
        <w:rPr>
          <w:rFonts w:eastAsia="Times New Roman" w:cstheme="minorHAnsi"/>
          <w:sz w:val="24"/>
          <w:szCs w:val="24"/>
        </w:rPr>
        <w:t xml:space="preserve"> assessment year relevant to the year of deduction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b/>
          <w:bCs/>
          <w:sz w:val="24"/>
          <w:szCs w:val="24"/>
        </w:rPr>
        <w:t xml:space="preserve">Bank related </w:t>
      </w:r>
      <w:proofErr w:type="gramStart"/>
      <w:r w:rsidRPr="001B7434">
        <w:rPr>
          <w:rFonts w:eastAsia="Times New Roman" w:cstheme="minorHAnsi"/>
          <w:b/>
          <w:bCs/>
          <w:sz w:val="24"/>
          <w:szCs w:val="24"/>
        </w:rPr>
        <w:t>reasons :</w:t>
      </w:r>
      <w:proofErr w:type="gramEnd"/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Entering wrong TAN while uploading challan data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sz w:val="24"/>
          <w:szCs w:val="24"/>
        </w:rPr>
        <w:t>• Entering wrong minor head code while uploading challan data</w:t>
      </w:r>
    </w:p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b/>
          <w:bCs/>
          <w:sz w:val="24"/>
          <w:szCs w:val="24"/>
          <w:u w:val="single"/>
        </w:rPr>
        <w:t>Correction statements for correcting the mistakes in TDS statements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4"/>
        <w:gridCol w:w="6392"/>
      </w:tblGrid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Type of correction statement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Nature of corrections that can be made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C-1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Updation</w:t>
            </w:r>
            <w:proofErr w:type="spellEnd"/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</w:t>
            </w:r>
            <w:proofErr w:type="spellStart"/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deductor</w:t>
            </w:r>
            <w:proofErr w:type="spellEnd"/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 details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– Name, address etc.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C-2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Updation</w:t>
            </w:r>
            <w:proofErr w:type="spellEnd"/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challan details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C-3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Updation</w:t>
            </w:r>
            <w:proofErr w:type="spellEnd"/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deductee details including addition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new records and deletion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of existing records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C-4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Updation</w:t>
            </w:r>
            <w:proofErr w:type="spellEnd"/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salary detail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 xml:space="preserve"> records – deletion of existing records and addition of new records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C-5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Updation</w:t>
            </w:r>
            <w:proofErr w:type="spellEnd"/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PAN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</w:t>
            </w: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deductees</w:t>
            </w:r>
            <w:proofErr w:type="spellEnd"/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C-9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Addition of challan records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and underlying deductee records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2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Cancellation of TDS statement filed with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incorrect TAN</w:t>
            </w:r>
          </w:p>
        </w:tc>
      </w:tr>
    </w:tbl>
    <w:p w:rsidR="001B7434" w:rsidRPr="001B7434" w:rsidRDefault="001B7434" w:rsidP="001B743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B7434"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 xml:space="preserve">Action to be taken by </w:t>
      </w:r>
      <w:proofErr w:type="spellStart"/>
      <w:r w:rsidRPr="001B7434">
        <w:rPr>
          <w:rFonts w:eastAsia="Times New Roman" w:cstheme="minorHAnsi"/>
          <w:b/>
          <w:bCs/>
          <w:sz w:val="24"/>
          <w:szCs w:val="24"/>
          <w:u w:val="single"/>
        </w:rPr>
        <w:t>deductors</w:t>
      </w:r>
      <w:proofErr w:type="spellEnd"/>
      <w:r w:rsidRPr="001B7434">
        <w:rPr>
          <w:rFonts w:eastAsia="Times New Roman" w:cstheme="minorHAnsi"/>
          <w:b/>
          <w:bCs/>
          <w:sz w:val="24"/>
          <w:szCs w:val="24"/>
          <w:u w:val="single"/>
        </w:rPr>
        <w:t xml:space="preserve"> for various types of errors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6"/>
        <w:gridCol w:w="3960"/>
      </w:tblGrid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Nature of error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Type of correction statement to be filed or other action to be taken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Omission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to include  details of a challan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C-9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Entering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wrong CIN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in challan details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C-2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Entering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incorrect amount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in challan details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C-2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Quoting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wrong TAN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in challan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Approach TDS A.O for correction in the system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Quoting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wrong minor head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code in challan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Approach TDS A.O for correction in the system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Omission to include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details of a deductee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in the challan wise break-up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C-3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Non quoting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 xml:space="preserve">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PAN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 xml:space="preserve"> of a deductee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C-5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Quoting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invalid PAN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 xml:space="preserve">or </w:t>
            </w:r>
            <w:proofErr w:type="spellStart"/>
            <w:r w:rsidRPr="001B7434">
              <w:rPr>
                <w:rFonts w:eastAsia="Times New Roman" w:cstheme="minorHAnsi"/>
                <w:sz w:val="24"/>
                <w:szCs w:val="24"/>
              </w:rPr>
              <w:t>non existent</w:t>
            </w:r>
            <w:proofErr w:type="spellEnd"/>
            <w:r w:rsidRPr="001B7434">
              <w:rPr>
                <w:rFonts w:eastAsia="Times New Roman" w:cstheme="minorHAnsi"/>
                <w:sz w:val="24"/>
                <w:szCs w:val="24"/>
              </w:rPr>
              <w:t xml:space="preserve"> PAN or incorrect PAN of a deductee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C-5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Entering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incorrect TDS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amount in deductee details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C-3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Entry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wrong TAN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by the bank while uploading challan data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Approach TDS A.O for correction</w:t>
            </w:r>
          </w:p>
        </w:tc>
      </w:tr>
      <w:tr w:rsidR="001B7434" w:rsidRPr="001B7434" w:rsidTr="001B7434">
        <w:trPr>
          <w:tblCellSpacing w:w="0" w:type="dxa"/>
        </w:trPr>
        <w:tc>
          <w:tcPr>
            <w:tcW w:w="3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 xml:space="preserve">Entry of </w:t>
            </w:r>
            <w:r w:rsidRPr="001B7434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 xml:space="preserve">wrong minor head code </w:t>
            </w:r>
            <w:r w:rsidRPr="001B7434">
              <w:rPr>
                <w:rFonts w:eastAsia="Times New Roman" w:cstheme="minorHAnsi"/>
                <w:sz w:val="24"/>
                <w:szCs w:val="24"/>
              </w:rPr>
              <w:t>by the bank while uploading challan data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434" w:rsidRPr="001B7434" w:rsidRDefault="001B7434" w:rsidP="001B74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B7434">
              <w:rPr>
                <w:rFonts w:eastAsia="Times New Roman" w:cstheme="minorHAnsi"/>
                <w:sz w:val="24"/>
                <w:szCs w:val="24"/>
              </w:rPr>
              <w:t>Approach TDS A.O for correction</w:t>
            </w:r>
          </w:p>
        </w:tc>
      </w:tr>
    </w:tbl>
    <w:p w:rsidR="00A457D7" w:rsidRPr="001B7434" w:rsidRDefault="00A457D7">
      <w:pPr>
        <w:rPr>
          <w:rFonts w:cstheme="minorHAnsi"/>
        </w:rPr>
      </w:pPr>
    </w:p>
    <w:sectPr w:rsidR="00A457D7" w:rsidRPr="001B7434" w:rsidSect="001B7434">
      <w:pgSz w:w="12240" w:h="15840" w:code="1"/>
      <w:pgMar w:top="1440" w:right="720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34"/>
    <w:rsid w:val="001B7434"/>
    <w:rsid w:val="00A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7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B7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74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B74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B743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B7434"/>
    <w:rPr>
      <w:b/>
      <w:bCs/>
    </w:rPr>
  </w:style>
  <w:style w:type="paragraph" w:styleId="NormalWeb">
    <w:name w:val="Normal (Web)"/>
    <w:basedOn w:val="Normal"/>
    <w:uiPriority w:val="99"/>
    <w:unhideWhenUsed/>
    <w:rsid w:val="001B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1">
    <w:name w:val="il_ad1"/>
    <w:basedOn w:val="DefaultParagraphFont"/>
    <w:rsid w:val="001B7434"/>
    <w:rPr>
      <w:vanish w:val="0"/>
      <w:webHidden w:val="0"/>
      <w:color w:val="0000FF"/>
      <w:u w:val="single"/>
      <w:specVanish w:val="0"/>
    </w:rPr>
  </w:style>
  <w:style w:type="character" w:customStyle="1" w:styleId="ilad2">
    <w:name w:val="il_ad2"/>
    <w:basedOn w:val="DefaultParagraphFont"/>
    <w:rsid w:val="001B7434"/>
    <w:rPr>
      <w:vanish w:val="0"/>
      <w:webHidden w:val="0"/>
      <w:color w:val="0000FF"/>
      <w:u w:val="single"/>
      <w:specVanish w:val="0"/>
    </w:rPr>
  </w:style>
  <w:style w:type="character" w:styleId="Emphasis">
    <w:name w:val="Emphasis"/>
    <w:basedOn w:val="DefaultParagraphFont"/>
    <w:uiPriority w:val="20"/>
    <w:qFormat/>
    <w:rsid w:val="001B74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7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B7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74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B74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B743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B7434"/>
    <w:rPr>
      <w:b/>
      <w:bCs/>
    </w:rPr>
  </w:style>
  <w:style w:type="paragraph" w:styleId="NormalWeb">
    <w:name w:val="Normal (Web)"/>
    <w:basedOn w:val="Normal"/>
    <w:uiPriority w:val="99"/>
    <w:unhideWhenUsed/>
    <w:rsid w:val="001B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1">
    <w:name w:val="il_ad1"/>
    <w:basedOn w:val="DefaultParagraphFont"/>
    <w:rsid w:val="001B7434"/>
    <w:rPr>
      <w:vanish w:val="0"/>
      <w:webHidden w:val="0"/>
      <w:color w:val="0000FF"/>
      <w:u w:val="single"/>
      <w:specVanish w:val="0"/>
    </w:rPr>
  </w:style>
  <w:style w:type="character" w:customStyle="1" w:styleId="ilad2">
    <w:name w:val="il_ad2"/>
    <w:basedOn w:val="DefaultParagraphFont"/>
    <w:rsid w:val="001B7434"/>
    <w:rPr>
      <w:vanish w:val="0"/>
      <w:webHidden w:val="0"/>
      <w:color w:val="0000FF"/>
      <w:u w:val="single"/>
      <w:specVanish w:val="0"/>
    </w:rPr>
  </w:style>
  <w:style w:type="character" w:styleId="Emphasis">
    <w:name w:val="Emphasis"/>
    <w:basedOn w:val="DefaultParagraphFont"/>
    <w:uiPriority w:val="20"/>
    <w:qFormat/>
    <w:rsid w:val="001B74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1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649</Words>
  <Characters>3704</Characters>
  <Application>Microsoft Office Word</Application>
  <DocSecurity>0</DocSecurity>
  <Lines>30</Lines>
  <Paragraphs>8</Paragraphs>
  <ScaleCrop>false</ScaleCrop>
  <Company>Casby Logistics Pvt Ltd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Satish Bhamare</dc:creator>
  <cp:keywords/>
  <dc:description/>
  <cp:lastModifiedBy>Satish Bhamare</cp:lastModifiedBy>
  <cp:revision>1</cp:revision>
  <dcterms:created xsi:type="dcterms:W3CDTF">2013-02-15T04:19:00Z</dcterms:created>
  <dcterms:modified xsi:type="dcterms:W3CDTF">2013-02-15T04:24:00Z</dcterms:modified>
</cp:coreProperties>
</file>