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36B" w:rsidRPr="000F336B" w:rsidRDefault="000F336B" w:rsidP="000F336B">
      <w:pPr>
        <w:adjustRightInd w:val="0"/>
        <w:spacing w:before="240" w:after="120" w:line="240" w:lineRule="auto"/>
        <w:jc w:val="center"/>
        <w:rPr>
          <w:rFonts w:ascii="Times New Roman" w:eastAsia="Times New Roman" w:hAnsi="Times New Roman" w:cs="Times New Roman"/>
          <w:b/>
          <w:bCs/>
          <w:sz w:val="24"/>
          <w:szCs w:val="16"/>
        </w:rPr>
      </w:pPr>
      <w:smartTag w:uri="urn:schemas-microsoft-com:office:smarttags" w:element="country-region">
        <w:smartTag w:uri="urn:schemas-microsoft-com:office:smarttags" w:element="place">
          <w:r w:rsidRPr="000F336B">
            <w:rPr>
              <w:rFonts w:ascii="Times New Roman" w:eastAsia="Times New Roman" w:hAnsi="Times New Roman" w:cs="Times New Roman"/>
              <w:b/>
              <w:bCs/>
              <w:caps/>
              <w:sz w:val="24"/>
              <w:szCs w:val="16"/>
            </w:rPr>
            <w:t>Singapore</w:t>
          </w:r>
        </w:smartTag>
      </w:smartTag>
    </w:p>
    <w:p w:rsidR="000F336B" w:rsidRPr="000F336B" w:rsidRDefault="000F336B" w:rsidP="000F336B">
      <w:pPr>
        <w:adjustRightInd w:val="0"/>
        <w:spacing w:before="120" w:after="80" w:line="240" w:lineRule="auto"/>
        <w:ind w:left="720"/>
        <w:jc w:val="both"/>
        <w:rPr>
          <w:rFonts w:ascii="Times New Roman" w:eastAsia="Times New Roman" w:hAnsi="Times New Roman" w:cs="Times New Roman"/>
          <w:sz w:val="24"/>
          <w:szCs w:val="16"/>
        </w:rPr>
      </w:pPr>
      <w:r w:rsidRPr="000F336B">
        <w:rPr>
          <w:rFonts w:ascii="Times New Roman" w:eastAsia="Times New Roman" w:hAnsi="Times New Roman" w:cs="Times New Roman"/>
          <w:b/>
          <w:bCs/>
          <w:sz w:val="24"/>
          <w:szCs w:val="16"/>
        </w:rPr>
        <w:t xml:space="preserve">41. Agreement for avoidance of double taxation and prevention of fiscal evasion with </w:t>
      </w:r>
      <w:smartTag w:uri="urn:schemas-microsoft-com:office:smarttags" w:element="country-region">
        <w:smartTag w:uri="urn:schemas-microsoft-com:office:smarttags" w:element="place">
          <w:r w:rsidRPr="000F336B">
            <w:rPr>
              <w:rFonts w:ascii="Times New Roman" w:eastAsia="Times New Roman" w:hAnsi="Times New Roman" w:cs="Times New Roman"/>
              <w:b/>
              <w:bCs/>
              <w:sz w:val="24"/>
              <w:szCs w:val="16"/>
            </w:rPr>
            <w:t>Singapore</w:t>
          </w:r>
        </w:smartTag>
      </w:smartTag>
    </w:p>
    <w:p w:rsidR="000F336B" w:rsidRPr="000F336B" w:rsidRDefault="000F336B" w:rsidP="000F336B">
      <w:pPr>
        <w:adjustRightInd w:val="0"/>
        <w:spacing w:after="60" w:line="240" w:lineRule="auto"/>
        <w:jc w:val="both"/>
        <w:rPr>
          <w:rFonts w:ascii="Times New Roman" w:eastAsia="Times New Roman" w:hAnsi="Times New Roman" w:cs="Times New Roman"/>
          <w:i/>
          <w:iCs/>
          <w:sz w:val="24"/>
          <w:szCs w:val="16"/>
        </w:rPr>
      </w:pPr>
      <w:r w:rsidRPr="000F336B">
        <w:rPr>
          <w:rFonts w:ascii="Times New Roman" w:eastAsia="Times New Roman" w:hAnsi="Times New Roman" w:cs="Times New Roman"/>
          <w:i/>
          <w:iCs/>
          <w:sz w:val="24"/>
          <w:szCs w:val="16"/>
        </w:rPr>
        <w:t>Whereas the annexed Agreement between the Government of the Republic of India and the Government of the Republic of Singapore for the avoidance of double taxation and the prevention of fiscal evasion with respect to taxes on income has entered into force on 27th May, 1994 on the notification by both the Contracting States to each other of the completion of the procedures required by their respective laws, as required by the said Agreement;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 xml:space="preserve">Now, therefore, in exercise of the powers conferred by section 90 of the Income-tax Act, 1961 (43 of 1961),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0F336B">
            <w:rPr>
              <w:rFonts w:ascii="Times New Roman" w:eastAsia="Times New Roman" w:hAnsi="Times New Roman" w:cs="Times New Roman"/>
              <w:i/>
              <w:iCs/>
              <w:sz w:val="24"/>
              <w:szCs w:val="16"/>
            </w:rPr>
            <w:t>India</w:t>
          </w:r>
        </w:smartTag>
      </w:smartTag>
      <w:r w:rsidRPr="000F336B">
        <w:rPr>
          <w:rFonts w:ascii="Times New Roman" w:eastAsia="Times New Roman" w:hAnsi="Times New Roman" w:cs="Times New Roman"/>
          <w:i/>
          <w:iCs/>
          <w:sz w:val="24"/>
          <w:szCs w:val="16"/>
        </w:rPr>
        <w:t>.</w:t>
      </w:r>
    </w:p>
    <w:p w:rsidR="000F336B" w:rsidRPr="000F336B" w:rsidRDefault="000F336B" w:rsidP="000F336B">
      <w:pPr>
        <w:adjustRightInd w:val="0"/>
        <w:spacing w:after="60" w:line="240" w:lineRule="auto"/>
        <w:ind w:left="720"/>
        <w:jc w:val="both"/>
        <w:rPr>
          <w:rFonts w:ascii="Times New Roman" w:eastAsia="Times New Roman" w:hAnsi="Times New Roman" w:cs="Times New Roman"/>
          <w:sz w:val="24"/>
          <w:szCs w:val="16"/>
        </w:rPr>
      </w:pPr>
      <w:proofErr w:type="gramStart"/>
      <w:r w:rsidRPr="000F336B">
        <w:rPr>
          <w:rFonts w:ascii="Times New Roman" w:eastAsia="Times New Roman" w:hAnsi="Times New Roman" w:cs="Times New Roman"/>
          <w:b/>
          <w:bCs/>
          <w:sz w:val="24"/>
          <w:szCs w:val="16"/>
        </w:rPr>
        <w:t>Notification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i/>
          <w:iCs/>
          <w:sz w:val="24"/>
          <w:szCs w:val="16"/>
        </w:rPr>
        <w:t xml:space="preserve">No. GSR 610(E), dated 8-8-1994 as amended by Notification SO 1022(E), dated </w:t>
      </w:r>
      <w:r w:rsidRPr="000F336B">
        <w:rPr>
          <w:rFonts w:ascii="Times New Roman" w:eastAsia="Times New Roman" w:hAnsi="Times New Roman" w:cs="Times New Roman"/>
          <w:bCs/>
          <w:i/>
          <w:sz w:val="24"/>
          <w:szCs w:val="16"/>
        </w:rPr>
        <w:t>18-7-2005.</w:t>
      </w:r>
    </w:p>
    <w:p w:rsidR="000F336B" w:rsidRPr="000F336B" w:rsidRDefault="000F336B" w:rsidP="000F336B">
      <w:pPr>
        <w:tabs>
          <w:tab w:val="left" w:pos="576"/>
          <w:tab w:val="decimal" w:pos="2016"/>
          <w:tab w:val="left" w:pos="2736"/>
          <w:tab w:val="decimal" w:pos="6624"/>
          <w:tab w:val="decimal" w:pos="7776"/>
        </w:tabs>
        <w:adjustRightInd w:val="0"/>
        <w:spacing w:before="240" w:after="120" w:line="240" w:lineRule="auto"/>
        <w:jc w:val="center"/>
        <w:rPr>
          <w:rFonts w:ascii="Times New Roman" w:eastAsia="Times New Roman" w:hAnsi="Times New Roman" w:cs="Times New Roman"/>
          <w:sz w:val="24"/>
          <w:szCs w:val="14"/>
        </w:rPr>
      </w:pPr>
      <w:r w:rsidRPr="000F336B">
        <w:rPr>
          <w:rFonts w:ascii="Times New Roman" w:eastAsia="Times New Roman" w:hAnsi="Times New Roman" w:cs="Times New Roman"/>
          <w:i/>
          <w:iCs/>
          <w:sz w:val="24"/>
          <w:szCs w:val="14"/>
        </w:rPr>
        <w:t>TEXT OF AMENDED AGREEMENT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The Government of the Republic of India and the Government of the Republic of Singapore, desiring to conclude an Agreement for the avoidance of double taxation and the prevention of fiscal evasion with respect to taxes on income,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 xml:space="preserve">Have agreed as </w:t>
      </w:r>
      <w:proofErr w:type="gramStart"/>
      <w:r w:rsidRPr="000F336B">
        <w:rPr>
          <w:rFonts w:ascii="Times New Roman" w:eastAsia="Times New Roman" w:hAnsi="Times New Roman" w:cs="Times New Roman"/>
          <w:sz w:val="24"/>
          <w:szCs w:val="16"/>
        </w:rPr>
        <w:t>follows :</w:t>
      </w:r>
      <w:proofErr w:type="gramEnd"/>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1</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Personal scope</w:t>
      </w:r>
      <w:r w:rsidRPr="000F336B">
        <w:rPr>
          <w:rFonts w:ascii="Times New Roman" w:eastAsia="Times New Roman" w:hAnsi="Times New Roman" w:cs="Times New Roman"/>
          <w:sz w:val="24"/>
          <w:szCs w:val="16"/>
        </w:rPr>
        <w:t xml:space="preserve"> - This Agreement shall apply to persons who are residents of one or both of the Contracting States.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2</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Taxes covered</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The taxes to which this Agreement shall apply </w:t>
      </w:r>
      <w:proofErr w:type="gramStart"/>
      <w:r w:rsidRPr="000F336B">
        <w:rPr>
          <w:rFonts w:ascii="Times New Roman" w:eastAsia="Times New Roman" w:hAnsi="Times New Roman" w:cs="Times New Roman"/>
          <w:sz w:val="24"/>
          <w:szCs w:val="16"/>
        </w:rPr>
        <w:t>are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w:t>
      </w:r>
      <w:proofErr w:type="gramEnd"/>
      <w:r w:rsidRPr="000F336B">
        <w:rPr>
          <w:rFonts w:ascii="Times New Roman" w:eastAsia="Times New Roman" w:hAnsi="Times New Roman" w:cs="Times New Roman"/>
          <w:sz w:val="24"/>
          <w:szCs w:val="16"/>
        </w:rPr>
        <w:t xml:space="preserve">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India</w:t>
          </w:r>
        </w:smartTag>
      </w:smartTag>
      <w:r w:rsidRPr="000F336B">
        <w:rPr>
          <w:rFonts w:ascii="Times New Roman" w:eastAsia="Times New Roman" w:hAnsi="Times New Roman" w:cs="Times New Roman"/>
          <w:sz w:val="24"/>
          <w:szCs w:val="16"/>
        </w:rPr>
        <w:t xml:space="preserv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income-tax</w:t>
      </w:r>
      <w:proofErr w:type="gramEnd"/>
      <w:r w:rsidRPr="000F336B">
        <w:rPr>
          <w:rFonts w:ascii="Times New Roman" w:eastAsia="Times New Roman" w:hAnsi="Times New Roman" w:cs="Times New Roman"/>
          <w:sz w:val="24"/>
          <w:szCs w:val="16"/>
        </w:rPr>
        <w:t xml:space="preserve"> including any surcharge thereon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r>
      <w:r w:rsidRPr="000F336B">
        <w:rPr>
          <w:rFonts w:ascii="Times New Roman" w:eastAsia="Times New Roman" w:hAnsi="Times New Roman" w:cs="Times New Roman"/>
          <w:sz w:val="24"/>
          <w:szCs w:val="16"/>
        </w:rPr>
        <w:tab/>
        <w:t>(</w:t>
      </w:r>
      <w:proofErr w:type="gramStart"/>
      <w:r w:rsidRPr="000F336B">
        <w:rPr>
          <w:rFonts w:ascii="Times New Roman" w:eastAsia="Times New Roman" w:hAnsi="Times New Roman" w:cs="Times New Roman"/>
          <w:sz w:val="24"/>
          <w:szCs w:val="16"/>
        </w:rPr>
        <w:t>hereinafter</w:t>
      </w:r>
      <w:proofErr w:type="gramEnd"/>
      <w:r w:rsidRPr="000F336B">
        <w:rPr>
          <w:rFonts w:ascii="Times New Roman" w:eastAsia="Times New Roman" w:hAnsi="Times New Roman" w:cs="Times New Roman"/>
          <w:sz w:val="24"/>
          <w:szCs w:val="16"/>
        </w:rPr>
        <w:t xml:space="preserve"> referred to as “Indian tax”)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w:t>
      </w:r>
      <w:proofErr w:type="gramEnd"/>
      <w:r w:rsidRPr="000F336B">
        <w:rPr>
          <w:rFonts w:ascii="Times New Roman" w:eastAsia="Times New Roman" w:hAnsi="Times New Roman" w:cs="Times New Roman"/>
          <w:sz w:val="24"/>
          <w:szCs w:val="16"/>
        </w:rPr>
        <w:t xml:space="preserve">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xml:space="preserv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income-tax (hereinafter referred to as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xml:space="preserve"> tax”).</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The Agreement shall also apply to any identical or substantially similar taxes which are imposed by either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after the date of signature of the present Agreement in addition to, or in place of, the taxes referred to in paragraph 1. The competent authorities of the Contracting States shall notify each other of any substantial changes which are made in their respective taxation laws.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3</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General definitions</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In this Agreement, unless the context otherwise </w:t>
      </w:r>
      <w:proofErr w:type="gramStart"/>
      <w:r w:rsidRPr="000F336B">
        <w:rPr>
          <w:rFonts w:ascii="Times New Roman" w:eastAsia="Times New Roman" w:hAnsi="Times New Roman" w:cs="Times New Roman"/>
          <w:sz w:val="24"/>
          <w:szCs w:val="16"/>
        </w:rPr>
        <w:t>requires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the term “India” means the territory of India and includes the territorial sea and air space above it, as well as any other maritime zone in which India has sovereign rights, other rights and jurisdictions, according to the Indian law and in accordance with international law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term “</w:t>
      </w:r>
      <w:smartTag w:uri="urn:schemas-microsoft-com:office:smarttags" w:element="country-region">
        <w:r w:rsidRPr="000F336B">
          <w:rPr>
            <w:rFonts w:ascii="Times New Roman" w:eastAsia="Times New Roman" w:hAnsi="Times New Roman" w:cs="Times New Roman"/>
            <w:sz w:val="24"/>
            <w:szCs w:val="16"/>
          </w:rPr>
          <w:t>Singapore</w:t>
        </w:r>
      </w:smartTag>
      <w:r w:rsidRPr="000F336B">
        <w:rPr>
          <w:rFonts w:ascii="Times New Roman" w:eastAsia="Times New Roman" w:hAnsi="Times New Roman" w:cs="Times New Roman"/>
          <w:sz w:val="24"/>
          <w:szCs w:val="16"/>
        </w:rPr>
        <w:t xml:space="preserve">” means the </w:t>
      </w:r>
      <w:smartTag w:uri="urn:schemas-microsoft-com:office:smarttags" w:element="place">
        <w:smartTag w:uri="urn:schemas-microsoft-com:office:smarttags" w:element="PlaceType">
          <w:r w:rsidRPr="000F336B">
            <w:rPr>
              <w:rFonts w:ascii="Times New Roman" w:eastAsia="Times New Roman" w:hAnsi="Times New Roman" w:cs="Times New Roman"/>
              <w:sz w:val="24"/>
              <w:szCs w:val="16"/>
            </w:rPr>
            <w:t>Republic</w:t>
          </w:r>
        </w:smartTag>
        <w:r w:rsidRPr="000F336B">
          <w:rPr>
            <w:rFonts w:ascii="Times New Roman" w:eastAsia="Times New Roman" w:hAnsi="Times New Roman" w:cs="Times New Roman"/>
            <w:sz w:val="24"/>
            <w:szCs w:val="16"/>
          </w:rPr>
          <w:t xml:space="preserve"> of </w:t>
        </w:r>
        <w:smartTag w:uri="urn:schemas-microsoft-com:office:smarttags" w:element="PlaceName">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xml:space="preserv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terms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and “the other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mean </w:t>
      </w:r>
      <w:smartTag w:uri="urn:schemas-microsoft-com:office:smarttags" w:element="country-region">
        <w:r w:rsidRPr="000F336B">
          <w:rPr>
            <w:rFonts w:ascii="Times New Roman" w:eastAsia="Times New Roman" w:hAnsi="Times New Roman" w:cs="Times New Roman"/>
            <w:sz w:val="24"/>
            <w:szCs w:val="16"/>
          </w:rPr>
          <w:t>India</w:t>
        </w:r>
      </w:smartTag>
      <w:r w:rsidRPr="000F336B">
        <w:rPr>
          <w:rFonts w:ascii="Times New Roman" w:eastAsia="Times New Roman" w:hAnsi="Times New Roman" w:cs="Times New Roman"/>
          <w:sz w:val="24"/>
          <w:szCs w:val="16"/>
        </w:rPr>
        <w:t xml:space="preserve"> or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xml:space="preserve"> as the context requires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lastRenderedPageBreak/>
        <w:tab/>
        <w:t>(</w:t>
      </w:r>
      <w:r w:rsidRPr="000F336B">
        <w:rPr>
          <w:rFonts w:ascii="Times New Roman" w:eastAsia="Times New Roman" w:hAnsi="Times New Roman" w:cs="Times New Roman"/>
          <w:i/>
          <w:iCs/>
          <w:sz w:val="24"/>
          <w:szCs w:val="16"/>
        </w:rPr>
        <w:t>d</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term “company” means </w:t>
      </w:r>
      <w:proofErr w:type="spellStart"/>
      <w:r w:rsidRPr="000F336B">
        <w:rPr>
          <w:rFonts w:ascii="Times New Roman" w:eastAsia="Times New Roman" w:hAnsi="Times New Roman" w:cs="Times New Roman"/>
          <w:sz w:val="24"/>
          <w:szCs w:val="16"/>
        </w:rPr>
        <w:t>any body</w:t>
      </w:r>
      <w:proofErr w:type="spellEnd"/>
      <w:r w:rsidRPr="000F336B">
        <w:rPr>
          <w:rFonts w:ascii="Times New Roman" w:eastAsia="Times New Roman" w:hAnsi="Times New Roman" w:cs="Times New Roman"/>
          <w:sz w:val="24"/>
          <w:szCs w:val="16"/>
        </w:rPr>
        <w:t xml:space="preserve"> corporate or any entity which is treated as a company or body corporate under the taxation laws in force in the respective Contracting States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e</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 xml:space="preserve">the term “competent authority” means in the case of India, the Central Government in the Ministry of Finance (Department of Revenue) or their </w:t>
      </w:r>
      <w:proofErr w:type="spellStart"/>
      <w:r w:rsidRPr="000F336B">
        <w:rPr>
          <w:rFonts w:ascii="Times New Roman" w:eastAsia="Times New Roman" w:hAnsi="Times New Roman" w:cs="Times New Roman"/>
          <w:sz w:val="24"/>
          <w:szCs w:val="16"/>
        </w:rPr>
        <w:t>authorised</w:t>
      </w:r>
      <w:proofErr w:type="spellEnd"/>
      <w:r w:rsidRPr="000F336B">
        <w:rPr>
          <w:rFonts w:ascii="Times New Roman" w:eastAsia="Times New Roman" w:hAnsi="Times New Roman" w:cs="Times New Roman"/>
          <w:sz w:val="24"/>
          <w:szCs w:val="16"/>
        </w:rPr>
        <w:t xml:space="preserve"> representative; and in the case of Singapore, the Minister for Finance or his </w:t>
      </w:r>
      <w:proofErr w:type="spellStart"/>
      <w:r w:rsidRPr="000F336B">
        <w:rPr>
          <w:rFonts w:ascii="Times New Roman" w:eastAsia="Times New Roman" w:hAnsi="Times New Roman" w:cs="Times New Roman"/>
          <w:sz w:val="24"/>
          <w:szCs w:val="16"/>
        </w:rPr>
        <w:t>authorised</w:t>
      </w:r>
      <w:proofErr w:type="spellEnd"/>
      <w:r w:rsidRPr="000F336B">
        <w:rPr>
          <w:rFonts w:ascii="Times New Roman" w:eastAsia="Times New Roman" w:hAnsi="Times New Roman" w:cs="Times New Roman"/>
          <w:sz w:val="24"/>
          <w:szCs w:val="16"/>
        </w:rPr>
        <w:t xml:space="preserve"> representative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f</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terms “enterprise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and “enterprise of the other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mean respectively and enterprise carried on by a resident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and an enterprise carried on by a resident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g</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term “fiscal year” means :</w:t>
      </w:r>
    </w:p>
    <w:p w:rsidR="000F336B" w:rsidRPr="000F336B" w:rsidRDefault="000F336B" w:rsidP="000F336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proofErr w:type="spellStart"/>
      <w:r w:rsidRPr="000F336B">
        <w:rPr>
          <w:rFonts w:ascii="Times New Roman" w:eastAsia="Times New Roman" w:hAnsi="Times New Roman" w:cs="Times New Roman"/>
          <w:i/>
          <w:iCs/>
          <w:sz w:val="24"/>
          <w:szCs w:val="16"/>
        </w:rPr>
        <w:t>i</w:t>
      </w:r>
      <w:proofErr w:type="spellEnd"/>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w:t>
      </w:r>
      <w:proofErr w:type="gramEnd"/>
      <w:r w:rsidRPr="000F336B">
        <w:rPr>
          <w:rFonts w:ascii="Times New Roman" w:eastAsia="Times New Roman" w:hAnsi="Times New Roman" w:cs="Times New Roman"/>
          <w:sz w:val="24"/>
          <w:szCs w:val="16"/>
        </w:rPr>
        <w:t xml:space="preserve"> the case of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India</w:t>
          </w:r>
        </w:smartTag>
      </w:smartTag>
      <w:r w:rsidRPr="000F336B">
        <w:rPr>
          <w:rFonts w:ascii="Times New Roman" w:eastAsia="Times New Roman" w:hAnsi="Times New Roman" w:cs="Times New Roman"/>
          <w:sz w:val="24"/>
          <w:szCs w:val="16"/>
        </w:rPr>
        <w:t>, “previous year” as defined under section 3 of the Income-tax Act, 1961 ;</w:t>
      </w:r>
    </w:p>
    <w:p w:rsidR="000F336B" w:rsidRPr="000F336B" w:rsidRDefault="000F336B" w:rsidP="000F336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ii</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w:t>
      </w:r>
      <w:proofErr w:type="gramEnd"/>
      <w:r w:rsidRPr="000F336B">
        <w:rPr>
          <w:rFonts w:ascii="Times New Roman" w:eastAsia="Times New Roman" w:hAnsi="Times New Roman" w:cs="Times New Roman"/>
          <w:sz w:val="24"/>
          <w:szCs w:val="16"/>
        </w:rPr>
        <w:t xml:space="preserve"> the case of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calendar year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h</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term “international traffic” means any transport by a ship or aircraft operated by an enterprise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except when the ship or aircraft is operated solely between places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proofErr w:type="spellStart"/>
      <w:r w:rsidRPr="000F336B">
        <w:rPr>
          <w:rFonts w:ascii="Times New Roman" w:eastAsia="Times New Roman" w:hAnsi="Times New Roman" w:cs="Times New Roman"/>
          <w:i/>
          <w:iCs/>
          <w:sz w:val="24"/>
          <w:szCs w:val="16"/>
        </w:rPr>
        <w:t>i</w:t>
      </w:r>
      <w:proofErr w:type="spellEnd"/>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term “national” means any individual, possessing the nationality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and any legal person, partnership or association deriving its status as such from the laws in force in the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j</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the term “person” includes an individual, a company, a body of persons and any other entity which is treated as a taxable unit under the taxation laws in force in the respective Contracting States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k</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the term “tax” means Indian tax or Singapore tax, as the context requires, but shall not include any amount which is payable in respect of any default or omission in relation to the taxes to which this Agreement applies or which represents a penalty imposed relating to those taxes.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As regards the application of the Agreement by a Contracting State, any term not defined therein shall, unless the context otherwise requires, have, the meaning which it has under the law of that State concerning the taxes to which the Agreement applies.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4</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Resident</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For the purposes of this Agreement, the term “resident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means any person who is a resident of a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in accordance with the taxation laws of that State.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Where by reason of the provisions of paragraph 1, an individual is a resident of both Contracting States, then his status shall be determined as </w:t>
      </w:r>
      <w:proofErr w:type="gramStart"/>
      <w:r w:rsidRPr="000F336B">
        <w:rPr>
          <w:rFonts w:ascii="Times New Roman" w:eastAsia="Times New Roman" w:hAnsi="Times New Roman" w:cs="Times New Roman"/>
          <w:sz w:val="24"/>
          <w:szCs w:val="16"/>
        </w:rPr>
        <w:t>follows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if</w:t>
      </w:r>
      <w:proofErr w:type="gramEnd"/>
      <w:r w:rsidRPr="000F336B">
        <w:rPr>
          <w:rFonts w:ascii="Times New Roman" w:eastAsia="Times New Roman" w:hAnsi="Times New Roman" w:cs="Times New Roman"/>
          <w:sz w:val="24"/>
          <w:szCs w:val="16"/>
        </w:rPr>
        <w:t xml:space="preserve"> the State in which he has his centre of vital interests cannot be determined, or if he has not a permanent home available to him in either State, he shall be deemed to be a resident of the State in which he has an habitual abode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if</w:t>
      </w:r>
      <w:proofErr w:type="gramEnd"/>
      <w:r w:rsidRPr="000F336B">
        <w:rPr>
          <w:rFonts w:ascii="Times New Roman" w:eastAsia="Times New Roman" w:hAnsi="Times New Roman" w:cs="Times New Roman"/>
          <w:sz w:val="24"/>
          <w:szCs w:val="16"/>
        </w:rPr>
        <w:t xml:space="preserve"> he has an habitual abode in both States or in neither of them, he shall be deemed to be a resident of the State of which he is a national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lastRenderedPageBreak/>
        <w:tab/>
        <w:t>(</w:t>
      </w:r>
      <w:r w:rsidRPr="000F336B">
        <w:rPr>
          <w:rFonts w:ascii="Times New Roman" w:eastAsia="Times New Roman" w:hAnsi="Times New Roman" w:cs="Times New Roman"/>
          <w:i/>
          <w:iCs/>
          <w:sz w:val="24"/>
          <w:szCs w:val="16"/>
        </w:rPr>
        <w:t>d</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if</w:t>
      </w:r>
      <w:proofErr w:type="gramEnd"/>
      <w:r w:rsidRPr="000F336B">
        <w:rPr>
          <w:rFonts w:ascii="Times New Roman" w:eastAsia="Times New Roman" w:hAnsi="Times New Roman" w:cs="Times New Roman"/>
          <w:sz w:val="24"/>
          <w:szCs w:val="16"/>
        </w:rPr>
        <w:t xml:space="preserve"> he is a national of both States or of neither of them, the competent authorities of the Contracting States shall settle the question by mutual agreement.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Where by reason of the provisions of paragraph 1, a person other than an individual is a resident of both Contracting States, </w:t>
      </w:r>
      <w:proofErr w:type="gramStart"/>
      <w:r w:rsidRPr="000F336B">
        <w:rPr>
          <w:rFonts w:ascii="Times New Roman" w:eastAsia="Times New Roman" w:hAnsi="Times New Roman" w:cs="Times New Roman"/>
          <w:sz w:val="24"/>
          <w:szCs w:val="16"/>
        </w:rPr>
        <w:t>then</w:t>
      </w:r>
      <w:proofErr w:type="gramEnd"/>
      <w:r w:rsidRPr="000F336B">
        <w:rPr>
          <w:rFonts w:ascii="Times New Roman" w:eastAsia="Times New Roman" w:hAnsi="Times New Roman" w:cs="Times New Roman"/>
          <w:sz w:val="24"/>
          <w:szCs w:val="16"/>
        </w:rPr>
        <w:t xml:space="preserve"> it shall be deemed to be a resident of the State in which its place of effective management is situated.</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5</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Permanent establishment</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For the purposes of this Agreement, the term “permanent establishment” means a fixed place of business through which the business of the enterprise is wholly or partly carried on.</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The term “permanent establishment” includes </w:t>
      </w:r>
      <w:proofErr w:type="gramStart"/>
      <w:r w:rsidRPr="000F336B">
        <w:rPr>
          <w:rFonts w:ascii="Times New Roman" w:eastAsia="Times New Roman" w:hAnsi="Times New Roman" w:cs="Times New Roman"/>
          <w:sz w:val="24"/>
          <w:szCs w:val="16"/>
        </w:rPr>
        <w:t>especially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w:t>
      </w:r>
      <w:proofErr w:type="gramEnd"/>
      <w:r w:rsidRPr="000F336B">
        <w:rPr>
          <w:rFonts w:ascii="Times New Roman" w:eastAsia="Times New Roman" w:hAnsi="Times New Roman" w:cs="Times New Roman"/>
          <w:sz w:val="24"/>
          <w:szCs w:val="16"/>
        </w:rPr>
        <w:t xml:space="preserve"> place of management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w:t>
      </w:r>
      <w:proofErr w:type="gramEnd"/>
      <w:r w:rsidRPr="000F336B">
        <w:rPr>
          <w:rFonts w:ascii="Times New Roman" w:eastAsia="Times New Roman" w:hAnsi="Times New Roman" w:cs="Times New Roman"/>
          <w:sz w:val="24"/>
          <w:szCs w:val="16"/>
        </w:rPr>
        <w:t xml:space="preserve"> branch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an</w:t>
      </w:r>
      <w:proofErr w:type="gramEnd"/>
      <w:r w:rsidRPr="000F336B">
        <w:rPr>
          <w:rFonts w:ascii="Times New Roman" w:eastAsia="Times New Roman" w:hAnsi="Times New Roman" w:cs="Times New Roman"/>
          <w:sz w:val="24"/>
          <w:szCs w:val="16"/>
        </w:rPr>
        <w:t xml:space="preserve"> office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d</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w:t>
      </w:r>
      <w:proofErr w:type="gramEnd"/>
      <w:r w:rsidRPr="000F336B">
        <w:rPr>
          <w:rFonts w:ascii="Times New Roman" w:eastAsia="Times New Roman" w:hAnsi="Times New Roman" w:cs="Times New Roman"/>
          <w:sz w:val="24"/>
          <w:szCs w:val="16"/>
        </w:rPr>
        <w:t xml:space="preserve"> factory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e</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w:t>
      </w:r>
      <w:proofErr w:type="gramEnd"/>
      <w:r w:rsidRPr="000F336B">
        <w:rPr>
          <w:rFonts w:ascii="Times New Roman" w:eastAsia="Times New Roman" w:hAnsi="Times New Roman" w:cs="Times New Roman"/>
          <w:sz w:val="24"/>
          <w:szCs w:val="16"/>
        </w:rPr>
        <w:t xml:space="preserve"> workshop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f</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w:t>
      </w:r>
      <w:proofErr w:type="gramEnd"/>
      <w:r w:rsidRPr="000F336B">
        <w:rPr>
          <w:rFonts w:ascii="Times New Roman" w:eastAsia="Times New Roman" w:hAnsi="Times New Roman" w:cs="Times New Roman"/>
          <w:sz w:val="24"/>
          <w:szCs w:val="16"/>
        </w:rPr>
        <w:t xml:space="preserve"> mine, an oil or gas well, a quarry or any other place of extraction of natural resources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g</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w:t>
      </w:r>
      <w:proofErr w:type="gramEnd"/>
      <w:r w:rsidRPr="000F336B">
        <w:rPr>
          <w:rFonts w:ascii="Times New Roman" w:eastAsia="Times New Roman" w:hAnsi="Times New Roman" w:cs="Times New Roman"/>
          <w:sz w:val="24"/>
          <w:szCs w:val="16"/>
        </w:rPr>
        <w:t xml:space="preserve"> warehouse in relation to a person providing storage facilities for others;</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u w:val="single"/>
        </w:rPr>
        <w:tab/>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i/>
          <w:iCs/>
          <w:sz w:val="24"/>
          <w:szCs w:val="16"/>
        </w:rPr>
        <w:t>h</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w:t>
      </w:r>
      <w:proofErr w:type="gramEnd"/>
      <w:r w:rsidRPr="000F336B">
        <w:rPr>
          <w:rFonts w:ascii="Times New Roman" w:eastAsia="Times New Roman" w:hAnsi="Times New Roman" w:cs="Times New Roman"/>
          <w:sz w:val="24"/>
          <w:szCs w:val="16"/>
        </w:rPr>
        <w:t xml:space="preserve"> farm, plantation or other place where agriculture, forestry, plantation or related activities are carried on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proofErr w:type="spellStart"/>
      <w:r w:rsidRPr="000F336B">
        <w:rPr>
          <w:rFonts w:ascii="Times New Roman" w:eastAsia="Times New Roman" w:hAnsi="Times New Roman" w:cs="Times New Roman"/>
          <w:i/>
          <w:iCs/>
          <w:sz w:val="24"/>
          <w:szCs w:val="16"/>
        </w:rPr>
        <w:t>i</w:t>
      </w:r>
      <w:proofErr w:type="spellEnd"/>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premises</w:t>
      </w:r>
      <w:proofErr w:type="gramEnd"/>
      <w:r w:rsidRPr="000F336B">
        <w:rPr>
          <w:rFonts w:ascii="Times New Roman" w:eastAsia="Times New Roman" w:hAnsi="Times New Roman" w:cs="Times New Roman"/>
          <w:sz w:val="24"/>
          <w:szCs w:val="16"/>
        </w:rPr>
        <w:t xml:space="preserve"> used as a sales outlet or for soliciting and receiving orders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j</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an installation or structure used for the exploration or exploitation of natural resources but only if so used for a period of more than 120 days in any fiscal year.</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A building site or construction, installation or assembly project constitutes a permanent establishment only if it continues for a period of more than 183 days in any fiscal year.</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An enterprise shall be deemed to have a permanent establishment in a Contracting State and to carry on business through that permanent establishment if it carries on supervisory activities in that Contracting State for a period of more than 183 days in any fiscal year in connection with a building site or construction, installation or assembly project which is being undertaken in that Contracting State.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5.</w:t>
      </w:r>
      <w:r w:rsidRPr="000F336B">
        <w:rPr>
          <w:rFonts w:ascii="Times New Roman" w:eastAsia="Times New Roman" w:hAnsi="Times New Roman" w:cs="Times New Roman"/>
          <w:sz w:val="24"/>
          <w:szCs w:val="16"/>
        </w:rPr>
        <w:t xml:space="preserve"> Notwithstanding the provisions of paragraphs 3 and 4, and enterprise shall be deemed to have a permanent establishment in a Contracting State and to carry on business through that permanent establishment if it provides services or facilities in that Contracting State for a period of more than 183 days in any fiscal year in connection with the exploration, exploitation or extraction of mineral oils in that Contracting State.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6.</w:t>
      </w:r>
      <w:r w:rsidRPr="000F336B">
        <w:rPr>
          <w:rFonts w:ascii="Times New Roman" w:eastAsia="Times New Roman" w:hAnsi="Times New Roman" w:cs="Times New Roman"/>
          <w:sz w:val="24"/>
          <w:szCs w:val="16"/>
        </w:rPr>
        <w:t xml:space="preserve"> An enterprise shall be deemed to have a permanent establishment in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if it furnishes services, other than services referred to in paragraphs 4 and 5 of this Article and technical services as defined in Article 12, within a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through employees or other personnel, but only </w:t>
      </w:r>
      <w:proofErr w:type="gramStart"/>
      <w:r w:rsidRPr="000F336B">
        <w:rPr>
          <w:rFonts w:ascii="Times New Roman" w:eastAsia="Times New Roman" w:hAnsi="Times New Roman" w:cs="Times New Roman"/>
          <w:sz w:val="24"/>
          <w:szCs w:val="16"/>
        </w:rPr>
        <w:t>if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activities of that nature continue within that Contracting State for a period or periods aggregating more than 90 days in any fiscal year; or</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activities</w:t>
      </w:r>
      <w:proofErr w:type="gramEnd"/>
      <w:r w:rsidRPr="000F336B">
        <w:rPr>
          <w:rFonts w:ascii="Times New Roman" w:eastAsia="Times New Roman" w:hAnsi="Times New Roman" w:cs="Times New Roman"/>
          <w:sz w:val="24"/>
          <w:szCs w:val="16"/>
        </w:rPr>
        <w:t xml:space="preserve"> are performed for a related enterprise (within the meaning of Article 9 of this Agreement) for a period or periods aggregating more than 30 days in any fiscal year.</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lastRenderedPageBreak/>
        <w:t>7.</w:t>
      </w:r>
      <w:r w:rsidRPr="000F336B">
        <w:rPr>
          <w:rFonts w:ascii="Times New Roman" w:eastAsia="Times New Roman" w:hAnsi="Times New Roman" w:cs="Times New Roman"/>
          <w:sz w:val="24"/>
          <w:szCs w:val="16"/>
        </w:rPr>
        <w:t xml:space="preserve"> Notwithstanding the preceding provisions of this Article, the term “permanent establishment” shall be deemed not to </w:t>
      </w:r>
      <w:proofErr w:type="gramStart"/>
      <w:r w:rsidRPr="000F336B">
        <w:rPr>
          <w:rFonts w:ascii="Times New Roman" w:eastAsia="Times New Roman" w:hAnsi="Times New Roman" w:cs="Times New Roman"/>
          <w:sz w:val="24"/>
          <w:szCs w:val="16"/>
        </w:rPr>
        <w:t>include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use of facilities solely for the purpose of storage, display or occasional delivery of goods or merchandise belonging to the enterprise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maintenance of a stock of goods or merchandise belonging to the enterprise solely for the purpose of storage, display or occasional delivery;</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maintenance of a stock of goods or merchandise belonging to the enterprise solely for the purpose of processing by another enterprise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d</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maintenance of a fixed place of business solely for the purpose of purchasing goods or merchandise, or of collecting information, for the enterprise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e</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maintenance of a fixed place of business solely for the purpose of advertising, for the supply of information, for scientific research, or for similar activities which have a preparatory or auxiliary character, for the enterprise.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However, the provisions of sub-paragraphs (</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 to (</w:t>
      </w:r>
      <w:r w:rsidRPr="000F336B">
        <w:rPr>
          <w:rFonts w:ascii="Times New Roman" w:eastAsia="Times New Roman" w:hAnsi="Times New Roman" w:cs="Times New Roman"/>
          <w:i/>
          <w:iCs/>
          <w:sz w:val="24"/>
          <w:szCs w:val="16"/>
        </w:rPr>
        <w:t>e</w:t>
      </w:r>
      <w:r w:rsidRPr="000F336B">
        <w:rPr>
          <w:rFonts w:ascii="Times New Roman" w:eastAsia="Times New Roman" w:hAnsi="Times New Roman" w:cs="Times New Roman"/>
          <w:sz w:val="24"/>
          <w:szCs w:val="16"/>
        </w:rPr>
        <w:t xml:space="preserve">) shall not be applicable where the enterprise maintains any other fixed place of business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through which the business of the enterprise is wholly or partly carried on.</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8.</w:t>
      </w:r>
      <w:r w:rsidRPr="000F336B">
        <w:rPr>
          <w:rFonts w:ascii="Times New Roman" w:eastAsia="Times New Roman" w:hAnsi="Times New Roman" w:cs="Times New Roman"/>
          <w:sz w:val="24"/>
          <w:szCs w:val="16"/>
        </w:rPr>
        <w:t xml:space="preserve"> Notwithstanding the provisions of paragraphs 1 and 2, where a person - other than an agent of an independent status to </w:t>
      </w:r>
      <w:proofErr w:type="gramStart"/>
      <w:r w:rsidRPr="000F336B">
        <w:rPr>
          <w:rFonts w:ascii="Times New Roman" w:eastAsia="Times New Roman" w:hAnsi="Times New Roman" w:cs="Times New Roman"/>
          <w:sz w:val="24"/>
          <w:szCs w:val="16"/>
        </w:rPr>
        <w:t>whom</w:t>
      </w:r>
      <w:proofErr w:type="gramEnd"/>
      <w:r w:rsidRPr="000F336B">
        <w:rPr>
          <w:rFonts w:ascii="Times New Roman" w:eastAsia="Times New Roman" w:hAnsi="Times New Roman" w:cs="Times New Roman"/>
          <w:sz w:val="24"/>
          <w:szCs w:val="16"/>
        </w:rPr>
        <w:t xml:space="preserve"> paragraph 9 applies - is acting in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on behalf of an enterprise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that enterprise shall be deemed to have a permanent establishment in the first-mentioned State, if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he</w:t>
      </w:r>
      <w:proofErr w:type="gramEnd"/>
      <w:r w:rsidRPr="000F336B">
        <w:rPr>
          <w:rFonts w:ascii="Times New Roman" w:eastAsia="Times New Roman" w:hAnsi="Times New Roman" w:cs="Times New Roman"/>
          <w:sz w:val="24"/>
          <w:szCs w:val="16"/>
        </w:rPr>
        <w:t xml:space="preserve"> has and habitually exercises in that State an authority to conclude contracts on behalf of the enterprise, unless his activities are limited to the purchase of goods or merchandise for the enterprise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he has no such authority, but habitually maintains in the first-mentioned State a stock of goods or merchandise from which he regularly delivers goods or merchandise on behalf of the enterprise ; or</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he</w:t>
      </w:r>
      <w:proofErr w:type="gramEnd"/>
      <w:r w:rsidRPr="000F336B">
        <w:rPr>
          <w:rFonts w:ascii="Times New Roman" w:eastAsia="Times New Roman" w:hAnsi="Times New Roman" w:cs="Times New Roman"/>
          <w:sz w:val="24"/>
          <w:szCs w:val="16"/>
        </w:rPr>
        <w:t xml:space="preserve"> habitually secures orders in the first-mentioned State, wholly or almost wholly for the enterprise itself or for the enterprise and other enterprises controlling, controlled by, or subject to the same common control, as that enterprise.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9.</w:t>
      </w:r>
      <w:r w:rsidRPr="000F336B">
        <w:rPr>
          <w:rFonts w:ascii="Times New Roman" w:eastAsia="Times New Roman" w:hAnsi="Times New Roman" w:cs="Times New Roman"/>
          <w:sz w:val="24"/>
          <w:szCs w:val="16"/>
        </w:rPr>
        <w:t xml:space="preserve"> An enterprise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shall not be deemed to have a permanent establishment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enterprises controlling, controlled by, or subject to the same common control, as that enterprise, he will not be considered an agent of an independent status within the meaning of this paragraph.</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10.</w:t>
      </w:r>
      <w:r w:rsidRPr="000F336B">
        <w:rPr>
          <w:rFonts w:ascii="Times New Roman" w:eastAsia="Times New Roman" w:hAnsi="Times New Roman" w:cs="Times New Roman"/>
          <w:sz w:val="24"/>
          <w:szCs w:val="16"/>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6</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Income from immovable property</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Income derived by a resident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from immovable property situated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may be taxed in that other State.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lastRenderedPageBreak/>
        <w:t>2.</w:t>
      </w:r>
      <w:r w:rsidRPr="000F336B">
        <w:rPr>
          <w:rFonts w:ascii="Times New Roman" w:eastAsia="Times New Roman" w:hAnsi="Times New Roman" w:cs="Times New Roman"/>
          <w:sz w:val="24"/>
          <w:szCs w:val="16"/>
        </w:rPr>
        <w:t xml:space="preserve"> The term “immovable property” shall have the meaning which it has under the law of the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The provisions of paragraph 1 shall also apply to income derived from the direct use, letting or use in any other form of immovable property.</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The provisions of paragraphs 1 and 3 shall also apply to the income from immovable property of an enterprise and to income from immovable property used for the performance of independent personal services.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7</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Business profits</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The profits of an enterprise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shall be taxable only in that State unless the enterprise carries on business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through a permanent establishment situated therein. If the enterprise carries on business as aforesaid, the profits of the enterprise may be taxed in the other State but only so much of them as it directly or indirectly attributable to that permanent establishment.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In any case where the correct amount of profits attributable to a permanent establishment is incapable of determination or the determination thereof presents exceptional difficulties, the profits attributable to the permanent establishment may be estimated on a reasonable basis.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taxation laws of that State.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Insofar as it has been customary in the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5.</w:t>
      </w:r>
      <w:r w:rsidRPr="000F336B">
        <w:rPr>
          <w:rFonts w:ascii="Times New Roman" w:eastAsia="Times New Roman" w:hAnsi="Times New Roman" w:cs="Times New Roman"/>
          <w:sz w:val="24"/>
          <w:szCs w:val="16"/>
        </w:rPr>
        <w:t xml:space="preserve"> No profits shall be attributed to a permanent establishment by reason of the mere purchase by that permanent establishment of goods or merchandise for the enterprise.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6.</w:t>
      </w:r>
      <w:r w:rsidRPr="000F336B">
        <w:rPr>
          <w:rFonts w:ascii="Times New Roman" w:eastAsia="Times New Roman" w:hAnsi="Times New Roman" w:cs="Times New Roman"/>
          <w:sz w:val="24"/>
          <w:szCs w:val="16"/>
        </w:rPr>
        <w:t xml:space="preserve"> For the purposes of the preceding paragraphs, the profits to be attributed to the permanent establishment shall be determined by the same method year by year unless there is good and sufficient reason to the contrary.</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7.</w:t>
      </w:r>
      <w:r w:rsidRPr="000F336B">
        <w:rPr>
          <w:rFonts w:ascii="Times New Roman" w:eastAsia="Times New Roman" w:hAnsi="Times New Roman" w:cs="Times New Roman"/>
          <w:sz w:val="24"/>
          <w:szCs w:val="16"/>
        </w:rPr>
        <w:t xml:space="preserve"> Where profits include items of income which are dealt with separately in other Articles of this Agreement, then the provisions of those Articles shall not be affected by the provisions of this Article.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lastRenderedPageBreak/>
        <w:t>8.</w:t>
      </w:r>
      <w:r w:rsidRPr="000F336B">
        <w:rPr>
          <w:rFonts w:ascii="Times New Roman" w:eastAsia="Times New Roman" w:hAnsi="Times New Roman" w:cs="Times New Roman"/>
          <w:sz w:val="24"/>
          <w:szCs w:val="16"/>
        </w:rPr>
        <w:t xml:space="preserve"> For the purpose of paragraph 1, the term “directly or indirectly attributable to the permanent establishment” includes profits arising from transactions in which the permanent establishment has been involved and such profits shall be regarded as attributable to the permanent establishment to the extent appropriate to the part played by the permanent establishment in those transactions, even if those transactions are made or placed directly with the overseas head office of the enterprise rather than with the permanent establishment.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8</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Shipping and air transport</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Profits derived by an enterprise of a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from the operation of ships or aircraft in international traffic shall be taxable only in that State.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The provisions of paragraph 1 shall also apply to profits from the participation in a pool, a joint business or an international operating agency engaged in the operation of ships or aircraft.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Interest on funds connected with the operation of ships or aircraft in international traffic shall be regarded as profits derived from the operation of such ships or aircraft, and the provisions of Article 11 shall not apply in relation to such interest.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For the purposes of this Article, profits from the operation of ships or aircraft in international traffic shall mean profits derived from the transportation by sea or air of passengers, mail, livestock or goods carried on by the owners or lessees or charterers of the ships or aircraft, including profits </w:t>
      </w:r>
      <w:proofErr w:type="gramStart"/>
      <w:r w:rsidRPr="000F336B">
        <w:rPr>
          <w:rFonts w:ascii="Times New Roman" w:eastAsia="Times New Roman" w:hAnsi="Times New Roman" w:cs="Times New Roman"/>
          <w:sz w:val="24"/>
          <w:szCs w:val="16"/>
        </w:rPr>
        <w:t>from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sale of tickets for such transportation on behalf of other enterprises;</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incidental lease of ships or aircraft used in such transportation;</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use, maintenance or rental or containers (including trailers and related equipment for the transport of containers) in connection with such transportation; and</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d</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any</w:t>
      </w:r>
      <w:proofErr w:type="gramEnd"/>
      <w:r w:rsidRPr="000F336B">
        <w:rPr>
          <w:rFonts w:ascii="Times New Roman" w:eastAsia="Times New Roman" w:hAnsi="Times New Roman" w:cs="Times New Roman"/>
          <w:sz w:val="24"/>
          <w:szCs w:val="16"/>
        </w:rPr>
        <w:t xml:space="preserve"> other activity directly connected with such transportation.</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ARTICL</w:t>
      </w:r>
      <w:r w:rsidRPr="000F336B">
        <w:rPr>
          <w:rFonts w:ascii="Times New Roman" w:eastAsia="Times New Roman" w:hAnsi="Times New Roman" w:cs="Times New Roman"/>
          <w:caps/>
          <w:sz w:val="24"/>
          <w:szCs w:val="14"/>
        </w:rPr>
        <w:t>e</w:t>
      </w:r>
      <w:r w:rsidRPr="000F336B">
        <w:rPr>
          <w:rFonts w:ascii="Times New Roman" w:eastAsia="Times New Roman" w:hAnsi="Times New Roman" w:cs="Times New Roman"/>
          <w:sz w:val="24"/>
          <w:szCs w:val="14"/>
        </w:rPr>
        <w:t xml:space="preserve"> </w:t>
      </w:r>
      <w:proofErr w:type="gramStart"/>
      <w:r w:rsidRPr="000F336B">
        <w:rPr>
          <w:rFonts w:ascii="Times New Roman" w:eastAsia="Times New Roman" w:hAnsi="Times New Roman" w:cs="Times New Roman"/>
          <w:sz w:val="24"/>
          <w:szCs w:val="14"/>
        </w:rPr>
        <w:t>9</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Associated enterprises</w:t>
      </w:r>
      <w:r w:rsidRPr="000F336B">
        <w:rPr>
          <w:rFonts w:ascii="Times New Roman" w:eastAsia="Times New Roman" w:hAnsi="Times New Roman" w:cs="Times New Roman"/>
          <w:sz w:val="24"/>
          <w:szCs w:val="16"/>
        </w:rPr>
        <w:t xml:space="preserve"> - Where—</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an</w:t>
      </w:r>
      <w:proofErr w:type="gramEnd"/>
      <w:r w:rsidRPr="000F336B">
        <w:rPr>
          <w:rFonts w:ascii="Times New Roman" w:eastAsia="Times New Roman" w:hAnsi="Times New Roman" w:cs="Times New Roman"/>
          <w:sz w:val="24"/>
          <w:szCs w:val="16"/>
        </w:rPr>
        <w:t xml:space="preserve"> enterprise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or</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same persons participate directly or indirectly in the management, control or capital of an enterprise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and an enterprise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caps/>
          <w:sz w:val="24"/>
          <w:szCs w:val="14"/>
        </w:rPr>
        <w:t xml:space="preserve">Article </w:t>
      </w:r>
      <w:proofErr w:type="gramStart"/>
      <w:r w:rsidRPr="000F336B">
        <w:rPr>
          <w:rFonts w:ascii="Times New Roman" w:eastAsia="Times New Roman" w:hAnsi="Times New Roman" w:cs="Times New Roman"/>
          <w:caps/>
          <w:sz w:val="24"/>
          <w:szCs w:val="14"/>
        </w:rPr>
        <w:t>10</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Dividends</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Dividends paid by a company which is a resident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to a resident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may be taxed in that other State.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However, such dividends may also be taxed in the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of which the company paying the dividends is a resident and according to the laws of that State, but if the recipient is the beneficial owner of the dividends, the tax so charged shall not </w:t>
      </w:r>
      <w:proofErr w:type="gramStart"/>
      <w:r w:rsidRPr="000F336B">
        <w:rPr>
          <w:rFonts w:ascii="Times New Roman" w:eastAsia="Times New Roman" w:hAnsi="Times New Roman" w:cs="Times New Roman"/>
          <w:sz w:val="24"/>
          <w:szCs w:val="16"/>
        </w:rPr>
        <w:t>exceed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10 per cent of the gross amount of the dividends if the beneficial owner is a company which owns at least 25 per cent of the shares of the company paying the dividends;</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 xml:space="preserve">15 per cent of the gross amount of the dividends in all other cases. </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This paragraph shall not affect the taxation of the company in respect of the profits out of which the dividends are paid.</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lastRenderedPageBreak/>
        <w:t>3.</w:t>
      </w:r>
      <w:r w:rsidRPr="000F336B">
        <w:rPr>
          <w:rFonts w:ascii="Times New Roman" w:eastAsia="Times New Roman" w:hAnsi="Times New Roman" w:cs="Times New Roman"/>
          <w:sz w:val="24"/>
          <w:szCs w:val="16"/>
        </w:rPr>
        <w:t xml:space="preserve"> Notwithstanding the provisions of paragraph 2 of this Article, as long as Singapore does not impose a tax on dividends in addition to the tax chargeable on the profits or income of a company, dividends paid by a company which is a resident of Singapore to a resident of India shall be exempt from any tax in Singapore which may be chargeable on dividends in addition to the tax chargeable on the profits or income of the company.</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5.</w:t>
      </w:r>
      <w:r w:rsidRPr="000F336B">
        <w:rPr>
          <w:rFonts w:ascii="Times New Roman" w:eastAsia="Times New Roman" w:hAnsi="Times New Roman" w:cs="Times New Roman"/>
          <w:sz w:val="24"/>
          <w:szCs w:val="16"/>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6.</w:t>
      </w:r>
      <w:r w:rsidRPr="000F336B">
        <w:rPr>
          <w:rFonts w:ascii="Times New Roman" w:eastAsia="Times New Roman" w:hAnsi="Times New Roman" w:cs="Times New Roman"/>
          <w:sz w:val="24"/>
          <w:szCs w:val="16"/>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so 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7.</w:t>
      </w:r>
      <w:r w:rsidRPr="000F336B">
        <w:rPr>
          <w:rFonts w:ascii="Times New Roman" w:eastAsia="Times New Roman" w:hAnsi="Times New Roman" w:cs="Times New Roman"/>
          <w:sz w:val="24"/>
          <w:szCs w:val="16"/>
        </w:rPr>
        <w:t xml:space="preserve"> (</w:t>
      </w:r>
      <w:proofErr w:type="gramStart"/>
      <w:r w:rsidRPr="000F336B">
        <w:rPr>
          <w:rFonts w:ascii="Times New Roman" w:eastAsia="Times New Roman" w:hAnsi="Times New Roman" w:cs="Times New Roman"/>
          <w:i/>
          <w:iCs/>
          <w:sz w:val="24"/>
          <w:szCs w:val="16"/>
        </w:rPr>
        <w:t>a</w:t>
      </w:r>
      <w:proofErr w:type="gramEnd"/>
      <w:r w:rsidRPr="000F336B">
        <w:rPr>
          <w:rFonts w:ascii="Times New Roman" w:eastAsia="Times New Roman" w:hAnsi="Times New Roman" w:cs="Times New Roman"/>
          <w:sz w:val="24"/>
          <w:szCs w:val="16"/>
        </w:rPr>
        <w:t xml:space="preserve">) Dividends shall be deemed to arise in </w:t>
      </w:r>
      <w:smartTag w:uri="urn:schemas-microsoft-com:office:smarttags" w:element="country-region">
        <w:r w:rsidRPr="000F336B">
          <w:rPr>
            <w:rFonts w:ascii="Times New Roman" w:eastAsia="Times New Roman" w:hAnsi="Times New Roman" w:cs="Times New Roman"/>
            <w:sz w:val="24"/>
            <w:szCs w:val="16"/>
          </w:rPr>
          <w:t>India</w:t>
        </w:r>
      </w:smartTag>
      <w:r w:rsidRPr="000F336B">
        <w:rPr>
          <w:rFonts w:ascii="Times New Roman" w:eastAsia="Times New Roman" w:hAnsi="Times New Roman" w:cs="Times New Roman"/>
          <w:sz w:val="24"/>
          <w:szCs w:val="16"/>
        </w:rPr>
        <w:t xml:space="preserve"> if they are paid by a company which is a resident of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India</w:t>
          </w:r>
        </w:smartTag>
      </w:smartTag>
      <w:r w:rsidRPr="000F336B">
        <w:rPr>
          <w:rFonts w:ascii="Times New Roman" w:eastAsia="Times New Roman" w:hAnsi="Times New Roman" w:cs="Times New Roman"/>
          <w:sz w:val="24"/>
          <w:szCs w:val="16"/>
        </w:rPr>
        <w:t xml:space="preserve"> ;</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 xml:space="preserve">) Dividends shall be deemed to arise in </w:t>
      </w:r>
      <w:proofErr w:type="gramStart"/>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xml:space="preserve">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proofErr w:type="spellStart"/>
      <w:r w:rsidRPr="000F336B">
        <w:rPr>
          <w:rFonts w:ascii="Times New Roman" w:eastAsia="Times New Roman" w:hAnsi="Times New Roman" w:cs="Times New Roman"/>
          <w:i/>
          <w:iCs/>
          <w:sz w:val="24"/>
          <w:szCs w:val="16"/>
        </w:rPr>
        <w:t>i</w:t>
      </w:r>
      <w:proofErr w:type="spellEnd"/>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if</w:t>
      </w:r>
      <w:proofErr w:type="gramEnd"/>
      <w:r w:rsidRPr="000F336B">
        <w:rPr>
          <w:rFonts w:ascii="Times New Roman" w:eastAsia="Times New Roman" w:hAnsi="Times New Roman" w:cs="Times New Roman"/>
          <w:sz w:val="24"/>
          <w:szCs w:val="16"/>
        </w:rPr>
        <w:t xml:space="preserve"> they are paid by a company which is a resident of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xml:space="preserve"> ; or</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ii</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if</w:t>
      </w:r>
      <w:proofErr w:type="gramEnd"/>
      <w:r w:rsidRPr="000F336B">
        <w:rPr>
          <w:rFonts w:ascii="Times New Roman" w:eastAsia="Times New Roman" w:hAnsi="Times New Roman" w:cs="Times New Roman"/>
          <w:sz w:val="24"/>
          <w:szCs w:val="16"/>
        </w:rPr>
        <w:t xml:space="preserve"> they are paid by a company which is a resident of </w:t>
      </w:r>
      <w:smartTag w:uri="urn:schemas-microsoft-com:office:smarttags" w:element="country-region">
        <w:r w:rsidRPr="000F336B">
          <w:rPr>
            <w:rFonts w:ascii="Times New Roman" w:eastAsia="Times New Roman" w:hAnsi="Times New Roman" w:cs="Times New Roman"/>
            <w:sz w:val="24"/>
            <w:szCs w:val="16"/>
          </w:rPr>
          <w:t>Malaysia</w:t>
        </w:r>
      </w:smartTag>
      <w:r w:rsidRPr="000F336B">
        <w:rPr>
          <w:rFonts w:ascii="Times New Roman" w:eastAsia="Times New Roman" w:hAnsi="Times New Roman" w:cs="Times New Roman"/>
          <w:sz w:val="24"/>
          <w:szCs w:val="16"/>
        </w:rPr>
        <w:t xml:space="preserve"> out of profits arising in </w:t>
      </w:r>
      <w:smartTag w:uri="urn:schemas-microsoft-com:office:smarttags" w:element="country-region">
        <w:r w:rsidRPr="000F336B">
          <w:rPr>
            <w:rFonts w:ascii="Times New Roman" w:eastAsia="Times New Roman" w:hAnsi="Times New Roman" w:cs="Times New Roman"/>
            <w:sz w:val="24"/>
            <w:szCs w:val="16"/>
          </w:rPr>
          <w:t>Singapore</w:t>
        </w:r>
      </w:smartTag>
      <w:r w:rsidRPr="000F336B">
        <w:rPr>
          <w:rFonts w:ascii="Times New Roman" w:eastAsia="Times New Roman" w:hAnsi="Times New Roman" w:cs="Times New Roman"/>
          <w:sz w:val="24"/>
          <w:szCs w:val="16"/>
        </w:rPr>
        <w:t xml:space="preserve"> and qualifying as dividends arising in </w:t>
      </w:r>
      <w:smartTag w:uri="urn:schemas-microsoft-com:office:smarttags" w:element="country-region">
        <w:r w:rsidRPr="000F336B">
          <w:rPr>
            <w:rFonts w:ascii="Times New Roman" w:eastAsia="Times New Roman" w:hAnsi="Times New Roman" w:cs="Times New Roman"/>
            <w:sz w:val="24"/>
            <w:szCs w:val="16"/>
          </w:rPr>
          <w:t>Singapore</w:t>
        </w:r>
      </w:smartTag>
      <w:r w:rsidRPr="000F336B">
        <w:rPr>
          <w:rFonts w:ascii="Times New Roman" w:eastAsia="Times New Roman" w:hAnsi="Times New Roman" w:cs="Times New Roman"/>
          <w:sz w:val="24"/>
          <w:szCs w:val="16"/>
        </w:rPr>
        <w:t xml:space="preserve"> under Article VII of the Agreement for the Avoidance of Double Taxation between </w:t>
      </w:r>
      <w:smartTag w:uri="urn:schemas-microsoft-com:office:smarttags" w:element="country-region">
        <w:r w:rsidRPr="000F336B">
          <w:rPr>
            <w:rFonts w:ascii="Times New Roman" w:eastAsia="Times New Roman" w:hAnsi="Times New Roman" w:cs="Times New Roman"/>
            <w:sz w:val="24"/>
            <w:szCs w:val="16"/>
          </w:rPr>
          <w:t>Singapore</w:t>
        </w:r>
      </w:smartTag>
      <w:r w:rsidRPr="000F336B">
        <w:rPr>
          <w:rFonts w:ascii="Times New Roman" w:eastAsia="Times New Roman" w:hAnsi="Times New Roman" w:cs="Times New Roman"/>
          <w:sz w:val="24"/>
          <w:szCs w:val="16"/>
        </w:rPr>
        <w:t xml:space="preserve"> and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Malaysia</w:t>
          </w:r>
        </w:smartTag>
      </w:smartTag>
      <w:r w:rsidRPr="000F336B">
        <w:rPr>
          <w:rFonts w:ascii="Times New Roman" w:eastAsia="Times New Roman" w:hAnsi="Times New Roman" w:cs="Times New Roman"/>
          <w:sz w:val="24"/>
          <w:szCs w:val="16"/>
        </w:rPr>
        <w:t xml:space="preserve"> signed on 26th December, 1968.</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caps/>
          <w:sz w:val="24"/>
          <w:szCs w:val="14"/>
        </w:rPr>
        <w:t xml:space="preserve">Article </w:t>
      </w:r>
      <w:proofErr w:type="gramStart"/>
      <w:r w:rsidRPr="000F336B">
        <w:rPr>
          <w:rFonts w:ascii="Times New Roman" w:eastAsia="Times New Roman" w:hAnsi="Times New Roman" w:cs="Times New Roman"/>
          <w:caps/>
          <w:sz w:val="24"/>
          <w:szCs w:val="14"/>
        </w:rPr>
        <w:t xml:space="preserve">11 </w:t>
      </w:r>
      <w:r w:rsidRPr="000F336B">
        <w:rPr>
          <w:rFonts w:ascii="Times New Roman" w:eastAsia="Times New Roman" w:hAnsi="Times New Roman" w:cs="Times New Roman"/>
          <w:sz w:val="24"/>
          <w:szCs w:val="16"/>
        </w:rPr>
        <w:t>:</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Interest</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Interest arising in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and paid to a resident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may be taxed in that other State.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However, such interest may also be taxed in the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in which it arises, and according to the laws of that State, but if the beneficial owner of the interest is a resident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the tax so charged shall not </w:t>
      </w:r>
      <w:proofErr w:type="gramStart"/>
      <w:r w:rsidRPr="000F336B">
        <w:rPr>
          <w:rFonts w:ascii="Times New Roman" w:eastAsia="Times New Roman" w:hAnsi="Times New Roman" w:cs="Times New Roman"/>
          <w:sz w:val="24"/>
          <w:szCs w:val="16"/>
        </w:rPr>
        <w:t>exceed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 xml:space="preserve">10 per cent of the gross amount of the interest if such interest is paid on a loan granted by a bank carrying on a </w:t>
      </w:r>
      <w:r w:rsidRPr="000F336B">
        <w:rPr>
          <w:rFonts w:ascii="Times New Roman" w:eastAsia="Times New Roman" w:hAnsi="Times New Roman" w:cs="Times New Roman"/>
          <w:i/>
          <w:iCs/>
          <w:sz w:val="24"/>
          <w:szCs w:val="16"/>
        </w:rPr>
        <w:t>bona fide</w:t>
      </w:r>
      <w:r w:rsidRPr="000F336B">
        <w:rPr>
          <w:rFonts w:ascii="Times New Roman" w:eastAsia="Times New Roman" w:hAnsi="Times New Roman" w:cs="Times New Roman"/>
          <w:sz w:val="24"/>
          <w:szCs w:val="16"/>
        </w:rPr>
        <w:t xml:space="preserve"> banking business or by a similar financial institution (including an insurance company)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15 per cent of the gross amount of the interest in all other cases.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w:t>
      </w:r>
      <w:r w:rsidRPr="000F336B">
        <w:rPr>
          <w:rFonts w:ascii="Times New Roman" w:eastAsia="Times New Roman" w:hAnsi="Times New Roman" w:cs="Times New Roman"/>
          <w:sz w:val="24"/>
          <w:szCs w:val="16"/>
        </w:rPr>
        <w:lastRenderedPageBreak/>
        <w:t>debentures, including premiums and prizes attaching to such securities, bonds or debentures. Penalty charges for late payment shall not be regarded as interest for the purpose of this Article.</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5.</w:t>
      </w:r>
      <w:r w:rsidRPr="000F336B">
        <w:rPr>
          <w:rFonts w:ascii="Times New Roman" w:eastAsia="Times New Roman" w:hAnsi="Times New Roman" w:cs="Times New Roman"/>
          <w:sz w:val="24"/>
          <w:szCs w:val="16"/>
        </w:rPr>
        <w:t xml:space="preserve"> Interest shall be deemed to arise in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when the payer is that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itself, a political sub-division, a local authority, a statutory body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6.</w:t>
      </w:r>
      <w:r w:rsidRPr="000F336B">
        <w:rPr>
          <w:rFonts w:ascii="Times New Roman" w:eastAsia="Times New Roman" w:hAnsi="Times New Roman" w:cs="Times New Roman"/>
          <w:sz w:val="24"/>
          <w:szCs w:val="16"/>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due regard being had to the other provisions of this Agreement.</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caps/>
          <w:sz w:val="24"/>
          <w:szCs w:val="14"/>
        </w:rPr>
        <w:t xml:space="preserve">Article </w:t>
      </w:r>
      <w:proofErr w:type="gramStart"/>
      <w:r w:rsidRPr="000F336B">
        <w:rPr>
          <w:rFonts w:ascii="Times New Roman" w:eastAsia="Times New Roman" w:hAnsi="Times New Roman" w:cs="Times New Roman"/>
          <w:caps/>
          <w:sz w:val="24"/>
          <w:szCs w:val="14"/>
        </w:rPr>
        <w:t xml:space="preserve">12 </w:t>
      </w:r>
      <w:r w:rsidRPr="000F336B">
        <w:rPr>
          <w:rFonts w:ascii="Times New Roman" w:eastAsia="Times New Roman" w:hAnsi="Times New Roman" w:cs="Times New Roman"/>
          <w:sz w:val="24"/>
          <w:szCs w:val="16"/>
        </w:rPr>
        <w:t>:</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Royalties and fees for technical services</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Royalties and fees for technical services arising in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and paid to a resident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may be taxed in that other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hyperlink r:id="rId4" w:history="1">
        <w:proofErr w:type="gramStart"/>
        <w:r w:rsidRPr="000F336B">
          <w:rPr>
            <w:rFonts w:ascii="Times New Roman" w:eastAsia="Arial Unicode MS" w:hAnsi="Times New Roman" w:cs="Times New Roman"/>
            <w:color w:val="0000FF"/>
            <w:sz w:val="24"/>
            <w:u w:val="single"/>
            <w:vertAlign w:val="superscript"/>
          </w:rPr>
          <w:t>1</w:t>
        </w:r>
      </w:hyperlink>
      <w:r w:rsidRPr="000F336B">
        <w:rPr>
          <w:rFonts w:ascii="Times New Roman" w:eastAsia="Times New Roman" w:hAnsi="Times New Roman" w:cs="Times New Roman"/>
          <w:b/>
          <w:bCs/>
          <w:sz w:val="24"/>
          <w:szCs w:val="16"/>
        </w:rPr>
        <w:t>[</w:t>
      </w:r>
      <w:r w:rsidRPr="000F336B">
        <w:rPr>
          <w:rFonts w:ascii="Times New Roman" w:eastAsia="Times New Roman" w:hAnsi="Times New Roman" w:cs="Times New Roman"/>
          <w:i/>
          <w:iCs/>
          <w:sz w:val="24"/>
          <w:szCs w:val="16"/>
        </w:rPr>
        <w:t>2.</w:t>
      </w:r>
      <w:proofErr w:type="gramEnd"/>
      <w:r w:rsidRPr="000F336B">
        <w:rPr>
          <w:rFonts w:ascii="Times New Roman" w:eastAsia="Times New Roman" w:hAnsi="Times New Roman" w:cs="Times New Roman"/>
          <w:i/>
          <w:iCs/>
          <w:sz w:val="24"/>
          <w:szCs w:val="16"/>
        </w:rPr>
        <w:t xml:space="preserve"> However, such royalties and fees for technical services may also be taxed in the Contracting State in which they arise and according to the laws of that Contracting State, but if the recipient is the beneficial owner of the royalties or fees for technical services, the tax so charged shall not exceed 10 per cent.</w:t>
      </w:r>
      <w:r w:rsidRPr="000F336B">
        <w:rPr>
          <w:rFonts w:ascii="Times New Roman" w:eastAsia="Times New Roman" w:hAnsi="Times New Roman" w:cs="Times New Roman"/>
          <w:b/>
          <w:bCs/>
          <w:sz w:val="24"/>
          <w:szCs w:val="16"/>
        </w:rPr>
        <w:t>]</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The term “royalties” as used in this Article means payments of any kind received as a consideration for the use of, or the right to </w:t>
      </w:r>
      <w:proofErr w:type="gramStart"/>
      <w:r w:rsidRPr="000F336B">
        <w:rPr>
          <w:rFonts w:ascii="Times New Roman" w:eastAsia="Times New Roman" w:hAnsi="Times New Roman" w:cs="Times New Roman"/>
          <w:sz w:val="24"/>
          <w:szCs w:val="16"/>
        </w:rPr>
        <w:t>use :</w:t>
      </w:r>
      <w:proofErr w:type="gramEnd"/>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 xml:space="preserve">any copyright of a literary, artistic or scientific work, including cinematograph film or films or tapes used for radio or television broadcasting, any patent, trade mark, design or model, plan, secret formula or process, or for information concerning industrial, commercial or scientific experience, including gains derived from the alienation of any such right, property or information ;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any</w:t>
      </w:r>
      <w:proofErr w:type="gramEnd"/>
      <w:r w:rsidRPr="000F336B">
        <w:rPr>
          <w:rFonts w:ascii="Times New Roman" w:eastAsia="Times New Roman" w:hAnsi="Times New Roman" w:cs="Times New Roman"/>
          <w:sz w:val="24"/>
          <w:szCs w:val="16"/>
        </w:rPr>
        <w:t xml:space="preserve"> industrial, commercial or scientific equipment, other than payments derived by an enterprise from activities described in paragraph 4(</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 or 4(</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 of Article 8.</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The term “fees for technical services” as used in this Article means payments of any kind to any person in consideration for services of a managerial, technical or consultancy nature (including the provision of such services through technical or other personnel) if such services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are</w:t>
      </w:r>
      <w:proofErr w:type="gramEnd"/>
      <w:r w:rsidRPr="000F336B">
        <w:rPr>
          <w:rFonts w:ascii="Times New Roman" w:eastAsia="Times New Roman" w:hAnsi="Times New Roman" w:cs="Times New Roman"/>
          <w:sz w:val="24"/>
          <w:szCs w:val="16"/>
        </w:rPr>
        <w:t xml:space="preserve"> ancillary and subsidiary to the application or enjoyment of the right, property or information for which a payment described in paragraph 3 is received ; or</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lastRenderedPageBreak/>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make</w:t>
      </w:r>
      <w:proofErr w:type="gramEnd"/>
      <w:r w:rsidRPr="000F336B">
        <w:rPr>
          <w:rFonts w:ascii="Times New Roman" w:eastAsia="Times New Roman" w:hAnsi="Times New Roman" w:cs="Times New Roman"/>
          <w:sz w:val="24"/>
          <w:szCs w:val="16"/>
        </w:rPr>
        <w:t xml:space="preserve"> available technical knowledge, experience, skill, know-how or processes, which enables the person acquiring the services to apply the technology contained therein ; or</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consist</w:t>
      </w:r>
      <w:proofErr w:type="gramEnd"/>
      <w:r w:rsidRPr="000F336B">
        <w:rPr>
          <w:rFonts w:ascii="Times New Roman" w:eastAsia="Times New Roman" w:hAnsi="Times New Roman" w:cs="Times New Roman"/>
          <w:sz w:val="24"/>
          <w:szCs w:val="16"/>
        </w:rPr>
        <w:t xml:space="preserve"> of the development and transfer of a technical plan or technical design, but excludes any service that does not enable the person acquiring the service to apply the technology contained therein.</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For the purposes of (</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 and (</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 above, the person acquiring the service shall be deemed to include an agent, nominee, or transferee of such person.</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5.</w:t>
      </w:r>
      <w:r w:rsidRPr="000F336B">
        <w:rPr>
          <w:rFonts w:ascii="Times New Roman" w:eastAsia="Times New Roman" w:hAnsi="Times New Roman" w:cs="Times New Roman"/>
          <w:sz w:val="24"/>
          <w:szCs w:val="16"/>
        </w:rPr>
        <w:t xml:space="preserve"> Notwithstanding paragraph 4, “fees for technical services” does not include </w:t>
      </w:r>
      <w:proofErr w:type="gramStart"/>
      <w:r w:rsidRPr="000F336B">
        <w:rPr>
          <w:rFonts w:ascii="Times New Roman" w:eastAsia="Times New Roman" w:hAnsi="Times New Roman" w:cs="Times New Roman"/>
          <w:sz w:val="24"/>
          <w:szCs w:val="16"/>
        </w:rPr>
        <w:t>payments :</w:t>
      </w:r>
      <w:proofErr w:type="gramEnd"/>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for</w:t>
      </w:r>
      <w:proofErr w:type="gramEnd"/>
      <w:r w:rsidRPr="000F336B">
        <w:rPr>
          <w:rFonts w:ascii="Times New Roman" w:eastAsia="Times New Roman" w:hAnsi="Times New Roman" w:cs="Times New Roman"/>
          <w:sz w:val="24"/>
          <w:szCs w:val="16"/>
        </w:rPr>
        <w:t xml:space="preserve"> services that are ancillary and subsidiary, as well as inextricably and essentially linked, to the sale of property other than a sale described in paragraph 3(</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for services that are ancillary and subsidiary to the rental of ships, aircraft, containers or other equipment used in connection with the operation of ships or aircraft in international traffic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for</w:t>
      </w:r>
      <w:proofErr w:type="gramEnd"/>
      <w:r w:rsidRPr="000F336B">
        <w:rPr>
          <w:rFonts w:ascii="Times New Roman" w:eastAsia="Times New Roman" w:hAnsi="Times New Roman" w:cs="Times New Roman"/>
          <w:sz w:val="24"/>
          <w:szCs w:val="16"/>
        </w:rPr>
        <w:t xml:space="preserve"> teaching in or by educational institutions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d</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for</w:t>
      </w:r>
      <w:proofErr w:type="gramEnd"/>
      <w:r w:rsidRPr="000F336B">
        <w:rPr>
          <w:rFonts w:ascii="Times New Roman" w:eastAsia="Times New Roman" w:hAnsi="Times New Roman" w:cs="Times New Roman"/>
          <w:sz w:val="24"/>
          <w:szCs w:val="16"/>
        </w:rPr>
        <w:t xml:space="preserve"> services for the personal use of the individual or individuals making the payment;</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e</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to an employee of the person making the payments or to any individual or firm of individuals (other than a company) for professional services as defined in Article 14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f</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for</w:t>
      </w:r>
      <w:proofErr w:type="gramEnd"/>
      <w:r w:rsidRPr="000F336B">
        <w:rPr>
          <w:rFonts w:ascii="Times New Roman" w:eastAsia="Times New Roman" w:hAnsi="Times New Roman" w:cs="Times New Roman"/>
          <w:sz w:val="24"/>
          <w:szCs w:val="16"/>
        </w:rPr>
        <w:t xml:space="preserve"> services rendered in connection with an installation or structure used for the exploration or exploitation of natural resources referred to in paragraph 2(</w:t>
      </w:r>
      <w:r w:rsidRPr="000F336B">
        <w:rPr>
          <w:rFonts w:ascii="Times New Roman" w:eastAsia="Times New Roman" w:hAnsi="Times New Roman" w:cs="Times New Roman"/>
          <w:i/>
          <w:iCs/>
          <w:sz w:val="24"/>
          <w:szCs w:val="16"/>
        </w:rPr>
        <w:t>j</w:t>
      </w:r>
      <w:r w:rsidRPr="000F336B">
        <w:rPr>
          <w:rFonts w:ascii="Times New Roman" w:eastAsia="Times New Roman" w:hAnsi="Times New Roman" w:cs="Times New Roman"/>
          <w:sz w:val="24"/>
          <w:szCs w:val="16"/>
        </w:rPr>
        <w:t>) of Article 5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g</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for</w:t>
      </w:r>
      <w:proofErr w:type="gramEnd"/>
      <w:r w:rsidRPr="000F336B">
        <w:rPr>
          <w:rFonts w:ascii="Times New Roman" w:eastAsia="Times New Roman" w:hAnsi="Times New Roman" w:cs="Times New Roman"/>
          <w:sz w:val="24"/>
          <w:szCs w:val="16"/>
        </w:rPr>
        <w:t xml:space="preserve"> services referred to in paragraphs 4 and 5 of Article 5.</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6.</w:t>
      </w:r>
      <w:r w:rsidRPr="000F336B">
        <w:rPr>
          <w:rFonts w:ascii="Times New Roman" w:eastAsia="Times New Roman" w:hAnsi="Times New Roman" w:cs="Times New Roman"/>
          <w:sz w:val="24"/>
          <w:szCs w:val="16"/>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14, as the case may be, shall apply.</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7.</w:t>
      </w:r>
      <w:r w:rsidRPr="000F336B">
        <w:rPr>
          <w:rFonts w:ascii="Times New Roman" w:eastAsia="Times New Roman" w:hAnsi="Times New Roman" w:cs="Times New Roman"/>
          <w:sz w:val="24"/>
          <w:szCs w:val="16"/>
        </w:rPr>
        <w:t xml:space="preserve"> Royalties and fees for technical services shall be deemed to arise in a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when the payer is that State itself, a political sub-division, a local authority, a statutory body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8.</w:t>
      </w:r>
      <w:r w:rsidRPr="000F336B">
        <w:rPr>
          <w:rFonts w:ascii="Times New Roman" w:eastAsia="Times New Roman" w:hAnsi="Times New Roman" w:cs="Times New Roman"/>
          <w:sz w:val="24"/>
          <w:szCs w:val="16"/>
        </w:rPr>
        <w:t xml:space="preserve"> Where, by reason of a special relationship between the payer and the beneficial owner or between both of them and some other person, the amount of royalties or fees for technical services paid exceeds the amount which would have been paid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due regard being had to the other provisions of this Agreement.</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lastRenderedPageBreak/>
        <w:t xml:space="preserve">ARTICLE </w:t>
      </w:r>
      <w:proofErr w:type="gramStart"/>
      <w:r w:rsidRPr="000F336B">
        <w:rPr>
          <w:rFonts w:ascii="Times New Roman" w:eastAsia="Times New Roman" w:hAnsi="Times New Roman" w:cs="Times New Roman"/>
          <w:sz w:val="24"/>
          <w:szCs w:val="14"/>
        </w:rPr>
        <w:t>13</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Capital gains</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Gains derived by a resident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from the alienation of immovable property, referred to in Article 6, and situated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may be taxed in that other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of which the alienator is a resident.</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hyperlink r:id="rId5" w:history="1">
        <w:proofErr w:type="gramStart"/>
        <w:r w:rsidRPr="000F336B">
          <w:rPr>
            <w:rFonts w:ascii="Times New Roman" w:eastAsia="Arial Unicode MS" w:hAnsi="Times New Roman" w:cs="Times New Roman"/>
            <w:color w:val="0000FF"/>
            <w:sz w:val="24"/>
            <w:u w:val="single"/>
            <w:vertAlign w:val="superscript"/>
          </w:rPr>
          <w:t>1</w:t>
        </w:r>
      </w:hyperlink>
      <w:r w:rsidRPr="000F336B">
        <w:rPr>
          <w:rFonts w:ascii="Times New Roman" w:eastAsia="Times New Roman" w:hAnsi="Times New Roman" w:cs="Times New Roman"/>
          <w:b/>
          <w:bCs/>
          <w:sz w:val="24"/>
          <w:szCs w:val="16"/>
        </w:rPr>
        <w:t>[</w:t>
      </w:r>
      <w:r w:rsidRPr="000F336B">
        <w:rPr>
          <w:rFonts w:ascii="Times New Roman" w:eastAsia="Times New Roman" w:hAnsi="Times New Roman" w:cs="Times New Roman"/>
          <w:i/>
          <w:iCs/>
          <w:sz w:val="24"/>
          <w:szCs w:val="16"/>
        </w:rPr>
        <w:t>4.</w:t>
      </w:r>
      <w:proofErr w:type="gramEnd"/>
      <w:r w:rsidRPr="000F336B">
        <w:rPr>
          <w:rFonts w:ascii="Times New Roman" w:eastAsia="Times New Roman" w:hAnsi="Times New Roman" w:cs="Times New Roman"/>
          <w:i/>
          <w:iCs/>
          <w:sz w:val="24"/>
          <w:szCs w:val="16"/>
        </w:rPr>
        <w:t xml:space="preserve"> Gains derived by a resident of a Contracting State from the alienation of any property other than those mentioned in paragraphs 1, 2 and 3 of this Article shall be taxable only in that State.</w:t>
      </w:r>
      <w:r w:rsidRPr="000F336B">
        <w:rPr>
          <w:rFonts w:ascii="Times New Roman" w:eastAsia="Times New Roman" w:hAnsi="Times New Roman" w:cs="Times New Roman"/>
          <w:b/>
          <w:bCs/>
          <w:sz w:val="24"/>
          <w:szCs w:val="16"/>
        </w:rPr>
        <w:t>]</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14</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Independent personal services</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if he has a fixed base regularly available to him in the other Contracting State for the purpose of performing his activities; in that case, only so much of the income as is attributable to that fixed base may be taxed in that other State ; or</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if his stay in the other Contracting State is for a period or periods amounting to or exceeding in the aggregate 90 days in the relevant fiscal year, in that case, only so much of the income, as is derived from his activities, performed in that other State may be taxed in that other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The term “professional services” includes independent scientific, literary, artistic, educational or teaching activities, as well as the independent activities of physicians, surgeons, lawyers, engineers, architects, dentists and accountants.</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15</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Dependent personal services</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Subject to the provisions of Articles 16, 18, 19, 20 and 21, salaries, wages and other similar remuneration derived by a resident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If the employment is so exercised, such remuneration as is derived </w:t>
      </w:r>
      <w:proofErr w:type="spellStart"/>
      <w:r w:rsidRPr="000F336B">
        <w:rPr>
          <w:rFonts w:ascii="Times New Roman" w:eastAsia="Times New Roman" w:hAnsi="Times New Roman" w:cs="Times New Roman"/>
          <w:sz w:val="24"/>
          <w:szCs w:val="16"/>
        </w:rPr>
        <w:t>therefrom</w:t>
      </w:r>
      <w:proofErr w:type="spellEnd"/>
      <w:r w:rsidRPr="000F336B">
        <w:rPr>
          <w:rFonts w:ascii="Times New Roman" w:eastAsia="Times New Roman" w:hAnsi="Times New Roman" w:cs="Times New Roman"/>
          <w:sz w:val="24"/>
          <w:szCs w:val="16"/>
        </w:rPr>
        <w:t xml:space="preserve"> may be taxed in that other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Notwithstanding the provisions of paragraph 1, remuneration derived by a resident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in respect of an employment exercised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shall be taxable only in the first-mentioned State, </w:t>
      </w:r>
      <w:proofErr w:type="gramStart"/>
      <w:r w:rsidRPr="000F336B">
        <w:rPr>
          <w:rFonts w:ascii="Times New Roman" w:eastAsia="Times New Roman" w:hAnsi="Times New Roman" w:cs="Times New Roman"/>
          <w:sz w:val="24"/>
          <w:szCs w:val="16"/>
        </w:rPr>
        <w:t>if :</w:t>
      </w:r>
      <w:proofErr w:type="gramEnd"/>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the recipient is present in the other State for a period or periods not exceeding in the aggregate 183 days in the relevant fiscal year ; and</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remuneration is paid by, or on behalf of, an employer who is not a resident of the other State ; and</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remuneration is not borne by a permanent establishment or a fixed base which the employer has in the other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In the case of a recipient who satisfies all the conditions under sub-paragraphs (</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 (</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 and (</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 xml:space="preserve">) of paragraph 2, if his remuneration is deductible as an expense against fees for technical services </w:t>
      </w:r>
      <w:r w:rsidRPr="000F336B">
        <w:rPr>
          <w:rFonts w:ascii="Times New Roman" w:eastAsia="Times New Roman" w:hAnsi="Times New Roman" w:cs="Times New Roman"/>
          <w:sz w:val="24"/>
          <w:szCs w:val="16"/>
        </w:rPr>
        <w:lastRenderedPageBreak/>
        <w:t>(dealt with under Article 12) derived by his employer and the employer has no permanent establishment in the other Contracting State, the remuneration may, notwithstanding the provisions of paragraph 2, be taxed in that State. In such case, the tax so charged shall not exceed 15 per cent of the gross amount of the remuneration.</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shall be taxable only in that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16</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Directors’ fees</w:t>
      </w:r>
      <w:r w:rsidRPr="000F336B">
        <w:rPr>
          <w:rFonts w:ascii="Times New Roman" w:eastAsia="Times New Roman" w:hAnsi="Times New Roman" w:cs="Times New Roman"/>
          <w:sz w:val="24"/>
          <w:szCs w:val="16"/>
        </w:rPr>
        <w:t xml:space="preserve"> - Directors’ fees and similar payments derived by a resident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may be taxed in that other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17</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Artistes and sportspersons</w:t>
      </w:r>
      <w:r w:rsidRPr="000F336B">
        <w:rPr>
          <w:rFonts w:ascii="Times New Roman" w:eastAsia="Times New Roman" w:hAnsi="Times New Roman" w:cs="Times New Roman"/>
          <w:i/>
          <w:iCs/>
          <w:sz w:val="24"/>
          <w:szCs w:val="16"/>
        </w:rPr>
        <w:t xml:space="preserve"> -1.</w:t>
      </w:r>
      <w:r w:rsidRPr="000F336B">
        <w:rPr>
          <w:rFonts w:ascii="Times New Roman" w:eastAsia="Times New Roman" w:hAnsi="Times New Roman" w:cs="Times New Roman"/>
          <w:sz w:val="24"/>
          <w:szCs w:val="16"/>
        </w:rPr>
        <w:t xml:space="preserve"> Notwithstanding the provisions of Articles 14 and 15, income derived by a resident of a Contracting State as an artiste such as a theatre, motion picture, radio or television artiste or a musician or as a sportsperson, from his personal activities as such exercised in the other Contracting State may be taxed in that other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Where income in respect of or in connection with personal activities exercised by an artiste or a sportsperson accrues not to the artiste or sportsperson himself but to another person, that income may, notwithstanding the provisions of Articles 7, 14 and 15, be taxed in the Contracting State in which the activities of the artistes or sportspersons are exercised.</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Notwithstanding the provisions of paragraph 1, income derived by an artiste or a sportsperson who is a resident of a Contracting State from his personal activities as such exercised in the other Contracting State, shall be taxable only in the first-mentioned State, if the activities in the other State are supported wholly or substantially from the public funds of the first-mentioned State, including any of its political sub-divisions, local authorities or statutory bodies.</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Notwithstanding the provisions of paragraph 2 and Articles 7, 14 and 15, where income in respect of or in connection with personal activities exercised by an artiste or a sportsperson in a Contracting State accrues not to the artiste or sportsperson himself but to another person, that income shall be taxable only in the other Contracting State, if that other person is supported wholly or substantially from the public funds of that other State, including any of its political sub-divisions, local authorities or statutory bodies. </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18</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Remuneration and pensions in respect of Government service</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 Remuneration, other than a pension, paid by a Contracting State or a political sub-division, a local authority or a statutory body thereof to an individual in respect of services rendered to that State or sub-division or authority or body shall be taxable only in that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 However, such remuneration shall be taxable only in the other Contracting State if the services are rendered in that other State and the individual is a resident of that State who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proofErr w:type="spellStart"/>
      <w:r w:rsidRPr="000F336B">
        <w:rPr>
          <w:rFonts w:ascii="Times New Roman" w:eastAsia="Times New Roman" w:hAnsi="Times New Roman" w:cs="Times New Roman"/>
          <w:i/>
          <w:iCs/>
          <w:sz w:val="24"/>
          <w:szCs w:val="16"/>
        </w:rPr>
        <w:t>i</w:t>
      </w:r>
      <w:proofErr w:type="spellEnd"/>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is</w:t>
      </w:r>
      <w:proofErr w:type="gramEnd"/>
      <w:r w:rsidRPr="000F336B">
        <w:rPr>
          <w:rFonts w:ascii="Times New Roman" w:eastAsia="Times New Roman" w:hAnsi="Times New Roman" w:cs="Times New Roman"/>
          <w:sz w:val="24"/>
          <w:szCs w:val="16"/>
        </w:rPr>
        <w:t xml:space="preserve"> a national of that State ; or</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ii</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did</w:t>
      </w:r>
      <w:proofErr w:type="gramEnd"/>
      <w:r w:rsidRPr="000F336B">
        <w:rPr>
          <w:rFonts w:ascii="Times New Roman" w:eastAsia="Times New Roman" w:hAnsi="Times New Roman" w:cs="Times New Roman"/>
          <w:sz w:val="24"/>
          <w:szCs w:val="16"/>
        </w:rPr>
        <w:t xml:space="preserve"> not become a resident of that State solely for the purpose of rendering the services.</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 Any pension paid by, or out of funds created by a Contracting State or a political sub-division, a local authority or a statutory body thereof to an individual in respect of services rendered to that State or sub-division or authority or body shall be taxable only in that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 xml:space="preserve">) However, such pension shall be taxable only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if the individual is a resident of, and a national of that other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lastRenderedPageBreak/>
        <w:t>3.</w:t>
      </w:r>
      <w:r w:rsidRPr="000F336B">
        <w:rPr>
          <w:rFonts w:ascii="Times New Roman" w:eastAsia="Times New Roman" w:hAnsi="Times New Roman" w:cs="Times New Roman"/>
          <w:sz w:val="24"/>
          <w:szCs w:val="16"/>
        </w:rPr>
        <w:t xml:space="preserve"> The provisions of Articles 15, 16 and 19 shall apply to remuneration and pensions in respect of services rendered in connection with a business carried on by a Contracting State or a political sub-division or a local authority or a statutory body thereof.</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19</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Non-Government pensions and annuities</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Any pension, other than a pension referred to in Article 18, or any annuity derived by a resident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from sources within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may be taxed only in the first-mentioned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The term “pension” means a periodic payment made in consideration of past services or by way of compensation for injuries received in the course of performance of services.</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20</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Students and trainees</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An individual who is or was a resident of a Contracting State immediately before making a visit to the other Contracting State and is temporarily present in the other State solely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as</w:t>
      </w:r>
      <w:proofErr w:type="gramEnd"/>
      <w:r w:rsidRPr="000F336B">
        <w:rPr>
          <w:rFonts w:ascii="Times New Roman" w:eastAsia="Times New Roman" w:hAnsi="Times New Roman" w:cs="Times New Roman"/>
          <w:sz w:val="24"/>
          <w:szCs w:val="16"/>
        </w:rPr>
        <w:t xml:space="preserve"> a student at a </w:t>
      </w:r>
      <w:proofErr w:type="spellStart"/>
      <w:r w:rsidRPr="000F336B">
        <w:rPr>
          <w:rFonts w:ascii="Times New Roman" w:eastAsia="Times New Roman" w:hAnsi="Times New Roman" w:cs="Times New Roman"/>
          <w:sz w:val="24"/>
          <w:szCs w:val="16"/>
        </w:rPr>
        <w:t>recognised</w:t>
      </w:r>
      <w:proofErr w:type="spellEnd"/>
      <w:r w:rsidRPr="000F336B">
        <w:rPr>
          <w:rFonts w:ascii="Times New Roman" w:eastAsia="Times New Roman" w:hAnsi="Times New Roman" w:cs="Times New Roman"/>
          <w:sz w:val="24"/>
          <w:szCs w:val="16"/>
        </w:rPr>
        <w:t xml:space="preserve"> university, college, school or other similar </w:t>
      </w:r>
      <w:proofErr w:type="spellStart"/>
      <w:r w:rsidRPr="000F336B">
        <w:rPr>
          <w:rFonts w:ascii="Times New Roman" w:eastAsia="Times New Roman" w:hAnsi="Times New Roman" w:cs="Times New Roman"/>
          <w:sz w:val="24"/>
          <w:szCs w:val="16"/>
        </w:rPr>
        <w:t>recognised</w:t>
      </w:r>
      <w:proofErr w:type="spellEnd"/>
      <w:r w:rsidRPr="000F336B">
        <w:rPr>
          <w:rFonts w:ascii="Times New Roman" w:eastAsia="Times New Roman" w:hAnsi="Times New Roman" w:cs="Times New Roman"/>
          <w:sz w:val="24"/>
          <w:szCs w:val="16"/>
        </w:rPr>
        <w:t xml:space="preserve"> educational institution in that other State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as</w:t>
      </w:r>
      <w:proofErr w:type="gramEnd"/>
      <w:r w:rsidRPr="000F336B">
        <w:rPr>
          <w:rFonts w:ascii="Times New Roman" w:eastAsia="Times New Roman" w:hAnsi="Times New Roman" w:cs="Times New Roman"/>
          <w:sz w:val="24"/>
          <w:szCs w:val="16"/>
        </w:rPr>
        <w:t xml:space="preserve"> a business or technical apprentice ; or</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 xml:space="preserve">as a recipient of a grant, allowance or award for the primary purpose of study, research or training from the Government of either State or from a scientific, educational, religious or charitable </w:t>
      </w:r>
      <w:proofErr w:type="spellStart"/>
      <w:r w:rsidRPr="000F336B">
        <w:rPr>
          <w:rFonts w:ascii="Times New Roman" w:eastAsia="Times New Roman" w:hAnsi="Times New Roman" w:cs="Times New Roman"/>
          <w:sz w:val="24"/>
          <w:szCs w:val="16"/>
        </w:rPr>
        <w:t>organisation</w:t>
      </w:r>
      <w:proofErr w:type="spellEnd"/>
      <w:r w:rsidRPr="000F336B">
        <w:rPr>
          <w:rFonts w:ascii="Times New Roman" w:eastAsia="Times New Roman" w:hAnsi="Times New Roman" w:cs="Times New Roman"/>
          <w:sz w:val="24"/>
          <w:szCs w:val="16"/>
        </w:rPr>
        <w:t xml:space="preserve"> or under a technical assistance programme entered into by the Government of either State ;</w:t>
      </w:r>
    </w:p>
    <w:p w:rsidR="000F336B" w:rsidRPr="000F336B" w:rsidRDefault="000F336B" w:rsidP="000F336B">
      <w:pPr>
        <w:tabs>
          <w:tab w:val="right" w:pos="360"/>
          <w:tab w:val="left" w:pos="480"/>
        </w:tabs>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shall</w:t>
      </w:r>
      <w:proofErr w:type="gramEnd"/>
      <w:r w:rsidRPr="000F336B">
        <w:rPr>
          <w:rFonts w:ascii="Times New Roman" w:eastAsia="Times New Roman" w:hAnsi="Times New Roman" w:cs="Times New Roman"/>
          <w:sz w:val="24"/>
          <w:szCs w:val="16"/>
        </w:rPr>
        <w:t xml:space="preserve"> be exempt from tax in that other State on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proofErr w:type="spellStart"/>
      <w:r w:rsidRPr="000F336B">
        <w:rPr>
          <w:rFonts w:ascii="Times New Roman" w:eastAsia="Times New Roman" w:hAnsi="Times New Roman" w:cs="Times New Roman"/>
          <w:i/>
          <w:iCs/>
          <w:sz w:val="24"/>
          <w:szCs w:val="16"/>
        </w:rPr>
        <w:t>i</w:t>
      </w:r>
      <w:proofErr w:type="spellEnd"/>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all</w:t>
      </w:r>
      <w:proofErr w:type="gramEnd"/>
      <w:r w:rsidRPr="000F336B">
        <w:rPr>
          <w:rFonts w:ascii="Times New Roman" w:eastAsia="Times New Roman" w:hAnsi="Times New Roman" w:cs="Times New Roman"/>
          <w:sz w:val="24"/>
          <w:szCs w:val="16"/>
        </w:rPr>
        <w:t xml:space="preserve"> remittances from abroad for the purposes of his maintenance, education, study, research or training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ii</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amount of such grant, allowance or award; and</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iii</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any remuneration not exceeding United States Dollars five hundred per month or its equivalent in local currency in respect of services in that other State provided the services are performed in connection with his study, research or training or are necessary for the purposes of his maintenance.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21</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Teachers and researchers</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An individual who is or was a resident of a Contracting State immediately before making a visit to the other Contracting State, and who, at the invitation of any university, college, school or other similar educational institution, visits that other State for a period not exceeding two years solely for the purpose of teaching or research or both at such educational institution shall be exempt from tax in that other State on any remuneration for such teaching or research.</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This Article shall not apply to income from research if such research is undertaken primarily for the private benefit of a specific person or persons.</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lastRenderedPageBreak/>
        <w:t xml:space="preserve">ARTICLE </w:t>
      </w:r>
      <w:proofErr w:type="gramStart"/>
      <w:r w:rsidRPr="000F336B">
        <w:rPr>
          <w:rFonts w:ascii="Times New Roman" w:eastAsia="Times New Roman" w:hAnsi="Times New Roman" w:cs="Times New Roman"/>
          <w:sz w:val="24"/>
          <w:szCs w:val="14"/>
        </w:rPr>
        <w:t>22</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Income of Government</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The Government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shall be exempt from tax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in respect of income derived by that Government from sources within the other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The types of income to which paragraph 1 applies are:—</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dividends</w:t>
      </w:r>
      <w:proofErr w:type="gramEnd"/>
      <w:r w:rsidRPr="000F336B">
        <w:rPr>
          <w:rFonts w:ascii="Times New Roman" w:eastAsia="Times New Roman" w:hAnsi="Times New Roman" w:cs="Times New Roman"/>
          <w:sz w:val="24"/>
          <w:szCs w:val="16"/>
        </w:rPr>
        <w:t xml:space="preserve"> under Article 10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interest</w:t>
      </w:r>
      <w:proofErr w:type="gramEnd"/>
      <w:r w:rsidRPr="000F336B">
        <w:rPr>
          <w:rFonts w:ascii="Times New Roman" w:eastAsia="Times New Roman" w:hAnsi="Times New Roman" w:cs="Times New Roman"/>
          <w:sz w:val="24"/>
          <w:szCs w:val="16"/>
        </w:rPr>
        <w:t xml:space="preserve"> under Article 11 ; and</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any</w:t>
      </w:r>
      <w:proofErr w:type="gramEnd"/>
      <w:r w:rsidRPr="000F336B">
        <w:rPr>
          <w:rFonts w:ascii="Times New Roman" w:eastAsia="Times New Roman" w:hAnsi="Times New Roman" w:cs="Times New Roman"/>
          <w:sz w:val="24"/>
          <w:szCs w:val="16"/>
        </w:rPr>
        <w:t xml:space="preserve"> other income or gains derived from transactions not pursuant to the conduct of commercial activities.</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For the purposes of paragraph 1, the term “Government</w:t>
      </w:r>
      <w:proofErr w:type="gramStart"/>
      <w:r w:rsidRPr="000F336B">
        <w:rPr>
          <w:rFonts w:ascii="Times New Roman" w:eastAsia="Times New Roman" w:hAnsi="Times New Roman" w:cs="Times New Roman"/>
          <w:sz w:val="24"/>
          <w:szCs w:val="16"/>
        </w:rPr>
        <w:t>” :</w:t>
      </w:r>
      <w:proofErr w:type="gramEnd"/>
      <w:r w:rsidRPr="000F336B">
        <w:rPr>
          <w:rFonts w:ascii="Times New Roman" w:eastAsia="Times New Roman" w:hAnsi="Times New Roman" w:cs="Times New Roman"/>
          <w:sz w:val="24"/>
          <w:szCs w:val="16"/>
        </w:rPr>
        <w:t>—</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proofErr w:type="gramStart"/>
      <w:r w:rsidRPr="000F336B">
        <w:rPr>
          <w:rFonts w:ascii="Times New Roman" w:eastAsia="Times New Roman" w:hAnsi="Times New Roman" w:cs="Times New Roman"/>
          <w:i/>
          <w:iCs/>
          <w:sz w:val="24"/>
          <w:szCs w:val="16"/>
        </w:rPr>
        <w:t>a</w:t>
      </w:r>
      <w:proofErr w:type="gramEnd"/>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 xml:space="preserve">in the case of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xml:space="preserve"> means the Government of Singapore and shall include :</w:t>
      </w:r>
    </w:p>
    <w:p w:rsidR="000F336B" w:rsidRPr="000F336B" w:rsidRDefault="000F336B" w:rsidP="000F336B">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proofErr w:type="spellStart"/>
      <w:r w:rsidRPr="000F336B">
        <w:rPr>
          <w:rFonts w:ascii="Times New Roman" w:eastAsia="Times New Roman" w:hAnsi="Times New Roman" w:cs="Times New Roman"/>
          <w:i/>
          <w:iCs/>
          <w:sz w:val="24"/>
          <w:szCs w:val="16"/>
        </w:rPr>
        <w:t>i</w:t>
      </w:r>
      <w:proofErr w:type="spellEnd"/>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Monetary Authority of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xml:space="preserve"> and the Board of Commissioners of Currency;</w:t>
      </w:r>
    </w:p>
    <w:p w:rsidR="000F336B" w:rsidRPr="000F336B" w:rsidRDefault="000F336B" w:rsidP="000F336B">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ii</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Government of Singapore Investment Corporation Pvt. Ltd. to the extent it is not engaged in the conduct of commercial activities ;</w:t>
      </w:r>
    </w:p>
    <w:p w:rsidR="000F336B" w:rsidRPr="000F336B" w:rsidRDefault="000F336B" w:rsidP="000F336B">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iii</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w:t>
      </w:r>
      <w:proofErr w:type="gramEnd"/>
      <w:r w:rsidRPr="000F336B">
        <w:rPr>
          <w:rFonts w:ascii="Times New Roman" w:eastAsia="Times New Roman" w:hAnsi="Times New Roman" w:cs="Times New Roman"/>
          <w:sz w:val="24"/>
          <w:szCs w:val="16"/>
        </w:rPr>
        <w:t xml:space="preserve"> statutory body not engaged in the conduct of commercial activities ;</w:t>
      </w:r>
    </w:p>
    <w:p w:rsidR="000F336B" w:rsidRPr="000F336B" w:rsidRDefault="000F336B" w:rsidP="000F336B">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iv</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any</w:t>
      </w:r>
      <w:proofErr w:type="gramEnd"/>
      <w:r w:rsidRPr="000F336B">
        <w:rPr>
          <w:rFonts w:ascii="Times New Roman" w:eastAsia="Times New Roman" w:hAnsi="Times New Roman" w:cs="Times New Roman"/>
          <w:sz w:val="24"/>
          <w:szCs w:val="16"/>
        </w:rPr>
        <w:t xml:space="preserve"> other institution or body as may be agreed from time to time between the competent authorities of the Contracting States ;</w:t>
      </w:r>
    </w:p>
    <w:p w:rsidR="000F336B" w:rsidRPr="000F336B" w:rsidRDefault="000F336B" w:rsidP="000F336B">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w:t>
      </w:r>
      <w:proofErr w:type="gramEnd"/>
      <w:r w:rsidRPr="000F336B">
        <w:rPr>
          <w:rFonts w:ascii="Times New Roman" w:eastAsia="Times New Roman" w:hAnsi="Times New Roman" w:cs="Times New Roman"/>
          <w:sz w:val="24"/>
          <w:szCs w:val="16"/>
        </w:rPr>
        <w:t xml:space="preserve"> the case of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India</w:t>
          </w:r>
        </w:smartTag>
      </w:smartTag>
      <w:r w:rsidRPr="000F336B">
        <w:rPr>
          <w:rFonts w:ascii="Times New Roman" w:eastAsia="Times New Roman" w:hAnsi="Times New Roman" w:cs="Times New Roman"/>
          <w:sz w:val="24"/>
          <w:szCs w:val="16"/>
        </w:rPr>
        <w:t xml:space="preserve"> means the Government of India and shall include :</w:t>
      </w:r>
    </w:p>
    <w:p w:rsidR="000F336B" w:rsidRPr="000F336B" w:rsidRDefault="000F336B" w:rsidP="000F336B">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proofErr w:type="spellStart"/>
      <w:r w:rsidRPr="000F336B">
        <w:rPr>
          <w:rFonts w:ascii="Times New Roman" w:eastAsia="Times New Roman" w:hAnsi="Times New Roman" w:cs="Times New Roman"/>
          <w:i/>
          <w:iCs/>
          <w:sz w:val="24"/>
          <w:szCs w:val="16"/>
        </w:rPr>
        <w:t>i</w:t>
      </w:r>
      <w:proofErr w:type="spellEnd"/>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Governments of the States and the </w:t>
      </w:r>
      <w:smartTag w:uri="urn:schemas-microsoft-com:office:smarttags" w:element="PlaceName">
        <w:r w:rsidRPr="000F336B">
          <w:rPr>
            <w:rFonts w:ascii="Times New Roman" w:eastAsia="Times New Roman" w:hAnsi="Times New Roman" w:cs="Times New Roman"/>
            <w:sz w:val="24"/>
            <w:szCs w:val="16"/>
          </w:rPr>
          <w:t>Union</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Territories</w:t>
        </w:r>
      </w:smartTag>
      <w:r w:rsidRPr="000F336B">
        <w:rPr>
          <w:rFonts w:ascii="Times New Roman" w:eastAsia="Times New Roman" w:hAnsi="Times New Roman" w:cs="Times New Roman"/>
          <w:sz w:val="24"/>
          <w:szCs w:val="16"/>
        </w:rPr>
        <w:t xml:space="preserve"> of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India</w:t>
          </w:r>
        </w:smartTag>
      </w:smartTag>
      <w:r w:rsidRPr="000F336B">
        <w:rPr>
          <w:rFonts w:ascii="Times New Roman" w:eastAsia="Times New Roman" w:hAnsi="Times New Roman" w:cs="Times New Roman"/>
          <w:sz w:val="24"/>
          <w:szCs w:val="16"/>
        </w:rPr>
        <w:t>;</w:t>
      </w:r>
    </w:p>
    <w:p w:rsidR="000F336B" w:rsidRPr="000F336B" w:rsidRDefault="000F336B" w:rsidP="000F336B">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ii</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the</w:t>
      </w:r>
      <w:proofErr w:type="gramEnd"/>
      <w:r w:rsidRPr="000F336B">
        <w:rPr>
          <w:rFonts w:ascii="Times New Roman" w:eastAsia="Times New Roman" w:hAnsi="Times New Roman" w:cs="Times New Roman"/>
          <w:sz w:val="24"/>
          <w:szCs w:val="16"/>
        </w:rPr>
        <w:t xml:space="preserve"> Reserve Bank of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India</w:t>
          </w:r>
        </w:smartTag>
      </w:smartTag>
      <w:r w:rsidRPr="000F336B">
        <w:rPr>
          <w:rFonts w:ascii="Times New Roman" w:eastAsia="Times New Roman" w:hAnsi="Times New Roman" w:cs="Times New Roman"/>
          <w:sz w:val="24"/>
          <w:szCs w:val="16"/>
        </w:rPr>
        <w:t xml:space="preserve"> or any of its subsidiaries which is not engaged in the conduct of commercial activities;</w:t>
      </w:r>
    </w:p>
    <w:p w:rsidR="000F336B" w:rsidRPr="000F336B" w:rsidRDefault="000F336B" w:rsidP="000F336B">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iii</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w:t>
      </w:r>
      <w:proofErr w:type="gramEnd"/>
      <w:r w:rsidRPr="000F336B">
        <w:rPr>
          <w:rFonts w:ascii="Times New Roman" w:eastAsia="Times New Roman" w:hAnsi="Times New Roman" w:cs="Times New Roman"/>
          <w:sz w:val="24"/>
          <w:szCs w:val="16"/>
        </w:rPr>
        <w:t xml:space="preserve"> statutory body not engaged in the conduct of commercial activities;</w:t>
      </w:r>
    </w:p>
    <w:p w:rsidR="000F336B" w:rsidRPr="000F336B" w:rsidRDefault="000F336B" w:rsidP="000F336B">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iv</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any</w:t>
      </w:r>
      <w:proofErr w:type="gramEnd"/>
      <w:r w:rsidRPr="000F336B">
        <w:rPr>
          <w:rFonts w:ascii="Times New Roman" w:eastAsia="Times New Roman" w:hAnsi="Times New Roman" w:cs="Times New Roman"/>
          <w:sz w:val="24"/>
          <w:szCs w:val="16"/>
        </w:rPr>
        <w:t xml:space="preserve"> other institution or body as may be agreed from time to time between the competent authorities of the Contracting States.</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23</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Income not expressly mentioned</w:t>
      </w:r>
      <w:r w:rsidRPr="000F336B">
        <w:rPr>
          <w:rFonts w:ascii="Times New Roman" w:eastAsia="Times New Roman" w:hAnsi="Times New Roman" w:cs="Times New Roman"/>
          <w:i/>
          <w:iCs/>
          <w:sz w:val="24"/>
          <w:szCs w:val="16"/>
        </w:rPr>
        <w:t xml:space="preserve"> </w:t>
      </w:r>
      <w:r w:rsidRPr="000F336B">
        <w:rPr>
          <w:rFonts w:ascii="Times New Roman" w:eastAsia="Times New Roman" w:hAnsi="Times New Roman" w:cs="Times New Roman"/>
          <w:sz w:val="24"/>
          <w:szCs w:val="16"/>
        </w:rPr>
        <w:t>- Items of income which are not expressly mentioned in the foregoing Articles of this Agreement may be taxed in accordance with the taxation laws of the respective Contracting States.</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24</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i/>
          <w:iCs/>
          <w:sz w:val="24"/>
          <w:szCs w:val="16"/>
        </w:rPr>
        <w:t xml:space="preserve"> </w:t>
      </w:r>
      <w:r w:rsidRPr="000F336B">
        <w:rPr>
          <w:rFonts w:ascii="Times New Roman" w:eastAsia="Times New Roman" w:hAnsi="Times New Roman" w:cs="Times New Roman"/>
          <w:b/>
          <w:bCs/>
          <w:caps/>
          <w:sz w:val="24"/>
          <w:szCs w:val="14"/>
        </w:rPr>
        <w:t>Limitation of relief</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Where this Agreement provides (with or without other conditions) that income from sources in a Contracting State shall be exempt from tax, or taxed at a reduced rate in that Contracting State and under the laws in force in the other Contracting State </w:t>
      </w:r>
      <w:proofErr w:type="spellStart"/>
      <w:r w:rsidRPr="000F336B">
        <w:rPr>
          <w:rFonts w:ascii="Times New Roman" w:eastAsia="Times New Roman" w:hAnsi="Times New Roman" w:cs="Times New Roman"/>
          <w:sz w:val="24"/>
          <w:szCs w:val="16"/>
        </w:rPr>
        <w:t>the</w:t>
      </w:r>
      <w:proofErr w:type="spellEnd"/>
      <w:r w:rsidRPr="000F336B">
        <w:rPr>
          <w:rFonts w:ascii="Times New Roman" w:eastAsia="Times New Roman" w:hAnsi="Times New Roman" w:cs="Times New Roman"/>
          <w:sz w:val="24"/>
          <w:szCs w:val="16"/>
        </w:rPr>
        <w:t xml:space="preserve"> said income is subject to tax by reference to the amount thereof which is remitted to or received in that other Contracting State and not by reference to the full amount thereof, then the exemption or reduction of tax to be allowed under this Agreement in the first-mentioned Contracting State shall apply to so much of the income as is remitted to or received in that other Contracting State.</w:t>
      </w:r>
    </w:p>
    <w:p w:rsidR="000F336B" w:rsidRPr="000F336B" w:rsidRDefault="000F336B" w:rsidP="000F336B">
      <w:pPr>
        <w:adjustRightInd w:val="0"/>
        <w:spacing w:after="60" w:line="206" w:lineRule="atLeast"/>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However, this limitation does not apply to income derived by the Government of a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or any person approved by the competent authority of that State for the purpose of this paragraph. The term “Government” includes its agencies and statutory bodies.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25</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Avoidance of double taxation</w:t>
      </w:r>
      <w:r w:rsidRPr="000F336B">
        <w:rPr>
          <w:rFonts w:ascii="Times New Roman" w:eastAsia="Times New Roman" w:hAnsi="Times New Roman" w:cs="Times New Roman"/>
          <w:i/>
          <w:iCs/>
          <w:sz w:val="24"/>
          <w:szCs w:val="16"/>
        </w:rPr>
        <w:t xml:space="preserve"> - 1.</w:t>
      </w:r>
      <w:r w:rsidRPr="000F336B">
        <w:rPr>
          <w:rFonts w:ascii="Times New Roman" w:eastAsia="Times New Roman" w:hAnsi="Times New Roman" w:cs="Times New Roman"/>
          <w:sz w:val="24"/>
          <w:szCs w:val="16"/>
        </w:rPr>
        <w:t xml:space="preserve"> The laws in force in either of the Contracting States shall continue to govern the taxation of income in the respective Contracting States except where express provision to the contrary is made in this Agreement.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Where a resident of </w:t>
      </w:r>
      <w:smartTag w:uri="urn:schemas-microsoft-com:office:smarttags" w:element="country-region">
        <w:r w:rsidRPr="000F336B">
          <w:rPr>
            <w:rFonts w:ascii="Times New Roman" w:eastAsia="Times New Roman" w:hAnsi="Times New Roman" w:cs="Times New Roman"/>
            <w:sz w:val="24"/>
            <w:szCs w:val="16"/>
          </w:rPr>
          <w:t>India</w:t>
        </w:r>
      </w:smartTag>
      <w:r w:rsidRPr="000F336B">
        <w:rPr>
          <w:rFonts w:ascii="Times New Roman" w:eastAsia="Times New Roman" w:hAnsi="Times New Roman" w:cs="Times New Roman"/>
          <w:sz w:val="24"/>
          <w:szCs w:val="16"/>
        </w:rPr>
        <w:t xml:space="preserve"> derives income which, in accordance with the provisions of this Agreement, may be taxed in </w:t>
      </w:r>
      <w:smartTag w:uri="urn:schemas-microsoft-com:office:smarttags" w:element="country-region">
        <w:r w:rsidRPr="000F336B">
          <w:rPr>
            <w:rFonts w:ascii="Times New Roman" w:eastAsia="Times New Roman" w:hAnsi="Times New Roman" w:cs="Times New Roman"/>
            <w:sz w:val="24"/>
            <w:szCs w:val="16"/>
          </w:rPr>
          <w:t>Singapore</w:t>
        </w:r>
      </w:smartTag>
      <w:r w:rsidRPr="000F336B">
        <w:rPr>
          <w:rFonts w:ascii="Times New Roman" w:eastAsia="Times New Roman" w:hAnsi="Times New Roman" w:cs="Times New Roman"/>
          <w:sz w:val="24"/>
          <w:szCs w:val="16"/>
        </w:rPr>
        <w:t xml:space="preserve">, </w:t>
      </w:r>
      <w:smartTag w:uri="urn:schemas-microsoft-com:office:smarttags" w:element="country-region">
        <w:r w:rsidRPr="000F336B">
          <w:rPr>
            <w:rFonts w:ascii="Times New Roman" w:eastAsia="Times New Roman" w:hAnsi="Times New Roman" w:cs="Times New Roman"/>
            <w:sz w:val="24"/>
            <w:szCs w:val="16"/>
          </w:rPr>
          <w:t>India</w:t>
        </w:r>
      </w:smartTag>
      <w:r w:rsidRPr="000F336B">
        <w:rPr>
          <w:rFonts w:ascii="Times New Roman" w:eastAsia="Times New Roman" w:hAnsi="Times New Roman" w:cs="Times New Roman"/>
          <w:sz w:val="24"/>
          <w:szCs w:val="16"/>
        </w:rPr>
        <w:t xml:space="preserve"> shall allow as a deduction from the tax on the </w:t>
      </w:r>
      <w:r w:rsidRPr="000F336B">
        <w:rPr>
          <w:rFonts w:ascii="Times New Roman" w:eastAsia="Times New Roman" w:hAnsi="Times New Roman" w:cs="Times New Roman"/>
          <w:sz w:val="24"/>
          <w:szCs w:val="16"/>
        </w:rPr>
        <w:lastRenderedPageBreak/>
        <w:t xml:space="preserve">income of that resident an amount equal to the </w:t>
      </w:r>
      <w:smartTag w:uri="urn:schemas-microsoft-com:office:smarttags" w:element="country-region">
        <w:smartTag w:uri="urn:schemas-microsoft-com:office:smarttags" w:element="place">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xml:space="preserve"> tax paid, whether directly or by deduction. Where the income is a dividend paid by a company which is a resident of Singapore to a company which is a resident of India and which owns directly or indirectly not less than 25 per cent of the share capital of the company paying the dividend, the deduction shall take into account the Singapore tax paid in respect of the profits out of which the dividend is paid. Such deduction in either case shall not, however, exceed that part of the tax (as computed before the deduction is given) which is attributable to the income which may be taxed in </w:t>
      </w:r>
      <w:smartTag w:uri="urn:schemas-microsoft-com:office:smarttags" w:element="country-region">
        <w:smartTag w:uri="urn:schemas-microsoft-com:office:smarttags" w:element="place">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9"/>
          <w:u w:val="single"/>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For the purposes of paragraph 2 of this Article, “Singapore tax paid” shall be deemed to include any amount of tax which would have been payable but for the reduction or exemption of Singapore tax granted under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9"/>
          <w:u w:val="single"/>
        </w:rPr>
        <w:tab/>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the provisions of the Economic Expansion Incentives (Relief from Income-tax) Act and the provisions of sections 13(1)(</w:t>
      </w:r>
      <w:r w:rsidRPr="000F336B">
        <w:rPr>
          <w:rFonts w:ascii="Times New Roman" w:eastAsia="Times New Roman" w:hAnsi="Times New Roman" w:cs="Times New Roman"/>
          <w:i/>
          <w:iCs/>
          <w:sz w:val="24"/>
          <w:szCs w:val="16"/>
        </w:rPr>
        <w:t>t</w:t>
      </w:r>
      <w:r w:rsidRPr="000F336B">
        <w:rPr>
          <w:rFonts w:ascii="Times New Roman" w:eastAsia="Times New Roman" w:hAnsi="Times New Roman" w:cs="Times New Roman"/>
          <w:sz w:val="24"/>
          <w:szCs w:val="16"/>
        </w:rPr>
        <w:t>), 13(1)(</w:t>
      </w:r>
      <w:r w:rsidRPr="000F336B">
        <w:rPr>
          <w:rFonts w:ascii="Times New Roman" w:eastAsia="Times New Roman" w:hAnsi="Times New Roman" w:cs="Times New Roman"/>
          <w:i/>
          <w:iCs/>
          <w:sz w:val="24"/>
          <w:szCs w:val="16"/>
        </w:rPr>
        <w:t>u</w:t>
      </w:r>
      <w:r w:rsidRPr="000F336B">
        <w:rPr>
          <w:rFonts w:ascii="Times New Roman" w:eastAsia="Times New Roman" w:hAnsi="Times New Roman" w:cs="Times New Roman"/>
          <w:sz w:val="24"/>
          <w:szCs w:val="16"/>
        </w:rPr>
        <w:t>), 13(1)(</w:t>
      </w:r>
      <w:r w:rsidRPr="000F336B">
        <w:rPr>
          <w:rFonts w:ascii="Times New Roman" w:eastAsia="Times New Roman" w:hAnsi="Times New Roman" w:cs="Times New Roman"/>
          <w:i/>
          <w:iCs/>
          <w:sz w:val="24"/>
          <w:szCs w:val="16"/>
        </w:rPr>
        <w:t>v</w:t>
      </w:r>
      <w:r w:rsidRPr="000F336B">
        <w:rPr>
          <w:rFonts w:ascii="Times New Roman" w:eastAsia="Times New Roman" w:hAnsi="Times New Roman" w:cs="Times New Roman"/>
          <w:sz w:val="24"/>
          <w:szCs w:val="16"/>
        </w:rPr>
        <w:t>), 13(2), 13A, 13B, 13F, 14B, 14E, 43A, 43C, 43D, 43E, 43F, 43G, 43H, 43-I, 43J and 43K of the Income-tax Act, insofar as they were in force and have not been modified since the date of signature of this Agreement, or have been modified in minor respects so as not to affect their general character.</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any other provision which may subsequently be enacted granting an exemption or reduction of tax which is agreed by the competent authorities of the Contracting States to be of a substantially similar character to any provision referred to in sub-paragraph (</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 of this paragraph, if such provision has not been modified thereafter or has been modified only in minor respects so as not to affect its general character.</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Subject to the provisions of the laws of Singapore regarding the allowance as a credit against Singapore tax of tax paid in any country other than Singapore, Indian tax paid, whether directly or by deduction, in respect of income from sources within India shall be allowed as a credit against Singapore tax payable in respect of that income. Where such income is a dividend paid by a company which is a resident of </w:t>
      </w:r>
      <w:smartTag w:uri="urn:schemas-microsoft-com:office:smarttags" w:element="country-region">
        <w:r w:rsidRPr="000F336B">
          <w:rPr>
            <w:rFonts w:ascii="Times New Roman" w:eastAsia="Times New Roman" w:hAnsi="Times New Roman" w:cs="Times New Roman"/>
            <w:sz w:val="24"/>
            <w:szCs w:val="16"/>
          </w:rPr>
          <w:t>India</w:t>
        </w:r>
      </w:smartTag>
      <w:r w:rsidRPr="000F336B">
        <w:rPr>
          <w:rFonts w:ascii="Times New Roman" w:eastAsia="Times New Roman" w:hAnsi="Times New Roman" w:cs="Times New Roman"/>
          <w:sz w:val="24"/>
          <w:szCs w:val="16"/>
        </w:rPr>
        <w:t xml:space="preserve"> to a resident of </w:t>
      </w:r>
      <w:smartTag w:uri="urn:schemas-microsoft-com:office:smarttags" w:element="country-region">
        <w:smartTag w:uri="urn:schemas-microsoft-com:office:smarttags" w:element="place">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xml:space="preserve"> which owns not less than 25 per cent of the share capital of the company paying the dividends, the credit shall take into account Indian tax paid in respect of its profits by the company paying the dividends.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5.</w:t>
      </w:r>
      <w:r w:rsidRPr="000F336B">
        <w:rPr>
          <w:rFonts w:ascii="Times New Roman" w:eastAsia="Times New Roman" w:hAnsi="Times New Roman" w:cs="Times New Roman"/>
          <w:sz w:val="24"/>
          <w:szCs w:val="16"/>
        </w:rPr>
        <w:t xml:space="preserve"> For the purposes of paragraph 4 of this Article the term “Indian tax paid” shall be deemed to include any amount of tax which would have been payable in India but for a deduction allowed in computing the taxable income or an exemption or reduction of tax granted for that year in question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Sections 10(</w:t>
      </w: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10(</w:t>
      </w:r>
      <w:r w:rsidRPr="000F336B">
        <w:rPr>
          <w:rFonts w:ascii="Times New Roman" w:eastAsia="Times New Roman" w:hAnsi="Times New Roman" w:cs="Times New Roman"/>
          <w:i/>
          <w:iCs/>
          <w:sz w:val="24"/>
          <w:szCs w:val="16"/>
        </w:rPr>
        <w:t>4B</w:t>
      </w:r>
      <w:r w:rsidRPr="000F336B">
        <w:rPr>
          <w:rFonts w:ascii="Times New Roman" w:eastAsia="Times New Roman" w:hAnsi="Times New Roman" w:cs="Times New Roman"/>
          <w:sz w:val="24"/>
          <w:szCs w:val="16"/>
        </w:rPr>
        <w:t>), 10(</w:t>
      </w:r>
      <w:r w:rsidRPr="000F336B">
        <w:rPr>
          <w:rFonts w:ascii="Times New Roman" w:eastAsia="Times New Roman" w:hAnsi="Times New Roman" w:cs="Times New Roman"/>
          <w:i/>
          <w:iCs/>
          <w:sz w:val="24"/>
          <w:szCs w:val="16"/>
        </w:rPr>
        <w:t>5B</w:t>
      </w:r>
      <w:r w:rsidRPr="000F336B">
        <w:rPr>
          <w:rFonts w:ascii="Times New Roman" w:eastAsia="Times New Roman" w:hAnsi="Times New Roman" w:cs="Times New Roman"/>
          <w:sz w:val="24"/>
          <w:szCs w:val="16"/>
        </w:rPr>
        <w:t>), 10(</w:t>
      </w:r>
      <w:r w:rsidRPr="000F336B">
        <w:rPr>
          <w:rFonts w:ascii="Times New Roman" w:eastAsia="Times New Roman" w:hAnsi="Times New Roman" w:cs="Times New Roman"/>
          <w:i/>
          <w:iCs/>
          <w:sz w:val="24"/>
          <w:szCs w:val="16"/>
        </w:rPr>
        <w:t>15</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i/>
          <w:iCs/>
          <w:sz w:val="24"/>
          <w:szCs w:val="16"/>
        </w:rPr>
        <w:t>iv</w:t>
      </w:r>
      <w:r w:rsidRPr="000F336B">
        <w:rPr>
          <w:rFonts w:ascii="Times New Roman" w:eastAsia="Times New Roman" w:hAnsi="Times New Roman" w:cs="Times New Roman"/>
          <w:sz w:val="24"/>
          <w:szCs w:val="16"/>
        </w:rPr>
        <w:t>), 10A, 10B, 33AB, 80-I and 80-IA, insofar as these provisions were in force and have not been modified since the date of signature of this Agreement, or have been modified only in minor respects so as not to affect their general character,</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any other provision which may subsequently be enacted granting an exemption or reduction of tax which is agreed by the competent authorities of the Contracting States to be of a substantially similar character to a provision referred to in sub-paragraph (</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 of this paragraph, if such provision has not been modified thereafter or has been modified only in minor respects so as not to affect its general character.</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6.</w:t>
      </w:r>
      <w:r w:rsidRPr="000F336B">
        <w:rPr>
          <w:rFonts w:ascii="Times New Roman" w:eastAsia="Times New Roman" w:hAnsi="Times New Roman" w:cs="Times New Roman"/>
          <w:sz w:val="24"/>
          <w:szCs w:val="16"/>
        </w:rPr>
        <w:t xml:space="preserve"> Income which, in accordance with the provisions of this Agreement, is not to be subjected to tax in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proofErr w:type="gramStart"/>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w:t>
      </w:r>
      <w:proofErr w:type="gramEnd"/>
      <w:r w:rsidRPr="000F336B">
        <w:rPr>
          <w:rFonts w:ascii="Times New Roman" w:eastAsia="Times New Roman" w:hAnsi="Times New Roman" w:cs="Times New Roman"/>
          <w:sz w:val="24"/>
          <w:szCs w:val="16"/>
        </w:rPr>
        <w:t xml:space="preserve"> may be taken into account for calculating the rate of tax to be imposed in that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caps/>
          <w:sz w:val="24"/>
          <w:szCs w:val="14"/>
        </w:rPr>
        <w:t xml:space="preserve">ARTICLE </w:t>
      </w:r>
      <w:proofErr w:type="gramStart"/>
      <w:r w:rsidRPr="000F336B">
        <w:rPr>
          <w:rFonts w:ascii="Times New Roman" w:eastAsia="Times New Roman" w:hAnsi="Times New Roman" w:cs="Times New Roman"/>
          <w:caps/>
          <w:sz w:val="24"/>
          <w:szCs w:val="14"/>
        </w:rPr>
        <w:t>26</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Non-discrimination</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The nationals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shall not be subjected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to any taxation or any requirement connected therewith </w:t>
      </w:r>
      <w:r w:rsidRPr="000F336B">
        <w:rPr>
          <w:rFonts w:ascii="Times New Roman" w:eastAsia="Times New Roman" w:hAnsi="Times New Roman" w:cs="Times New Roman"/>
          <w:sz w:val="24"/>
          <w:szCs w:val="16"/>
        </w:rPr>
        <w:lastRenderedPageBreak/>
        <w:t>which is other or more burdensome than the taxation and connected requirements to which nationals of that other State in the same circumstances and under the same conditions are or may be subjected.</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The taxation on a permanent establishment which an enterprise of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has in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shall not be less </w:t>
      </w:r>
      <w:proofErr w:type="spellStart"/>
      <w:r w:rsidRPr="000F336B">
        <w:rPr>
          <w:rFonts w:ascii="Times New Roman" w:eastAsia="Times New Roman" w:hAnsi="Times New Roman" w:cs="Times New Roman"/>
          <w:sz w:val="24"/>
          <w:szCs w:val="16"/>
        </w:rPr>
        <w:t>favourably</w:t>
      </w:r>
      <w:proofErr w:type="spellEnd"/>
      <w:r w:rsidRPr="000F336B">
        <w:rPr>
          <w:rFonts w:ascii="Times New Roman" w:eastAsia="Times New Roman" w:hAnsi="Times New Roman" w:cs="Times New Roman"/>
          <w:sz w:val="24"/>
          <w:szCs w:val="16"/>
        </w:rPr>
        <w:t xml:space="preserve"> levied in that other State than the taxation levied on enterprises of that other State carrying on the same activities in the same circumstances or under the same conditions. This provision shall not be construed as preventing a Contracting State from charging the profits of a permanent establishment which an enterprise of the other Contracting State has in the first-mentioned State at a rate of tax which is higher than that imposed on the profits of a similar enterprise of the first-mentioned Contracting State, nor as being in conflict with the provisions of paragraph 3 of Article 7 of this Agreement.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that first-mentioned State are or may be subjected in the same circumstances and under the same conditions.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Nothing contained in paragraphs 1, 2 and 3 of this Article shall be construed as—</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obliging</w:t>
      </w:r>
      <w:proofErr w:type="gramEnd"/>
      <w:r w:rsidRPr="000F336B">
        <w:rPr>
          <w:rFonts w:ascii="Times New Roman" w:eastAsia="Times New Roman" w:hAnsi="Times New Roman" w:cs="Times New Roman"/>
          <w:sz w:val="24"/>
          <w:szCs w:val="16"/>
        </w:rPr>
        <w:t xml:space="preserve"> a </w:t>
      </w:r>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r w:rsidRPr="000F336B">
        <w:rPr>
          <w:rFonts w:ascii="Times New Roman" w:eastAsia="Times New Roman" w:hAnsi="Times New Roman" w:cs="Times New Roman"/>
          <w:sz w:val="24"/>
          <w:szCs w:val="16"/>
        </w:rPr>
        <w:t xml:space="preserve"> to grant to residents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xml:space="preserve"> any personal allowances, reliefs, reductions and deductions which it grants to its own residents;</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affecting</w:t>
      </w:r>
      <w:proofErr w:type="gramEnd"/>
      <w:r w:rsidRPr="000F336B">
        <w:rPr>
          <w:rFonts w:ascii="Times New Roman" w:eastAsia="Times New Roman" w:hAnsi="Times New Roman" w:cs="Times New Roman"/>
          <w:sz w:val="24"/>
          <w:szCs w:val="16"/>
        </w:rPr>
        <w:t xml:space="preserve"> any provisions of the tax laws of the respective Contracting States regarding the imposition of tax on non-resident persons as such;</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c</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t>obliging a Contracting State to grant to nationals of the other Contracting State those personal allowances, reliefs, reductions and deductions for tax purposes which it grants to its own citizens who are not resident in that State or to such other persons as may be specified in the taxation laws of that State; and</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d</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affecting</w:t>
      </w:r>
      <w:proofErr w:type="gramEnd"/>
      <w:r w:rsidRPr="000F336B">
        <w:rPr>
          <w:rFonts w:ascii="Times New Roman" w:eastAsia="Times New Roman" w:hAnsi="Times New Roman" w:cs="Times New Roman"/>
          <w:sz w:val="24"/>
          <w:szCs w:val="16"/>
        </w:rPr>
        <w:t xml:space="preserve"> any provisions of the tax laws of the respective Contracting States regarding any tax concessions granted to persons fulfilling specified conditions.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5.</w:t>
      </w:r>
      <w:r w:rsidRPr="000F336B">
        <w:rPr>
          <w:rFonts w:ascii="Times New Roman" w:eastAsia="Times New Roman" w:hAnsi="Times New Roman" w:cs="Times New Roman"/>
          <w:sz w:val="24"/>
          <w:szCs w:val="16"/>
        </w:rPr>
        <w:t xml:space="preserve"> In this Article, the term “taxation” means taxes which are the subject of this Agreement.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27</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Mutual agreement procedure</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Where a resident of a Contracting State considers that the actions of one or both of the Contracting States result or will result for him in taxation not in accordance with this Agreement,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the Agreement.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The competent authority shall </w:t>
      </w:r>
      <w:proofErr w:type="spellStart"/>
      <w:r w:rsidRPr="000F336B">
        <w:rPr>
          <w:rFonts w:ascii="Times New Roman" w:eastAsia="Times New Roman" w:hAnsi="Times New Roman" w:cs="Times New Roman"/>
          <w:sz w:val="24"/>
          <w:szCs w:val="16"/>
        </w:rPr>
        <w:t>endeavour</w:t>
      </w:r>
      <w:proofErr w:type="spellEnd"/>
      <w:r w:rsidRPr="000F336B">
        <w:rPr>
          <w:rFonts w:ascii="Times New Roman" w:eastAsia="Times New Roman" w:hAnsi="Times New Roman" w:cs="Times New Roman"/>
          <w:sz w:val="24"/>
          <w:szCs w:val="16"/>
        </w:rPr>
        <w:t xml:space="preserve">, if the objection appears to it to be justified and if it is not itself able to arrive at an appropriate solution, to resolve the case by mutual agreement with the competent authority of the other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16"/>
            </w:rPr>
            <w:t>Contracting</w:t>
          </w:r>
        </w:smartTag>
        <w:r w:rsidRPr="000F336B">
          <w:rPr>
            <w:rFonts w:ascii="Times New Roman" w:eastAsia="Times New Roman" w:hAnsi="Times New Roman" w:cs="Times New Roman"/>
            <w:sz w:val="24"/>
            <w:szCs w:val="16"/>
          </w:rPr>
          <w:t xml:space="preserve"> </w:t>
        </w:r>
        <w:smartTag w:uri="urn:schemas-microsoft-com:office:smarttags" w:element="PlaceType">
          <w:r w:rsidRPr="000F336B">
            <w:rPr>
              <w:rFonts w:ascii="Times New Roman" w:eastAsia="Times New Roman" w:hAnsi="Times New Roman" w:cs="Times New Roman"/>
              <w:sz w:val="24"/>
              <w:szCs w:val="16"/>
            </w:rPr>
            <w:t>State</w:t>
          </w:r>
        </w:smartTag>
      </w:smartTag>
      <w:r w:rsidRPr="000F336B">
        <w:rPr>
          <w:rFonts w:ascii="Times New Roman" w:eastAsia="Times New Roman" w:hAnsi="Times New Roman" w:cs="Times New Roman"/>
          <w:sz w:val="24"/>
          <w:szCs w:val="16"/>
        </w:rPr>
        <w:t>, with a view to avoidance of taxation not in accordance with the Agreement. Any agreement reached shall be implemented notwithstanding any time limits in the national laws of the Contracting States.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3.</w:t>
      </w:r>
      <w:r w:rsidRPr="000F336B">
        <w:rPr>
          <w:rFonts w:ascii="Times New Roman" w:eastAsia="Times New Roman" w:hAnsi="Times New Roman" w:cs="Times New Roman"/>
          <w:sz w:val="24"/>
          <w:szCs w:val="16"/>
        </w:rPr>
        <w:t xml:space="preserve"> The competent authorities of the Contracting States shall </w:t>
      </w:r>
      <w:proofErr w:type="spellStart"/>
      <w:r w:rsidRPr="000F336B">
        <w:rPr>
          <w:rFonts w:ascii="Times New Roman" w:eastAsia="Times New Roman" w:hAnsi="Times New Roman" w:cs="Times New Roman"/>
          <w:sz w:val="24"/>
          <w:szCs w:val="16"/>
        </w:rPr>
        <w:t>endeavour</w:t>
      </w:r>
      <w:proofErr w:type="spellEnd"/>
      <w:r w:rsidRPr="000F336B">
        <w:rPr>
          <w:rFonts w:ascii="Times New Roman" w:eastAsia="Times New Roman" w:hAnsi="Times New Roman" w:cs="Times New Roman"/>
          <w:sz w:val="24"/>
          <w:szCs w:val="16"/>
        </w:rPr>
        <w:t xml:space="preserve"> to resolve by mutual agreement any difficulties or doubts arising as to the interpretation or application of the </w:t>
      </w:r>
      <w:r w:rsidRPr="000F336B">
        <w:rPr>
          <w:rFonts w:ascii="Times New Roman" w:eastAsia="Times New Roman" w:hAnsi="Times New Roman" w:cs="Times New Roman"/>
          <w:sz w:val="24"/>
          <w:szCs w:val="16"/>
        </w:rPr>
        <w:lastRenderedPageBreak/>
        <w:t>Agreement. They may also consult together for the elimination of double taxation in cases not provided for in the Agreement.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4.</w:t>
      </w:r>
      <w:r w:rsidRPr="000F336B">
        <w:rPr>
          <w:rFonts w:ascii="Times New Roman" w:eastAsia="Times New Roman" w:hAnsi="Times New Roman" w:cs="Times New Roman"/>
          <w:sz w:val="24"/>
          <w:szCs w:val="16"/>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0F336B" w:rsidRPr="000F336B" w:rsidRDefault="000F336B" w:rsidP="000F336B">
      <w:pPr>
        <w:spacing w:after="80" w:line="240" w:lineRule="auto"/>
        <w:jc w:val="center"/>
        <w:rPr>
          <w:rFonts w:ascii="Tahoma" w:eastAsia="Times New Roman" w:hAnsi="Tahoma" w:cs="Tahoma"/>
          <w:i/>
          <w:iCs/>
          <w:sz w:val="24"/>
          <w:szCs w:val="24"/>
        </w:rPr>
      </w:pPr>
      <w:hyperlink r:id="rId6" w:history="1">
        <w:r w:rsidRPr="000F336B">
          <w:rPr>
            <w:rFonts w:ascii="Times New Roman" w:eastAsia="Arial Unicode MS" w:hAnsi="Times New Roman" w:cs="Times New Roman"/>
            <w:b/>
            <w:bCs/>
            <w:color w:val="0000FF"/>
            <w:sz w:val="24"/>
            <w:szCs w:val="24"/>
            <w:u w:val="single"/>
            <w:vertAlign w:val="superscript"/>
          </w:rPr>
          <w:t>1</w:t>
        </w:r>
      </w:hyperlink>
      <w:r w:rsidRPr="000F336B">
        <w:rPr>
          <w:rFonts w:ascii="Times New Roman" w:eastAsia="Times New Roman" w:hAnsi="Times New Roman" w:cs="Times New Roman"/>
          <w:b/>
          <w:bCs/>
          <w:sz w:val="24"/>
          <w:szCs w:val="24"/>
        </w:rPr>
        <w:t>[</w:t>
      </w:r>
      <w:r w:rsidRPr="000F336B">
        <w:rPr>
          <w:rFonts w:ascii="Times New Roman" w:eastAsia="Times New Roman" w:hAnsi="Times New Roman" w:cs="Times New Roman"/>
          <w:b/>
          <w:bCs/>
          <w:i/>
          <w:iCs/>
          <w:sz w:val="24"/>
          <w:szCs w:val="24"/>
        </w:rPr>
        <w:t>ARTICLE 28</w:t>
      </w:r>
    </w:p>
    <w:p w:rsidR="000F336B" w:rsidRPr="000F336B" w:rsidRDefault="000F336B" w:rsidP="000F336B">
      <w:pPr>
        <w:spacing w:after="80" w:line="240" w:lineRule="auto"/>
        <w:jc w:val="center"/>
        <w:rPr>
          <w:rFonts w:ascii="Tahoma" w:eastAsia="Times New Roman" w:hAnsi="Tahoma" w:cs="Tahoma"/>
          <w:i/>
          <w:iCs/>
          <w:sz w:val="24"/>
          <w:szCs w:val="24"/>
        </w:rPr>
      </w:pPr>
      <w:r w:rsidRPr="000F336B">
        <w:rPr>
          <w:rFonts w:ascii="Times New Roman" w:eastAsia="Times New Roman" w:hAnsi="Times New Roman" w:cs="Times New Roman"/>
          <w:b/>
          <w:bCs/>
          <w:i/>
          <w:iCs/>
          <w:sz w:val="24"/>
          <w:szCs w:val="24"/>
        </w:rPr>
        <w:t>EXCHANGE OF INFORMATION</w:t>
      </w:r>
    </w:p>
    <w:p w:rsidR="000F336B" w:rsidRPr="000F336B" w:rsidRDefault="000F336B" w:rsidP="000F336B">
      <w:pPr>
        <w:spacing w:after="80" w:line="240" w:lineRule="auto"/>
        <w:jc w:val="both"/>
        <w:rPr>
          <w:rFonts w:ascii="Tahoma" w:eastAsia="Times New Roman" w:hAnsi="Tahoma" w:cs="Tahoma"/>
          <w:i/>
          <w:iCs/>
          <w:sz w:val="24"/>
          <w:szCs w:val="24"/>
        </w:rPr>
      </w:pPr>
      <w:r w:rsidRPr="000F336B">
        <w:rPr>
          <w:rFonts w:ascii="Times New Roman" w:eastAsia="Times New Roman" w:hAnsi="Times New Roman" w:cs="Times New Roman"/>
          <w:b/>
          <w:bCs/>
          <w:i/>
          <w:iCs/>
          <w:sz w:val="24"/>
          <w:szCs w:val="24"/>
        </w:rPr>
        <w:t xml:space="preserve">1. </w:t>
      </w:r>
      <w:r w:rsidRPr="000F336B">
        <w:rPr>
          <w:rFonts w:ascii="Times New Roman" w:eastAsia="Times New Roman" w:hAnsi="Times New Roman" w:cs="Times New Roman"/>
          <w:i/>
          <w:iCs/>
          <w:sz w:val="24"/>
          <w:szCs w:val="24"/>
        </w:rPr>
        <w:t xml:space="preserve">The competent authorities of the Contracting States shall exchange such information as is </w:t>
      </w:r>
      <w:proofErr w:type="spellStart"/>
      <w:r w:rsidRPr="000F336B">
        <w:rPr>
          <w:rFonts w:ascii="Times New Roman" w:eastAsia="Times New Roman" w:hAnsi="Times New Roman" w:cs="Times New Roman"/>
          <w:i/>
          <w:iCs/>
          <w:sz w:val="24"/>
          <w:szCs w:val="24"/>
        </w:rPr>
        <w:t>foreseeably</w:t>
      </w:r>
      <w:proofErr w:type="spellEnd"/>
      <w:r w:rsidRPr="000F336B">
        <w:rPr>
          <w:rFonts w:ascii="Times New Roman" w:eastAsia="Times New Roman" w:hAnsi="Times New Roman" w:cs="Times New Roman"/>
          <w:i/>
          <w:iCs/>
          <w:sz w:val="24"/>
          <w:szCs w:val="24"/>
        </w:rPr>
        <w:t xml:space="preserve"> relevant for carrying out the provisions of this Agreement or to the administration or enforcement of the domestic laws concerning taxes of every kind and description imposed on behalf of the Contracting States, or of their political sub-divisions or local authorities, insofar as the taxation </w:t>
      </w:r>
      <w:proofErr w:type="spellStart"/>
      <w:r w:rsidRPr="000F336B">
        <w:rPr>
          <w:rFonts w:ascii="Times New Roman" w:eastAsia="Times New Roman" w:hAnsi="Times New Roman" w:cs="Times New Roman"/>
          <w:i/>
          <w:iCs/>
          <w:sz w:val="24"/>
          <w:szCs w:val="24"/>
        </w:rPr>
        <w:t>thereunder</w:t>
      </w:r>
      <w:proofErr w:type="spellEnd"/>
      <w:r w:rsidRPr="000F336B">
        <w:rPr>
          <w:rFonts w:ascii="Times New Roman" w:eastAsia="Times New Roman" w:hAnsi="Times New Roman" w:cs="Times New Roman"/>
          <w:i/>
          <w:iCs/>
          <w:sz w:val="24"/>
          <w:szCs w:val="24"/>
        </w:rPr>
        <w:t xml:space="preserve"> is not contrary to the Agreement. The exchange of information is not restricted by Articles 1 and 2.</w:t>
      </w:r>
    </w:p>
    <w:p w:rsidR="000F336B" w:rsidRPr="000F336B" w:rsidRDefault="000F336B" w:rsidP="000F336B">
      <w:pPr>
        <w:spacing w:after="80" w:line="240" w:lineRule="auto"/>
        <w:jc w:val="both"/>
        <w:rPr>
          <w:rFonts w:ascii="Tahoma" w:eastAsia="Times New Roman" w:hAnsi="Tahoma" w:cs="Tahoma"/>
          <w:i/>
          <w:iCs/>
          <w:sz w:val="24"/>
          <w:szCs w:val="24"/>
        </w:rPr>
      </w:pPr>
      <w:r w:rsidRPr="000F336B">
        <w:rPr>
          <w:rFonts w:ascii="Times New Roman" w:eastAsia="Times New Roman" w:hAnsi="Times New Roman" w:cs="Times New Roman"/>
          <w:b/>
          <w:bCs/>
          <w:i/>
          <w:iCs/>
          <w:sz w:val="24"/>
          <w:szCs w:val="24"/>
        </w:rPr>
        <w:t xml:space="preserve">2. </w:t>
      </w:r>
      <w:r w:rsidRPr="000F336B">
        <w:rPr>
          <w:rFonts w:ascii="Times New Roman" w:eastAsia="Times New Roman" w:hAnsi="Times New Roman" w:cs="Times New Roman"/>
          <w:i/>
          <w:iCs/>
          <w:sz w:val="24"/>
          <w:szCs w:val="24"/>
        </w:rPr>
        <w:t>Any information received under paragraph 1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the determination of appeals in relation to the taxes referred to in paragraph 1, or the oversight of the above. Such persons or authorities shall use the information only for such purposes. They may disclose the information in public court proceedings or in judicial decisions.</w:t>
      </w:r>
    </w:p>
    <w:p w:rsidR="000F336B" w:rsidRPr="000F336B" w:rsidRDefault="000F336B" w:rsidP="000F336B">
      <w:pPr>
        <w:spacing w:after="80" w:line="240" w:lineRule="auto"/>
        <w:jc w:val="both"/>
        <w:rPr>
          <w:rFonts w:ascii="Tahoma" w:eastAsia="Times New Roman" w:hAnsi="Tahoma" w:cs="Tahoma"/>
          <w:i/>
          <w:iCs/>
          <w:sz w:val="24"/>
          <w:szCs w:val="24"/>
        </w:rPr>
      </w:pPr>
      <w:r w:rsidRPr="000F336B">
        <w:rPr>
          <w:rFonts w:ascii="Times New Roman" w:eastAsia="Times New Roman" w:hAnsi="Times New Roman" w:cs="Times New Roman"/>
          <w:b/>
          <w:bCs/>
          <w:i/>
          <w:iCs/>
          <w:sz w:val="24"/>
          <w:szCs w:val="24"/>
        </w:rPr>
        <w:t xml:space="preserve">3. </w:t>
      </w:r>
      <w:r w:rsidRPr="000F336B">
        <w:rPr>
          <w:rFonts w:ascii="Times New Roman" w:eastAsia="Times New Roman" w:hAnsi="Times New Roman" w:cs="Times New Roman"/>
          <w:i/>
          <w:iCs/>
          <w:sz w:val="24"/>
          <w:szCs w:val="24"/>
        </w:rPr>
        <w:t xml:space="preserve">In no case shall the provisions of paragraphs 1 and 2 be construed so as to impose on a </w:t>
      </w:r>
      <w:smartTag w:uri="urn:schemas-microsoft-com:office:smarttags" w:element="place">
        <w:smartTag w:uri="urn:schemas-microsoft-com:office:smarttags" w:element="PlaceName">
          <w:r w:rsidRPr="000F336B">
            <w:rPr>
              <w:rFonts w:ascii="Times New Roman" w:eastAsia="Times New Roman" w:hAnsi="Times New Roman" w:cs="Times New Roman"/>
              <w:i/>
              <w:iCs/>
              <w:sz w:val="24"/>
              <w:szCs w:val="24"/>
            </w:rPr>
            <w:t>Contracting</w:t>
          </w:r>
        </w:smartTag>
        <w:r w:rsidRPr="000F336B">
          <w:rPr>
            <w:rFonts w:ascii="Times New Roman" w:eastAsia="Times New Roman" w:hAnsi="Times New Roman" w:cs="Times New Roman"/>
            <w:i/>
            <w:iCs/>
            <w:sz w:val="24"/>
            <w:szCs w:val="24"/>
          </w:rPr>
          <w:t xml:space="preserve"> </w:t>
        </w:r>
        <w:smartTag w:uri="urn:schemas-microsoft-com:office:smarttags" w:element="PlaceType">
          <w:r w:rsidRPr="000F336B">
            <w:rPr>
              <w:rFonts w:ascii="Times New Roman" w:eastAsia="Times New Roman" w:hAnsi="Times New Roman" w:cs="Times New Roman"/>
              <w:i/>
              <w:iCs/>
              <w:sz w:val="24"/>
              <w:szCs w:val="24"/>
            </w:rPr>
            <w:t>State</w:t>
          </w:r>
        </w:smartTag>
      </w:smartTag>
      <w:r w:rsidRPr="000F336B">
        <w:rPr>
          <w:rFonts w:ascii="Times New Roman" w:eastAsia="Times New Roman" w:hAnsi="Times New Roman" w:cs="Times New Roman"/>
          <w:i/>
          <w:iCs/>
          <w:sz w:val="24"/>
          <w:szCs w:val="24"/>
        </w:rPr>
        <w:t xml:space="preserve"> the obligation:</w:t>
      </w:r>
    </w:p>
    <w:p w:rsidR="000F336B" w:rsidRPr="000F336B" w:rsidRDefault="000F336B" w:rsidP="000F336B">
      <w:pPr>
        <w:spacing w:after="80" w:line="240" w:lineRule="auto"/>
        <w:ind w:left="454" w:hanging="454"/>
        <w:jc w:val="both"/>
        <w:rPr>
          <w:rFonts w:ascii="Tahoma" w:eastAsia="Times New Roman" w:hAnsi="Tahoma" w:cs="Tahoma"/>
          <w:i/>
          <w:iCs/>
          <w:sz w:val="24"/>
          <w:szCs w:val="24"/>
        </w:rPr>
      </w:pPr>
      <w:r w:rsidRPr="000F336B">
        <w:rPr>
          <w:rFonts w:ascii="Times New Roman" w:eastAsia="Times New Roman" w:hAnsi="Times New Roman" w:cs="Times New Roman"/>
          <w:i/>
          <w:iCs/>
          <w:sz w:val="24"/>
          <w:szCs w:val="24"/>
        </w:rPr>
        <w:t> </w:t>
      </w:r>
      <w:proofErr w:type="gramStart"/>
      <w:r w:rsidRPr="000F336B">
        <w:rPr>
          <w:rFonts w:ascii="Times New Roman" w:eastAsia="Times New Roman" w:hAnsi="Times New Roman" w:cs="Times New Roman"/>
          <w:i/>
          <w:iCs/>
          <w:sz w:val="24"/>
          <w:szCs w:val="24"/>
        </w:rPr>
        <w:t>( a</w:t>
      </w:r>
      <w:proofErr w:type="gramEnd"/>
      <w:r w:rsidRPr="000F336B">
        <w:rPr>
          <w:rFonts w:ascii="Times New Roman" w:eastAsia="Times New Roman" w:hAnsi="Times New Roman" w:cs="Times New Roman"/>
          <w:i/>
          <w:iCs/>
          <w:sz w:val="24"/>
          <w:szCs w:val="24"/>
        </w:rPr>
        <w:t xml:space="preserve"> )  to carry out administrative measures at variance with the laws and administrative practice of that or of the other </w:t>
      </w:r>
      <w:smartTag w:uri="urn:schemas-microsoft-com:office:smarttags" w:element="place">
        <w:smartTag w:uri="urn:schemas-microsoft-com:office:smarttags" w:element="PlaceName">
          <w:r w:rsidRPr="000F336B">
            <w:rPr>
              <w:rFonts w:ascii="Times New Roman" w:eastAsia="Times New Roman" w:hAnsi="Times New Roman" w:cs="Times New Roman"/>
              <w:i/>
              <w:iCs/>
              <w:sz w:val="24"/>
              <w:szCs w:val="24"/>
            </w:rPr>
            <w:t>Contracting</w:t>
          </w:r>
        </w:smartTag>
        <w:r w:rsidRPr="000F336B">
          <w:rPr>
            <w:rFonts w:ascii="Times New Roman" w:eastAsia="Times New Roman" w:hAnsi="Times New Roman" w:cs="Times New Roman"/>
            <w:i/>
            <w:iCs/>
            <w:sz w:val="24"/>
            <w:szCs w:val="24"/>
          </w:rPr>
          <w:t xml:space="preserve"> </w:t>
        </w:r>
        <w:smartTag w:uri="urn:schemas-microsoft-com:office:smarttags" w:element="PlaceType">
          <w:r w:rsidRPr="000F336B">
            <w:rPr>
              <w:rFonts w:ascii="Times New Roman" w:eastAsia="Times New Roman" w:hAnsi="Times New Roman" w:cs="Times New Roman"/>
              <w:i/>
              <w:iCs/>
              <w:sz w:val="24"/>
              <w:szCs w:val="24"/>
            </w:rPr>
            <w:t>State</w:t>
          </w:r>
        </w:smartTag>
      </w:smartTag>
      <w:r w:rsidRPr="000F336B">
        <w:rPr>
          <w:rFonts w:ascii="Times New Roman" w:eastAsia="Times New Roman" w:hAnsi="Times New Roman" w:cs="Times New Roman"/>
          <w:i/>
          <w:iCs/>
          <w:sz w:val="24"/>
          <w:szCs w:val="24"/>
        </w:rPr>
        <w:t>;</w:t>
      </w:r>
    </w:p>
    <w:p w:rsidR="000F336B" w:rsidRPr="000F336B" w:rsidRDefault="000F336B" w:rsidP="000F336B">
      <w:pPr>
        <w:spacing w:after="80" w:line="240" w:lineRule="auto"/>
        <w:ind w:left="454" w:hanging="454"/>
        <w:jc w:val="both"/>
        <w:rPr>
          <w:rFonts w:ascii="Tahoma" w:eastAsia="Times New Roman" w:hAnsi="Tahoma" w:cs="Tahoma"/>
          <w:i/>
          <w:iCs/>
          <w:sz w:val="24"/>
          <w:szCs w:val="24"/>
        </w:rPr>
      </w:pPr>
      <w:r w:rsidRPr="000F336B">
        <w:rPr>
          <w:rFonts w:ascii="Times New Roman" w:eastAsia="Times New Roman" w:hAnsi="Times New Roman" w:cs="Times New Roman"/>
          <w:i/>
          <w:iCs/>
          <w:sz w:val="24"/>
          <w:szCs w:val="24"/>
        </w:rPr>
        <w:t> </w:t>
      </w:r>
      <w:proofErr w:type="gramStart"/>
      <w:r w:rsidRPr="000F336B">
        <w:rPr>
          <w:rFonts w:ascii="Times New Roman" w:eastAsia="Times New Roman" w:hAnsi="Times New Roman" w:cs="Times New Roman"/>
          <w:i/>
          <w:iCs/>
          <w:sz w:val="24"/>
          <w:szCs w:val="24"/>
        </w:rPr>
        <w:t>( b</w:t>
      </w:r>
      <w:proofErr w:type="gramEnd"/>
      <w:r w:rsidRPr="000F336B">
        <w:rPr>
          <w:rFonts w:ascii="Times New Roman" w:eastAsia="Times New Roman" w:hAnsi="Times New Roman" w:cs="Times New Roman"/>
          <w:i/>
          <w:iCs/>
          <w:sz w:val="24"/>
          <w:szCs w:val="24"/>
        </w:rPr>
        <w:t xml:space="preserve"> )  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0F336B">
            <w:rPr>
              <w:rFonts w:ascii="Times New Roman" w:eastAsia="Times New Roman" w:hAnsi="Times New Roman" w:cs="Times New Roman"/>
              <w:i/>
              <w:iCs/>
              <w:sz w:val="24"/>
              <w:szCs w:val="24"/>
            </w:rPr>
            <w:t>Contracting</w:t>
          </w:r>
        </w:smartTag>
        <w:r w:rsidRPr="000F336B">
          <w:rPr>
            <w:rFonts w:ascii="Times New Roman" w:eastAsia="Times New Roman" w:hAnsi="Times New Roman" w:cs="Times New Roman"/>
            <w:i/>
            <w:iCs/>
            <w:sz w:val="24"/>
            <w:szCs w:val="24"/>
          </w:rPr>
          <w:t xml:space="preserve"> </w:t>
        </w:r>
        <w:smartTag w:uri="urn:schemas-microsoft-com:office:smarttags" w:element="PlaceType">
          <w:r w:rsidRPr="000F336B">
            <w:rPr>
              <w:rFonts w:ascii="Times New Roman" w:eastAsia="Times New Roman" w:hAnsi="Times New Roman" w:cs="Times New Roman"/>
              <w:i/>
              <w:iCs/>
              <w:sz w:val="24"/>
              <w:szCs w:val="24"/>
            </w:rPr>
            <w:t>State</w:t>
          </w:r>
        </w:smartTag>
      </w:smartTag>
      <w:r w:rsidRPr="000F336B">
        <w:rPr>
          <w:rFonts w:ascii="Times New Roman" w:eastAsia="Times New Roman" w:hAnsi="Times New Roman" w:cs="Times New Roman"/>
          <w:i/>
          <w:iCs/>
          <w:sz w:val="24"/>
          <w:szCs w:val="24"/>
        </w:rPr>
        <w:t>;</w:t>
      </w:r>
    </w:p>
    <w:p w:rsidR="000F336B" w:rsidRPr="000F336B" w:rsidRDefault="000F336B" w:rsidP="000F336B">
      <w:pPr>
        <w:spacing w:after="80" w:line="240" w:lineRule="auto"/>
        <w:ind w:left="454" w:hanging="454"/>
        <w:jc w:val="both"/>
        <w:rPr>
          <w:rFonts w:ascii="Tahoma" w:eastAsia="Times New Roman" w:hAnsi="Tahoma" w:cs="Tahoma"/>
          <w:i/>
          <w:iCs/>
          <w:sz w:val="24"/>
          <w:szCs w:val="24"/>
        </w:rPr>
      </w:pPr>
      <w:r w:rsidRPr="000F336B">
        <w:rPr>
          <w:rFonts w:ascii="Times New Roman" w:eastAsia="Times New Roman" w:hAnsi="Times New Roman" w:cs="Times New Roman"/>
          <w:i/>
          <w:iCs/>
          <w:sz w:val="24"/>
          <w:szCs w:val="24"/>
        </w:rPr>
        <w:t xml:space="preserve"> ( c )  to supply information which would disclose any trade, business, industrial, commercial or professional secret or trade process, or information the disclosure of which would be contrary to public policy ( </w:t>
      </w:r>
      <w:proofErr w:type="spellStart"/>
      <w:r w:rsidRPr="000F336B">
        <w:rPr>
          <w:rFonts w:ascii="Times New Roman" w:eastAsia="Times New Roman" w:hAnsi="Times New Roman" w:cs="Times New Roman"/>
          <w:i/>
          <w:iCs/>
          <w:sz w:val="24"/>
          <w:szCs w:val="24"/>
        </w:rPr>
        <w:t>ordre</w:t>
      </w:r>
      <w:proofErr w:type="spellEnd"/>
      <w:r w:rsidRPr="000F336B">
        <w:rPr>
          <w:rFonts w:ascii="Times New Roman" w:eastAsia="Times New Roman" w:hAnsi="Times New Roman" w:cs="Times New Roman"/>
          <w:i/>
          <w:iCs/>
          <w:sz w:val="24"/>
          <w:szCs w:val="24"/>
        </w:rPr>
        <w:t xml:space="preserve"> public ).</w:t>
      </w:r>
    </w:p>
    <w:p w:rsidR="000F336B" w:rsidRPr="000F336B" w:rsidRDefault="000F336B" w:rsidP="000F336B">
      <w:pPr>
        <w:spacing w:after="80" w:line="240" w:lineRule="auto"/>
        <w:jc w:val="both"/>
        <w:rPr>
          <w:rFonts w:ascii="Tahoma" w:eastAsia="Times New Roman" w:hAnsi="Tahoma" w:cs="Tahoma"/>
          <w:i/>
          <w:iCs/>
          <w:sz w:val="24"/>
          <w:szCs w:val="24"/>
        </w:rPr>
      </w:pPr>
      <w:r w:rsidRPr="000F336B">
        <w:rPr>
          <w:rFonts w:ascii="Times New Roman" w:eastAsia="Times New Roman" w:hAnsi="Times New Roman" w:cs="Times New Roman"/>
          <w:b/>
          <w:bCs/>
          <w:i/>
          <w:iCs/>
          <w:sz w:val="24"/>
          <w:szCs w:val="24"/>
        </w:rPr>
        <w:t xml:space="preserve">4. </w:t>
      </w:r>
      <w:r w:rsidRPr="000F336B">
        <w:rPr>
          <w:rFonts w:ascii="Times New Roman" w:eastAsia="Times New Roman" w:hAnsi="Times New Roman" w:cs="Times New Roman"/>
          <w:i/>
          <w:iCs/>
          <w:sz w:val="24"/>
          <w:szCs w:val="24"/>
        </w:rPr>
        <w:t xml:space="preserve">If information is requested by a Contracting State in accordance with this Article, the other Contracting State shall use its information gathering measures to obtain the requested information, even though that other State may not need such information for its own tax purposes. The obligation contained in the preceding sentence is subject to the limitations of paragraph 3 but in no case shall such limitations be construed to permit a </w:t>
      </w:r>
      <w:smartTag w:uri="urn:schemas-microsoft-com:office:smarttags" w:element="place">
        <w:smartTag w:uri="urn:schemas-microsoft-com:office:smarttags" w:element="PlaceName">
          <w:r w:rsidRPr="000F336B">
            <w:rPr>
              <w:rFonts w:ascii="Times New Roman" w:eastAsia="Times New Roman" w:hAnsi="Times New Roman" w:cs="Times New Roman"/>
              <w:i/>
              <w:iCs/>
              <w:sz w:val="24"/>
              <w:szCs w:val="24"/>
            </w:rPr>
            <w:t>Contracting</w:t>
          </w:r>
        </w:smartTag>
        <w:r w:rsidRPr="000F336B">
          <w:rPr>
            <w:rFonts w:ascii="Times New Roman" w:eastAsia="Times New Roman" w:hAnsi="Times New Roman" w:cs="Times New Roman"/>
            <w:i/>
            <w:iCs/>
            <w:sz w:val="24"/>
            <w:szCs w:val="24"/>
          </w:rPr>
          <w:t xml:space="preserve"> </w:t>
        </w:r>
        <w:smartTag w:uri="urn:schemas-microsoft-com:office:smarttags" w:element="PlaceType">
          <w:r w:rsidRPr="000F336B">
            <w:rPr>
              <w:rFonts w:ascii="Times New Roman" w:eastAsia="Times New Roman" w:hAnsi="Times New Roman" w:cs="Times New Roman"/>
              <w:i/>
              <w:iCs/>
              <w:sz w:val="24"/>
              <w:szCs w:val="24"/>
            </w:rPr>
            <w:t>State</w:t>
          </w:r>
        </w:smartTag>
      </w:smartTag>
      <w:r w:rsidRPr="000F336B">
        <w:rPr>
          <w:rFonts w:ascii="Times New Roman" w:eastAsia="Times New Roman" w:hAnsi="Times New Roman" w:cs="Times New Roman"/>
          <w:i/>
          <w:iCs/>
          <w:sz w:val="24"/>
          <w:szCs w:val="24"/>
        </w:rPr>
        <w:t xml:space="preserve"> to decline to supply information solely because it has no domestic interest in such information.</w:t>
      </w:r>
    </w:p>
    <w:p w:rsidR="000F336B" w:rsidRPr="000F336B" w:rsidRDefault="000F336B" w:rsidP="000F336B">
      <w:pPr>
        <w:spacing w:after="80" w:line="240" w:lineRule="auto"/>
        <w:jc w:val="both"/>
        <w:rPr>
          <w:rFonts w:ascii="Tahoma" w:eastAsia="Times New Roman" w:hAnsi="Tahoma" w:cs="Tahoma"/>
          <w:i/>
          <w:iCs/>
          <w:sz w:val="24"/>
          <w:szCs w:val="24"/>
        </w:rPr>
      </w:pPr>
      <w:r w:rsidRPr="000F336B">
        <w:rPr>
          <w:rFonts w:ascii="Times New Roman" w:eastAsia="Times New Roman" w:hAnsi="Times New Roman" w:cs="Times New Roman"/>
          <w:b/>
          <w:bCs/>
          <w:i/>
          <w:iCs/>
          <w:sz w:val="24"/>
          <w:szCs w:val="24"/>
        </w:rPr>
        <w:t xml:space="preserve">5. </w:t>
      </w:r>
      <w:r w:rsidRPr="000F336B">
        <w:rPr>
          <w:rFonts w:ascii="Times New Roman" w:eastAsia="Times New Roman" w:hAnsi="Times New Roman" w:cs="Times New Roman"/>
          <w:i/>
          <w:iCs/>
          <w:sz w:val="24"/>
          <w:szCs w:val="24"/>
        </w:rPr>
        <w:t>In no case shall the provisions of paragraph 3 be construed to permit a Contracting State to decline to supply information solely because the information is held by a bank, other financial institution, nominee or person acting in an agency or a fiduciary capacity or because it relates to ownership interests in a person.</w:t>
      </w:r>
      <w:r w:rsidRPr="000F336B">
        <w:rPr>
          <w:rFonts w:ascii="Times New Roman" w:eastAsia="Times New Roman" w:hAnsi="Times New Roman" w:cs="Times New Roman"/>
          <w:b/>
          <w:bCs/>
          <w:i/>
          <w:iCs/>
          <w:sz w:val="24"/>
          <w:szCs w:val="24"/>
        </w:rPr>
        <w: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lastRenderedPageBreak/>
        <w:t xml:space="preserve">ARTICLE </w:t>
      </w:r>
      <w:proofErr w:type="gramStart"/>
      <w:r w:rsidRPr="000F336B">
        <w:rPr>
          <w:rFonts w:ascii="Times New Roman" w:eastAsia="Times New Roman" w:hAnsi="Times New Roman" w:cs="Times New Roman"/>
          <w:sz w:val="24"/>
          <w:szCs w:val="14"/>
        </w:rPr>
        <w:t>29</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Diplomatic and consular officials</w:t>
      </w:r>
      <w:r w:rsidRPr="000F336B">
        <w:rPr>
          <w:rFonts w:ascii="Times New Roman" w:eastAsia="Times New Roman" w:hAnsi="Times New Roman" w:cs="Times New Roman"/>
          <w:sz w:val="24"/>
          <w:szCs w:val="16"/>
        </w:rPr>
        <w:t xml:space="preserve"> - Nothing in this Agreement shall affect the fiscal privileges of diplomatic or consular officials under the general rules of international law or under the provisions of special agreements.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30</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b/>
          <w:bCs/>
          <w:caps/>
          <w:sz w:val="24"/>
          <w:szCs w:val="14"/>
        </w:rPr>
        <w:t>Entry into force</w:t>
      </w:r>
      <w:r w:rsidRPr="000F336B">
        <w:rPr>
          <w:rFonts w:ascii="Times New Roman" w:eastAsia="Times New Roman" w:hAnsi="Times New Roman" w:cs="Times New Roman"/>
          <w:sz w:val="24"/>
          <w:szCs w:val="16"/>
        </w:rPr>
        <w:t xml:space="preserve"> - </w:t>
      </w:r>
      <w:r w:rsidRPr="000F336B">
        <w:rPr>
          <w:rFonts w:ascii="Times New Roman" w:eastAsia="Times New Roman" w:hAnsi="Times New Roman" w:cs="Times New Roman"/>
          <w:i/>
          <w:iCs/>
          <w:sz w:val="24"/>
          <w:szCs w:val="16"/>
        </w:rPr>
        <w:t>1.</w:t>
      </w:r>
      <w:r w:rsidRPr="000F336B">
        <w:rPr>
          <w:rFonts w:ascii="Times New Roman" w:eastAsia="Times New Roman" w:hAnsi="Times New Roman" w:cs="Times New Roman"/>
          <w:sz w:val="24"/>
          <w:szCs w:val="16"/>
        </w:rPr>
        <w:t xml:space="preserve"> Each of the Contracting States shall notify the other the completion of the procedures requires by its law for the bringing into force of this Agreement. This Agreement shall enter into force on the date of the later of these notifications and shall thereupon have </w:t>
      </w:r>
      <w:proofErr w:type="gramStart"/>
      <w:r w:rsidRPr="000F336B">
        <w:rPr>
          <w:rFonts w:ascii="Times New Roman" w:eastAsia="Times New Roman" w:hAnsi="Times New Roman" w:cs="Times New Roman"/>
          <w:sz w:val="24"/>
          <w:szCs w:val="16"/>
        </w:rPr>
        <w:t>effect :</w:t>
      </w:r>
      <w:proofErr w:type="gramEnd"/>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w:t>
      </w:r>
      <w:proofErr w:type="gramEnd"/>
      <w:r w:rsidRPr="000F336B">
        <w:rPr>
          <w:rFonts w:ascii="Times New Roman" w:eastAsia="Times New Roman" w:hAnsi="Times New Roman" w:cs="Times New Roman"/>
          <w:sz w:val="24"/>
          <w:szCs w:val="16"/>
        </w:rPr>
        <w:t xml:space="preserve">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India</w:t>
          </w:r>
        </w:smartTag>
      </w:smartTag>
      <w:r w:rsidRPr="000F336B">
        <w:rPr>
          <w:rFonts w:ascii="Times New Roman" w:eastAsia="Times New Roman" w:hAnsi="Times New Roman" w:cs="Times New Roman"/>
          <w:sz w:val="24"/>
          <w:szCs w:val="16"/>
        </w:rPr>
        <w:t>, in respect of income arising in any fiscal year beginning on or after the first day of April, 1994;</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w:t>
      </w:r>
      <w:proofErr w:type="gramEnd"/>
      <w:r w:rsidRPr="000F336B">
        <w:rPr>
          <w:rFonts w:ascii="Times New Roman" w:eastAsia="Times New Roman" w:hAnsi="Times New Roman" w:cs="Times New Roman"/>
          <w:sz w:val="24"/>
          <w:szCs w:val="16"/>
        </w:rPr>
        <w:t xml:space="preserve">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in respect of income arising in any fiscal year beginning on or after the first day of January, 1994.</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i/>
          <w:iCs/>
          <w:sz w:val="24"/>
          <w:szCs w:val="16"/>
        </w:rPr>
        <w:t>2.</w:t>
      </w:r>
      <w:r w:rsidRPr="000F336B">
        <w:rPr>
          <w:rFonts w:ascii="Times New Roman" w:eastAsia="Times New Roman" w:hAnsi="Times New Roman" w:cs="Times New Roman"/>
          <w:sz w:val="24"/>
          <w:szCs w:val="16"/>
        </w:rPr>
        <w:t xml:space="preserve"> The Agreement between the Government of the Republic of India and the Government of the Republic of Singapore for the avoidance of double taxation and the prevention of fiscal evasion with respect to taxes on income signed in Singapore on 20th April, 1981 shall terminate and cease to be effective from the date on which this Agreement comes into effect.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 xml:space="preserve">ARTICLE </w:t>
      </w:r>
      <w:proofErr w:type="gramStart"/>
      <w:r w:rsidRPr="000F336B">
        <w:rPr>
          <w:rFonts w:ascii="Times New Roman" w:eastAsia="Times New Roman" w:hAnsi="Times New Roman" w:cs="Times New Roman"/>
          <w:sz w:val="24"/>
          <w:szCs w:val="14"/>
        </w:rPr>
        <w:t>31</w:t>
      </w:r>
      <w:r w:rsidRPr="000F336B">
        <w:rPr>
          <w:rFonts w:ascii="Times New Roman" w:eastAsia="Times New Roman" w:hAnsi="Times New Roman" w:cs="Times New Roman"/>
          <w:sz w:val="24"/>
          <w:szCs w:val="16"/>
        </w:rPr>
        <w:t xml:space="preserve"> :</w:t>
      </w:r>
      <w:proofErr w:type="gramEnd"/>
      <w:r w:rsidRPr="000F336B">
        <w:rPr>
          <w:rFonts w:ascii="Times New Roman" w:eastAsia="Times New Roman" w:hAnsi="Times New Roman" w:cs="Times New Roman"/>
          <w:sz w:val="24"/>
          <w:szCs w:val="16"/>
        </w:rPr>
        <w:t xml:space="preserve"> </w:t>
      </w:r>
      <w:r w:rsidRPr="000F336B">
        <w:rPr>
          <w:rFonts w:ascii="Times New Roman" w:eastAsia="Times New Roman" w:hAnsi="Times New Roman" w:cs="Times New Roman"/>
          <w:i/>
          <w:iCs/>
          <w:sz w:val="24"/>
          <w:szCs w:val="16"/>
        </w:rPr>
        <w:t>Termination</w:t>
      </w:r>
      <w:r w:rsidRPr="000F336B">
        <w:rPr>
          <w:rFonts w:ascii="Times New Roman" w:eastAsia="Times New Roman" w:hAnsi="Times New Roman" w:cs="Times New Roman"/>
          <w:sz w:val="24"/>
          <w:szCs w:val="16"/>
        </w:rPr>
        <w:t xml:space="preserve"> - This Agreement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Agreement shall cease to have effect :</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a</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w:t>
      </w:r>
      <w:proofErr w:type="gramEnd"/>
      <w:r w:rsidRPr="000F336B">
        <w:rPr>
          <w:rFonts w:ascii="Times New Roman" w:eastAsia="Times New Roman" w:hAnsi="Times New Roman" w:cs="Times New Roman"/>
          <w:sz w:val="24"/>
          <w:szCs w:val="16"/>
        </w:rPr>
        <w:t xml:space="preserve">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India</w:t>
          </w:r>
        </w:smartTag>
      </w:smartTag>
      <w:r w:rsidRPr="000F336B">
        <w:rPr>
          <w:rFonts w:ascii="Times New Roman" w:eastAsia="Times New Roman" w:hAnsi="Times New Roman" w:cs="Times New Roman"/>
          <w:sz w:val="24"/>
          <w:szCs w:val="16"/>
        </w:rPr>
        <w:t>, in respect of income arising in any fiscal year beginning on or after the 1st day of April next following the date on which the notice of termination is given;</w:t>
      </w:r>
    </w:p>
    <w:p w:rsidR="000F336B" w:rsidRPr="000F336B" w:rsidRDefault="000F336B" w:rsidP="000F33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ab/>
        <w:t>(</w:t>
      </w:r>
      <w:r w:rsidRPr="000F336B">
        <w:rPr>
          <w:rFonts w:ascii="Times New Roman" w:eastAsia="Times New Roman" w:hAnsi="Times New Roman" w:cs="Times New Roman"/>
          <w:i/>
          <w:iCs/>
          <w:sz w:val="24"/>
          <w:szCs w:val="16"/>
        </w:rPr>
        <w:t>b</w:t>
      </w:r>
      <w:r w:rsidRPr="000F336B">
        <w:rPr>
          <w:rFonts w:ascii="Times New Roman" w:eastAsia="Times New Roman" w:hAnsi="Times New Roman" w:cs="Times New Roman"/>
          <w:sz w:val="24"/>
          <w:szCs w:val="16"/>
        </w:rPr>
        <w:t>)</w:t>
      </w:r>
      <w:r w:rsidRPr="000F336B">
        <w:rPr>
          <w:rFonts w:ascii="Times New Roman" w:eastAsia="Times New Roman" w:hAnsi="Times New Roman" w:cs="Times New Roman"/>
          <w:sz w:val="24"/>
          <w:szCs w:val="16"/>
        </w:rPr>
        <w:tab/>
      </w:r>
      <w:proofErr w:type="gramStart"/>
      <w:r w:rsidRPr="000F336B">
        <w:rPr>
          <w:rFonts w:ascii="Times New Roman" w:eastAsia="Times New Roman" w:hAnsi="Times New Roman" w:cs="Times New Roman"/>
          <w:sz w:val="24"/>
          <w:szCs w:val="16"/>
        </w:rPr>
        <w:t>in</w:t>
      </w:r>
      <w:proofErr w:type="gramEnd"/>
      <w:r w:rsidRPr="000F336B">
        <w:rPr>
          <w:rFonts w:ascii="Times New Roman" w:eastAsia="Times New Roman" w:hAnsi="Times New Roman" w:cs="Times New Roman"/>
          <w:sz w:val="24"/>
          <w:szCs w:val="16"/>
        </w:rPr>
        <w:t xml:space="preserve"> </w:t>
      </w:r>
      <w:smartTag w:uri="urn:schemas-microsoft-com:office:smarttags" w:element="place">
        <w:smartTag w:uri="urn:schemas-microsoft-com:office:smarttags" w:element="country-region">
          <w:r w:rsidRPr="000F336B">
            <w:rPr>
              <w:rFonts w:ascii="Times New Roman" w:eastAsia="Times New Roman" w:hAnsi="Times New Roman" w:cs="Times New Roman"/>
              <w:sz w:val="24"/>
              <w:szCs w:val="16"/>
            </w:rPr>
            <w:t>Singapore</w:t>
          </w:r>
        </w:smartTag>
      </w:smartTag>
      <w:r w:rsidRPr="000F336B">
        <w:rPr>
          <w:rFonts w:ascii="Times New Roman" w:eastAsia="Times New Roman" w:hAnsi="Times New Roman" w:cs="Times New Roman"/>
          <w:sz w:val="24"/>
          <w:szCs w:val="16"/>
        </w:rPr>
        <w:t>, in respect of income arising in any fiscal year beginning on or after the 1st day of January next following the date on which the notice of termination is given.</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r w:rsidRPr="000F336B">
        <w:rPr>
          <w:rFonts w:ascii="Times New Roman" w:eastAsia="Times New Roman" w:hAnsi="Times New Roman" w:cs="Times New Roman"/>
          <w:sz w:val="24"/>
          <w:szCs w:val="14"/>
        </w:rPr>
        <w:t>IN WITNESS WHEREOF</w:t>
      </w:r>
      <w:r w:rsidRPr="000F336B">
        <w:rPr>
          <w:rFonts w:ascii="Times New Roman" w:eastAsia="Times New Roman" w:hAnsi="Times New Roman" w:cs="Times New Roman"/>
          <w:sz w:val="24"/>
          <w:szCs w:val="16"/>
        </w:rPr>
        <w:t xml:space="preserve"> the undersigned, being duly </w:t>
      </w:r>
      <w:proofErr w:type="spellStart"/>
      <w:r w:rsidRPr="000F336B">
        <w:rPr>
          <w:rFonts w:ascii="Times New Roman" w:eastAsia="Times New Roman" w:hAnsi="Times New Roman" w:cs="Times New Roman"/>
          <w:sz w:val="24"/>
          <w:szCs w:val="16"/>
        </w:rPr>
        <w:t>authorised</w:t>
      </w:r>
      <w:proofErr w:type="spellEnd"/>
      <w:r w:rsidRPr="000F336B">
        <w:rPr>
          <w:rFonts w:ascii="Times New Roman" w:eastAsia="Times New Roman" w:hAnsi="Times New Roman" w:cs="Times New Roman"/>
          <w:sz w:val="24"/>
          <w:szCs w:val="16"/>
        </w:rPr>
        <w:t xml:space="preserve"> thereto, have signed the present Agreement.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16"/>
        </w:rPr>
      </w:pPr>
      <w:proofErr w:type="gramStart"/>
      <w:r w:rsidRPr="000F336B">
        <w:rPr>
          <w:rFonts w:ascii="Times New Roman" w:eastAsia="Times New Roman" w:hAnsi="Times New Roman" w:cs="Times New Roman"/>
          <w:sz w:val="24"/>
          <w:szCs w:val="14"/>
        </w:rPr>
        <w:t>DONE</w:t>
      </w:r>
      <w:r w:rsidRPr="000F336B">
        <w:rPr>
          <w:rFonts w:ascii="Times New Roman" w:eastAsia="Times New Roman" w:hAnsi="Times New Roman" w:cs="Times New Roman"/>
          <w:sz w:val="24"/>
          <w:szCs w:val="16"/>
        </w:rPr>
        <w:t xml:space="preserve"> in duplicate at </w:t>
      </w:r>
      <w:smartTag w:uri="urn:schemas-microsoft-com:office:smarttags" w:element="country-region">
        <w:smartTag w:uri="urn:schemas-microsoft-com:office:smarttags" w:element="place">
          <w:r w:rsidRPr="000F336B">
            <w:rPr>
              <w:rFonts w:ascii="Times New Roman" w:eastAsia="Times New Roman" w:hAnsi="Times New Roman" w:cs="Times New Roman"/>
              <w:sz w:val="24"/>
              <w:szCs w:val="16"/>
            </w:rPr>
            <w:t>India</w:t>
          </w:r>
        </w:smartTag>
      </w:smartTag>
      <w:r w:rsidRPr="000F336B">
        <w:rPr>
          <w:rFonts w:ascii="Times New Roman" w:eastAsia="Times New Roman" w:hAnsi="Times New Roman" w:cs="Times New Roman"/>
          <w:sz w:val="24"/>
          <w:szCs w:val="16"/>
        </w:rPr>
        <w:t xml:space="preserve"> this twenty-fourth day of January, one thousand nine hundred and ninety-four in the Hindi and English languages, both texts being equally authentic.</w:t>
      </w:r>
      <w:proofErr w:type="gramEnd"/>
      <w:r w:rsidRPr="000F336B">
        <w:rPr>
          <w:rFonts w:ascii="Times New Roman" w:eastAsia="Times New Roman" w:hAnsi="Times New Roman" w:cs="Times New Roman"/>
          <w:sz w:val="24"/>
          <w:szCs w:val="16"/>
        </w:rPr>
        <w:t xml:space="preserve"> In the case of divergence between the two texts, the English text shall be the operative one.</w:t>
      </w:r>
    </w:p>
    <w:tbl>
      <w:tblPr>
        <w:tblW w:w="5000" w:type="pct"/>
        <w:jc w:val="center"/>
        <w:tblCellMar>
          <w:left w:w="0" w:type="dxa"/>
          <w:right w:w="0" w:type="dxa"/>
        </w:tblCellMar>
        <w:tblLook w:val="04A0"/>
      </w:tblPr>
      <w:tblGrid>
        <w:gridCol w:w="240"/>
        <w:gridCol w:w="8880"/>
        <w:gridCol w:w="240"/>
      </w:tblGrid>
      <w:tr w:rsidR="000F336B" w:rsidRPr="000F336B" w:rsidTr="000F336B">
        <w:trPr>
          <w:jc w:val="center"/>
        </w:trPr>
        <w:tc>
          <w:tcPr>
            <w:tcW w:w="122" w:type="pct"/>
            <w:hideMark/>
          </w:tcPr>
          <w:p w:rsidR="000F336B" w:rsidRPr="000F336B" w:rsidRDefault="000F336B" w:rsidP="000F336B">
            <w:pPr>
              <w:spacing w:after="80" w:line="240" w:lineRule="auto"/>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w:t>
            </w:r>
          </w:p>
        </w:tc>
        <w:tc>
          <w:tcPr>
            <w:tcW w:w="4758" w:type="pct"/>
            <w:hideMark/>
          </w:tcPr>
          <w:p w:rsidR="000F336B" w:rsidRPr="000F336B" w:rsidRDefault="000F336B" w:rsidP="000F336B">
            <w:pPr>
              <w:spacing w:after="80" w:line="240" w:lineRule="auto"/>
              <w:jc w:val="center"/>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w:t>
            </w:r>
          </w:p>
        </w:tc>
        <w:tc>
          <w:tcPr>
            <w:tcW w:w="120" w:type="pct"/>
            <w:hideMark/>
          </w:tcPr>
          <w:p w:rsidR="000F336B" w:rsidRPr="000F336B" w:rsidRDefault="000F336B" w:rsidP="000F336B">
            <w:pPr>
              <w:spacing w:after="80" w:line="240" w:lineRule="auto"/>
              <w:jc w:val="right"/>
              <w:rPr>
                <w:rFonts w:ascii="Times New Roman" w:eastAsia="Times New Roman" w:hAnsi="Times New Roman" w:cs="Times New Roman"/>
                <w:sz w:val="24"/>
                <w:szCs w:val="16"/>
              </w:rPr>
            </w:pPr>
            <w:r w:rsidRPr="000F336B">
              <w:rPr>
                <w:rFonts w:ascii="Times New Roman" w:eastAsia="Times New Roman" w:hAnsi="Times New Roman" w:cs="Times New Roman"/>
                <w:sz w:val="24"/>
                <w:szCs w:val="16"/>
              </w:rPr>
              <w:t>**</w:t>
            </w:r>
          </w:p>
        </w:tc>
      </w:tr>
    </w:tbl>
    <w:p w:rsidR="000F336B" w:rsidRPr="000F336B" w:rsidRDefault="000F336B" w:rsidP="000F336B">
      <w:pPr>
        <w:keepNext/>
        <w:tabs>
          <w:tab w:val="left" w:pos="240"/>
          <w:tab w:val="left" w:pos="360"/>
          <w:tab w:val="left" w:pos="500"/>
          <w:tab w:val="left" w:pos="600"/>
          <w:tab w:val="left" w:pos="720"/>
          <w:tab w:val="left" w:pos="840"/>
          <w:tab w:val="left" w:pos="960"/>
          <w:tab w:val="left" w:pos="1080"/>
          <w:tab w:val="left" w:pos="1200"/>
          <w:tab w:val="left" w:pos="1320"/>
          <w:tab w:val="left" w:pos="1440"/>
        </w:tabs>
        <w:autoSpaceDE w:val="0"/>
        <w:autoSpaceDN w:val="0"/>
        <w:adjustRightInd w:val="0"/>
        <w:spacing w:after="80" w:line="240" w:lineRule="auto"/>
        <w:ind w:left="480"/>
        <w:jc w:val="center"/>
        <w:outlineLvl w:val="2"/>
        <w:rPr>
          <w:rFonts w:ascii="Times New Roman" w:eastAsia="Arial Unicode MS" w:hAnsi="Times New Roman" w:cs="Times New Roman"/>
          <w:b/>
          <w:bCs/>
          <w:sz w:val="17"/>
          <w:szCs w:val="17"/>
        </w:rPr>
      </w:pPr>
    </w:p>
    <w:p w:rsidR="000F336B" w:rsidRPr="000F336B" w:rsidRDefault="000F336B" w:rsidP="000F336B">
      <w:pPr>
        <w:keepNext/>
        <w:tabs>
          <w:tab w:val="left" w:pos="240"/>
          <w:tab w:val="left" w:pos="360"/>
          <w:tab w:val="left" w:pos="500"/>
          <w:tab w:val="left" w:pos="600"/>
          <w:tab w:val="left" w:pos="720"/>
          <w:tab w:val="left" w:pos="840"/>
          <w:tab w:val="left" w:pos="960"/>
          <w:tab w:val="left" w:pos="1080"/>
          <w:tab w:val="left" w:pos="1200"/>
          <w:tab w:val="left" w:pos="1320"/>
          <w:tab w:val="left" w:pos="1440"/>
        </w:tabs>
        <w:autoSpaceDE w:val="0"/>
        <w:autoSpaceDN w:val="0"/>
        <w:adjustRightInd w:val="0"/>
        <w:spacing w:after="80" w:line="240" w:lineRule="auto"/>
        <w:ind w:left="480"/>
        <w:jc w:val="center"/>
        <w:outlineLvl w:val="2"/>
        <w:rPr>
          <w:rFonts w:ascii="Times New Roman" w:eastAsia="Arial Unicode MS" w:hAnsi="Times New Roman" w:cs="Times New Roman"/>
          <w:b/>
          <w:bCs/>
          <w:sz w:val="24"/>
          <w:szCs w:val="24"/>
        </w:rPr>
      </w:pPr>
      <w:r w:rsidRPr="000F336B">
        <w:rPr>
          <w:rFonts w:ascii="Times New Roman" w:eastAsia="Arial Unicode MS" w:hAnsi="Times New Roman" w:cs="Times New Roman"/>
          <w:b/>
          <w:bCs/>
          <w:sz w:val="24"/>
          <w:szCs w:val="24"/>
        </w:rPr>
        <w:t>Amendment Notification No. 1022(E), dated 18-7-2005</w:t>
      </w:r>
    </w:p>
    <w:p w:rsidR="000F336B" w:rsidRPr="000F336B" w:rsidRDefault="000F336B" w:rsidP="000F336B">
      <w:pPr>
        <w:spacing w:after="0" w:line="240" w:lineRule="auto"/>
        <w:rPr>
          <w:rFonts w:ascii="Times New Roman" w:eastAsia="Arial Unicode MS" w:hAnsi="Times New Roman" w:cs="Times New Roman"/>
          <w:sz w:val="24"/>
          <w:szCs w:val="24"/>
        </w:rPr>
      </w:pPr>
      <w:r w:rsidRPr="000F336B">
        <w:rPr>
          <w:rFonts w:ascii="Times New Roman" w:eastAsia="Arial Unicode MS" w:hAnsi="Times New Roman" w:cs="Times New Roman"/>
          <w:sz w:val="24"/>
          <w:szCs w:val="24"/>
        </w:rPr>
        <w:t> </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Whereas the annexed Protocol amending the Agreement between the Government of the Republic of India and the Government of the Republic of Singapore for the Avoidance of Double Taxation and the Prevention of Fiscal Evasion with respect of Taxes on Income shall enter into force on 1st August, 2005 under Article 7 of the Protocol amending the Agreement for giving effect to the provisions of the said Protocol;</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 xml:space="preserve">Now, therefore, in exercise of the powers conferred by section 90 of the Income-tax Act, 1961 (43 of 1961), the Central Government hereby directs that all the provisions of the said Protocol amending the Agreement between the Government of the Republic of India and the Government of the Republic of Singapore for the Avoidance of Double Taxation and the Prevention of Fiscal </w:t>
      </w:r>
      <w:r w:rsidRPr="000F336B">
        <w:rPr>
          <w:rFonts w:ascii="Times New Roman" w:eastAsia="Times New Roman" w:hAnsi="Times New Roman" w:cs="Times New Roman"/>
          <w:sz w:val="24"/>
          <w:szCs w:val="24"/>
        </w:rPr>
        <w:lastRenderedPageBreak/>
        <w:t xml:space="preserve">Evasion with respect to Taxes on Income shall be given effect to in the Union of India with effect from the 1st day of August, 2005.  </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 </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keepNext/>
        <w:tabs>
          <w:tab w:val="left" w:pos="720"/>
          <w:tab w:val="decimal" w:pos="2016"/>
          <w:tab w:val="left" w:pos="2736"/>
          <w:tab w:val="decimal" w:pos="6624"/>
          <w:tab w:val="decimal" w:pos="7776"/>
        </w:tabs>
        <w:autoSpaceDE w:val="0"/>
        <w:autoSpaceDN w:val="0"/>
        <w:adjustRightInd w:val="0"/>
        <w:spacing w:before="120" w:after="60" w:line="240" w:lineRule="auto"/>
        <w:jc w:val="center"/>
        <w:outlineLvl w:val="1"/>
        <w:rPr>
          <w:rFonts w:ascii="Times New Roman" w:eastAsia="Arial Unicode MS" w:hAnsi="Times New Roman" w:cs="Times New Roman"/>
          <w:i/>
          <w:iCs/>
          <w:caps/>
          <w:sz w:val="24"/>
          <w:szCs w:val="24"/>
        </w:rPr>
      </w:pPr>
      <w:r w:rsidRPr="000F336B">
        <w:rPr>
          <w:rFonts w:ascii="Times New Roman" w:eastAsia="Arial Unicode MS" w:hAnsi="Times New Roman" w:cs="Times New Roman"/>
          <w:i/>
          <w:iCs/>
          <w:caps/>
          <w:sz w:val="24"/>
          <w:szCs w:val="24"/>
        </w:rPr>
        <w:t>Annexure</w:t>
      </w:r>
    </w:p>
    <w:p w:rsidR="000F336B" w:rsidRPr="000F336B" w:rsidRDefault="000F336B" w:rsidP="000F336B">
      <w:pPr>
        <w:spacing w:after="12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 xml:space="preserve">Protocol Amending the Agreement between the Government of the </w:t>
      </w:r>
      <w:smartTag w:uri="urn:schemas-microsoft-com:office:smarttags" w:element="PlaceType">
        <w:r w:rsidRPr="000F336B">
          <w:rPr>
            <w:rFonts w:ascii="Times New Roman" w:eastAsia="Times New Roman" w:hAnsi="Times New Roman" w:cs="Times New Roman"/>
            <w:sz w:val="24"/>
            <w:szCs w:val="24"/>
          </w:rPr>
          <w:t>Republic</w:t>
        </w:r>
      </w:smartTag>
      <w:r w:rsidRPr="000F336B">
        <w:rPr>
          <w:rFonts w:ascii="Times New Roman" w:eastAsia="Times New Roman" w:hAnsi="Times New Roman" w:cs="Times New Roman"/>
          <w:sz w:val="24"/>
          <w:szCs w:val="24"/>
        </w:rPr>
        <w:t xml:space="preserve"> of </w:t>
      </w:r>
      <w:smartTag w:uri="urn:schemas-microsoft-com:office:smarttags" w:element="PlaceName">
        <w:r w:rsidRPr="000F336B">
          <w:rPr>
            <w:rFonts w:ascii="Times New Roman" w:eastAsia="Times New Roman" w:hAnsi="Times New Roman" w:cs="Times New Roman"/>
            <w:sz w:val="24"/>
            <w:szCs w:val="24"/>
          </w:rPr>
          <w:t>India</w:t>
        </w:r>
      </w:smartTag>
      <w:r w:rsidRPr="000F336B">
        <w:rPr>
          <w:rFonts w:ascii="Times New Roman" w:eastAsia="Times New Roman" w:hAnsi="Times New Roman" w:cs="Times New Roman"/>
          <w:sz w:val="24"/>
          <w:szCs w:val="24"/>
        </w:rPr>
        <w:t xml:space="preserve"> and the Government of the </w:t>
      </w:r>
      <w:smartTag w:uri="urn:schemas-microsoft-com:office:smarttags" w:element="PlaceType">
        <w:r w:rsidRPr="000F336B">
          <w:rPr>
            <w:rFonts w:ascii="Times New Roman" w:eastAsia="Times New Roman" w:hAnsi="Times New Roman" w:cs="Times New Roman"/>
            <w:sz w:val="24"/>
            <w:szCs w:val="24"/>
          </w:rPr>
          <w:t>republic</w:t>
        </w:r>
      </w:smartTag>
      <w:r w:rsidRPr="000F336B">
        <w:rPr>
          <w:rFonts w:ascii="Times New Roman" w:eastAsia="Times New Roman" w:hAnsi="Times New Roman" w:cs="Times New Roman"/>
          <w:sz w:val="24"/>
          <w:szCs w:val="24"/>
        </w:rPr>
        <w:t xml:space="preserve"> of </w:t>
      </w:r>
      <w:smartTag w:uri="urn:schemas-microsoft-com:office:smarttags" w:element="PlaceName">
        <w:r w:rsidRPr="000F336B">
          <w:rPr>
            <w:rFonts w:ascii="Times New Roman" w:eastAsia="Times New Roman" w:hAnsi="Times New Roman" w:cs="Times New Roman"/>
            <w:sz w:val="24"/>
            <w:szCs w:val="24"/>
          </w:rPr>
          <w:t>Singapore</w:t>
        </w:r>
      </w:smartTag>
      <w:r w:rsidRPr="000F336B">
        <w:rPr>
          <w:rFonts w:ascii="Times New Roman" w:eastAsia="Times New Roman" w:hAnsi="Times New Roman" w:cs="Times New Roman"/>
          <w:sz w:val="24"/>
          <w:szCs w:val="24"/>
        </w:rPr>
        <w:t xml:space="preserve"> for the Avoidance of Double Taxation and the Prevention of fiscal evasion with respect to taxes on income signed in </w:t>
      </w:r>
      <w:smartTag w:uri="urn:schemas-microsoft-com:office:smarttags" w:element="country-region">
        <w:smartTag w:uri="urn:schemas-microsoft-com:office:smarttags" w:element="place">
          <w:r w:rsidRPr="000F336B">
            <w:rPr>
              <w:rFonts w:ascii="Times New Roman" w:eastAsia="Times New Roman" w:hAnsi="Times New Roman" w:cs="Times New Roman"/>
              <w:sz w:val="24"/>
              <w:szCs w:val="24"/>
            </w:rPr>
            <w:t>India</w:t>
          </w:r>
        </w:smartTag>
      </w:smartTag>
      <w:r w:rsidRPr="000F336B">
        <w:rPr>
          <w:rFonts w:ascii="Times New Roman" w:eastAsia="Times New Roman" w:hAnsi="Times New Roman" w:cs="Times New Roman"/>
          <w:sz w:val="24"/>
          <w:szCs w:val="24"/>
        </w:rPr>
        <w:t xml:space="preserve"> on 24th January, 1994</w:t>
      </w:r>
    </w:p>
    <w:p w:rsidR="000F336B" w:rsidRPr="000F336B" w:rsidRDefault="000F336B" w:rsidP="000F336B">
      <w:pPr>
        <w:spacing w:after="0" w:line="240" w:lineRule="auto"/>
        <w:jc w:val="both"/>
        <w:rPr>
          <w:rFonts w:ascii="AsterV" w:eastAsia="Times New Roman" w:hAnsi="AsterV" w:cs="Times New Roman"/>
          <w:sz w:val="24"/>
          <w:szCs w:val="24"/>
        </w:rPr>
      </w:pPr>
      <w:r w:rsidRPr="000F336B">
        <w:rPr>
          <w:rFonts w:ascii="Times New Roman" w:eastAsia="Times New Roman" w:hAnsi="Times New Roman" w:cs="Times New Roman"/>
          <w:sz w:val="24"/>
          <w:szCs w:val="24"/>
        </w:rPr>
        <w:t>The Government of the Republic of India and the Government of the Republic of Singapore, desiring to conclude a Protocol to amend the Agreement between the Government of the Republic of India and the Government of the Republic of Singapore for the Avoidance of Double Taxation and the Prevention of Fiscal Evasion with respect to Taxes on Income signed in India on 24th January, 1994 (hereinafter referred to as “the Agreement”), Have agreed as follows:</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 xml:space="preserve">ARTICLE </w:t>
      </w:r>
      <w:proofErr w:type="gramStart"/>
      <w:r w:rsidRPr="000F336B">
        <w:rPr>
          <w:rFonts w:ascii="Times New Roman" w:eastAsia="Times New Roman" w:hAnsi="Times New Roman" w:cs="Times New Roman"/>
          <w:sz w:val="24"/>
          <w:szCs w:val="24"/>
        </w:rPr>
        <w:t>1 :</w:t>
      </w:r>
      <w:proofErr w:type="gramEnd"/>
      <w:r w:rsidRPr="000F336B">
        <w:rPr>
          <w:rFonts w:ascii="Times New Roman" w:eastAsia="Times New Roman" w:hAnsi="Times New Roman" w:cs="Times New Roman"/>
          <w:sz w:val="24"/>
          <w:szCs w:val="24"/>
        </w:rPr>
        <w:t xml:space="preserve"> Paragraphs 4, 5 and 6 of Article 13 (Capital Gains) of the Agreement shall be deleted and replaced by the following:</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ind w:left="200"/>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w:t>
      </w:r>
      <w:r w:rsidRPr="000F336B">
        <w:rPr>
          <w:rFonts w:ascii="Times New Roman" w:eastAsia="Times New Roman" w:hAnsi="Times New Roman" w:cs="Times New Roman"/>
          <w:i/>
          <w:iCs/>
          <w:sz w:val="24"/>
          <w:szCs w:val="24"/>
        </w:rPr>
        <w:t>4.</w:t>
      </w:r>
      <w:r w:rsidRPr="000F336B">
        <w:rPr>
          <w:rFonts w:ascii="Times New Roman" w:eastAsia="Times New Roman" w:hAnsi="Times New Roman" w:cs="Times New Roman"/>
          <w:sz w:val="24"/>
          <w:szCs w:val="24"/>
        </w:rPr>
        <w:t xml:space="preserve"> Gains derived by a resident of a Contracting State from the alienation of any property other than those mentioned in paragraphs 1, 2 and 3 of this Article shall be taxable only in that State.”</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hyperlink r:id="rId7" w:history="1">
        <w:r w:rsidRPr="000F336B">
          <w:rPr>
            <w:rFonts w:ascii="Times New Roman" w:eastAsia="Arial Unicode MS" w:hAnsi="Times New Roman" w:cs="Times New Roman"/>
            <w:color w:val="0000FF"/>
            <w:sz w:val="24"/>
            <w:szCs w:val="24"/>
            <w:u w:val="single"/>
            <w:vertAlign w:val="superscript"/>
          </w:rPr>
          <w:t>1</w:t>
        </w:r>
      </w:hyperlink>
      <w:r w:rsidRPr="000F336B">
        <w:rPr>
          <w:rFonts w:ascii="Times New Roman" w:eastAsia="Times New Roman" w:hAnsi="Times New Roman" w:cs="Times New Roman"/>
          <w:sz w:val="24"/>
          <w:szCs w:val="24"/>
        </w:rPr>
        <w:t>[***]</w:t>
      </w: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 xml:space="preserve">ARTICLE </w:t>
      </w:r>
      <w:proofErr w:type="gramStart"/>
      <w:r w:rsidRPr="000F336B">
        <w:rPr>
          <w:rFonts w:ascii="Times New Roman" w:eastAsia="Times New Roman" w:hAnsi="Times New Roman" w:cs="Times New Roman"/>
          <w:sz w:val="24"/>
          <w:szCs w:val="24"/>
        </w:rPr>
        <w:t>3 :</w:t>
      </w:r>
      <w:proofErr w:type="gramEnd"/>
      <w:r w:rsidRPr="000F336B">
        <w:rPr>
          <w:rFonts w:ascii="Times New Roman" w:eastAsia="Times New Roman" w:hAnsi="Times New Roman" w:cs="Times New Roman"/>
          <w:sz w:val="24"/>
          <w:szCs w:val="24"/>
        </w:rPr>
        <w:t xml:space="preserve"> </w:t>
      </w:r>
      <w:r w:rsidRPr="000F336B">
        <w:rPr>
          <w:rFonts w:ascii="Times New Roman" w:eastAsia="Times New Roman" w:hAnsi="Times New Roman" w:cs="Times New Roman"/>
          <w:i/>
          <w:iCs/>
          <w:sz w:val="24"/>
          <w:szCs w:val="24"/>
        </w:rPr>
        <w:t>1.</w:t>
      </w:r>
      <w:r w:rsidRPr="000F336B">
        <w:rPr>
          <w:rFonts w:ascii="Times New Roman" w:eastAsia="Times New Roman" w:hAnsi="Times New Roman" w:cs="Times New Roman"/>
          <w:sz w:val="24"/>
          <w:szCs w:val="24"/>
        </w:rPr>
        <w:t xml:space="preserve"> A resident of a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24"/>
            </w:rPr>
            <w:t>Contracting</w:t>
          </w:r>
        </w:smartTag>
        <w:r w:rsidRPr="000F336B">
          <w:rPr>
            <w:rFonts w:ascii="Times New Roman" w:eastAsia="Times New Roman" w:hAnsi="Times New Roman" w:cs="Times New Roman"/>
            <w:sz w:val="24"/>
            <w:szCs w:val="24"/>
          </w:rPr>
          <w:t xml:space="preserve"> </w:t>
        </w:r>
        <w:smartTag w:uri="urn:schemas-microsoft-com:office:smarttags" w:element="PlaceType">
          <w:r w:rsidRPr="000F336B">
            <w:rPr>
              <w:rFonts w:ascii="Times New Roman" w:eastAsia="Times New Roman" w:hAnsi="Times New Roman" w:cs="Times New Roman"/>
              <w:sz w:val="24"/>
              <w:szCs w:val="24"/>
            </w:rPr>
            <w:t>State</w:t>
          </w:r>
        </w:smartTag>
      </w:smartTag>
      <w:r w:rsidRPr="000F336B">
        <w:rPr>
          <w:rFonts w:ascii="Times New Roman" w:eastAsia="Times New Roman" w:hAnsi="Times New Roman" w:cs="Times New Roman"/>
          <w:sz w:val="24"/>
          <w:szCs w:val="24"/>
        </w:rPr>
        <w:t xml:space="preserve"> shall not be entitled to the benefits of Article 1 of this Protocol if its affairs were arranged with the primary purpose to take advantage of the benefits in Article 1 of this Protocol.</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i/>
          <w:iCs/>
          <w:sz w:val="24"/>
          <w:szCs w:val="24"/>
        </w:rPr>
        <w:t>2.</w:t>
      </w:r>
      <w:r w:rsidRPr="000F336B">
        <w:rPr>
          <w:rFonts w:ascii="Times New Roman" w:eastAsia="Times New Roman" w:hAnsi="Times New Roman" w:cs="Times New Roman"/>
          <w:sz w:val="24"/>
          <w:szCs w:val="24"/>
        </w:rPr>
        <w:t xml:space="preserve"> A shell/conduit company that claims it is a resident of a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24"/>
            </w:rPr>
            <w:t>Contracting</w:t>
          </w:r>
        </w:smartTag>
        <w:r w:rsidRPr="000F336B">
          <w:rPr>
            <w:rFonts w:ascii="Times New Roman" w:eastAsia="Times New Roman" w:hAnsi="Times New Roman" w:cs="Times New Roman"/>
            <w:sz w:val="24"/>
            <w:szCs w:val="24"/>
          </w:rPr>
          <w:t xml:space="preserve"> </w:t>
        </w:r>
        <w:smartTag w:uri="urn:schemas-microsoft-com:office:smarttags" w:element="PlaceType">
          <w:r w:rsidRPr="000F336B">
            <w:rPr>
              <w:rFonts w:ascii="Times New Roman" w:eastAsia="Times New Roman" w:hAnsi="Times New Roman" w:cs="Times New Roman"/>
              <w:sz w:val="24"/>
              <w:szCs w:val="24"/>
            </w:rPr>
            <w:t>State</w:t>
          </w:r>
        </w:smartTag>
      </w:smartTag>
      <w:r w:rsidRPr="000F336B">
        <w:rPr>
          <w:rFonts w:ascii="Times New Roman" w:eastAsia="Times New Roman" w:hAnsi="Times New Roman" w:cs="Times New Roman"/>
          <w:sz w:val="24"/>
          <w:szCs w:val="24"/>
        </w:rPr>
        <w:t xml:space="preserve"> shall not be entitled to the benefits of Article 1 of this Protocol. A shell/conduit company is any legal entity falling within the definition of resident with negligible or nil business operations or with no real and continuous business activities carried out in that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24"/>
            </w:rPr>
            <w:t>Contracting</w:t>
          </w:r>
        </w:smartTag>
        <w:r w:rsidRPr="000F336B">
          <w:rPr>
            <w:rFonts w:ascii="Times New Roman" w:eastAsia="Times New Roman" w:hAnsi="Times New Roman" w:cs="Times New Roman"/>
            <w:sz w:val="24"/>
            <w:szCs w:val="24"/>
          </w:rPr>
          <w:t xml:space="preserve"> </w:t>
        </w:r>
        <w:smartTag w:uri="urn:schemas-microsoft-com:office:smarttags" w:element="PlaceType">
          <w:r w:rsidRPr="000F336B">
            <w:rPr>
              <w:rFonts w:ascii="Times New Roman" w:eastAsia="Times New Roman" w:hAnsi="Times New Roman" w:cs="Times New Roman"/>
              <w:sz w:val="24"/>
              <w:szCs w:val="24"/>
            </w:rPr>
            <w:t>State</w:t>
          </w:r>
        </w:smartTag>
      </w:smartTag>
      <w:r w:rsidRPr="000F336B">
        <w:rPr>
          <w:rFonts w:ascii="Times New Roman" w:eastAsia="Times New Roman" w:hAnsi="Times New Roman" w:cs="Times New Roman"/>
          <w:sz w:val="24"/>
          <w:szCs w:val="24"/>
        </w:rPr>
        <w:t>.</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i/>
          <w:iCs/>
          <w:sz w:val="24"/>
          <w:szCs w:val="24"/>
        </w:rPr>
        <w:t>3.</w:t>
      </w:r>
      <w:r w:rsidRPr="000F336B">
        <w:rPr>
          <w:rFonts w:ascii="Times New Roman" w:eastAsia="Times New Roman" w:hAnsi="Times New Roman" w:cs="Times New Roman"/>
          <w:sz w:val="24"/>
          <w:szCs w:val="24"/>
        </w:rPr>
        <w:t xml:space="preserve"> A resident of a Contracting State is deemed to be a shell/conduit company if its total annual expenditure on operations in that Contracting State is less than S$200,000 or Indian Rs. 50,00,000 in the respective Contracting State as the case may be, in the immediately preceding period of 24 months from the date the gains arise.</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i/>
          <w:iCs/>
          <w:sz w:val="24"/>
          <w:szCs w:val="24"/>
        </w:rPr>
        <w:t>4.</w:t>
      </w:r>
      <w:r w:rsidRPr="000F336B">
        <w:rPr>
          <w:rFonts w:ascii="Times New Roman" w:eastAsia="Times New Roman" w:hAnsi="Times New Roman" w:cs="Times New Roman"/>
          <w:sz w:val="24"/>
          <w:szCs w:val="24"/>
        </w:rPr>
        <w:t xml:space="preserve"> A resident of a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24"/>
            </w:rPr>
            <w:t>Contracting</w:t>
          </w:r>
        </w:smartTag>
        <w:r w:rsidRPr="000F336B">
          <w:rPr>
            <w:rFonts w:ascii="Times New Roman" w:eastAsia="Times New Roman" w:hAnsi="Times New Roman" w:cs="Times New Roman"/>
            <w:sz w:val="24"/>
            <w:szCs w:val="24"/>
          </w:rPr>
          <w:t xml:space="preserve"> </w:t>
        </w:r>
        <w:smartTag w:uri="urn:schemas-microsoft-com:office:smarttags" w:element="PlaceType">
          <w:r w:rsidRPr="000F336B">
            <w:rPr>
              <w:rFonts w:ascii="Times New Roman" w:eastAsia="Times New Roman" w:hAnsi="Times New Roman" w:cs="Times New Roman"/>
              <w:sz w:val="24"/>
              <w:szCs w:val="24"/>
            </w:rPr>
            <w:t>State</w:t>
          </w:r>
        </w:smartTag>
      </w:smartTag>
      <w:r w:rsidRPr="000F336B">
        <w:rPr>
          <w:rFonts w:ascii="Times New Roman" w:eastAsia="Times New Roman" w:hAnsi="Times New Roman" w:cs="Times New Roman"/>
          <w:sz w:val="24"/>
          <w:szCs w:val="24"/>
        </w:rPr>
        <w:t xml:space="preserve"> is deemed not to be a shell/conduit company if:</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ab/>
        <w:t>(</w:t>
      </w:r>
      <w:r w:rsidRPr="000F336B">
        <w:rPr>
          <w:rFonts w:ascii="Times New Roman" w:eastAsia="Times New Roman" w:hAnsi="Times New Roman" w:cs="Times New Roman"/>
          <w:i/>
          <w:iCs/>
          <w:sz w:val="24"/>
          <w:szCs w:val="24"/>
        </w:rPr>
        <w:t>a</w:t>
      </w:r>
      <w:r w:rsidRPr="000F336B">
        <w:rPr>
          <w:rFonts w:ascii="Times New Roman" w:eastAsia="Times New Roman" w:hAnsi="Times New Roman" w:cs="Times New Roman"/>
          <w:sz w:val="24"/>
          <w:szCs w:val="24"/>
        </w:rPr>
        <w:t>)</w:t>
      </w:r>
      <w:r w:rsidRPr="000F336B">
        <w:rPr>
          <w:rFonts w:ascii="Times New Roman" w:eastAsia="Times New Roman" w:hAnsi="Times New Roman" w:cs="Times New Roman"/>
          <w:sz w:val="24"/>
          <w:szCs w:val="24"/>
        </w:rPr>
        <w:tab/>
      </w:r>
      <w:proofErr w:type="gramStart"/>
      <w:r w:rsidRPr="000F336B">
        <w:rPr>
          <w:rFonts w:ascii="Times New Roman" w:eastAsia="Times New Roman" w:hAnsi="Times New Roman" w:cs="Times New Roman"/>
          <w:sz w:val="24"/>
          <w:szCs w:val="24"/>
        </w:rPr>
        <w:t>it</w:t>
      </w:r>
      <w:proofErr w:type="gramEnd"/>
      <w:r w:rsidRPr="000F336B">
        <w:rPr>
          <w:rFonts w:ascii="Times New Roman" w:eastAsia="Times New Roman" w:hAnsi="Times New Roman" w:cs="Times New Roman"/>
          <w:sz w:val="24"/>
          <w:szCs w:val="24"/>
        </w:rPr>
        <w:t xml:space="preserve"> is listed on a </w:t>
      </w:r>
      <w:proofErr w:type="spellStart"/>
      <w:r w:rsidRPr="000F336B">
        <w:rPr>
          <w:rFonts w:ascii="Times New Roman" w:eastAsia="Times New Roman" w:hAnsi="Times New Roman" w:cs="Times New Roman"/>
          <w:sz w:val="24"/>
          <w:szCs w:val="24"/>
        </w:rPr>
        <w:t>recognised</w:t>
      </w:r>
      <w:proofErr w:type="spellEnd"/>
      <w:r w:rsidRPr="000F336B">
        <w:rPr>
          <w:rFonts w:ascii="Times New Roman" w:eastAsia="Times New Roman" w:hAnsi="Times New Roman" w:cs="Times New Roman"/>
          <w:sz w:val="24"/>
          <w:szCs w:val="24"/>
        </w:rPr>
        <w:t xml:space="preserve"> stock exchange of the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24"/>
            </w:rPr>
            <w:t>Contracting</w:t>
          </w:r>
        </w:smartTag>
        <w:r w:rsidRPr="000F336B">
          <w:rPr>
            <w:rFonts w:ascii="Times New Roman" w:eastAsia="Times New Roman" w:hAnsi="Times New Roman" w:cs="Times New Roman"/>
            <w:sz w:val="24"/>
            <w:szCs w:val="24"/>
          </w:rPr>
          <w:t xml:space="preserve"> </w:t>
        </w:r>
        <w:smartTag w:uri="urn:schemas-microsoft-com:office:smarttags" w:element="PlaceType">
          <w:r w:rsidRPr="000F336B">
            <w:rPr>
              <w:rFonts w:ascii="Times New Roman" w:eastAsia="Times New Roman" w:hAnsi="Times New Roman" w:cs="Times New Roman"/>
              <w:sz w:val="24"/>
              <w:szCs w:val="24"/>
            </w:rPr>
            <w:t>State</w:t>
          </w:r>
        </w:smartTag>
      </w:smartTag>
      <w:r w:rsidRPr="000F336B">
        <w:rPr>
          <w:rFonts w:ascii="Times New Roman" w:eastAsia="Times New Roman" w:hAnsi="Times New Roman" w:cs="Times New Roman"/>
          <w:sz w:val="24"/>
          <w:szCs w:val="24"/>
        </w:rPr>
        <w:t>; or</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lastRenderedPageBreak/>
        <w:tab/>
        <w:t>(</w:t>
      </w:r>
      <w:r w:rsidRPr="000F336B">
        <w:rPr>
          <w:rFonts w:ascii="Times New Roman" w:eastAsia="Times New Roman" w:hAnsi="Times New Roman" w:cs="Times New Roman"/>
          <w:i/>
          <w:iCs/>
          <w:sz w:val="24"/>
          <w:szCs w:val="24"/>
        </w:rPr>
        <w:t>b</w:t>
      </w:r>
      <w:r w:rsidRPr="000F336B">
        <w:rPr>
          <w:rFonts w:ascii="Times New Roman" w:eastAsia="Times New Roman" w:hAnsi="Times New Roman" w:cs="Times New Roman"/>
          <w:sz w:val="24"/>
          <w:szCs w:val="24"/>
        </w:rPr>
        <w:t>)</w:t>
      </w:r>
      <w:r w:rsidRPr="000F336B">
        <w:rPr>
          <w:rFonts w:ascii="Times New Roman" w:eastAsia="Times New Roman" w:hAnsi="Times New Roman" w:cs="Times New Roman"/>
          <w:sz w:val="24"/>
          <w:szCs w:val="24"/>
        </w:rPr>
        <w:tab/>
      </w:r>
      <w:proofErr w:type="gramStart"/>
      <w:r w:rsidRPr="000F336B">
        <w:rPr>
          <w:rFonts w:ascii="Times New Roman" w:eastAsia="Times New Roman" w:hAnsi="Times New Roman" w:cs="Times New Roman"/>
          <w:sz w:val="24"/>
          <w:szCs w:val="24"/>
        </w:rPr>
        <w:t>its</w:t>
      </w:r>
      <w:proofErr w:type="gramEnd"/>
      <w:r w:rsidRPr="000F336B">
        <w:rPr>
          <w:rFonts w:ascii="Times New Roman" w:eastAsia="Times New Roman" w:hAnsi="Times New Roman" w:cs="Times New Roman"/>
          <w:sz w:val="24"/>
          <w:szCs w:val="24"/>
        </w:rPr>
        <w:t xml:space="preserve"> total annual expenditure on operations in that </w:t>
      </w:r>
      <w:smartTag w:uri="urn:schemas-microsoft-com:office:smarttags" w:element="PlaceName">
        <w:r w:rsidRPr="000F336B">
          <w:rPr>
            <w:rFonts w:ascii="Times New Roman" w:eastAsia="Times New Roman" w:hAnsi="Times New Roman" w:cs="Times New Roman"/>
            <w:sz w:val="24"/>
            <w:szCs w:val="24"/>
          </w:rPr>
          <w:t>Contracting</w:t>
        </w:r>
      </w:smartTag>
      <w:r w:rsidRPr="000F336B">
        <w:rPr>
          <w:rFonts w:ascii="Times New Roman" w:eastAsia="Times New Roman" w:hAnsi="Times New Roman" w:cs="Times New Roman"/>
          <w:sz w:val="24"/>
          <w:szCs w:val="24"/>
        </w:rPr>
        <w:t xml:space="preserve"> </w:t>
      </w:r>
      <w:smartTag w:uri="urn:schemas-microsoft-com:office:smarttags" w:element="PlaceType">
        <w:r w:rsidRPr="000F336B">
          <w:rPr>
            <w:rFonts w:ascii="Times New Roman" w:eastAsia="Times New Roman" w:hAnsi="Times New Roman" w:cs="Times New Roman"/>
            <w:sz w:val="24"/>
            <w:szCs w:val="24"/>
          </w:rPr>
          <w:t>State</w:t>
        </w:r>
      </w:smartTag>
      <w:r w:rsidRPr="000F336B">
        <w:rPr>
          <w:rFonts w:ascii="Times New Roman" w:eastAsia="Times New Roman" w:hAnsi="Times New Roman" w:cs="Times New Roman"/>
          <w:sz w:val="24"/>
          <w:szCs w:val="24"/>
        </w:rPr>
        <w:t xml:space="preserve"> is equal to or more than S$200,000 or Indian Rs. 50,00,000 in the respective </w:t>
      </w:r>
      <w:smartTag w:uri="urn:schemas-microsoft-com:office:smarttags" w:element="place">
        <w:smartTag w:uri="urn:schemas-microsoft-com:office:smarttags" w:element="PlaceName">
          <w:r w:rsidRPr="000F336B">
            <w:rPr>
              <w:rFonts w:ascii="Times New Roman" w:eastAsia="Times New Roman" w:hAnsi="Times New Roman" w:cs="Times New Roman"/>
              <w:sz w:val="24"/>
              <w:szCs w:val="24"/>
            </w:rPr>
            <w:t>Contracting</w:t>
          </w:r>
        </w:smartTag>
        <w:r w:rsidRPr="000F336B">
          <w:rPr>
            <w:rFonts w:ascii="Times New Roman" w:eastAsia="Times New Roman" w:hAnsi="Times New Roman" w:cs="Times New Roman"/>
            <w:sz w:val="24"/>
            <w:szCs w:val="24"/>
          </w:rPr>
          <w:t xml:space="preserve"> </w:t>
        </w:r>
        <w:smartTag w:uri="urn:schemas-microsoft-com:office:smarttags" w:element="PlaceType">
          <w:r w:rsidRPr="000F336B">
            <w:rPr>
              <w:rFonts w:ascii="Times New Roman" w:eastAsia="Times New Roman" w:hAnsi="Times New Roman" w:cs="Times New Roman"/>
              <w:sz w:val="24"/>
              <w:szCs w:val="24"/>
            </w:rPr>
            <w:t>State</w:t>
          </w:r>
        </w:smartTag>
      </w:smartTag>
      <w:r w:rsidRPr="000F336B">
        <w:rPr>
          <w:rFonts w:ascii="Times New Roman" w:eastAsia="Times New Roman" w:hAnsi="Times New Roman" w:cs="Times New Roman"/>
          <w:sz w:val="24"/>
          <w:szCs w:val="24"/>
        </w:rPr>
        <w:t xml:space="preserve"> as the case may be, in the immediately preceding period of 24 months from the date the gains arise.</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w:t>
      </w:r>
      <w:r w:rsidRPr="000F336B">
        <w:rPr>
          <w:rFonts w:ascii="Times New Roman" w:eastAsia="Times New Roman" w:hAnsi="Times New Roman" w:cs="Times New Roman"/>
          <w:i/>
          <w:iCs/>
          <w:sz w:val="24"/>
          <w:szCs w:val="24"/>
        </w:rPr>
        <w:t>Explanation:</w:t>
      </w:r>
      <w:r w:rsidRPr="000F336B">
        <w:rPr>
          <w:rFonts w:ascii="Times New Roman" w:eastAsia="Times New Roman" w:hAnsi="Times New Roman" w:cs="Times New Roman"/>
          <w:sz w:val="24"/>
          <w:szCs w:val="24"/>
        </w:rPr>
        <w:t xml:space="preserve"> The cases of legal entities not having </w:t>
      </w:r>
      <w:r w:rsidRPr="000F336B">
        <w:rPr>
          <w:rFonts w:ascii="Times New Roman" w:eastAsia="Times New Roman" w:hAnsi="Times New Roman" w:cs="Times New Roman"/>
          <w:i/>
          <w:iCs/>
          <w:sz w:val="24"/>
          <w:szCs w:val="24"/>
        </w:rPr>
        <w:t>bona fide</w:t>
      </w:r>
      <w:r w:rsidRPr="000F336B">
        <w:rPr>
          <w:rFonts w:ascii="Times New Roman" w:eastAsia="Times New Roman" w:hAnsi="Times New Roman" w:cs="Times New Roman"/>
          <w:sz w:val="24"/>
          <w:szCs w:val="24"/>
        </w:rPr>
        <w:t xml:space="preserve"> business activities shall be covered by Article 3.1 of this Protocol.)</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 xml:space="preserve">ARTICLE </w:t>
      </w:r>
      <w:proofErr w:type="gramStart"/>
      <w:r w:rsidRPr="000F336B">
        <w:rPr>
          <w:rFonts w:ascii="Times New Roman" w:eastAsia="Times New Roman" w:hAnsi="Times New Roman" w:cs="Times New Roman"/>
          <w:sz w:val="24"/>
          <w:szCs w:val="24"/>
        </w:rPr>
        <w:t>4 :</w:t>
      </w:r>
      <w:proofErr w:type="gramEnd"/>
      <w:r w:rsidRPr="000F336B">
        <w:rPr>
          <w:rFonts w:ascii="Times New Roman" w:eastAsia="Times New Roman" w:hAnsi="Times New Roman" w:cs="Times New Roman"/>
          <w:sz w:val="24"/>
          <w:szCs w:val="24"/>
        </w:rPr>
        <w:t xml:space="preserve"> Paragraph 2 of Article 12 (Royalties and Fees for Technical Services) of the Agreement shall be deleted and replaced by the following paragraph:</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ind w:left="500"/>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w:t>
      </w:r>
      <w:r w:rsidRPr="000F336B">
        <w:rPr>
          <w:rFonts w:ascii="Times New Roman" w:eastAsia="Times New Roman" w:hAnsi="Times New Roman" w:cs="Times New Roman"/>
          <w:i/>
          <w:iCs/>
          <w:sz w:val="24"/>
          <w:szCs w:val="24"/>
        </w:rPr>
        <w:t>2.</w:t>
      </w:r>
      <w:r w:rsidRPr="000F336B">
        <w:rPr>
          <w:rFonts w:ascii="Times New Roman" w:eastAsia="Times New Roman" w:hAnsi="Times New Roman" w:cs="Times New Roman"/>
          <w:sz w:val="24"/>
          <w:szCs w:val="24"/>
        </w:rPr>
        <w:t xml:space="preserve"> However, such royalties and fees for technical services may also be taxed in the Contracting State in which they arise and according to the laws of that Contracting State, but if the recipient is the beneficial owner of the royalties or fees for technical services, the tax so charged shall not exceed 10%.”</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 xml:space="preserve">ARTICLE </w:t>
      </w:r>
      <w:proofErr w:type="gramStart"/>
      <w:r w:rsidRPr="000F336B">
        <w:rPr>
          <w:rFonts w:ascii="Times New Roman" w:eastAsia="Times New Roman" w:hAnsi="Times New Roman" w:cs="Times New Roman"/>
          <w:sz w:val="24"/>
          <w:szCs w:val="24"/>
        </w:rPr>
        <w:t>5 :</w:t>
      </w:r>
      <w:proofErr w:type="gramEnd"/>
      <w:r w:rsidRPr="000F336B">
        <w:rPr>
          <w:rFonts w:ascii="Times New Roman" w:eastAsia="Times New Roman" w:hAnsi="Times New Roman" w:cs="Times New Roman"/>
          <w:sz w:val="24"/>
          <w:szCs w:val="24"/>
        </w:rPr>
        <w:t xml:space="preserve"> It is agreed that there shall be an inter-governmental group consisting of representatives of the revenue authorities of the two Contracting States which shall review the working of the provisions of this Protocol at least once a year or earlier at the request of either Contracting State and may make recommendations for improvements including improvements to the provisions of this Protocol.</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 xml:space="preserve">ARTICLE </w:t>
      </w:r>
      <w:proofErr w:type="gramStart"/>
      <w:r w:rsidRPr="000F336B">
        <w:rPr>
          <w:rFonts w:ascii="Times New Roman" w:eastAsia="Times New Roman" w:hAnsi="Times New Roman" w:cs="Times New Roman"/>
          <w:sz w:val="24"/>
          <w:szCs w:val="24"/>
        </w:rPr>
        <w:t>6 :</w:t>
      </w:r>
      <w:proofErr w:type="gramEnd"/>
      <w:r w:rsidRPr="000F336B">
        <w:rPr>
          <w:rFonts w:ascii="Times New Roman" w:eastAsia="Times New Roman" w:hAnsi="Times New Roman" w:cs="Times New Roman"/>
          <w:sz w:val="24"/>
          <w:szCs w:val="24"/>
        </w:rPr>
        <w:t xml:space="preserve"> Articles 1, 2, 3 and 5 of this Protocol shall remain in force so long as any Convention or Agreement for the Avoidance of Double Taxation between the Government of the Republic of India and the Government of Mauritius provides that any gains from the alienation of shares in any company which is a resident of a Contracting State shall be taxable only in the Contracting State in which the alienator is a resident.</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 xml:space="preserve">ARTICLE </w:t>
      </w:r>
      <w:proofErr w:type="gramStart"/>
      <w:r w:rsidRPr="000F336B">
        <w:rPr>
          <w:rFonts w:ascii="Times New Roman" w:eastAsia="Times New Roman" w:hAnsi="Times New Roman" w:cs="Times New Roman"/>
          <w:sz w:val="24"/>
          <w:szCs w:val="24"/>
        </w:rPr>
        <w:t>7 :</w:t>
      </w:r>
      <w:proofErr w:type="gramEnd"/>
      <w:r w:rsidRPr="000F336B">
        <w:rPr>
          <w:rFonts w:ascii="Times New Roman" w:eastAsia="Times New Roman" w:hAnsi="Times New Roman" w:cs="Times New Roman"/>
          <w:sz w:val="24"/>
          <w:szCs w:val="24"/>
        </w:rPr>
        <w:t xml:space="preserve"> This Protocol, which shall form an integral part of the Agreement, shall come into force on 1 August, 2005.</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r w:rsidRPr="000F336B">
        <w:rPr>
          <w:rFonts w:ascii="Times New Roman" w:eastAsia="Times New Roman" w:hAnsi="Times New Roman" w:cs="Times New Roman"/>
          <w:sz w:val="24"/>
          <w:szCs w:val="24"/>
        </w:rPr>
        <w:t xml:space="preserve">IN WITNESS </w:t>
      </w:r>
      <w:proofErr w:type="gramStart"/>
      <w:r w:rsidRPr="000F336B">
        <w:rPr>
          <w:rFonts w:ascii="Times New Roman" w:eastAsia="Times New Roman" w:hAnsi="Times New Roman" w:cs="Times New Roman"/>
          <w:sz w:val="24"/>
          <w:szCs w:val="24"/>
        </w:rPr>
        <w:t>WHEREOF ,</w:t>
      </w:r>
      <w:proofErr w:type="gramEnd"/>
      <w:r w:rsidRPr="000F336B">
        <w:rPr>
          <w:rFonts w:ascii="Times New Roman" w:eastAsia="Times New Roman" w:hAnsi="Times New Roman" w:cs="Times New Roman"/>
          <w:sz w:val="24"/>
          <w:szCs w:val="24"/>
        </w:rPr>
        <w:t xml:space="preserve"> the undersigned, being duly authorized by their respective Governments have signed this Protocol.</w:t>
      </w:r>
    </w:p>
    <w:p w:rsidR="000F336B" w:rsidRPr="000F336B" w:rsidRDefault="000F336B" w:rsidP="000F336B">
      <w:pPr>
        <w:spacing w:after="0" w:line="240" w:lineRule="auto"/>
        <w:rPr>
          <w:rFonts w:ascii="Times New Roman" w:eastAsia="Times New Roman" w:hAnsi="Times New Roman" w:cs="Times New Roman"/>
          <w:sz w:val="24"/>
          <w:szCs w:val="24"/>
        </w:rPr>
      </w:pPr>
    </w:p>
    <w:p w:rsidR="000F336B" w:rsidRPr="000F336B" w:rsidRDefault="000F336B" w:rsidP="000F336B">
      <w:pPr>
        <w:adjustRightInd w:val="0"/>
        <w:spacing w:after="60" w:line="240" w:lineRule="auto"/>
        <w:jc w:val="both"/>
        <w:rPr>
          <w:rFonts w:ascii="Times New Roman" w:eastAsia="Times New Roman" w:hAnsi="Times New Roman" w:cs="Times New Roman"/>
          <w:sz w:val="24"/>
          <w:szCs w:val="24"/>
        </w:rPr>
      </w:pPr>
      <w:proofErr w:type="gramStart"/>
      <w:r w:rsidRPr="000F336B">
        <w:rPr>
          <w:rFonts w:ascii="Times New Roman" w:eastAsia="Times New Roman" w:hAnsi="Times New Roman" w:cs="Times New Roman"/>
          <w:sz w:val="24"/>
          <w:szCs w:val="24"/>
        </w:rPr>
        <w:t xml:space="preserve">Done at </w:t>
      </w:r>
      <w:smartTag w:uri="urn:schemas-microsoft-com:office:smarttags" w:element="place">
        <w:smartTag w:uri="urn:schemas-microsoft-com:office:smarttags" w:element="City">
          <w:r w:rsidRPr="000F336B">
            <w:rPr>
              <w:rFonts w:ascii="Times New Roman" w:eastAsia="Times New Roman" w:hAnsi="Times New Roman" w:cs="Times New Roman"/>
              <w:sz w:val="24"/>
              <w:szCs w:val="24"/>
            </w:rPr>
            <w:t>New Delhi</w:t>
          </w:r>
        </w:smartTag>
        <w:r w:rsidRPr="000F336B">
          <w:rPr>
            <w:rFonts w:ascii="Times New Roman" w:eastAsia="Times New Roman" w:hAnsi="Times New Roman" w:cs="Times New Roman"/>
            <w:sz w:val="24"/>
            <w:szCs w:val="24"/>
          </w:rPr>
          <w:t xml:space="preserve">, </w:t>
        </w:r>
        <w:smartTag w:uri="urn:schemas-microsoft-com:office:smarttags" w:element="country-region">
          <w:r w:rsidRPr="000F336B">
            <w:rPr>
              <w:rFonts w:ascii="Times New Roman" w:eastAsia="Times New Roman" w:hAnsi="Times New Roman" w:cs="Times New Roman"/>
              <w:sz w:val="24"/>
              <w:szCs w:val="24"/>
            </w:rPr>
            <w:t>India</w:t>
          </w:r>
        </w:smartTag>
      </w:smartTag>
      <w:r w:rsidRPr="000F336B">
        <w:rPr>
          <w:rFonts w:ascii="Times New Roman" w:eastAsia="Times New Roman" w:hAnsi="Times New Roman" w:cs="Times New Roman"/>
          <w:sz w:val="24"/>
          <w:szCs w:val="24"/>
        </w:rPr>
        <w:t>, this twenty-ninth day of June 2005, in two originals in English language, each text being equally authentic.</w:t>
      </w:r>
      <w:proofErr w:type="gramEnd"/>
    </w:p>
    <w:p w:rsidR="00B246F1" w:rsidRDefault="00B246F1"/>
    <w:sectPr w:rsidR="00B246F1" w:rsidSect="00B246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sterV">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F336B"/>
    <w:rsid w:val="000F336B"/>
    <w:rsid w:val="00B24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6F1"/>
  </w:style>
  <w:style w:type="paragraph" w:styleId="Heading2">
    <w:name w:val="heading 2"/>
    <w:basedOn w:val="Normal"/>
    <w:next w:val="Normal"/>
    <w:link w:val="Heading2Char"/>
    <w:uiPriority w:val="9"/>
    <w:qFormat/>
    <w:rsid w:val="000F336B"/>
    <w:pPr>
      <w:keepNext/>
      <w:tabs>
        <w:tab w:val="left" w:pos="576"/>
        <w:tab w:val="decimal" w:pos="2016"/>
        <w:tab w:val="left" w:pos="2736"/>
        <w:tab w:val="decimal" w:pos="6624"/>
        <w:tab w:val="decimal" w:pos="7776"/>
      </w:tabs>
      <w:autoSpaceDE w:val="0"/>
      <w:autoSpaceDN w:val="0"/>
      <w:adjustRightInd w:val="0"/>
      <w:spacing w:before="240" w:after="120" w:line="240" w:lineRule="auto"/>
      <w:jc w:val="center"/>
      <w:outlineLvl w:val="1"/>
    </w:pPr>
    <w:rPr>
      <w:rFonts w:ascii="Times New Roman" w:eastAsia="Arial Unicode MS" w:hAnsi="Times New Roman" w:cs="Times New Roman"/>
      <w:i/>
      <w:iCs/>
      <w:caps/>
      <w:sz w:val="24"/>
      <w:szCs w:val="16"/>
    </w:rPr>
  </w:style>
  <w:style w:type="paragraph" w:styleId="Heading3">
    <w:name w:val="heading 3"/>
    <w:basedOn w:val="Normal"/>
    <w:next w:val="Normal"/>
    <w:link w:val="Heading3Char"/>
    <w:uiPriority w:val="9"/>
    <w:qFormat/>
    <w:rsid w:val="000F336B"/>
    <w:pPr>
      <w:keepNext/>
      <w:tabs>
        <w:tab w:val="left" w:pos="240"/>
        <w:tab w:val="left" w:pos="360"/>
        <w:tab w:val="left" w:pos="500"/>
        <w:tab w:val="left" w:pos="600"/>
        <w:tab w:val="left" w:pos="720"/>
        <w:tab w:val="left" w:pos="840"/>
        <w:tab w:val="left" w:pos="960"/>
        <w:tab w:val="left" w:pos="1080"/>
        <w:tab w:val="left" w:pos="1200"/>
        <w:tab w:val="left" w:pos="1320"/>
        <w:tab w:val="left" w:pos="1440"/>
      </w:tabs>
      <w:autoSpaceDE w:val="0"/>
      <w:autoSpaceDN w:val="0"/>
      <w:adjustRightInd w:val="0"/>
      <w:spacing w:after="80" w:line="240" w:lineRule="auto"/>
      <w:ind w:left="480"/>
      <w:jc w:val="center"/>
      <w:outlineLvl w:val="2"/>
    </w:pPr>
    <w:rPr>
      <w:rFonts w:ascii="Times New Roman" w:eastAsia="Arial Unicode MS" w:hAnsi="Times New Roman" w:cs="Times New Roman"/>
      <w:b/>
      <w:bCs/>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F336B"/>
    <w:rPr>
      <w:rFonts w:ascii="Times New Roman" w:eastAsia="Arial Unicode MS" w:hAnsi="Times New Roman" w:cs="Times New Roman"/>
      <w:i/>
      <w:iCs/>
      <w:caps/>
      <w:sz w:val="24"/>
      <w:szCs w:val="16"/>
    </w:rPr>
  </w:style>
  <w:style w:type="character" w:customStyle="1" w:styleId="Heading3Char">
    <w:name w:val="Heading 3 Char"/>
    <w:basedOn w:val="DefaultParagraphFont"/>
    <w:link w:val="Heading3"/>
    <w:uiPriority w:val="9"/>
    <w:rsid w:val="000F336B"/>
    <w:rPr>
      <w:rFonts w:ascii="Times New Roman" w:eastAsia="Arial Unicode MS" w:hAnsi="Times New Roman" w:cs="Times New Roman"/>
      <w:b/>
      <w:bCs/>
      <w:sz w:val="28"/>
      <w:szCs w:val="18"/>
    </w:rPr>
  </w:style>
  <w:style w:type="character" w:styleId="Hyperlink">
    <w:name w:val="Hyperlink"/>
    <w:basedOn w:val="DefaultParagraphFont"/>
    <w:uiPriority w:val="99"/>
    <w:semiHidden/>
    <w:unhideWhenUsed/>
    <w:rsid w:val="000F336B"/>
    <w:rPr>
      <w:color w:val="0000FF"/>
      <w:u w:val="single"/>
    </w:rPr>
  </w:style>
  <w:style w:type="paragraph" w:styleId="NormalWeb">
    <w:name w:val="Normal (Web)"/>
    <w:basedOn w:val="Normal"/>
    <w:uiPriority w:val="99"/>
    <w:semiHidden/>
    <w:unhideWhenUsed/>
    <w:rsid w:val="000F336B"/>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0F336B"/>
    <w:pPr>
      <w:spacing w:after="0" w:line="240" w:lineRule="auto"/>
      <w:jc w:val="both"/>
    </w:pPr>
    <w:rPr>
      <w:rFonts w:ascii="AsterV" w:eastAsia="Times New Roman" w:hAnsi="AsterV" w:cs="Times New Roman"/>
    </w:rPr>
  </w:style>
  <w:style w:type="character" w:customStyle="1" w:styleId="BodyTextChar">
    <w:name w:val="Body Text Char"/>
    <w:basedOn w:val="DefaultParagraphFont"/>
    <w:link w:val="BodyText"/>
    <w:uiPriority w:val="99"/>
    <w:semiHidden/>
    <w:rsid w:val="000F336B"/>
    <w:rPr>
      <w:rFonts w:ascii="AsterV" w:eastAsia="Times New Roman" w:hAnsi="AsterV" w:cs="Times New Roman"/>
    </w:rPr>
  </w:style>
  <w:style w:type="paragraph" w:styleId="BodyText2">
    <w:name w:val="Body Text 2"/>
    <w:basedOn w:val="Normal"/>
    <w:link w:val="BodyText2Char"/>
    <w:uiPriority w:val="99"/>
    <w:semiHidden/>
    <w:unhideWhenUsed/>
    <w:rsid w:val="000F336B"/>
    <w:pPr>
      <w:spacing w:after="0" w:line="240" w:lineRule="auto"/>
      <w:jc w:val="both"/>
    </w:pPr>
    <w:rPr>
      <w:rFonts w:ascii="AsterV" w:eastAsia="Times New Roman" w:hAnsi="AsterV" w:cs="Times New Roman"/>
      <w:sz w:val="17"/>
      <w:szCs w:val="17"/>
    </w:rPr>
  </w:style>
  <w:style w:type="character" w:customStyle="1" w:styleId="BodyText2Char">
    <w:name w:val="Body Text 2 Char"/>
    <w:basedOn w:val="DefaultParagraphFont"/>
    <w:link w:val="BodyText2"/>
    <w:uiPriority w:val="99"/>
    <w:semiHidden/>
    <w:rsid w:val="000F336B"/>
    <w:rPr>
      <w:rFonts w:ascii="AsterV" w:eastAsia="Times New Roman" w:hAnsi="AsterV" w:cs="Times New Roman"/>
      <w:sz w:val="17"/>
      <w:szCs w:val="17"/>
    </w:rPr>
  </w:style>
</w:styles>
</file>

<file path=word/webSettings.xml><?xml version="1.0" encoding="utf-8"?>
<w:webSettings xmlns:r="http://schemas.openxmlformats.org/officeDocument/2006/relationships" xmlns:w="http://schemas.openxmlformats.org/wordprocessingml/2006/main">
  <w:divs>
    <w:div w:id="212240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law.incometaxindia.gov.in/Directtaxlaws/cbdt/dta/ftn2dtaa.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1dtaa.htm" TargetMode="External"/><Relationship Id="rId5" Type="http://schemas.openxmlformats.org/officeDocument/2006/relationships/hyperlink" Target="http://law.incometaxindia.gov.in/Directtaxlaws/cbdt/dta/ftn2A1_SINGAPORE.htm" TargetMode="External"/><Relationship Id="rId4" Type="http://schemas.openxmlformats.org/officeDocument/2006/relationships/hyperlink" Target="http://law.incometaxindia.gov.in/Directtaxlaws/cbdt/dta/ftn1A1_SINGAPORE.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9384</Words>
  <Characters>53491</Characters>
  <Application>Microsoft Office Word</Application>
  <DocSecurity>0</DocSecurity>
  <Lines>445</Lines>
  <Paragraphs>125</Paragraphs>
  <ScaleCrop>false</ScaleCrop>
  <Company>wwicspc1</Company>
  <LinksUpToDate>false</LinksUpToDate>
  <CharactersWithSpaces>62750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rajivbansal</dc:creator>
  <cp:keywords/>
  <dc:description/>
  <cp:lastModifiedBy>rajivbansal</cp:lastModifiedBy>
  <cp:revision>3</cp:revision>
  <dcterms:created xsi:type="dcterms:W3CDTF">2013-01-05T06:57:00Z</dcterms:created>
  <dcterms:modified xsi:type="dcterms:W3CDTF">2013-01-05T06:58:00Z</dcterms:modified>
</cp:coreProperties>
</file>