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681" w:rsidRPr="00650EAF" w:rsidRDefault="00510681" w:rsidP="00510681">
      <w:pPr>
        <w:autoSpaceDE w:val="0"/>
        <w:autoSpaceDN w:val="0"/>
        <w:adjustRightInd w:val="0"/>
        <w:spacing w:after="0" w:line="240" w:lineRule="auto"/>
        <w:jc w:val="right"/>
        <w:rPr>
          <w:rFonts w:cs="Times-Roman"/>
          <w:color w:val="231F20"/>
        </w:rPr>
      </w:pPr>
      <w:r w:rsidRPr="00650EAF">
        <w:rPr>
          <w:rFonts w:cs="Times-Roman"/>
          <w:color w:val="231F20"/>
        </w:rPr>
        <w:tab/>
      </w:r>
      <w:r w:rsidRPr="00650EAF">
        <w:rPr>
          <w:rFonts w:cs="Times-Roman"/>
          <w:color w:val="231F20"/>
        </w:rPr>
        <w:tab/>
      </w:r>
      <w:r w:rsidRPr="00650EAF">
        <w:rPr>
          <w:rFonts w:cs="Times-Roman"/>
          <w:color w:val="231F20"/>
        </w:rPr>
        <w:tab/>
      </w:r>
      <w:r w:rsidRPr="00650EAF">
        <w:rPr>
          <w:rFonts w:cs="Times-Roman"/>
          <w:color w:val="231F20"/>
        </w:rPr>
        <w:tab/>
      </w:r>
      <w:r w:rsidRPr="00650EAF">
        <w:rPr>
          <w:rFonts w:cs="Times-Roman"/>
          <w:color w:val="231F20"/>
        </w:rPr>
        <w:tab/>
      </w:r>
      <w:r w:rsidRPr="00650EAF">
        <w:rPr>
          <w:rFonts w:cs="Times-Roman"/>
          <w:color w:val="231F20"/>
        </w:rPr>
        <w:tab/>
      </w:r>
      <w:r w:rsidRPr="00650EAF">
        <w:rPr>
          <w:rFonts w:cs="Times-Roman"/>
          <w:color w:val="231F20"/>
        </w:rPr>
        <w:tab/>
      </w:r>
      <w:r w:rsidRPr="00650EAF">
        <w:rPr>
          <w:rFonts w:cs="Times-Roman"/>
          <w:color w:val="231F20"/>
        </w:rPr>
        <w:tab/>
      </w:r>
      <w:r w:rsidRPr="00650EAF">
        <w:rPr>
          <w:rFonts w:cs="Times-Roman"/>
          <w:color w:val="231F20"/>
        </w:rPr>
        <w:tab/>
      </w:r>
      <w:r w:rsidRPr="00650EAF">
        <w:rPr>
          <w:rFonts w:cs="Times-Roman"/>
          <w:color w:val="231F20"/>
        </w:rPr>
        <w:tab/>
      </w:r>
      <w:r w:rsidRPr="00650EAF">
        <w:rPr>
          <w:rFonts w:cs="Times-Roman"/>
          <w:color w:val="231F20"/>
        </w:rPr>
        <w:tab/>
        <w:t>22.06.2012</w:t>
      </w:r>
    </w:p>
    <w:p w:rsidR="00510681" w:rsidRPr="00650EAF" w:rsidRDefault="0075641C" w:rsidP="00510681">
      <w:pPr>
        <w:autoSpaceDE w:val="0"/>
        <w:autoSpaceDN w:val="0"/>
        <w:adjustRightInd w:val="0"/>
        <w:spacing w:after="0" w:line="240" w:lineRule="auto"/>
        <w:rPr>
          <w:rFonts w:cs="Times-Roman"/>
          <w:color w:val="231F20"/>
        </w:rPr>
      </w:pPr>
      <w:r w:rsidRPr="00650EAF">
        <w:rPr>
          <w:rFonts w:cs="Times-Roman"/>
          <w:color w:val="231F20"/>
        </w:rPr>
        <w:t>Dear Sir,</w:t>
      </w:r>
    </w:p>
    <w:p w:rsidR="00510681" w:rsidRPr="00650EAF" w:rsidRDefault="00510681" w:rsidP="00510681">
      <w:pPr>
        <w:autoSpaceDE w:val="0"/>
        <w:autoSpaceDN w:val="0"/>
        <w:adjustRightInd w:val="0"/>
        <w:spacing w:after="0" w:line="240" w:lineRule="auto"/>
        <w:rPr>
          <w:rFonts w:cs="Times-Roman"/>
          <w:color w:val="231F20"/>
          <w:u w:val="single"/>
        </w:rPr>
      </w:pPr>
      <w:r w:rsidRPr="00650EAF">
        <w:rPr>
          <w:rFonts w:cs="Times-Roman"/>
          <w:color w:val="231F20"/>
        </w:rPr>
        <w:tab/>
      </w:r>
      <w:r w:rsidRPr="00650EAF">
        <w:rPr>
          <w:rFonts w:cs="Times-Roman"/>
          <w:color w:val="231F20"/>
        </w:rPr>
        <w:tab/>
      </w:r>
      <w:r w:rsidR="003B7DAE" w:rsidRPr="00650EAF">
        <w:rPr>
          <w:rFonts w:cs="Times-Roman"/>
          <w:color w:val="231F20"/>
        </w:rPr>
        <w:tab/>
      </w:r>
      <w:r w:rsidRPr="00650EAF">
        <w:rPr>
          <w:rFonts w:cs="Times-Roman"/>
          <w:color w:val="231F20"/>
          <w:u w:val="single"/>
        </w:rPr>
        <w:t xml:space="preserve">Sub: </w:t>
      </w:r>
      <w:r w:rsidR="00EA18CC">
        <w:rPr>
          <w:rFonts w:cs="Times-Roman"/>
          <w:color w:val="231F20"/>
          <w:u w:val="single"/>
        </w:rPr>
        <w:t>Equal</w:t>
      </w:r>
      <w:r w:rsidR="00D126E9" w:rsidRPr="00650EAF">
        <w:rPr>
          <w:rFonts w:cs="Times-Roman"/>
          <w:color w:val="231F20"/>
          <w:u w:val="single"/>
        </w:rPr>
        <w:t xml:space="preserve"> tax slab for male and f</w:t>
      </w:r>
      <w:r w:rsidRPr="00650EAF">
        <w:rPr>
          <w:rFonts w:cs="Times-Roman"/>
          <w:color w:val="231F20"/>
          <w:u w:val="single"/>
        </w:rPr>
        <w:t>emale assessee</w:t>
      </w:r>
      <w:r w:rsidR="00D126E9" w:rsidRPr="00650EAF">
        <w:rPr>
          <w:rFonts w:cs="Times-Roman"/>
          <w:color w:val="231F20"/>
          <w:u w:val="single"/>
        </w:rPr>
        <w:t>.</w:t>
      </w:r>
      <w:r w:rsidRPr="00650EAF">
        <w:rPr>
          <w:rFonts w:cs="Times-Roman"/>
          <w:color w:val="231F20"/>
          <w:u w:val="single"/>
        </w:rPr>
        <w:t xml:space="preserve"> </w:t>
      </w:r>
    </w:p>
    <w:p w:rsidR="00510681" w:rsidRPr="00650EAF" w:rsidRDefault="00510681" w:rsidP="00510681">
      <w:pPr>
        <w:autoSpaceDE w:val="0"/>
        <w:autoSpaceDN w:val="0"/>
        <w:adjustRightInd w:val="0"/>
        <w:spacing w:after="0" w:line="240" w:lineRule="auto"/>
        <w:jc w:val="both"/>
        <w:rPr>
          <w:rFonts w:cs="Times-Roman"/>
          <w:color w:val="231F20"/>
        </w:rPr>
      </w:pPr>
    </w:p>
    <w:p w:rsidR="005420EE" w:rsidRPr="00650EAF" w:rsidRDefault="0075641C" w:rsidP="00510681">
      <w:pPr>
        <w:autoSpaceDE w:val="0"/>
        <w:autoSpaceDN w:val="0"/>
        <w:adjustRightInd w:val="0"/>
        <w:spacing w:after="0" w:line="240" w:lineRule="auto"/>
        <w:jc w:val="both"/>
        <w:rPr>
          <w:rFonts w:cs="Times-Roman"/>
          <w:color w:val="231F20"/>
        </w:rPr>
      </w:pPr>
      <w:r w:rsidRPr="00650EAF">
        <w:rPr>
          <w:rFonts w:cs="Times-Roman"/>
          <w:color w:val="231F20"/>
        </w:rPr>
        <w:t>In view of quashing the categorization between male assessee and female assessee and w</w:t>
      </w:r>
      <w:r w:rsidR="005420EE" w:rsidRPr="00650EAF">
        <w:rPr>
          <w:rFonts w:cs="Times-Roman"/>
          <w:color w:val="231F20"/>
        </w:rPr>
        <w:t xml:space="preserve">ith the object to curb down the number of nil return filed. A new tax structure is recommended to include within the definition of the person ‘married filing jointly’. </w:t>
      </w:r>
    </w:p>
    <w:p w:rsidR="005420EE" w:rsidRPr="00650EAF" w:rsidRDefault="005420EE" w:rsidP="00510681">
      <w:pPr>
        <w:autoSpaceDE w:val="0"/>
        <w:autoSpaceDN w:val="0"/>
        <w:adjustRightInd w:val="0"/>
        <w:spacing w:after="0" w:line="240" w:lineRule="auto"/>
        <w:jc w:val="both"/>
        <w:rPr>
          <w:rFonts w:cs="Times-Roman"/>
          <w:color w:val="231F20"/>
        </w:rPr>
      </w:pPr>
      <w:r w:rsidRPr="00650EAF">
        <w:rPr>
          <w:rFonts w:cs="Times-Roman"/>
          <w:color w:val="231F20"/>
        </w:rPr>
        <w:t>In order to introduce the amendments in an acceptable format and to put a regulation on fictitious income the above amendment shall be brought into action.</w:t>
      </w:r>
      <w:r w:rsidR="00510681" w:rsidRPr="00650EAF">
        <w:rPr>
          <w:rFonts w:cs="Times-Roman"/>
          <w:color w:val="231F20"/>
        </w:rPr>
        <w:t xml:space="preserve"> As a mechanism for implementation slab rate for women assessee in part II in paragraph A of the first schedule has been earmarked for assessee ‘married jointly filing’ with necessary modifications. Return filing Procedure followed in USA for the above category assessee involves quoting pan number of the assessee and spouse pan number. </w:t>
      </w:r>
    </w:p>
    <w:p w:rsidR="0075641C" w:rsidRPr="00650EAF" w:rsidRDefault="005420EE" w:rsidP="00510681">
      <w:pPr>
        <w:autoSpaceDE w:val="0"/>
        <w:autoSpaceDN w:val="0"/>
        <w:adjustRightInd w:val="0"/>
        <w:spacing w:after="0" w:line="240" w:lineRule="auto"/>
        <w:jc w:val="both"/>
        <w:rPr>
          <w:rFonts w:cs="Times-Roman"/>
          <w:color w:val="231F20"/>
        </w:rPr>
      </w:pPr>
      <w:r w:rsidRPr="00650EAF">
        <w:rPr>
          <w:rFonts w:cs="Times-Roman"/>
          <w:color w:val="231F20"/>
        </w:rPr>
        <w:t>The above recommendation shall require necessary amendments in Part I of the first schedule</w:t>
      </w:r>
      <w:r w:rsidR="00510681" w:rsidRPr="00650EAF">
        <w:rPr>
          <w:rFonts w:cs="Times-Roman"/>
          <w:color w:val="231F20"/>
        </w:rPr>
        <w:t>, such as:</w:t>
      </w:r>
    </w:p>
    <w:p w:rsidR="0045209C" w:rsidRDefault="0045209C" w:rsidP="0045209C">
      <w:pPr>
        <w:autoSpaceDE w:val="0"/>
        <w:autoSpaceDN w:val="0"/>
        <w:adjustRightInd w:val="0"/>
        <w:spacing w:after="0" w:line="240" w:lineRule="auto"/>
        <w:rPr>
          <w:rFonts w:cs="Times-Roman"/>
          <w:b/>
          <w:color w:val="231F20"/>
          <w:u w:val="single"/>
        </w:rPr>
      </w:pPr>
    </w:p>
    <w:p w:rsidR="008308FB" w:rsidRPr="00650EAF" w:rsidRDefault="008308FB" w:rsidP="0045209C">
      <w:pPr>
        <w:autoSpaceDE w:val="0"/>
        <w:autoSpaceDN w:val="0"/>
        <w:adjustRightInd w:val="0"/>
        <w:spacing w:after="0" w:line="240" w:lineRule="auto"/>
        <w:ind w:left="2880" w:firstLine="720"/>
        <w:rPr>
          <w:rFonts w:cs="Times-Roman"/>
          <w:b/>
          <w:color w:val="231F20"/>
          <w:u w:val="single"/>
        </w:rPr>
      </w:pPr>
      <w:r w:rsidRPr="00650EAF">
        <w:rPr>
          <w:rFonts w:cs="Times-Roman"/>
          <w:b/>
          <w:color w:val="231F20"/>
          <w:u w:val="single"/>
        </w:rPr>
        <w:t>THE FIRST SCHEDULE</w:t>
      </w:r>
    </w:p>
    <w:p w:rsidR="0045209C" w:rsidRDefault="008308FB" w:rsidP="0045209C">
      <w:pPr>
        <w:autoSpaceDE w:val="0"/>
        <w:autoSpaceDN w:val="0"/>
        <w:adjustRightInd w:val="0"/>
        <w:spacing w:after="0" w:line="240" w:lineRule="auto"/>
        <w:ind w:left="3600"/>
        <w:rPr>
          <w:rFonts w:cs="Times-Roman"/>
          <w:i/>
          <w:color w:val="231F20"/>
        </w:rPr>
      </w:pPr>
      <w:r w:rsidRPr="00650EAF">
        <w:rPr>
          <w:rFonts w:cs="Times-Roman"/>
          <w:i/>
          <w:color w:val="231F20"/>
        </w:rPr>
        <w:t xml:space="preserve">     (See section 2)</w:t>
      </w:r>
    </w:p>
    <w:p w:rsidR="0045209C" w:rsidRDefault="0045209C" w:rsidP="0045209C">
      <w:pPr>
        <w:autoSpaceDE w:val="0"/>
        <w:autoSpaceDN w:val="0"/>
        <w:adjustRightInd w:val="0"/>
        <w:spacing w:after="0" w:line="240" w:lineRule="auto"/>
        <w:ind w:left="3600" w:firstLine="720"/>
        <w:rPr>
          <w:rFonts w:cs="Times-Roman"/>
          <w:b/>
          <w:color w:val="231F20"/>
          <w:u w:val="single"/>
        </w:rPr>
      </w:pPr>
    </w:p>
    <w:p w:rsidR="008308FB" w:rsidRPr="0045209C" w:rsidRDefault="008308FB" w:rsidP="0045209C">
      <w:pPr>
        <w:autoSpaceDE w:val="0"/>
        <w:autoSpaceDN w:val="0"/>
        <w:adjustRightInd w:val="0"/>
        <w:spacing w:after="0" w:line="240" w:lineRule="auto"/>
        <w:ind w:left="3600" w:firstLine="720"/>
        <w:rPr>
          <w:rFonts w:cs="Times-Roman"/>
          <w:i/>
          <w:color w:val="231F20"/>
        </w:rPr>
      </w:pPr>
      <w:r w:rsidRPr="00650EAF">
        <w:rPr>
          <w:rFonts w:cs="Times-Roman"/>
          <w:b/>
          <w:color w:val="231F20"/>
          <w:u w:val="single"/>
        </w:rPr>
        <w:t>PART I</w:t>
      </w:r>
    </w:p>
    <w:p w:rsidR="008308FB" w:rsidRPr="00650EAF" w:rsidRDefault="008308FB" w:rsidP="008308FB">
      <w:pPr>
        <w:autoSpaceDE w:val="0"/>
        <w:autoSpaceDN w:val="0"/>
        <w:adjustRightInd w:val="0"/>
        <w:spacing w:after="0" w:line="240" w:lineRule="auto"/>
        <w:ind w:left="3600"/>
        <w:rPr>
          <w:rFonts w:cs="Times-Roman"/>
          <w:b/>
          <w:color w:val="231F20"/>
        </w:rPr>
      </w:pPr>
      <w:r w:rsidRPr="00650EAF">
        <w:rPr>
          <w:rFonts w:cs="Times-Roman"/>
          <w:b/>
          <w:color w:val="231F20"/>
        </w:rPr>
        <w:t xml:space="preserve">      INCOME-TAX</w:t>
      </w:r>
    </w:p>
    <w:p w:rsidR="008308FB" w:rsidRPr="00650EAF" w:rsidRDefault="008308FB" w:rsidP="008308FB">
      <w:pPr>
        <w:autoSpaceDE w:val="0"/>
        <w:autoSpaceDN w:val="0"/>
        <w:adjustRightInd w:val="0"/>
        <w:spacing w:after="0" w:line="240" w:lineRule="auto"/>
        <w:rPr>
          <w:rFonts w:cs="Times-Italic"/>
          <w:i/>
          <w:iCs/>
          <w:color w:val="231F20"/>
        </w:rPr>
      </w:pPr>
      <w:r w:rsidRPr="00650EAF">
        <w:rPr>
          <w:rFonts w:cs="Times-Italic"/>
          <w:i/>
          <w:iCs/>
          <w:color w:val="231F20"/>
        </w:rPr>
        <w:t>Paragraph A</w:t>
      </w:r>
    </w:p>
    <w:p w:rsidR="008308FB" w:rsidRPr="00650EAF" w:rsidRDefault="008308FB" w:rsidP="008308FB">
      <w:pPr>
        <w:autoSpaceDE w:val="0"/>
        <w:autoSpaceDN w:val="0"/>
        <w:adjustRightInd w:val="0"/>
        <w:spacing w:after="0" w:line="240" w:lineRule="auto"/>
        <w:jc w:val="both"/>
        <w:rPr>
          <w:rFonts w:cs="Times-Roman"/>
          <w:i/>
          <w:color w:val="231F20"/>
        </w:rPr>
      </w:pPr>
      <w:r w:rsidRPr="00650EAF">
        <w:rPr>
          <w:rFonts w:cs="Times-Roman"/>
          <w:color w:val="231F20"/>
        </w:rPr>
        <w:t>(</w:t>
      </w:r>
      <w:r w:rsidRPr="00650EAF">
        <w:rPr>
          <w:rFonts w:cs="Times-Italic"/>
          <w:i/>
          <w:iCs/>
          <w:color w:val="231F20"/>
        </w:rPr>
        <w:t>I</w:t>
      </w:r>
      <w:r w:rsidRPr="00650EAF">
        <w:rPr>
          <w:rFonts w:cs="Times-Roman"/>
          <w:color w:val="231F20"/>
        </w:rPr>
        <w:t>) In the case of every individual</w:t>
      </w:r>
      <w:r w:rsidR="00533AF4" w:rsidRPr="00650EAF">
        <w:rPr>
          <w:rFonts w:cs="Times-Roman"/>
          <w:color w:val="231F20"/>
        </w:rPr>
        <w:t xml:space="preserve"> and married individual</w:t>
      </w:r>
      <w:r w:rsidR="005E0105" w:rsidRPr="00650EAF">
        <w:rPr>
          <w:rFonts w:cs="Times-Roman"/>
          <w:color w:val="231F20"/>
        </w:rPr>
        <w:t>s</w:t>
      </w:r>
      <w:r w:rsidR="00533AF4" w:rsidRPr="00650EAF">
        <w:rPr>
          <w:rFonts w:cs="Times-Roman"/>
          <w:color w:val="231F20"/>
        </w:rPr>
        <w:t xml:space="preserve"> filing return separately, other than the assessee</w:t>
      </w:r>
      <w:r w:rsidRPr="00650EAF">
        <w:rPr>
          <w:rFonts w:cs="Times-Roman"/>
          <w:color w:val="231F20"/>
        </w:rPr>
        <w:t xml:space="preserve"> referred to in item (</w:t>
      </w:r>
      <w:r w:rsidRPr="00650EAF">
        <w:rPr>
          <w:rFonts w:cs="Times-Italic"/>
          <w:i/>
          <w:iCs/>
          <w:color w:val="231F20"/>
        </w:rPr>
        <w:t>II</w:t>
      </w:r>
      <w:r w:rsidRPr="00650EAF">
        <w:rPr>
          <w:rFonts w:cs="Times-Roman"/>
          <w:color w:val="231F20"/>
        </w:rPr>
        <w:t>)</w:t>
      </w:r>
      <w:proofErr w:type="gramStart"/>
      <w:r w:rsidRPr="00650EAF">
        <w:rPr>
          <w:rFonts w:cs="Times-Roman"/>
          <w:color w:val="231F20"/>
        </w:rPr>
        <w:t>,</w:t>
      </w:r>
      <w:r w:rsidRPr="00650EAF">
        <w:rPr>
          <w:rFonts w:cs="Times-Roman"/>
          <w:i/>
          <w:color w:val="231F20"/>
        </w:rPr>
        <w:t>(</w:t>
      </w:r>
      <w:proofErr w:type="gramEnd"/>
      <w:r w:rsidRPr="00650EAF">
        <w:rPr>
          <w:rFonts w:cs="Times-Roman"/>
          <w:i/>
          <w:color w:val="231F20"/>
        </w:rPr>
        <w:t>III) &amp; (IV)</w:t>
      </w:r>
      <w:r w:rsidRPr="00650EAF">
        <w:rPr>
          <w:rFonts w:cs="Times-Roman"/>
          <w:color w:val="231F20"/>
        </w:rPr>
        <w:t xml:space="preserve"> of this Paragraph or Hindu undivided family or association of person</w:t>
      </w:r>
      <w:r w:rsidRPr="00650EAF">
        <w:rPr>
          <w:rFonts w:cs="Times-Roman"/>
          <w:b/>
          <w:color w:val="231F20"/>
        </w:rPr>
        <w:t xml:space="preserve"> </w:t>
      </w:r>
      <w:r w:rsidRPr="00650EAF">
        <w:rPr>
          <w:rFonts w:cs="Times-Roman"/>
          <w:color w:val="231F20"/>
        </w:rPr>
        <w:t>or</w:t>
      </w:r>
      <w:r w:rsidRPr="00650EAF">
        <w:rPr>
          <w:rFonts w:cs="Times-Roman"/>
          <w:b/>
          <w:color w:val="231F20"/>
        </w:rPr>
        <w:t xml:space="preserve"> </w:t>
      </w:r>
      <w:r w:rsidRPr="00650EAF">
        <w:rPr>
          <w:rFonts w:cs="Times-Roman"/>
          <w:color w:val="231F20"/>
        </w:rPr>
        <w:t>body of individuals, whether incorporated or not or every artificial juridical person referred to in sub-clause (vii) of section 2 of the Income Tax Act, not being a case to which any other paragraph of this part applies, -</w:t>
      </w:r>
    </w:p>
    <w:p w:rsidR="008308FB" w:rsidRPr="00650EAF" w:rsidRDefault="008308FB" w:rsidP="008308FB">
      <w:pPr>
        <w:autoSpaceDE w:val="0"/>
        <w:autoSpaceDN w:val="0"/>
        <w:adjustRightInd w:val="0"/>
        <w:spacing w:after="0" w:line="240" w:lineRule="auto"/>
        <w:rPr>
          <w:rFonts w:cs="Times-Italic"/>
          <w:i/>
          <w:iCs/>
          <w:color w:val="231F20"/>
        </w:rPr>
      </w:pPr>
      <w:r w:rsidRPr="00650EAF">
        <w:rPr>
          <w:rFonts w:cs="Times-Italic"/>
          <w:i/>
          <w:iCs/>
          <w:color w:val="231F20"/>
        </w:rPr>
        <w:t>Rates of income-tax</w:t>
      </w:r>
    </w:p>
    <w:p w:rsidR="008308FB" w:rsidRPr="00650EAF" w:rsidRDefault="008308FB" w:rsidP="008308FB">
      <w:pPr>
        <w:autoSpaceDE w:val="0"/>
        <w:autoSpaceDN w:val="0"/>
        <w:adjustRightInd w:val="0"/>
        <w:spacing w:after="0" w:line="240" w:lineRule="auto"/>
        <w:rPr>
          <w:rFonts w:cs="Times-Roman"/>
          <w:color w:val="231F20"/>
        </w:rPr>
      </w:pPr>
    </w:p>
    <w:tbl>
      <w:tblPr>
        <w:tblStyle w:val="TableGrid"/>
        <w:tblW w:w="0" w:type="auto"/>
        <w:tblInd w:w="108" w:type="dxa"/>
        <w:tblLook w:val="04A0"/>
      </w:tblPr>
      <w:tblGrid>
        <w:gridCol w:w="4680"/>
        <w:gridCol w:w="4788"/>
      </w:tblGrid>
      <w:tr w:rsidR="008308FB" w:rsidRPr="00650EAF" w:rsidTr="008308FB">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proofErr w:type="gramStart"/>
            <w:r w:rsidRPr="00650EAF">
              <w:rPr>
                <w:rFonts w:cs="Times-Roman"/>
                <w:color w:val="231F20"/>
              </w:rPr>
              <w:t>where</w:t>
            </w:r>
            <w:proofErr w:type="gramEnd"/>
            <w:r w:rsidRPr="00650EAF">
              <w:rPr>
                <w:rFonts w:cs="Times-Roman"/>
                <w:color w:val="231F20"/>
              </w:rPr>
              <w:t xml:space="preserve"> the total inc</w:t>
            </w:r>
            <w:r w:rsidR="007352BB" w:rsidRPr="00650EAF">
              <w:rPr>
                <w:rFonts w:cs="Times-Roman"/>
                <w:color w:val="231F20"/>
              </w:rPr>
              <w:t>ome does not exceed Rs. 1,8</w:t>
            </w:r>
            <w:r w:rsidR="00533AF4" w:rsidRPr="00650EAF">
              <w:rPr>
                <w:rFonts w:cs="Times-Roman"/>
                <w:color w:val="231F20"/>
              </w:rPr>
              <w:t>0,000</w:t>
            </w:r>
            <w:r w:rsidRPr="00650EAF">
              <w:rPr>
                <w:rFonts w:cs="Times-Roman"/>
                <w:color w:val="231F20"/>
              </w:rPr>
              <w:t>.</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r w:rsidRPr="00650EAF">
              <w:rPr>
                <w:rFonts w:cs="Times-Roman"/>
                <w:color w:val="231F20"/>
              </w:rPr>
              <w:t>NIL</w:t>
            </w:r>
          </w:p>
        </w:tc>
      </w:tr>
      <w:tr w:rsidR="008308FB" w:rsidRPr="00650EAF" w:rsidTr="008308FB">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proofErr w:type="gramStart"/>
            <w:r w:rsidRPr="00650EAF">
              <w:rPr>
                <w:rFonts w:cs="Times-Roman"/>
                <w:color w:val="231F20"/>
              </w:rPr>
              <w:t>where</w:t>
            </w:r>
            <w:proofErr w:type="gramEnd"/>
            <w:r w:rsidRPr="00650EAF">
              <w:rPr>
                <w:rFonts w:cs="Times-Roman"/>
                <w:color w:val="231F20"/>
              </w:rPr>
              <w:t xml:space="preserve"> the t</w:t>
            </w:r>
            <w:r w:rsidR="00533AF4" w:rsidRPr="00650EAF">
              <w:rPr>
                <w:rFonts w:cs="Times-Roman"/>
                <w:color w:val="231F20"/>
              </w:rPr>
              <w:t>otal income exceeds Rs. 1,80,000</w:t>
            </w:r>
            <w:r w:rsidRPr="00650EAF">
              <w:rPr>
                <w:rFonts w:cs="Times-Roman"/>
                <w:color w:val="231F20"/>
              </w:rPr>
              <w:t xml:space="preserve"> but does not exceed Rs.5,00,000.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r w:rsidRPr="00650EAF">
              <w:rPr>
                <w:rFonts w:cs="Times-Roman"/>
                <w:color w:val="231F20"/>
              </w:rPr>
              <w:t>10 per cent. of the amount by which</w:t>
            </w:r>
          </w:p>
          <w:p w:rsidR="008308FB" w:rsidRPr="00650EAF" w:rsidRDefault="008308FB">
            <w:pPr>
              <w:autoSpaceDE w:val="0"/>
              <w:autoSpaceDN w:val="0"/>
              <w:adjustRightInd w:val="0"/>
              <w:rPr>
                <w:rFonts w:cs="Times-Roman"/>
                <w:color w:val="231F20"/>
              </w:rPr>
            </w:pPr>
            <w:proofErr w:type="gramStart"/>
            <w:r w:rsidRPr="00650EAF">
              <w:rPr>
                <w:rFonts w:cs="Times-Roman"/>
                <w:color w:val="231F20"/>
              </w:rPr>
              <w:t>t</w:t>
            </w:r>
            <w:r w:rsidR="00533AF4" w:rsidRPr="00650EAF">
              <w:rPr>
                <w:rFonts w:cs="Times-Roman"/>
                <w:color w:val="231F20"/>
              </w:rPr>
              <w:t>he</w:t>
            </w:r>
            <w:proofErr w:type="gramEnd"/>
            <w:r w:rsidR="00533AF4" w:rsidRPr="00650EAF">
              <w:rPr>
                <w:rFonts w:cs="Times-Roman"/>
                <w:color w:val="231F20"/>
              </w:rPr>
              <w:t xml:space="preserve"> total income exceeds Rs. 1,80</w:t>
            </w:r>
            <w:r w:rsidRPr="00650EAF">
              <w:rPr>
                <w:rFonts w:cs="Times-Roman"/>
                <w:color w:val="231F20"/>
              </w:rPr>
              <w:t>,000.</w:t>
            </w:r>
          </w:p>
        </w:tc>
      </w:tr>
      <w:tr w:rsidR="008308FB" w:rsidRPr="00650EAF" w:rsidTr="008308FB">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proofErr w:type="gramStart"/>
            <w:r w:rsidRPr="00650EAF">
              <w:rPr>
                <w:rFonts w:cs="Times-Roman"/>
                <w:color w:val="231F20"/>
              </w:rPr>
              <w:t>where</w:t>
            </w:r>
            <w:proofErr w:type="gramEnd"/>
            <w:r w:rsidRPr="00650EAF">
              <w:rPr>
                <w:rFonts w:cs="Times-Roman"/>
                <w:color w:val="231F20"/>
              </w:rPr>
              <w:t xml:space="preserve"> the total income exceeds Rs. 5,00,00</w:t>
            </w:r>
            <w:r w:rsidR="00533AF4" w:rsidRPr="00650EAF">
              <w:rPr>
                <w:rFonts w:cs="Times-Roman"/>
                <w:color w:val="231F20"/>
              </w:rPr>
              <w:t>0 but does not exceed Rs.8</w:t>
            </w:r>
            <w:r w:rsidRPr="00650EAF">
              <w:rPr>
                <w:rFonts w:cs="Times-Roman"/>
                <w:color w:val="231F20"/>
              </w:rPr>
              <w:t>,00,000.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533AF4">
            <w:pPr>
              <w:autoSpaceDE w:val="0"/>
              <w:autoSpaceDN w:val="0"/>
              <w:adjustRightInd w:val="0"/>
              <w:rPr>
                <w:rFonts w:cs="Times-Roman"/>
                <w:color w:val="231F20"/>
              </w:rPr>
            </w:pPr>
            <w:r w:rsidRPr="00650EAF">
              <w:rPr>
                <w:rFonts w:cs="Times-Roman"/>
                <w:color w:val="231F20"/>
              </w:rPr>
              <w:t>Rs 32</w:t>
            </w:r>
            <w:r w:rsidR="008308FB" w:rsidRPr="00650EAF">
              <w:rPr>
                <w:rFonts w:cs="Times-Roman"/>
                <w:color w:val="231F20"/>
              </w:rPr>
              <w:t xml:space="preserve">,000 plus 20 per cent. </w:t>
            </w:r>
            <w:proofErr w:type="gramStart"/>
            <w:r w:rsidR="008308FB" w:rsidRPr="00650EAF">
              <w:rPr>
                <w:rFonts w:cs="Times-Roman"/>
                <w:color w:val="231F20"/>
              </w:rPr>
              <w:t>of</w:t>
            </w:r>
            <w:proofErr w:type="gramEnd"/>
            <w:r w:rsidR="008308FB" w:rsidRPr="00650EAF">
              <w:rPr>
                <w:rFonts w:cs="Times-Roman"/>
                <w:color w:val="231F20"/>
              </w:rPr>
              <w:t xml:space="preserve"> the amount by which the total income exceeds Rs. 5,00,000.</w:t>
            </w:r>
          </w:p>
        </w:tc>
      </w:tr>
      <w:tr w:rsidR="008308FB" w:rsidRPr="00650EAF" w:rsidTr="008308FB">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proofErr w:type="gramStart"/>
            <w:r w:rsidRPr="00650EAF">
              <w:rPr>
                <w:rFonts w:cs="Times-Roman"/>
                <w:color w:val="231F20"/>
              </w:rPr>
              <w:t>where</w:t>
            </w:r>
            <w:proofErr w:type="gramEnd"/>
            <w:r w:rsidR="00533AF4" w:rsidRPr="00650EAF">
              <w:rPr>
                <w:rFonts w:cs="Times-Roman"/>
                <w:color w:val="231F20"/>
              </w:rPr>
              <w:t xml:space="preserve"> the total income exceeds Rs. 8</w:t>
            </w:r>
            <w:r w:rsidRPr="00650EAF">
              <w:rPr>
                <w:rFonts w:cs="Times-Roman"/>
                <w:color w:val="231F20"/>
              </w:rPr>
              <w:t>,00,000.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533AF4">
            <w:pPr>
              <w:autoSpaceDE w:val="0"/>
              <w:autoSpaceDN w:val="0"/>
              <w:adjustRightInd w:val="0"/>
              <w:rPr>
                <w:rFonts w:cs="Times-Roman"/>
                <w:color w:val="231F20"/>
              </w:rPr>
            </w:pPr>
            <w:r w:rsidRPr="00650EAF">
              <w:rPr>
                <w:rFonts w:cs="Times-Roman"/>
                <w:color w:val="231F20"/>
              </w:rPr>
              <w:t>Rs 92</w:t>
            </w:r>
            <w:r w:rsidR="008308FB" w:rsidRPr="00650EAF">
              <w:rPr>
                <w:rFonts w:cs="Times-Roman"/>
                <w:color w:val="231F20"/>
              </w:rPr>
              <w:t xml:space="preserve">,000 plus 30 per cent. </w:t>
            </w:r>
            <w:proofErr w:type="gramStart"/>
            <w:r w:rsidR="008308FB" w:rsidRPr="00650EAF">
              <w:rPr>
                <w:rFonts w:cs="Times-Roman"/>
                <w:color w:val="231F20"/>
              </w:rPr>
              <w:t>of</w:t>
            </w:r>
            <w:proofErr w:type="gramEnd"/>
            <w:r w:rsidR="008308FB" w:rsidRPr="00650EAF">
              <w:rPr>
                <w:rFonts w:cs="Times-Roman"/>
                <w:color w:val="231F20"/>
              </w:rPr>
              <w:t xml:space="preserve"> the amount by which the total income exceeds </w:t>
            </w:r>
            <w:r w:rsidRPr="00650EAF">
              <w:rPr>
                <w:rFonts w:cs="Times-Roman"/>
                <w:color w:val="231F20"/>
              </w:rPr>
              <w:t>Rs. 8</w:t>
            </w:r>
            <w:r w:rsidR="008308FB" w:rsidRPr="00650EAF">
              <w:rPr>
                <w:rFonts w:cs="Times-Roman"/>
                <w:color w:val="231F20"/>
              </w:rPr>
              <w:t>,00,000.</w:t>
            </w:r>
          </w:p>
        </w:tc>
      </w:tr>
    </w:tbl>
    <w:p w:rsidR="008308FB" w:rsidRPr="00650EAF" w:rsidRDefault="008308FB" w:rsidP="008308FB">
      <w:pPr>
        <w:autoSpaceDE w:val="0"/>
        <w:autoSpaceDN w:val="0"/>
        <w:adjustRightInd w:val="0"/>
        <w:spacing w:after="0" w:line="240" w:lineRule="auto"/>
        <w:rPr>
          <w:rFonts w:cs="Times-Roman"/>
          <w:color w:val="231F20"/>
        </w:rPr>
      </w:pPr>
    </w:p>
    <w:p w:rsidR="008308FB" w:rsidRPr="00650EAF" w:rsidRDefault="008308FB" w:rsidP="006B086C">
      <w:pPr>
        <w:autoSpaceDE w:val="0"/>
        <w:autoSpaceDN w:val="0"/>
        <w:adjustRightInd w:val="0"/>
        <w:spacing w:after="0" w:line="240" w:lineRule="auto"/>
        <w:jc w:val="both"/>
        <w:rPr>
          <w:rFonts w:cs="Times-Roman"/>
          <w:color w:val="231F20"/>
        </w:rPr>
      </w:pPr>
      <w:r w:rsidRPr="00650EAF">
        <w:rPr>
          <w:rFonts w:cs="Times-Roman"/>
          <w:color w:val="231F20"/>
        </w:rPr>
        <w:t>(II)</w:t>
      </w:r>
      <w:r w:rsidR="007352BB" w:rsidRPr="00650EAF">
        <w:rPr>
          <w:rFonts w:cs="Times-Roman"/>
          <w:color w:val="231F20"/>
        </w:rPr>
        <w:t xml:space="preserve"> In the case of married</w:t>
      </w:r>
      <w:r w:rsidR="002C5B45" w:rsidRPr="00650EAF">
        <w:rPr>
          <w:rFonts w:cs="Times-Roman"/>
          <w:color w:val="231F20"/>
        </w:rPr>
        <w:t xml:space="preserve"> individuals having total</w:t>
      </w:r>
      <w:r w:rsidR="006B086C" w:rsidRPr="00650EAF">
        <w:rPr>
          <w:rFonts w:cs="Times-Roman"/>
          <w:color w:val="231F20"/>
        </w:rPr>
        <w:t xml:space="preserve"> income exceeding maximum exemption limit mentioned in part (I) of paragraph A and</w:t>
      </w:r>
      <w:r w:rsidR="007352BB" w:rsidRPr="00650EAF">
        <w:rPr>
          <w:rFonts w:cs="Times-Roman"/>
          <w:color w:val="231F20"/>
        </w:rPr>
        <w:t xml:space="preserve"> filing</w:t>
      </w:r>
      <w:r w:rsidR="00EC1ACB" w:rsidRPr="00650EAF">
        <w:rPr>
          <w:rFonts w:cs="Times-Roman"/>
          <w:color w:val="231F20"/>
        </w:rPr>
        <w:t xml:space="preserve"> return</w:t>
      </w:r>
      <w:r w:rsidR="007352BB" w:rsidRPr="00650EAF">
        <w:rPr>
          <w:rFonts w:cs="Times-Roman"/>
          <w:color w:val="231F20"/>
        </w:rPr>
        <w:t xml:space="preserve"> jointly</w:t>
      </w:r>
      <w:r w:rsidR="00EC1ACB" w:rsidRPr="00650EAF">
        <w:rPr>
          <w:rFonts w:cs="Times-Roman"/>
          <w:color w:val="231F20"/>
        </w:rPr>
        <w:t>, and</w:t>
      </w:r>
      <w:r w:rsidRPr="00650EAF">
        <w:rPr>
          <w:rFonts w:cs="Times-Roman"/>
          <w:color w:val="231F20"/>
        </w:rPr>
        <w:t xml:space="preserve"> </w:t>
      </w:r>
      <w:r w:rsidR="00EC1ACB" w:rsidRPr="00650EAF">
        <w:rPr>
          <w:rFonts w:cs="Times-Roman"/>
          <w:color w:val="231F20"/>
        </w:rPr>
        <w:t xml:space="preserve">being </w:t>
      </w:r>
      <w:r w:rsidRPr="00650EAF">
        <w:rPr>
          <w:rFonts w:cs="Times-Roman"/>
          <w:color w:val="231F20"/>
        </w:rPr>
        <w:t>resident in India</w:t>
      </w:r>
      <w:r w:rsidR="00EC1ACB" w:rsidRPr="00650EAF">
        <w:rPr>
          <w:rFonts w:cs="Times-Roman"/>
          <w:color w:val="231F20"/>
        </w:rPr>
        <w:t xml:space="preserve"> Individually</w:t>
      </w:r>
      <w:r w:rsidR="00125A52" w:rsidRPr="00650EAF">
        <w:rPr>
          <w:rFonts w:cs="Times-Roman"/>
          <w:color w:val="231F20"/>
        </w:rPr>
        <w:t xml:space="preserve"> during the financial year -</w:t>
      </w:r>
    </w:p>
    <w:p w:rsidR="008308FB" w:rsidRPr="00650EAF" w:rsidRDefault="008308FB" w:rsidP="008308FB">
      <w:pPr>
        <w:autoSpaceDE w:val="0"/>
        <w:autoSpaceDN w:val="0"/>
        <w:adjustRightInd w:val="0"/>
        <w:spacing w:after="0" w:line="240" w:lineRule="auto"/>
        <w:rPr>
          <w:rFonts w:cs="Times-Roman"/>
          <w:color w:val="231F20"/>
        </w:rPr>
      </w:pPr>
    </w:p>
    <w:tbl>
      <w:tblPr>
        <w:tblStyle w:val="TableGrid"/>
        <w:tblW w:w="0" w:type="auto"/>
        <w:tblInd w:w="108" w:type="dxa"/>
        <w:tblLook w:val="04A0"/>
      </w:tblPr>
      <w:tblGrid>
        <w:gridCol w:w="4680"/>
        <w:gridCol w:w="4788"/>
      </w:tblGrid>
      <w:tr w:rsidR="00BC2467" w:rsidRPr="00650EAF" w:rsidTr="00BC2467">
        <w:trPr>
          <w:trHeight w:val="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67" w:rsidRPr="00650EAF" w:rsidRDefault="00BC2467">
            <w:pPr>
              <w:autoSpaceDE w:val="0"/>
              <w:autoSpaceDN w:val="0"/>
              <w:adjustRightInd w:val="0"/>
              <w:rPr>
                <w:rFonts w:cs="Times-Roman"/>
                <w:color w:val="231F20"/>
              </w:rPr>
            </w:pPr>
            <w:r w:rsidRPr="00650EAF">
              <w:rPr>
                <w:rFonts w:cs="Times-Roman"/>
                <w:color w:val="231F20"/>
              </w:rPr>
              <w:t xml:space="preserve">Where </w:t>
            </w:r>
            <w:r w:rsidR="00F83CB9" w:rsidRPr="00650EAF">
              <w:rPr>
                <w:rFonts w:cs="Times-Roman"/>
                <w:color w:val="231F20"/>
              </w:rPr>
              <w:t>the total income is below Rs. 4</w:t>
            </w:r>
            <w:proofErr w:type="gramStart"/>
            <w:r w:rsidR="002210F8" w:rsidRPr="00650EAF">
              <w:rPr>
                <w:rFonts w:cs="Times-Roman"/>
                <w:color w:val="231F20"/>
              </w:rPr>
              <w:t>,0</w:t>
            </w:r>
            <w:r w:rsidRPr="00650EAF">
              <w:rPr>
                <w:rFonts w:cs="Times-Roman"/>
                <w:color w:val="231F20"/>
              </w:rPr>
              <w:t>0,000</w:t>
            </w:r>
            <w:proofErr w:type="gramEnd"/>
            <w:r w:rsidRPr="00650EAF">
              <w:rPr>
                <w:rFonts w:cs="Times-Roman"/>
                <w:color w:val="231F20"/>
              </w:rPr>
              <w:t>.</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67" w:rsidRPr="00650EAF" w:rsidRDefault="00BC2467">
            <w:pPr>
              <w:autoSpaceDE w:val="0"/>
              <w:autoSpaceDN w:val="0"/>
              <w:adjustRightInd w:val="0"/>
              <w:rPr>
                <w:rFonts w:cs="Times-Roman"/>
                <w:color w:val="231F20"/>
              </w:rPr>
            </w:pPr>
            <w:r w:rsidRPr="00650EAF">
              <w:rPr>
                <w:rFonts w:cs="Times-Roman"/>
                <w:color w:val="231F20"/>
              </w:rPr>
              <w:t>Nil</w:t>
            </w:r>
          </w:p>
        </w:tc>
      </w:tr>
      <w:tr w:rsidR="008308FB" w:rsidRPr="00650EAF" w:rsidTr="008308FB">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6502C5">
            <w:pPr>
              <w:autoSpaceDE w:val="0"/>
              <w:autoSpaceDN w:val="0"/>
              <w:adjustRightInd w:val="0"/>
              <w:rPr>
                <w:rFonts w:cs="Times-Roman"/>
                <w:color w:val="231F20"/>
              </w:rPr>
            </w:pPr>
            <w:proofErr w:type="gramStart"/>
            <w:r w:rsidRPr="00650EAF">
              <w:rPr>
                <w:rFonts w:cs="Times-Roman"/>
                <w:color w:val="231F20"/>
              </w:rPr>
              <w:t>w</w:t>
            </w:r>
            <w:r w:rsidR="008308FB" w:rsidRPr="00650EAF">
              <w:rPr>
                <w:rFonts w:cs="Times-Roman"/>
                <w:color w:val="231F20"/>
              </w:rPr>
              <w:t>here</w:t>
            </w:r>
            <w:proofErr w:type="gramEnd"/>
            <w:r w:rsidR="008308FB" w:rsidRPr="00650EAF">
              <w:rPr>
                <w:rFonts w:cs="Times-Roman"/>
                <w:color w:val="231F20"/>
              </w:rPr>
              <w:t xml:space="preserve"> the to</w:t>
            </w:r>
            <w:r w:rsidR="00A63900" w:rsidRPr="00650EAF">
              <w:rPr>
                <w:rFonts w:cs="Times-Roman"/>
                <w:color w:val="231F20"/>
              </w:rPr>
              <w:t>tal income is between</w:t>
            </w:r>
            <w:r w:rsidR="002210F8" w:rsidRPr="00650EAF">
              <w:rPr>
                <w:rFonts w:cs="Times-Roman"/>
                <w:color w:val="231F20"/>
              </w:rPr>
              <w:t xml:space="preserve"> Rs. 4,0</w:t>
            </w:r>
            <w:r w:rsidR="008308FB" w:rsidRPr="00650EAF">
              <w:rPr>
                <w:rFonts w:cs="Times-Roman"/>
                <w:color w:val="231F20"/>
              </w:rPr>
              <w:t>0,000</w:t>
            </w:r>
            <w:r w:rsidR="00A63900" w:rsidRPr="00650EAF">
              <w:rPr>
                <w:rFonts w:cs="Times-Roman"/>
                <w:color w:val="231F20"/>
              </w:rPr>
              <w:t xml:space="preserve"> to </w:t>
            </w:r>
            <w:r w:rsidR="0083666A" w:rsidRPr="00650EAF">
              <w:rPr>
                <w:rFonts w:cs="Times-Roman"/>
                <w:color w:val="231F20"/>
              </w:rPr>
              <w:t xml:space="preserve">Rs. </w:t>
            </w:r>
            <w:r w:rsidR="000572D7" w:rsidRPr="00650EAF">
              <w:rPr>
                <w:rFonts w:cs="Times-Roman"/>
                <w:color w:val="231F20"/>
              </w:rPr>
              <w:t>10</w:t>
            </w:r>
            <w:r w:rsidR="00A63900" w:rsidRPr="00650EAF">
              <w:rPr>
                <w:rFonts w:cs="Times-Roman"/>
                <w:color w:val="231F20"/>
              </w:rPr>
              <w:t>,00,000.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0572D7">
            <w:pPr>
              <w:autoSpaceDE w:val="0"/>
              <w:autoSpaceDN w:val="0"/>
              <w:adjustRightInd w:val="0"/>
              <w:rPr>
                <w:rFonts w:cs="Times-Roman"/>
                <w:color w:val="231F20"/>
              </w:rPr>
            </w:pPr>
            <w:r w:rsidRPr="00650EAF">
              <w:rPr>
                <w:rFonts w:cs="Times-Roman"/>
                <w:color w:val="231F20"/>
              </w:rPr>
              <w:t>Tax amount shall be Rs. 6</w:t>
            </w:r>
            <w:r w:rsidR="00BC2467" w:rsidRPr="00650EAF">
              <w:rPr>
                <w:rFonts w:cs="Times-Roman"/>
                <w:color w:val="231F20"/>
              </w:rPr>
              <w:t>0,000.</w:t>
            </w:r>
          </w:p>
        </w:tc>
      </w:tr>
      <w:tr w:rsidR="008308FB" w:rsidRPr="00650EAF" w:rsidTr="008308FB">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rsidP="000572D7">
            <w:pPr>
              <w:autoSpaceDE w:val="0"/>
              <w:autoSpaceDN w:val="0"/>
              <w:adjustRightInd w:val="0"/>
              <w:rPr>
                <w:rFonts w:cs="Times-Roman"/>
                <w:color w:val="231F20"/>
              </w:rPr>
            </w:pPr>
            <w:proofErr w:type="gramStart"/>
            <w:r w:rsidRPr="00650EAF">
              <w:rPr>
                <w:rFonts w:cs="Times-Roman"/>
                <w:color w:val="231F20"/>
              </w:rPr>
              <w:t>where</w:t>
            </w:r>
            <w:proofErr w:type="gramEnd"/>
            <w:r w:rsidRPr="00650EAF">
              <w:rPr>
                <w:rFonts w:cs="Times-Roman"/>
                <w:color w:val="231F20"/>
              </w:rPr>
              <w:t xml:space="preserve"> </w:t>
            </w:r>
            <w:r w:rsidR="00A947D5" w:rsidRPr="00650EAF">
              <w:rPr>
                <w:rFonts w:cs="Times-Roman"/>
                <w:color w:val="231F20"/>
              </w:rPr>
              <w:t>the to</w:t>
            </w:r>
            <w:r w:rsidR="000572D7" w:rsidRPr="00650EAF">
              <w:rPr>
                <w:rFonts w:cs="Times-Roman"/>
                <w:color w:val="231F20"/>
              </w:rPr>
              <w:t>tal income exceeds Rs. 10</w:t>
            </w:r>
            <w:r w:rsidR="00E410EE" w:rsidRPr="00650EAF">
              <w:rPr>
                <w:rFonts w:cs="Times-Roman"/>
                <w:color w:val="231F20"/>
              </w:rPr>
              <w:t>,</w:t>
            </w:r>
            <w:r w:rsidR="00A63900" w:rsidRPr="00650EAF">
              <w:rPr>
                <w:rFonts w:cs="Times-Roman"/>
                <w:color w:val="231F20"/>
              </w:rPr>
              <w:t>00,00</w:t>
            </w:r>
            <w:r w:rsidR="003B7DAE" w:rsidRPr="00650EAF">
              <w:rPr>
                <w:rFonts w:cs="Times-Roman"/>
                <w:color w:val="231F20"/>
              </w:rPr>
              <w:t>0 but does not exceed Rs.</w:t>
            </w:r>
            <w:r w:rsidR="004C2E04" w:rsidRPr="00650EAF">
              <w:rPr>
                <w:rFonts w:cs="Times-Roman"/>
                <w:color w:val="231F20"/>
              </w:rPr>
              <w:t>15</w:t>
            </w:r>
            <w:r w:rsidR="00E410EE" w:rsidRPr="00650EAF">
              <w:rPr>
                <w:rFonts w:cs="Times-Roman"/>
                <w:color w:val="231F20"/>
              </w:rPr>
              <w:t>,</w:t>
            </w:r>
            <w:r w:rsidR="006B08A6" w:rsidRPr="00650EAF">
              <w:rPr>
                <w:rFonts w:cs="Times-Roman"/>
                <w:color w:val="231F20"/>
              </w:rPr>
              <w:t>0</w:t>
            </w:r>
            <w:r w:rsidRPr="00650EAF">
              <w:rPr>
                <w:rFonts w:cs="Times-Roman"/>
                <w:color w:val="231F20"/>
              </w:rPr>
              <w:t>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0572D7">
            <w:pPr>
              <w:autoSpaceDE w:val="0"/>
              <w:autoSpaceDN w:val="0"/>
              <w:adjustRightInd w:val="0"/>
              <w:rPr>
                <w:rFonts w:cs="Times-Roman"/>
                <w:color w:val="231F20"/>
              </w:rPr>
            </w:pPr>
            <w:r w:rsidRPr="00650EAF">
              <w:rPr>
                <w:rFonts w:cs="Times-Roman"/>
                <w:color w:val="231F20"/>
              </w:rPr>
              <w:t>Rs6</w:t>
            </w:r>
            <w:r w:rsidR="00A63900" w:rsidRPr="00650EAF">
              <w:rPr>
                <w:rFonts w:cs="Times-Roman"/>
                <w:color w:val="231F20"/>
              </w:rPr>
              <w:t>0</w:t>
            </w:r>
            <w:proofErr w:type="gramStart"/>
            <w:r w:rsidR="00A63900" w:rsidRPr="00650EAF">
              <w:rPr>
                <w:rFonts w:cs="Times-Roman"/>
                <w:color w:val="231F20"/>
              </w:rPr>
              <w:t>,000</w:t>
            </w:r>
            <w:proofErr w:type="gramEnd"/>
            <w:r w:rsidR="00A63900" w:rsidRPr="00650EAF">
              <w:rPr>
                <w:rFonts w:cs="Times-Roman"/>
                <w:color w:val="231F20"/>
              </w:rPr>
              <w:t xml:space="preserve"> plus </w:t>
            </w:r>
            <w:r w:rsidR="003B7DAE" w:rsidRPr="00650EAF">
              <w:rPr>
                <w:rFonts w:cs="Times-Roman"/>
                <w:color w:val="231F20"/>
              </w:rPr>
              <w:t>2</w:t>
            </w:r>
            <w:r w:rsidR="008308FB" w:rsidRPr="00650EAF">
              <w:rPr>
                <w:rFonts w:cs="Times-Roman"/>
                <w:color w:val="231F20"/>
              </w:rPr>
              <w:t xml:space="preserve">0 per cent. </w:t>
            </w:r>
            <w:proofErr w:type="gramStart"/>
            <w:r w:rsidR="008308FB" w:rsidRPr="00650EAF">
              <w:rPr>
                <w:rFonts w:cs="Times-Roman"/>
                <w:color w:val="231F20"/>
              </w:rPr>
              <w:t>of</w:t>
            </w:r>
            <w:proofErr w:type="gramEnd"/>
            <w:r w:rsidR="008308FB" w:rsidRPr="00650EAF">
              <w:rPr>
                <w:rFonts w:cs="Times-Roman"/>
                <w:color w:val="231F20"/>
              </w:rPr>
              <w:t xml:space="preserve"> the amount by which</w:t>
            </w:r>
            <w:r w:rsidR="00A63900" w:rsidRPr="00650EAF">
              <w:rPr>
                <w:rFonts w:cs="Times-Roman"/>
                <w:color w:val="231F20"/>
              </w:rPr>
              <w:t xml:space="preserve"> </w:t>
            </w:r>
            <w:r w:rsidR="00A76EF3" w:rsidRPr="00650EAF">
              <w:rPr>
                <w:rFonts w:cs="Times-Roman"/>
                <w:color w:val="231F20"/>
              </w:rPr>
              <w:t>the total income exceeds Rs.</w:t>
            </w:r>
            <w:r w:rsidR="00232103" w:rsidRPr="00650EAF">
              <w:rPr>
                <w:rFonts w:cs="Times-Roman"/>
                <w:color w:val="231F20"/>
              </w:rPr>
              <w:t xml:space="preserve"> 6</w:t>
            </w:r>
            <w:r w:rsidR="008308FB" w:rsidRPr="00650EAF">
              <w:rPr>
                <w:rFonts w:cs="Times-Roman"/>
                <w:color w:val="231F20"/>
              </w:rPr>
              <w:t>,00,000.</w:t>
            </w:r>
          </w:p>
        </w:tc>
      </w:tr>
      <w:tr w:rsidR="008308FB" w:rsidRPr="00650EAF" w:rsidTr="008308FB">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r w:rsidRPr="00650EAF">
              <w:rPr>
                <w:rFonts w:cs="Times-Roman"/>
                <w:color w:val="231F20"/>
              </w:rPr>
              <w:t>wher</w:t>
            </w:r>
            <w:r w:rsidR="006B08A6" w:rsidRPr="00650EAF">
              <w:rPr>
                <w:rFonts w:cs="Times-Roman"/>
                <w:color w:val="231F20"/>
              </w:rPr>
              <w:t xml:space="preserve">e the total income exceeds </w:t>
            </w:r>
            <w:r w:rsidR="004C2E04" w:rsidRPr="00650EAF">
              <w:rPr>
                <w:rFonts w:cs="Times-Roman"/>
                <w:color w:val="231F20"/>
              </w:rPr>
              <w:t>Rs. 15</w:t>
            </w:r>
            <w:r w:rsidR="006B08A6" w:rsidRPr="00650EAF">
              <w:rPr>
                <w:rFonts w:cs="Times-Roman"/>
                <w:color w:val="231F20"/>
              </w:rPr>
              <w:t>,0</w:t>
            </w:r>
            <w:r w:rsidR="0083666A" w:rsidRPr="00650EAF">
              <w:rPr>
                <w:rFonts w:cs="Times-Roman"/>
                <w:color w:val="231F20"/>
              </w:rPr>
              <w:t xml:space="preserve">0,000 </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rsidP="000572D7">
            <w:pPr>
              <w:autoSpaceDE w:val="0"/>
              <w:autoSpaceDN w:val="0"/>
              <w:adjustRightInd w:val="0"/>
              <w:rPr>
                <w:rFonts w:cs="Times-Roman"/>
                <w:color w:val="231F20"/>
              </w:rPr>
            </w:pPr>
            <w:r w:rsidRPr="00650EAF">
              <w:rPr>
                <w:rFonts w:cs="Times-Roman"/>
                <w:color w:val="231F20"/>
              </w:rPr>
              <w:t xml:space="preserve">Rs </w:t>
            </w:r>
            <w:r w:rsidR="000572D7" w:rsidRPr="00650EAF">
              <w:rPr>
                <w:rFonts w:cs="Times-Roman"/>
                <w:color w:val="231F20"/>
              </w:rPr>
              <w:t>1</w:t>
            </w:r>
            <w:proofErr w:type="gramStart"/>
            <w:r w:rsidR="000572D7" w:rsidRPr="00650EAF">
              <w:rPr>
                <w:rFonts w:cs="Times-Roman"/>
                <w:color w:val="231F20"/>
              </w:rPr>
              <w:t>,</w:t>
            </w:r>
            <w:r w:rsidR="004C2E04" w:rsidRPr="00650EAF">
              <w:rPr>
                <w:rFonts w:cs="Times-Roman"/>
                <w:color w:val="231F20"/>
              </w:rPr>
              <w:t>6</w:t>
            </w:r>
            <w:r w:rsidR="006502C5" w:rsidRPr="00650EAF">
              <w:rPr>
                <w:rFonts w:cs="Times-Roman"/>
                <w:color w:val="231F20"/>
              </w:rPr>
              <w:t>0</w:t>
            </w:r>
            <w:r w:rsidR="003B7DAE" w:rsidRPr="00650EAF">
              <w:rPr>
                <w:rFonts w:cs="Times-Roman"/>
                <w:color w:val="231F20"/>
              </w:rPr>
              <w:t>,000</w:t>
            </w:r>
            <w:proofErr w:type="gramEnd"/>
            <w:r w:rsidR="003B7DAE" w:rsidRPr="00650EAF">
              <w:rPr>
                <w:rFonts w:cs="Times-Roman"/>
                <w:color w:val="231F20"/>
              </w:rPr>
              <w:t xml:space="preserve"> plus 3</w:t>
            </w:r>
            <w:r w:rsidRPr="00650EAF">
              <w:rPr>
                <w:rFonts w:cs="Times-Roman"/>
                <w:color w:val="231F20"/>
              </w:rPr>
              <w:t xml:space="preserve">0 per cent. </w:t>
            </w:r>
            <w:proofErr w:type="gramStart"/>
            <w:r w:rsidRPr="00650EAF">
              <w:rPr>
                <w:rFonts w:cs="Times-Roman"/>
                <w:color w:val="231F20"/>
              </w:rPr>
              <w:t>of</w:t>
            </w:r>
            <w:proofErr w:type="gramEnd"/>
            <w:r w:rsidRPr="00650EAF">
              <w:rPr>
                <w:rFonts w:cs="Times-Roman"/>
                <w:color w:val="231F20"/>
              </w:rPr>
              <w:t xml:space="preserve"> the amount by whic</w:t>
            </w:r>
            <w:r w:rsidR="006B08A6" w:rsidRPr="00650EAF">
              <w:rPr>
                <w:rFonts w:cs="Times-Roman"/>
                <w:color w:val="231F20"/>
              </w:rPr>
              <w:t>h</w:t>
            </w:r>
            <w:r w:rsidR="003B7DAE" w:rsidRPr="00650EAF">
              <w:rPr>
                <w:rFonts w:cs="Times-Roman"/>
                <w:color w:val="231F20"/>
              </w:rPr>
              <w:t xml:space="preserve"> the total income exceeds Rs. </w:t>
            </w:r>
            <w:r w:rsidR="000572D7" w:rsidRPr="00650EAF">
              <w:rPr>
                <w:rFonts w:cs="Times-Roman"/>
                <w:color w:val="231F20"/>
              </w:rPr>
              <w:t>1</w:t>
            </w:r>
            <w:r w:rsidR="00E373CB" w:rsidRPr="00650EAF">
              <w:rPr>
                <w:rFonts w:cs="Times-Roman"/>
                <w:color w:val="231F20"/>
              </w:rPr>
              <w:t>5</w:t>
            </w:r>
            <w:r w:rsidRPr="00650EAF">
              <w:rPr>
                <w:rFonts w:cs="Times-Roman"/>
                <w:color w:val="231F20"/>
              </w:rPr>
              <w:t>,00,000.</w:t>
            </w:r>
          </w:p>
        </w:tc>
      </w:tr>
    </w:tbl>
    <w:p w:rsidR="008308FB" w:rsidRPr="00650EAF" w:rsidRDefault="008308FB" w:rsidP="008308FB">
      <w:pPr>
        <w:autoSpaceDE w:val="0"/>
        <w:autoSpaceDN w:val="0"/>
        <w:adjustRightInd w:val="0"/>
        <w:spacing w:after="0" w:line="240" w:lineRule="auto"/>
        <w:rPr>
          <w:rFonts w:cs="Times-Roman"/>
          <w:color w:val="231F20"/>
        </w:rPr>
      </w:pPr>
    </w:p>
    <w:tbl>
      <w:tblPr>
        <w:tblW w:w="9740" w:type="dxa"/>
        <w:tblInd w:w="98" w:type="dxa"/>
        <w:tblLook w:val="04A0"/>
      </w:tblPr>
      <w:tblGrid>
        <w:gridCol w:w="4120"/>
        <w:gridCol w:w="1400"/>
        <w:gridCol w:w="1400"/>
        <w:gridCol w:w="1400"/>
        <w:gridCol w:w="1420"/>
      </w:tblGrid>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b/>
                <w:bCs/>
                <w:color w:val="000000"/>
                <w:u w:val="single"/>
              </w:rPr>
            </w:pPr>
            <w:r w:rsidRPr="00A03D69">
              <w:rPr>
                <w:rFonts w:ascii="Calibri" w:eastAsia="Times New Roman" w:hAnsi="Calibri" w:cs="Times New Roman"/>
                <w:b/>
                <w:bCs/>
                <w:color w:val="000000"/>
                <w:u w:val="single"/>
              </w:rPr>
              <w:t xml:space="preserve">ILLUSTRATION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b/>
                <w:bCs/>
                <w:color w:val="000000"/>
                <w:u w:val="single"/>
              </w:rPr>
            </w:pPr>
          </w:p>
        </w:tc>
        <w:tc>
          <w:tcPr>
            <w:tcW w:w="1400" w:type="dxa"/>
            <w:tcBorders>
              <w:top w:val="nil"/>
              <w:left w:val="nil"/>
              <w:bottom w:val="nil"/>
              <w:right w:val="nil"/>
            </w:tcBorders>
            <w:shd w:val="clear" w:color="auto" w:fill="auto"/>
            <w:noWrap/>
            <w:vAlign w:val="bottom"/>
            <w:hideMark/>
          </w:tcPr>
          <w:p w:rsidR="00A03D69" w:rsidRPr="00A03D69" w:rsidRDefault="00A03D69" w:rsidP="006B086C">
            <w:pPr>
              <w:spacing w:after="0" w:line="240" w:lineRule="auto"/>
              <w:rPr>
                <w:rFonts w:ascii="Calibri" w:eastAsia="Times New Roman" w:hAnsi="Calibri" w:cs="Times New Roman"/>
                <w:b/>
                <w:bCs/>
                <w:color w:val="000000"/>
              </w:rPr>
            </w:pPr>
            <w:r w:rsidRPr="00A03D69">
              <w:rPr>
                <w:rFonts w:ascii="Calibri" w:eastAsia="Times New Roman" w:hAnsi="Calibri" w:cs="Times New Roman"/>
                <w:b/>
                <w:bCs/>
                <w:color w:val="000000"/>
              </w:rPr>
              <w:t xml:space="preserve"> MALE</w:t>
            </w:r>
          </w:p>
        </w:tc>
        <w:tc>
          <w:tcPr>
            <w:tcW w:w="1400" w:type="dxa"/>
            <w:tcBorders>
              <w:top w:val="nil"/>
              <w:left w:val="nil"/>
              <w:bottom w:val="nil"/>
              <w:right w:val="nil"/>
            </w:tcBorders>
            <w:shd w:val="clear" w:color="auto" w:fill="auto"/>
            <w:noWrap/>
            <w:vAlign w:val="bottom"/>
            <w:hideMark/>
          </w:tcPr>
          <w:p w:rsidR="00A03D69" w:rsidRPr="00A03D69" w:rsidRDefault="00A03D69" w:rsidP="006B086C">
            <w:pPr>
              <w:spacing w:after="0" w:line="240" w:lineRule="auto"/>
              <w:rPr>
                <w:rFonts w:ascii="Calibri" w:eastAsia="Times New Roman" w:hAnsi="Calibri" w:cs="Times New Roman"/>
                <w:b/>
                <w:bCs/>
                <w:color w:val="000000"/>
              </w:rPr>
            </w:pPr>
            <w:r w:rsidRPr="00A03D69">
              <w:rPr>
                <w:rFonts w:ascii="Calibri" w:eastAsia="Times New Roman" w:hAnsi="Calibri" w:cs="Times New Roman"/>
                <w:b/>
                <w:bCs/>
                <w:color w:val="000000"/>
              </w:rPr>
              <w:t xml:space="preserve">FEMALE </w:t>
            </w:r>
          </w:p>
        </w:tc>
        <w:tc>
          <w:tcPr>
            <w:tcW w:w="1400" w:type="dxa"/>
            <w:tcBorders>
              <w:top w:val="nil"/>
              <w:left w:val="nil"/>
              <w:bottom w:val="nil"/>
              <w:right w:val="nil"/>
            </w:tcBorders>
            <w:shd w:val="clear" w:color="auto" w:fill="auto"/>
            <w:noWrap/>
            <w:vAlign w:val="bottom"/>
            <w:hideMark/>
          </w:tcPr>
          <w:p w:rsidR="00A03D69" w:rsidRPr="00A03D69" w:rsidRDefault="00A03D69" w:rsidP="006B086C">
            <w:pPr>
              <w:spacing w:after="0" w:line="240" w:lineRule="auto"/>
              <w:rPr>
                <w:rFonts w:ascii="Calibri" w:eastAsia="Times New Roman" w:hAnsi="Calibri" w:cs="Times New Roman"/>
                <w:b/>
                <w:bCs/>
                <w:color w:val="000000"/>
              </w:rPr>
            </w:pPr>
            <w:r w:rsidRPr="00A03D69">
              <w:rPr>
                <w:rFonts w:ascii="Calibri" w:eastAsia="Times New Roman" w:hAnsi="Calibri" w:cs="Times New Roman"/>
                <w:b/>
                <w:bCs/>
                <w:color w:val="000000"/>
              </w:rPr>
              <w:t xml:space="preserve">JOINT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b/>
                <w:bCs/>
                <w:color w:val="000000"/>
              </w:rPr>
            </w:pPr>
            <w:r w:rsidRPr="00A03D69">
              <w:rPr>
                <w:rFonts w:ascii="Calibri" w:eastAsia="Times New Roman" w:hAnsi="Calibri" w:cs="Times New Roman"/>
                <w:b/>
                <w:bCs/>
                <w:color w:val="000000"/>
              </w:rPr>
              <w:t xml:space="preserve">TAX SAVING </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b/>
                <w:bCs/>
                <w:color w:val="000000"/>
              </w:rPr>
            </w:pPr>
            <w:r w:rsidRPr="00A03D69">
              <w:rPr>
                <w:rFonts w:ascii="Calibri" w:eastAsia="Times New Roman" w:hAnsi="Calibri" w:cs="Times New Roman"/>
                <w:b/>
                <w:bCs/>
                <w:color w:val="000000"/>
              </w:rPr>
              <w:t xml:space="preserve"> ASSESSEE IN 10% TAX BRACKET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TAXABLE INCOME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250,000.00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200,000.00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450,000.00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3,000.00 </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EXEMPTION </w:t>
            </w:r>
          </w:p>
        </w:tc>
        <w:tc>
          <w:tcPr>
            <w:tcW w:w="140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180,000.00 </w:t>
            </w:r>
          </w:p>
        </w:tc>
        <w:tc>
          <w:tcPr>
            <w:tcW w:w="140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190,000.00 </w:t>
            </w:r>
          </w:p>
        </w:tc>
        <w:tc>
          <w:tcPr>
            <w:tcW w:w="140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400,000.00 </w:t>
            </w:r>
          </w:p>
        </w:tc>
        <w:tc>
          <w:tcPr>
            <w:tcW w:w="142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70,000.00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50,000.00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3,000.00 </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TAX AT NORMAL RATES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7,000.00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5,000.00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b/>
                <w:bCs/>
                <w:color w:val="000000"/>
              </w:rPr>
            </w:pPr>
            <w:r w:rsidRPr="00A03D69">
              <w:rPr>
                <w:rFonts w:ascii="Calibri" w:eastAsia="Times New Roman" w:hAnsi="Calibri" w:cs="Times New Roman"/>
                <w:b/>
                <w:bCs/>
                <w:color w:val="000000"/>
              </w:rPr>
              <w:t xml:space="preserve"> ASSESSEE IN 20% TAX BRACKET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TAXABLE INCOME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750,000.00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700,000.00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1,450,000.00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3,000.00 </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EXEMPTION </w:t>
            </w:r>
          </w:p>
        </w:tc>
        <w:tc>
          <w:tcPr>
            <w:tcW w:w="140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180,000.00 </w:t>
            </w:r>
          </w:p>
        </w:tc>
        <w:tc>
          <w:tcPr>
            <w:tcW w:w="140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190,000.00 </w:t>
            </w:r>
          </w:p>
        </w:tc>
        <w:tc>
          <w:tcPr>
            <w:tcW w:w="140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400,000.00 </w:t>
            </w:r>
          </w:p>
        </w:tc>
        <w:tc>
          <w:tcPr>
            <w:tcW w:w="142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6,000.00 </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570,000.00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510,000.00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1,050,000.00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9,000.00 </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TAX AT NORMAL RATES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46,000.00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33,000.00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70,000.00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b/>
                <w:bCs/>
                <w:color w:val="000000"/>
              </w:rPr>
            </w:pPr>
            <w:r w:rsidRPr="00A03D69">
              <w:rPr>
                <w:rFonts w:ascii="Calibri" w:eastAsia="Times New Roman" w:hAnsi="Calibri" w:cs="Times New Roman"/>
                <w:b/>
                <w:bCs/>
                <w:color w:val="000000"/>
              </w:rPr>
              <w:t xml:space="preserve"> ASSESSEE IN 30% TAX BRACKET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TAXABLE INCOME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1,400,000.00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1,300,000.00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2,700,000.00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3,000.00 </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EXEMPTION </w:t>
            </w:r>
          </w:p>
        </w:tc>
        <w:tc>
          <w:tcPr>
            <w:tcW w:w="140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180,000.00 </w:t>
            </w:r>
          </w:p>
        </w:tc>
        <w:tc>
          <w:tcPr>
            <w:tcW w:w="140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190,000.00 </w:t>
            </w:r>
          </w:p>
        </w:tc>
        <w:tc>
          <w:tcPr>
            <w:tcW w:w="140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400,000.00 </w:t>
            </w:r>
          </w:p>
        </w:tc>
        <w:tc>
          <w:tcPr>
            <w:tcW w:w="1420" w:type="dxa"/>
            <w:tcBorders>
              <w:top w:val="nil"/>
              <w:left w:val="nil"/>
              <w:bottom w:val="single" w:sz="4" w:space="0" w:color="auto"/>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(1,000.00)</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1,220,000.00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1,110,000.00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2,300,000.00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2,000.00 </w:t>
            </w:r>
          </w:p>
        </w:tc>
      </w:tr>
      <w:tr w:rsidR="00A03D69" w:rsidRPr="00A03D69" w:rsidTr="00A03D69">
        <w:trPr>
          <w:trHeight w:val="300"/>
        </w:trPr>
        <w:tc>
          <w:tcPr>
            <w:tcW w:w="41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TAX AT NORMAL RATES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218,000.00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184,000.00 </w:t>
            </w:r>
          </w:p>
        </w:tc>
        <w:tc>
          <w:tcPr>
            <w:tcW w:w="140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r w:rsidRPr="00A03D69">
              <w:rPr>
                <w:rFonts w:ascii="Calibri" w:eastAsia="Times New Roman" w:hAnsi="Calibri" w:cs="Times New Roman"/>
                <w:color w:val="000000"/>
              </w:rPr>
              <w:t xml:space="preserve">       400,000.00 </w:t>
            </w:r>
          </w:p>
        </w:tc>
        <w:tc>
          <w:tcPr>
            <w:tcW w:w="1420" w:type="dxa"/>
            <w:tcBorders>
              <w:top w:val="nil"/>
              <w:left w:val="nil"/>
              <w:bottom w:val="nil"/>
              <w:right w:val="nil"/>
            </w:tcBorders>
            <w:shd w:val="clear" w:color="auto" w:fill="auto"/>
            <w:noWrap/>
            <w:vAlign w:val="bottom"/>
            <w:hideMark/>
          </w:tcPr>
          <w:p w:rsidR="00A03D69" w:rsidRPr="00A03D69" w:rsidRDefault="00A03D69" w:rsidP="00A03D69">
            <w:pPr>
              <w:spacing w:after="0" w:line="240" w:lineRule="auto"/>
              <w:rPr>
                <w:rFonts w:ascii="Calibri" w:eastAsia="Times New Roman" w:hAnsi="Calibri" w:cs="Times New Roman"/>
                <w:color w:val="000000"/>
              </w:rPr>
            </w:pPr>
          </w:p>
        </w:tc>
      </w:tr>
    </w:tbl>
    <w:p w:rsidR="003B7DAE" w:rsidRPr="00650EAF" w:rsidRDefault="003B7DAE" w:rsidP="0075641C">
      <w:pPr>
        <w:tabs>
          <w:tab w:val="left" w:pos="7780"/>
        </w:tabs>
        <w:autoSpaceDE w:val="0"/>
        <w:autoSpaceDN w:val="0"/>
        <w:adjustRightInd w:val="0"/>
        <w:spacing w:after="0" w:line="240" w:lineRule="auto"/>
        <w:rPr>
          <w:rFonts w:cs="Times-Roman"/>
          <w:color w:val="231F20"/>
        </w:rPr>
      </w:pPr>
    </w:p>
    <w:p w:rsidR="00A03D69" w:rsidRPr="00650EAF" w:rsidRDefault="00A03D69" w:rsidP="0075641C">
      <w:pPr>
        <w:tabs>
          <w:tab w:val="left" w:pos="7780"/>
        </w:tabs>
        <w:autoSpaceDE w:val="0"/>
        <w:autoSpaceDN w:val="0"/>
        <w:adjustRightInd w:val="0"/>
        <w:spacing w:after="0" w:line="240" w:lineRule="auto"/>
        <w:rPr>
          <w:rFonts w:cs="Times-Roman"/>
          <w:color w:val="231F20"/>
        </w:rPr>
      </w:pPr>
    </w:p>
    <w:p w:rsidR="008308FB" w:rsidRPr="00650EAF" w:rsidRDefault="008308FB" w:rsidP="0075641C">
      <w:pPr>
        <w:tabs>
          <w:tab w:val="left" w:pos="7780"/>
        </w:tabs>
        <w:autoSpaceDE w:val="0"/>
        <w:autoSpaceDN w:val="0"/>
        <w:adjustRightInd w:val="0"/>
        <w:spacing w:after="0" w:line="240" w:lineRule="auto"/>
        <w:rPr>
          <w:rFonts w:cs="Times-Roman"/>
          <w:color w:val="231F20"/>
        </w:rPr>
      </w:pPr>
      <w:r w:rsidRPr="00650EAF">
        <w:rPr>
          <w:rFonts w:cs="Times-Roman"/>
          <w:color w:val="231F20"/>
        </w:rPr>
        <w:t>(III) In the case of every individual, being a resident in In</w:t>
      </w:r>
      <w:r w:rsidR="00533AF4" w:rsidRPr="00650EAF">
        <w:rPr>
          <w:rFonts w:cs="Times-Roman"/>
          <w:color w:val="231F20"/>
        </w:rPr>
        <w:t>dia, who is of the age sixty</w:t>
      </w:r>
      <w:r w:rsidRPr="00650EAF">
        <w:rPr>
          <w:rFonts w:cs="Times-Roman"/>
          <w:color w:val="231F20"/>
        </w:rPr>
        <w:t>-five years or more</w:t>
      </w:r>
      <w:r w:rsidR="00533AF4" w:rsidRPr="00650EAF">
        <w:rPr>
          <w:rFonts w:cs="Times-Roman"/>
          <w:color w:val="231F20"/>
        </w:rPr>
        <w:t xml:space="preserve"> but less than eighty</w:t>
      </w:r>
      <w:r w:rsidR="004B4A6A" w:rsidRPr="00650EAF">
        <w:rPr>
          <w:rFonts w:cs="Times-Roman"/>
          <w:color w:val="231F20"/>
        </w:rPr>
        <w:t xml:space="preserve"> </w:t>
      </w:r>
      <w:proofErr w:type="gramStart"/>
      <w:r w:rsidR="004B4A6A" w:rsidRPr="00650EAF">
        <w:rPr>
          <w:rFonts w:cs="Times-Roman"/>
          <w:color w:val="231F20"/>
        </w:rPr>
        <w:t>years</w:t>
      </w:r>
      <w:r w:rsidR="00533AF4" w:rsidRPr="00650EAF">
        <w:rPr>
          <w:rFonts w:cs="Times-Roman"/>
          <w:color w:val="231F20"/>
        </w:rPr>
        <w:t xml:space="preserve"> </w:t>
      </w:r>
      <w:r w:rsidRPr="00650EAF">
        <w:rPr>
          <w:rFonts w:cs="Times-Roman"/>
          <w:color w:val="231F20"/>
        </w:rPr>
        <w:t xml:space="preserve"> </w:t>
      </w:r>
      <w:r w:rsidR="00533AF4" w:rsidRPr="00650EAF">
        <w:rPr>
          <w:rFonts w:cs="Times-Roman"/>
          <w:color w:val="231F20"/>
        </w:rPr>
        <w:t>at</w:t>
      </w:r>
      <w:proofErr w:type="gramEnd"/>
      <w:r w:rsidR="00533AF4" w:rsidRPr="00650EAF">
        <w:rPr>
          <w:rFonts w:cs="Times-Roman"/>
          <w:color w:val="231F20"/>
        </w:rPr>
        <w:t xml:space="preserve"> any time during the previous</w:t>
      </w:r>
      <w:r w:rsidRPr="00650EAF">
        <w:rPr>
          <w:rFonts w:cs="Times-Roman"/>
          <w:color w:val="231F20"/>
        </w:rPr>
        <w:t xml:space="preserve"> year –</w:t>
      </w:r>
    </w:p>
    <w:p w:rsidR="004B4A6A" w:rsidRPr="00650EAF" w:rsidRDefault="008308FB" w:rsidP="008308FB">
      <w:pPr>
        <w:autoSpaceDE w:val="0"/>
        <w:autoSpaceDN w:val="0"/>
        <w:adjustRightInd w:val="0"/>
        <w:spacing w:after="0" w:line="240" w:lineRule="auto"/>
        <w:rPr>
          <w:rFonts w:cs="Times-Roman"/>
          <w:b/>
          <w:color w:val="231F20"/>
        </w:rPr>
      </w:pPr>
      <w:r w:rsidRPr="00650EAF">
        <w:rPr>
          <w:rFonts w:cs="Times-Roman"/>
          <w:b/>
          <w:color w:val="231F20"/>
        </w:rPr>
        <w:t xml:space="preserve"> </w:t>
      </w:r>
      <w:r w:rsidR="004B4A6A" w:rsidRPr="00650EAF">
        <w:rPr>
          <w:rFonts w:cs="Times-Roman"/>
          <w:b/>
          <w:color w:val="231F20"/>
        </w:rPr>
        <w:tab/>
      </w:r>
      <w:r w:rsidR="004B4A6A" w:rsidRPr="00650EAF">
        <w:rPr>
          <w:rFonts w:cs="Times-Roman"/>
          <w:b/>
          <w:color w:val="231F20"/>
        </w:rPr>
        <w:tab/>
      </w:r>
      <w:r w:rsidR="004B4A6A" w:rsidRPr="00650EAF">
        <w:rPr>
          <w:rFonts w:cs="Times-Roman"/>
          <w:b/>
          <w:color w:val="231F20"/>
        </w:rPr>
        <w:tab/>
      </w:r>
      <w:r w:rsidR="004B4A6A" w:rsidRPr="00650EAF">
        <w:rPr>
          <w:rFonts w:cs="Times-Roman"/>
          <w:b/>
          <w:color w:val="231F20"/>
        </w:rPr>
        <w:tab/>
      </w:r>
      <w:r w:rsidR="004B4A6A" w:rsidRPr="00650EAF">
        <w:rPr>
          <w:rFonts w:cs="Times-Roman"/>
          <w:b/>
          <w:color w:val="231F20"/>
        </w:rPr>
        <w:tab/>
      </w:r>
    </w:p>
    <w:p w:rsidR="008308FB" w:rsidRPr="00650EAF" w:rsidRDefault="004B4A6A" w:rsidP="004B4A6A">
      <w:pPr>
        <w:autoSpaceDE w:val="0"/>
        <w:autoSpaceDN w:val="0"/>
        <w:adjustRightInd w:val="0"/>
        <w:spacing w:after="0" w:line="240" w:lineRule="auto"/>
        <w:ind w:left="2880" w:firstLine="720"/>
        <w:rPr>
          <w:rFonts w:cs="Times-Roman"/>
          <w:i/>
          <w:color w:val="231F20"/>
        </w:rPr>
      </w:pPr>
      <w:r w:rsidRPr="00650EAF">
        <w:rPr>
          <w:rFonts w:cs="Times-Roman"/>
          <w:i/>
          <w:color w:val="231F20"/>
        </w:rPr>
        <w:t>(Rates of Income Tax)</w:t>
      </w:r>
    </w:p>
    <w:tbl>
      <w:tblPr>
        <w:tblStyle w:val="TableGrid"/>
        <w:tblW w:w="0" w:type="auto"/>
        <w:tblInd w:w="108" w:type="dxa"/>
        <w:tblLook w:val="04A0"/>
      </w:tblPr>
      <w:tblGrid>
        <w:gridCol w:w="4680"/>
        <w:gridCol w:w="4788"/>
      </w:tblGrid>
      <w:tr w:rsidR="008308FB" w:rsidRPr="00650EAF" w:rsidTr="008308FB">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proofErr w:type="gramStart"/>
            <w:r w:rsidRPr="00650EAF">
              <w:rPr>
                <w:rFonts w:cs="Times-Roman"/>
                <w:color w:val="231F20"/>
              </w:rPr>
              <w:t>where</w:t>
            </w:r>
            <w:proofErr w:type="gramEnd"/>
            <w:r w:rsidRPr="00650EAF">
              <w:rPr>
                <w:rFonts w:cs="Times-Roman"/>
                <w:color w:val="231F20"/>
              </w:rPr>
              <w:t xml:space="preserve"> the tota</w:t>
            </w:r>
            <w:r w:rsidR="00563B65" w:rsidRPr="00650EAF">
              <w:rPr>
                <w:rFonts w:cs="Times-Roman"/>
                <w:color w:val="231F20"/>
              </w:rPr>
              <w:t>l income does not e</w:t>
            </w:r>
            <w:r w:rsidR="00E80D88" w:rsidRPr="00650EAF">
              <w:rPr>
                <w:rFonts w:cs="Times-Roman"/>
                <w:color w:val="231F20"/>
              </w:rPr>
              <w:t>xceed Rs. 2,5</w:t>
            </w:r>
            <w:r w:rsidRPr="00650EAF">
              <w:rPr>
                <w:rFonts w:cs="Times-Roman"/>
                <w:color w:val="231F20"/>
              </w:rPr>
              <w:t>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r w:rsidRPr="00650EAF">
              <w:rPr>
                <w:rFonts w:cs="Times-Roman"/>
                <w:color w:val="231F20"/>
              </w:rPr>
              <w:t>NIL</w:t>
            </w:r>
          </w:p>
        </w:tc>
      </w:tr>
      <w:tr w:rsidR="008308FB" w:rsidRPr="00650EAF" w:rsidTr="008308FB">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proofErr w:type="gramStart"/>
            <w:r w:rsidRPr="00650EAF">
              <w:rPr>
                <w:rFonts w:cs="Times-Roman"/>
                <w:color w:val="231F20"/>
              </w:rPr>
              <w:t>where</w:t>
            </w:r>
            <w:proofErr w:type="gramEnd"/>
            <w:r w:rsidRPr="00650EAF">
              <w:rPr>
                <w:rFonts w:cs="Times-Roman"/>
                <w:color w:val="231F20"/>
              </w:rPr>
              <w:t xml:space="preserve"> </w:t>
            </w:r>
            <w:r w:rsidR="00E80D88" w:rsidRPr="00650EAF">
              <w:rPr>
                <w:rFonts w:cs="Times-Roman"/>
                <w:color w:val="231F20"/>
              </w:rPr>
              <w:t>the total income exceeds Rs. 2,50,000 but does not exceed Rs.5</w:t>
            </w:r>
            <w:r w:rsidRPr="00650EAF">
              <w:rPr>
                <w:rFonts w:cs="Times-Roman"/>
                <w:color w:val="231F20"/>
              </w:rPr>
              <w:t>,00,000.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B60C04">
            <w:pPr>
              <w:autoSpaceDE w:val="0"/>
              <w:autoSpaceDN w:val="0"/>
              <w:adjustRightInd w:val="0"/>
              <w:rPr>
                <w:rFonts w:cs="Times-Roman"/>
                <w:color w:val="231F20"/>
              </w:rPr>
            </w:pPr>
            <w:r w:rsidRPr="00650EAF">
              <w:rPr>
                <w:rFonts w:cs="Times-Roman"/>
                <w:color w:val="231F20"/>
              </w:rPr>
              <w:t>1</w:t>
            </w:r>
            <w:r w:rsidR="008308FB" w:rsidRPr="00650EAF">
              <w:rPr>
                <w:rFonts w:cs="Times-Roman"/>
                <w:color w:val="231F20"/>
              </w:rPr>
              <w:t xml:space="preserve">0 per cent. </w:t>
            </w:r>
            <w:proofErr w:type="gramStart"/>
            <w:r w:rsidR="008308FB" w:rsidRPr="00650EAF">
              <w:rPr>
                <w:rFonts w:cs="Times-Roman"/>
                <w:color w:val="231F20"/>
              </w:rPr>
              <w:t>of</w:t>
            </w:r>
            <w:proofErr w:type="gramEnd"/>
            <w:r w:rsidR="008308FB" w:rsidRPr="00650EAF">
              <w:rPr>
                <w:rFonts w:cs="Times-Roman"/>
                <w:color w:val="231F20"/>
              </w:rPr>
              <w:t xml:space="preserve"> the amount by which </w:t>
            </w:r>
            <w:r w:rsidR="00533AF4" w:rsidRPr="00650EAF">
              <w:rPr>
                <w:rFonts w:cs="Times-Roman"/>
                <w:color w:val="231F20"/>
              </w:rPr>
              <w:t>the total in</w:t>
            </w:r>
            <w:r w:rsidR="00E80D88" w:rsidRPr="00650EAF">
              <w:rPr>
                <w:rFonts w:cs="Times-Roman"/>
                <w:color w:val="231F20"/>
              </w:rPr>
              <w:t>come exceeds Rs. 2,5</w:t>
            </w:r>
            <w:r w:rsidR="008308FB" w:rsidRPr="00650EAF">
              <w:rPr>
                <w:rFonts w:cs="Times-Roman"/>
                <w:color w:val="231F20"/>
              </w:rPr>
              <w:t>0,000.</w:t>
            </w:r>
          </w:p>
        </w:tc>
      </w:tr>
      <w:tr w:rsidR="008308FB" w:rsidRPr="00650EAF" w:rsidTr="00091E3D">
        <w:trPr>
          <w:trHeight w:val="665"/>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8308FB">
            <w:pPr>
              <w:autoSpaceDE w:val="0"/>
              <w:autoSpaceDN w:val="0"/>
              <w:adjustRightInd w:val="0"/>
              <w:rPr>
                <w:rFonts w:cs="Times-Roman"/>
                <w:color w:val="231F20"/>
              </w:rPr>
            </w:pPr>
            <w:proofErr w:type="gramStart"/>
            <w:r w:rsidRPr="00650EAF">
              <w:rPr>
                <w:rFonts w:cs="Times-Roman"/>
                <w:color w:val="231F20"/>
              </w:rPr>
              <w:t>where</w:t>
            </w:r>
            <w:proofErr w:type="gramEnd"/>
            <w:r w:rsidR="00E80D88" w:rsidRPr="00650EAF">
              <w:rPr>
                <w:rFonts w:cs="Times-Roman"/>
                <w:color w:val="231F20"/>
              </w:rPr>
              <w:t xml:space="preserve"> the total income exceeds Rs. 5</w:t>
            </w:r>
            <w:r w:rsidRPr="00650EAF">
              <w:rPr>
                <w:rFonts w:cs="Times-Roman"/>
                <w:color w:val="231F20"/>
              </w:rPr>
              <w:t>,00,000</w:t>
            </w:r>
            <w:r w:rsidR="00B60C04" w:rsidRPr="00650EAF">
              <w:rPr>
                <w:rFonts w:cs="Times-Roman"/>
                <w:color w:val="231F20"/>
              </w:rPr>
              <w:t xml:space="preserve"> but d</w:t>
            </w:r>
            <w:r w:rsidR="00E80D88" w:rsidRPr="00650EAF">
              <w:rPr>
                <w:rFonts w:cs="Times-Roman"/>
                <w:color w:val="231F20"/>
              </w:rPr>
              <w:t>oes not exceed 8</w:t>
            </w:r>
            <w:r w:rsidR="00B60C04" w:rsidRPr="00650EAF">
              <w:rPr>
                <w:rFonts w:cs="Times-Roman"/>
                <w:color w:val="231F20"/>
              </w:rPr>
              <w:t>,00,000.</w:t>
            </w:r>
            <w:r w:rsidR="00563B65" w:rsidRPr="00650EAF">
              <w:rPr>
                <w:rFonts w:cs="Times-Roman"/>
                <w:color w:val="231F20"/>
              </w:rPr>
              <w:t xml:space="preserve"> </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08FB" w:rsidRPr="00650EAF" w:rsidRDefault="00E80D88">
            <w:pPr>
              <w:autoSpaceDE w:val="0"/>
              <w:autoSpaceDN w:val="0"/>
              <w:adjustRightInd w:val="0"/>
              <w:rPr>
                <w:rFonts w:cs="Times-Roman"/>
                <w:color w:val="231F20"/>
              </w:rPr>
            </w:pPr>
            <w:r w:rsidRPr="00650EAF">
              <w:rPr>
                <w:rFonts w:cs="Times-Roman"/>
                <w:color w:val="231F20"/>
              </w:rPr>
              <w:t>Rs 25</w:t>
            </w:r>
            <w:r w:rsidR="00B60C04" w:rsidRPr="00650EAF">
              <w:rPr>
                <w:rFonts w:cs="Times-Roman"/>
                <w:color w:val="231F20"/>
              </w:rPr>
              <w:t>,000 plus 2</w:t>
            </w:r>
            <w:r w:rsidR="008308FB" w:rsidRPr="00650EAF">
              <w:rPr>
                <w:rFonts w:cs="Times-Roman"/>
                <w:color w:val="231F20"/>
              </w:rPr>
              <w:t xml:space="preserve">0 per cent. </w:t>
            </w:r>
            <w:proofErr w:type="gramStart"/>
            <w:r w:rsidR="008308FB" w:rsidRPr="00650EAF">
              <w:rPr>
                <w:rFonts w:cs="Times-Roman"/>
                <w:color w:val="231F20"/>
              </w:rPr>
              <w:t>of</w:t>
            </w:r>
            <w:proofErr w:type="gramEnd"/>
            <w:r w:rsidR="008308FB" w:rsidRPr="00650EAF">
              <w:rPr>
                <w:rFonts w:cs="Times-Roman"/>
                <w:color w:val="231F20"/>
              </w:rPr>
              <w:t xml:space="preserve"> the amount by which</w:t>
            </w:r>
            <w:r w:rsidR="00091E3D" w:rsidRPr="00650EAF">
              <w:rPr>
                <w:rFonts w:cs="Times-Roman"/>
                <w:color w:val="231F20"/>
              </w:rPr>
              <w:t xml:space="preserve"> the total income exceeds Rs. 5</w:t>
            </w:r>
            <w:r w:rsidR="008308FB" w:rsidRPr="00650EAF">
              <w:rPr>
                <w:rFonts w:cs="Times-Roman"/>
                <w:color w:val="231F20"/>
              </w:rPr>
              <w:t>,00,000.</w:t>
            </w:r>
          </w:p>
        </w:tc>
      </w:tr>
      <w:tr w:rsidR="00091E3D" w:rsidRPr="00650EAF" w:rsidTr="00091E3D">
        <w:trPr>
          <w:trHeight w:val="530"/>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1E3D" w:rsidRPr="00650EAF" w:rsidRDefault="00563F4E">
            <w:pPr>
              <w:autoSpaceDE w:val="0"/>
              <w:autoSpaceDN w:val="0"/>
              <w:adjustRightInd w:val="0"/>
              <w:rPr>
                <w:rFonts w:cs="Times-Roman"/>
                <w:color w:val="231F20"/>
              </w:rPr>
            </w:pPr>
            <w:proofErr w:type="gramStart"/>
            <w:r w:rsidRPr="00650EAF">
              <w:rPr>
                <w:rFonts w:cs="Times-Roman"/>
                <w:color w:val="231F20"/>
              </w:rPr>
              <w:t>where</w:t>
            </w:r>
            <w:proofErr w:type="gramEnd"/>
            <w:r w:rsidRPr="00650EAF">
              <w:rPr>
                <w:rFonts w:cs="Times-Roman"/>
                <w:color w:val="231F20"/>
              </w:rPr>
              <w:t xml:space="preserve"> the total income exceeds Rs. 8,00,000</w:t>
            </w:r>
            <w:r w:rsidR="00D932AF" w:rsidRPr="00650EAF">
              <w:rPr>
                <w:rFonts w:cs="Times-Roman"/>
                <w:color w:val="231F20"/>
              </w:rPr>
              <w:t>.</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1E3D" w:rsidRPr="00650EAF" w:rsidRDefault="00563F4E">
            <w:pPr>
              <w:autoSpaceDE w:val="0"/>
              <w:autoSpaceDN w:val="0"/>
              <w:adjustRightInd w:val="0"/>
              <w:rPr>
                <w:rFonts w:cs="Times-Roman"/>
                <w:color w:val="231F20"/>
              </w:rPr>
            </w:pPr>
            <w:r w:rsidRPr="00650EAF">
              <w:rPr>
                <w:rFonts w:cs="Times-Roman"/>
                <w:color w:val="231F20"/>
              </w:rPr>
              <w:t>Rs 85,000 plus 30 per cent of the amount by which the total income exceeds Rs. 800,000.</w:t>
            </w:r>
          </w:p>
        </w:tc>
      </w:tr>
    </w:tbl>
    <w:p w:rsidR="008308FB" w:rsidRPr="00650EAF" w:rsidRDefault="008308FB" w:rsidP="008308FB">
      <w:pPr>
        <w:autoSpaceDE w:val="0"/>
        <w:autoSpaceDN w:val="0"/>
        <w:adjustRightInd w:val="0"/>
        <w:spacing w:after="0" w:line="240" w:lineRule="auto"/>
        <w:rPr>
          <w:rFonts w:cs="Times-Italic"/>
          <w:i/>
          <w:iCs/>
          <w:color w:val="231F20"/>
        </w:rPr>
      </w:pPr>
    </w:p>
    <w:p w:rsidR="001F717A" w:rsidRPr="00650EAF" w:rsidRDefault="00A66CF3" w:rsidP="001F717A">
      <w:pPr>
        <w:autoSpaceDE w:val="0"/>
        <w:autoSpaceDN w:val="0"/>
        <w:adjustRightInd w:val="0"/>
        <w:spacing w:after="0" w:line="240" w:lineRule="auto"/>
        <w:rPr>
          <w:rFonts w:cs="Times-Roman"/>
          <w:color w:val="231F20"/>
        </w:rPr>
      </w:pPr>
      <w:r w:rsidRPr="00650EAF">
        <w:rPr>
          <w:rFonts w:cs="Times-Roman"/>
          <w:color w:val="231F20"/>
        </w:rPr>
        <w:lastRenderedPageBreak/>
        <w:t>(III) In the case of only</w:t>
      </w:r>
      <w:r w:rsidR="001F717A" w:rsidRPr="00650EAF">
        <w:rPr>
          <w:rFonts w:cs="Times-Roman"/>
          <w:color w:val="231F20"/>
        </w:rPr>
        <w:t xml:space="preserve"> individual</w:t>
      </w:r>
      <w:r w:rsidRPr="00650EAF">
        <w:rPr>
          <w:rFonts w:cs="Times-Roman"/>
          <w:color w:val="231F20"/>
        </w:rPr>
        <w:t>s</w:t>
      </w:r>
      <w:r w:rsidR="001F717A" w:rsidRPr="00650EAF">
        <w:rPr>
          <w:rFonts w:cs="Times-Roman"/>
          <w:color w:val="231F20"/>
        </w:rPr>
        <w:t>, being a resident in In</w:t>
      </w:r>
      <w:r w:rsidRPr="00650EAF">
        <w:rPr>
          <w:rFonts w:cs="Times-Roman"/>
          <w:color w:val="231F20"/>
        </w:rPr>
        <w:t>dia, who is of the age eighty</w:t>
      </w:r>
      <w:r w:rsidR="001F717A" w:rsidRPr="00650EAF">
        <w:rPr>
          <w:rFonts w:cs="Times-Roman"/>
          <w:color w:val="231F20"/>
        </w:rPr>
        <w:t xml:space="preserve"> years or more at any time during the previous year –</w:t>
      </w:r>
    </w:p>
    <w:p w:rsidR="001F717A" w:rsidRPr="00650EAF" w:rsidRDefault="001F717A" w:rsidP="001F717A">
      <w:pPr>
        <w:autoSpaceDE w:val="0"/>
        <w:autoSpaceDN w:val="0"/>
        <w:adjustRightInd w:val="0"/>
        <w:spacing w:after="0" w:line="240" w:lineRule="auto"/>
        <w:rPr>
          <w:rFonts w:cs="Times-Roman"/>
          <w:color w:val="231F20"/>
        </w:rPr>
      </w:pPr>
      <w:r w:rsidRPr="00650EAF">
        <w:rPr>
          <w:rFonts w:cs="Times-Roman"/>
          <w:b/>
          <w:color w:val="231F20"/>
        </w:rPr>
        <w:t xml:space="preserve"> </w:t>
      </w:r>
    </w:p>
    <w:tbl>
      <w:tblPr>
        <w:tblStyle w:val="TableGrid"/>
        <w:tblW w:w="0" w:type="auto"/>
        <w:tblInd w:w="108" w:type="dxa"/>
        <w:tblLook w:val="04A0"/>
      </w:tblPr>
      <w:tblGrid>
        <w:gridCol w:w="4680"/>
        <w:gridCol w:w="4788"/>
      </w:tblGrid>
      <w:tr w:rsidR="001F717A" w:rsidRPr="00650EAF" w:rsidTr="00D9330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17A" w:rsidRPr="00650EAF" w:rsidRDefault="001F717A" w:rsidP="00D9330C">
            <w:pPr>
              <w:autoSpaceDE w:val="0"/>
              <w:autoSpaceDN w:val="0"/>
              <w:adjustRightInd w:val="0"/>
              <w:rPr>
                <w:rFonts w:cs="Times-Roman"/>
                <w:color w:val="231F20"/>
              </w:rPr>
            </w:pPr>
            <w:proofErr w:type="gramStart"/>
            <w:r w:rsidRPr="00650EAF">
              <w:rPr>
                <w:rFonts w:cs="Times-Roman"/>
                <w:color w:val="231F20"/>
              </w:rPr>
              <w:t>where</w:t>
            </w:r>
            <w:proofErr w:type="gramEnd"/>
            <w:r w:rsidRPr="00650EAF">
              <w:rPr>
                <w:rFonts w:cs="Times-Roman"/>
                <w:color w:val="231F20"/>
              </w:rPr>
              <w:t xml:space="preserve"> the total income does not e</w:t>
            </w:r>
            <w:r w:rsidR="002E09CA" w:rsidRPr="00650EAF">
              <w:rPr>
                <w:rFonts w:cs="Times-Roman"/>
                <w:color w:val="231F20"/>
              </w:rPr>
              <w:t>xceed Rs. 5</w:t>
            </w:r>
            <w:r w:rsidRPr="00650EAF">
              <w:rPr>
                <w:rFonts w:cs="Times-Roman"/>
                <w:color w:val="231F20"/>
              </w:rPr>
              <w:t>,00,000.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17A" w:rsidRPr="00650EAF" w:rsidRDefault="001F717A" w:rsidP="00D9330C">
            <w:pPr>
              <w:autoSpaceDE w:val="0"/>
              <w:autoSpaceDN w:val="0"/>
              <w:adjustRightInd w:val="0"/>
              <w:rPr>
                <w:rFonts w:cs="Times-Roman"/>
                <w:color w:val="231F20"/>
              </w:rPr>
            </w:pPr>
            <w:r w:rsidRPr="00650EAF">
              <w:rPr>
                <w:rFonts w:cs="Times-Roman"/>
                <w:color w:val="231F20"/>
              </w:rPr>
              <w:t>NIL</w:t>
            </w:r>
          </w:p>
        </w:tc>
      </w:tr>
      <w:tr w:rsidR="001F717A" w:rsidRPr="00650EAF" w:rsidTr="002E09CA">
        <w:trPr>
          <w:trHeight w:val="647"/>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17A" w:rsidRPr="00650EAF" w:rsidRDefault="001F717A" w:rsidP="00D9330C">
            <w:pPr>
              <w:autoSpaceDE w:val="0"/>
              <w:autoSpaceDN w:val="0"/>
              <w:adjustRightInd w:val="0"/>
              <w:rPr>
                <w:rFonts w:cs="Times-Roman"/>
                <w:color w:val="231F20"/>
              </w:rPr>
            </w:pPr>
            <w:proofErr w:type="gramStart"/>
            <w:r w:rsidRPr="00650EAF">
              <w:rPr>
                <w:rFonts w:cs="Times-Roman"/>
                <w:color w:val="231F20"/>
              </w:rPr>
              <w:t>where</w:t>
            </w:r>
            <w:proofErr w:type="gramEnd"/>
            <w:r w:rsidRPr="00650EAF">
              <w:rPr>
                <w:rFonts w:cs="Times-Roman"/>
                <w:color w:val="231F20"/>
              </w:rPr>
              <w:t xml:space="preserve"> </w:t>
            </w:r>
            <w:r w:rsidR="002E09CA" w:rsidRPr="00650EAF">
              <w:rPr>
                <w:rFonts w:cs="Times-Roman"/>
                <w:color w:val="231F20"/>
              </w:rPr>
              <w:t>the total income exceeds Rs. 5</w:t>
            </w:r>
            <w:r w:rsidRPr="00650EAF">
              <w:rPr>
                <w:rFonts w:cs="Times-Roman"/>
                <w:color w:val="231F20"/>
              </w:rPr>
              <w:t>,0</w:t>
            </w:r>
            <w:r w:rsidR="00A66CF3" w:rsidRPr="00650EAF">
              <w:rPr>
                <w:rFonts w:cs="Times-Roman"/>
                <w:color w:val="231F20"/>
              </w:rPr>
              <w:t>0,000</w:t>
            </w:r>
            <w:r w:rsidR="002E09CA" w:rsidRPr="00650EAF">
              <w:rPr>
                <w:rFonts w:cs="Times-Roman"/>
                <w:color w:val="231F20"/>
              </w:rPr>
              <w:t xml:space="preserve"> but not Rs. 10,00,000.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F717A" w:rsidRPr="00650EAF" w:rsidRDefault="002E09CA" w:rsidP="00D9330C">
            <w:pPr>
              <w:autoSpaceDE w:val="0"/>
              <w:autoSpaceDN w:val="0"/>
              <w:adjustRightInd w:val="0"/>
              <w:rPr>
                <w:rFonts w:cs="Times-Roman"/>
                <w:color w:val="231F20"/>
              </w:rPr>
            </w:pPr>
            <w:r w:rsidRPr="00650EAF">
              <w:rPr>
                <w:rFonts w:cs="Times-Roman"/>
                <w:color w:val="231F20"/>
              </w:rPr>
              <w:t>2</w:t>
            </w:r>
            <w:r w:rsidR="001F717A" w:rsidRPr="00650EAF">
              <w:rPr>
                <w:rFonts w:cs="Times-Roman"/>
                <w:color w:val="231F20"/>
              </w:rPr>
              <w:t xml:space="preserve">0 per cent. </w:t>
            </w:r>
            <w:proofErr w:type="gramStart"/>
            <w:r w:rsidR="001F717A" w:rsidRPr="00650EAF">
              <w:rPr>
                <w:rFonts w:cs="Times-Roman"/>
                <w:color w:val="231F20"/>
              </w:rPr>
              <w:t>of</w:t>
            </w:r>
            <w:proofErr w:type="gramEnd"/>
            <w:r w:rsidR="001F717A" w:rsidRPr="00650EAF">
              <w:rPr>
                <w:rFonts w:cs="Times-Roman"/>
                <w:color w:val="231F20"/>
              </w:rPr>
              <w:t xml:space="preserve"> the amount by which the total in</w:t>
            </w:r>
            <w:r w:rsidRPr="00650EAF">
              <w:rPr>
                <w:rFonts w:cs="Times-Roman"/>
                <w:color w:val="231F20"/>
              </w:rPr>
              <w:t>come exceeds Rs. 5</w:t>
            </w:r>
            <w:r w:rsidR="001F717A" w:rsidRPr="00650EAF">
              <w:rPr>
                <w:rFonts w:cs="Times-Roman"/>
                <w:color w:val="231F20"/>
              </w:rPr>
              <w:t>,00,000.</w:t>
            </w:r>
          </w:p>
        </w:tc>
      </w:tr>
      <w:tr w:rsidR="002E09CA" w:rsidRPr="00650EAF" w:rsidTr="002E09CA">
        <w:trPr>
          <w:trHeight w:val="440"/>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09CA" w:rsidRPr="00650EAF" w:rsidRDefault="002E09CA" w:rsidP="00D9330C">
            <w:pPr>
              <w:autoSpaceDE w:val="0"/>
              <w:autoSpaceDN w:val="0"/>
              <w:adjustRightInd w:val="0"/>
              <w:rPr>
                <w:rFonts w:cs="Times-Roman"/>
                <w:color w:val="231F20"/>
              </w:rPr>
            </w:pPr>
            <w:r w:rsidRPr="00650EAF">
              <w:rPr>
                <w:rFonts w:cs="Times-Roman"/>
                <w:color w:val="231F20"/>
              </w:rPr>
              <w:t>Where the total income exceeds Rs. 10,00,000</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09CA" w:rsidRPr="00650EAF" w:rsidRDefault="002E09CA" w:rsidP="00D9330C">
            <w:pPr>
              <w:autoSpaceDE w:val="0"/>
              <w:autoSpaceDN w:val="0"/>
              <w:adjustRightInd w:val="0"/>
              <w:rPr>
                <w:rFonts w:cs="Times-Roman"/>
                <w:color w:val="231F20"/>
              </w:rPr>
            </w:pPr>
            <w:r w:rsidRPr="00650EAF">
              <w:rPr>
                <w:rFonts w:cs="Times-Roman"/>
                <w:color w:val="231F20"/>
              </w:rPr>
              <w:t>30 per cent. of the amount by which the total income exceeds Rs. 10,00,000</w:t>
            </w:r>
          </w:p>
        </w:tc>
      </w:tr>
    </w:tbl>
    <w:p w:rsidR="001F717A" w:rsidRPr="00650EAF" w:rsidRDefault="001F717A" w:rsidP="008308FB">
      <w:pPr>
        <w:autoSpaceDE w:val="0"/>
        <w:autoSpaceDN w:val="0"/>
        <w:adjustRightInd w:val="0"/>
        <w:spacing w:after="0" w:line="240" w:lineRule="auto"/>
        <w:rPr>
          <w:rFonts w:cs="Times-Italic"/>
          <w:i/>
          <w:iCs/>
          <w:color w:val="231F20"/>
        </w:rPr>
      </w:pPr>
    </w:p>
    <w:p w:rsidR="00D728AD" w:rsidRPr="00650EAF" w:rsidRDefault="00476EDB" w:rsidP="0075641C">
      <w:pPr>
        <w:tabs>
          <w:tab w:val="right" w:pos="840"/>
          <w:tab w:val="left" w:pos="960"/>
        </w:tabs>
        <w:adjustRightInd w:val="0"/>
        <w:spacing w:after="80" w:line="240" w:lineRule="auto"/>
        <w:jc w:val="both"/>
        <w:rPr>
          <w:rFonts w:eastAsia="Times New Roman" w:cs="Times New Roman"/>
          <w:lang w:bidi="hi-IN"/>
        </w:rPr>
      </w:pPr>
      <w:r w:rsidRPr="00650EAF">
        <w:rPr>
          <w:rFonts w:eastAsia="Times New Roman" w:cs="Times New Roman"/>
          <w:lang w:bidi="hi-IN"/>
        </w:rPr>
        <w:t>Section 2</w:t>
      </w:r>
      <w:r w:rsidR="00D728AD" w:rsidRPr="00650EAF">
        <w:rPr>
          <w:rFonts w:eastAsia="Times New Roman" w:cs="Times New Roman"/>
          <w:lang w:bidi="hi-IN"/>
        </w:rPr>
        <w:t>(</w:t>
      </w:r>
      <w:r w:rsidR="00D728AD" w:rsidRPr="00650EAF">
        <w:rPr>
          <w:rFonts w:eastAsia="Times New Roman" w:cs="Times New Roman"/>
          <w:i/>
          <w:iCs/>
          <w:lang w:bidi="hi-IN"/>
        </w:rPr>
        <w:t>31</w:t>
      </w:r>
      <w:r w:rsidR="00D728AD" w:rsidRPr="00650EAF">
        <w:rPr>
          <w:rFonts w:eastAsia="Times New Roman" w:cs="Times New Roman"/>
          <w:lang w:bidi="hi-IN"/>
        </w:rPr>
        <w:t>)</w:t>
      </w:r>
      <w:r w:rsidR="00D728AD" w:rsidRPr="00650EAF">
        <w:rPr>
          <w:rFonts w:eastAsia="Times New Roman" w:cs="Times New Roman"/>
          <w:lang w:bidi="hi-IN"/>
        </w:rPr>
        <w:tab/>
        <w:t>“P</w:t>
      </w:r>
      <w:r w:rsidRPr="00650EAF">
        <w:rPr>
          <w:rFonts w:eastAsia="Times New Roman" w:cs="Times New Roman"/>
          <w:lang w:bidi="hi-IN"/>
        </w:rPr>
        <w:t>erson” includes -</w:t>
      </w:r>
    </w:p>
    <w:p w:rsidR="00D728AD" w:rsidRPr="00650EAF" w:rsidRDefault="00D728AD" w:rsidP="00D728AD">
      <w:pPr>
        <w:tabs>
          <w:tab w:val="right" w:pos="1200"/>
          <w:tab w:val="left" w:pos="1320"/>
        </w:tabs>
        <w:adjustRightInd w:val="0"/>
        <w:spacing w:after="80" w:line="240" w:lineRule="auto"/>
        <w:ind w:left="1320" w:hanging="720"/>
        <w:jc w:val="both"/>
        <w:rPr>
          <w:rFonts w:eastAsia="Times New Roman" w:cs="Times New Roman"/>
          <w:lang w:bidi="hi-IN"/>
        </w:rPr>
      </w:pPr>
      <w:r w:rsidRPr="00650EAF">
        <w:rPr>
          <w:rFonts w:eastAsia="Times New Roman" w:cs="Times New Roman"/>
          <w:lang w:bidi="hi-IN"/>
        </w:rPr>
        <w:tab/>
        <w:t>(</w:t>
      </w:r>
      <w:proofErr w:type="spellStart"/>
      <w:r w:rsidRPr="00650EAF">
        <w:rPr>
          <w:rFonts w:eastAsia="Times New Roman" w:cs="Times New Roman"/>
          <w:i/>
          <w:iCs/>
          <w:lang w:bidi="hi-IN"/>
        </w:rPr>
        <w:t>i</w:t>
      </w:r>
      <w:proofErr w:type="spellEnd"/>
      <w:r w:rsidRPr="00650EAF">
        <w:rPr>
          <w:rFonts w:eastAsia="Times New Roman" w:cs="Times New Roman"/>
          <w:lang w:bidi="hi-IN"/>
        </w:rPr>
        <w:t>)</w:t>
      </w:r>
      <w:r w:rsidRPr="00650EAF">
        <w:rPr>
          <w:rFonts w:eastAsia="Times New Roman" w:cs="Times New Roman"/>
          <w:lang w:bidi="hi-IN"/>
        </w:rPr>
        <w:tab/>
      </w:r>
      <w:proofErr w:type="gramStart"/>
      <w:r w:rsidRPr="00650EAF">
        <w:rPr>
          <w:rFonts w:eastAsia="Times New Roman" w:cs="Times New Roman"/>
          <w:lang w:bidi="hi-IN"/>
        </w:rPr>
        <w:t>an</w:t>
      </w:r>
      <w:proofErr w:type="gramEnd"/>
      <w:r w:rsidRPr="00650EAF">
        <w:rPr>
          <w:rFonts w:eastAsia="Times New Roman" w:cs="Times New Roman"/>
          <w:lang w:bidi="hi-IN"/>
        </w:rPr>
        <w:t xml:space="preserve"> individual,</w:t>
      </w:r>
    </w:p>
    <w:p w:rsidR="00D728AD" w:rsidRPr="00650EAF" w:rsidRDefault="00D728AD" w:rsidP="00D728AD">
      <w:pPr>
        <w:tabs>
          <w:tab w:val="right" w:pos="1200"/>
          <w:tab w:val="left" w:pos="1320"/>
        </w:tabs>
        <w:adjustRightInd w:val="0"/>
        <w:spacing w:after="80" w:line="240" w:lineRule="auto"/>
        <w:ind w:left="1320" w:hanging="720"/>
        <w:jc w:val="both"/>
        <w:rPr>
          <w:rFonts w:eastAsia="Times New Roman" w:cs="Times New Roman"/>
          <w:lang w:bidi="hi-IN"/>
        </w:rPr>
      </w:pPr>
      <w:r w:rsidRPr="00650EAF">
        <w:rPr>
          <w:rFonts w:eastAsia="Times New Roman" w:cs="Times New Roman"/>
          <w:lang w:bidi="hi-IN"/>
        </w:rPr>
        <w:tab/>
        <w:t>(</w:t>
      </w:r>
      <w:r w:rsidRPr="00650EAF">
        <w:rPr>
          <w:rFonts w:eastAsia="Times New Roman" w:cs="Times New Roman"/>
          <w:i/>
          <w:iCs/>
          <w:lang w:bidi="hi-IN"/>
        </w:rPr>
        <w:t>ii</w:t>
      </w:r>
      <w:r w:rsidRPr="00650EAF">
        <w:rPr>
          <w:rFonts w:eastAsia="Times New Roman" w:cs="Times New Roman"/>
          <w:lang w:bidi="hi-IN"/>
        </w:rPr>
        <w:t>)</w:t>
      </w:r>
      <w:r w:rsidRPr="00650EAF">
        <w:rPr>
          <w:rFonts w:eastAsia="Times New Roman" w:cs="Times New Roman"/>
          <w:lang w:bidi="hi-IN"/>
        </w:rPr>
        <w:tab/>
      </w:r>
      <w:proofErr w:type="gramStart"/>
      <w:r w:rsidRPr="00650EAF">
        <w:rPr>
          <w:rFonts w:eastAsia="Times New Roman" w:cs="Times New Roman"/>
          <w:lang w:bidi="hi-IN"/>
        </w:rPr>
        <w:t>a</w:t>
      </w:r>
      <w:proofErr w:type="gramEnd"/>
      <w:r w:rsidRPr="00650EAF">
        <w:rPr>
          <w:rFonts w:eastAsia="Times New Roman" w:cs="Times New Roman"/>
          <w:lang w:bidi="hi-IN"/>
        </w:rPr>
        <w:t xml:space="preserve"> Hindu undivided famil</w:t>
      </w:r>
      <w:r w:rsidR="00476EDB" w:rsidRPr="00650EAF">
        <w:rPr>
          <w:rFonts w:eastAsia="Times New Roman" w:cs="Times New Roman"/>
          <w:lang w:bidi="hi-IN"/>
        </w:rPr>
        <w:t>y</w:t>
      </w:r>
      <w:r w:rsidRPr="00650EAF">
        <w:rPr>
          <w:rFonts w:eastAsia="Times New Roman" w:cs="Times New Roman"/>
          <w:lang w:bidi="hi-IN"/>
        </w:rPr>
        <w:t xml:space="preserve"> ,</w:t>
      </w:r>
    </w:p>
    <w:p w:rsidR="00476EDB" w:rsidRPr="00650EAF" w:rsidRDefault="00476EDB" w:rsidP="00D728AD">
      <w:pPr>
        <w:tabs>
          <w:tab w:val="right" w:pos="1200"/>
          <w:tab w:val="left" w:pos="1320"/>
        </w:tabs>
        <w:adjustRightInd w:val="0"/>
        <w:spacing w:after="80" w:line="240" w:lineRule="auto"/>
        <w:ind w:left="1320" w:hanging="720"/>
        <w:jc w:val="both"/>
        <w:rPr>
          <w:rFonts w:eastAsia="Times New Roman" w:cs="Times New Roman"/>
          <w:i/>
          <w:lang w:bidi="hi-IN"/>
        </w:rPr>
      </w:pPr>
      <w:r w:rsidRPr="00650EAF">
        <w:rPr>
          <w:rFonts w:eastAsia="Times New Roman" w:cs="Times New Roman"/>
          <w:lang w:bidi="hi-IN"/>
        </w:rPr>
        <w:tab/>
      </w:r>
      <w:r w:rsidRPr="00650EAF">
        <w:rPr>
          <w:rFonts w:eastAsia="Times New Roman" w:cs="Times New Roman"/>
          <w:i/>
          <w:lang w:bidi="hi-IN"/>
        </w:rPr>
        <w:t>(</w:t>
      </w:r>
      <w:proofErr w:type="gramStart"/>
      <w:r w:rsidRPr="00650EAF">
        <w:rPr>
          <w:rFonts w:eastAsia="Times New Roman" w:cs="Times New Roman"/>
          <w:i/>
          <w:lang w:bidi="hi-IN"/>
        </w:rPr>
        <w:t>iii</w:t>
      </w:r>
      <w:proofErr w:type="gramEnd"/>
      <w:r w:rsidRPr="00650EAF">
        <w:rPr>
          <w:rFonts w:eastAsia="Times New Roman" w:cs="Times New Roman"/>
          <w:i/>
          <w:lang w:bidi="hi-IN"/>
        </w:rPr>
        <w:t>)</w:t>
      </w:r>
      <w:r w:rsidRPr="00650EAF">
        <w:rPr>
          <w:rFonts w:eastAsia="Times New Roman" w:cs="Times New Roman"/>
          <w:i/>
          <w:lang w:bidi="hi-IN"/>
        </w:rPr>
        <w:tab/>
      </w:r>
      <w:r w:rsidRPr="00650EAF">
        <w:rPr>
          <w:rFonts w:eastAsia="Times New Roman" w:cs="Times New Roman"/>
          <w:lang w:bidi="hi-IN"/>
        </w:rPr>
        <w:t>married filing jointly</w:t>
      </w:r>
      <w:r w:rsidR="00D728AD" w:rsidRPr="00650EAF">
        <w:rPr>
          <w:rFonts w:eastAsia="Times New Roman" w:cs="Times New Roman"/>
          <w:i/>
          <w:lang w:bidi="hi-IN"/>
        </w:rPr>
        <w:tab/>
        <w:t xml:space="preserve"> </w:t>
      </w:r>
    </w:p>
    <w:p w:rsidR="00D728AD" w:rsidRPr="00650EAF" w:rsidRDefault="00476EDB" w:rsidP="00D728AD">
      <w:pPr>
        <w:tabs>
          <w:tab w:val="right" w:pos="1200"/>
          <w:tab w:val="left" w:pos="1320"/>
        </w:tabs>
        <w:adjustRightInd w:val="0"/>
        <w:spacing w:after="80" w:line="240" w:lineRule="auto"/>
        <w:ind w:left="1320" w:hanging="720"/>
        <w:jc w:val="both"/>
        <w:rPr>
          <w:rFonts w:eastAsia="Times New Roman" w:cs="Times New Roman"/>
          <w:lang w:bidi="hi-IN"/>
        </w:rPr>
      </w:pPr>
      <w:r w:rsidRPr="00650EAF">
        <w:rPr>
          <w:rFonts w:eastAsia="Times New Roman" w:cs="Times New Roman"/>
          <w:lang w:bidi="hi-IN"/>
        </w:rPr>
        <w:tab/>
      </w:r>
      <w:r w:rsidR="00D728AD" w:rsidRPr="00650EAF">
        <w:rPr>
          <w:rFonts w:eastAsia="Times New Roman" w:cs="Times New Roman"/>
          <w:lang w:bidi="hi-IN"/>
        </w:rPr>
        <w:t>(</w:t>
      </w:r>
      <w:r w:rsidR="00D728AD" w:rsidRPr="00650EAF">
        <w:rPr>
          <w:rFonts w:eastAsia="Times New Roman" w:cs="Times New Roman"/>
          <w:i/>
          <w:iCs/>
          <w:lang w:bidi="hi-IN"/>
        </w:rPr>
        <w:t>i</w:t>
      </w:r>
      <w:r w:rsidRPr="00650EAF">
        <w:rPr>
          <w:rFonts w:eastAsia="Times New Roman" w:cs="Times New Roman"/>
          <w:i/>
          <w:iCs/>
          <w:lang w:bidi="hi-IN"/>
        </w:rPr>
        <w:t>v</w:t>
      </w:r>
      <w:r w:rsidR="00D728AD" w:rsidRPr="00650EAF">
        <w:rPr>
          <w:rFonts w:eastAsia="Times New Roman" w:cs="Times New Roman"/>
          <w:lang w:bidi="hi-IN"/>
        </w:rPr>
        <w:t>)</w:t>
      </w:r>
      <w:r w:rsidR="00D728AD" w:rsidRPr="00650EAF">
        <w:rPr>
          <w:rFonts w:eastAsia="Times New Roman" w:cs="Times New Roman"/>
          <w:lang w:bidi="hi-IN"/>
        </w:rPr>
        <w:tab/>
      </w:r>
      <w:proofErr w:type="gramStart"/>
      <w:r w:rsidR="00D728AD" w:rsidRPr="00650EAF">
        <w:rPr>
          <w:rFonts w:eastAsia="Times New Roman" w:cs="Times New Roman"/>
          <w:lang w:bidi="hi-IN"/>
        </w:rPr>
        <w:t>a</w:t>
      </w:r>
      <w:proofErr w:type="gramEnd"/>
      <w:r w:rsidR="00D728AD" w:rsidRPr="00650EAF">
        <w:rPr>
          <w:rFonts w:eastAsia="Times New Roman" w:cs="Times New Roman"/>
          <w:lang w:bidi="hi-IN"/>
        </w:rPr>
        <w:t xml:space="preserve"> company,</w:t>
      </w:r>
    </w:p>
    <w:p w:rsidR="00D728AD" w:rsidRPr="00650EAF" w:rsidRDefault="00D728AD" w:rsidP="00D728AD">
      <w:pPr>
        <w:tabs>
          <w:tab w:val="right" w:pos="1200"/>
          <w:tab w:val="left" w:pos="1320"/>
        </w:tabs>
        <w:adjustRightInd w:val="0"/>
        <w:spacing w:after="80" w:line="240" w:lineRule="auto"/>
        <w:ind w:left="1320" w:hanging="720"/>
        <w:jc w:val="both"/>
        <w:rPr>
          <w:rFonts w:eastAsia="Times New Roman" w:cs="Times New Roman"/>
          <w:lang w:bidi="hi-IN"/>
        </w:rPr>
      </w:pPr>
      <w:r w:rsidRPr="00650EAF">
        <w:rPr>
          <w:rFonts w:eastAsia="Times New Roman" w:cs="Times New Roman"/>
          <w:lang w:bidi="hi-IN"/>
        </w:rPr>
        <w:tab/>
        <w:t>(</w:t>
      </w:r>
      <w:r w:rsidRPr="00650EAF">
        <w:rPr>
          <w:rFonts w:eastAsia="Times New Roman" w:cs="Times New Roman"/>
          <w:i/>
          <w:iCs/>
          <w:lang w:bidi="hi-IN"/>
        </w:rPr>
        <w:t>v</w:t>
      </w:r>
      <w:r w:rsidRPr="00650EAF">
        <w:rPr>
          <w:rFonts w:eastAsia="Times New Roman" w:cs="Times New Roman"/>
          <w:lang w:bidi="hi-IN"/>
        </w:rPr>
        <w:t>)</w:t>
      </w:r>
      <w:r w:rsidRPr="00650EAF">
        <w:rPr>
          <w:rFonts w:eastAsia="Times New Roman" w:cs="Times New Roman"/>
          <w:lang w:bidi="hi-IN"/>
        </w:rPr>
        <w:tab/>
      </w:r>
      <w:proofErr w:type="gramStart"/>
      <w:r w:rsidRPr="00650EAF">
        <w:rPr>
          <w:rFonts w:eastAsia="Times New Roman" w:cs="Times New Roman"/>
          <w:lang w:bidi="hi-IN"/>
        </w:rPr>
        <w:t>a</w:t>
      </w:r>
      <w:proofErr w:type="gramEnd"/>
      <w:r w:rsidRPr="00650EAF">
        <w:rPr>
          <w:rFonts w:eastAsia="Times New Roman" w:cs="Times New Roman"/>
          <w:lang w:bidi="hi-IN"/>
        </w:rPr>
        <w:t xml:space="preserve"> fir</w:t>
      </w:r>
      <w:r w:rsidR="00476EDB" w:rsidRPr="00650EAF">
        <w:rPr>
          <w:rFonts w:eastAsia="Times New Roman" w:cs="Times New Roman"/>
          <w:lang w:bidi="hi-IN"/>
        </w:rPr>
        <w:t>m</w:t>
      </w:r>
      <w:r w:rsidRPr="00650EAF">
        <w:rPr>
          <w:rFonts w:eastAsia="Times New Roman" w:cs="Times New Roman"/>
          <w:lang w:bidi="hi-IN"/>
        </w:rPr>
        <w:t>,</w:t>
      </w:r>
    </w:p>
    <w:p w:rsidR="00D728AD" w:rsidRPr="00650EAF" w:rsidRDefault="00D728AD" w:rsidP="00D728AD">
      <w:pPr>
        <w:tabs>
          <w:tab w:val="right" w:pos="1200"/>
          <w:tab w:val="left" w:pos="1320"/>
        </w:tabs>
        <w:adjustRightInd w:val="0"/>
        <w:spacing w:after="80" w:line="240" w:lineRule="auto"/>
        <w:ind w:left="1320" w:hanging="720"/>
        <w:jc w:val="both"/>
        <w:rPr>
          <w:rFonts w:eastAsia="Times New Roman" w:cs="Times New Roman"/>
          <w:lang w:bidi="hi-IN"/>
        </w:rPr>
      </w:pPr>
      <w:r w:rsidRPr="00650EAF">
        <w:rPr>
          <w:rFonts w:eastAsia="Times New Roman" w:cs="Times New Roman"/>
          <w:lang w:bidi="hi-IN"/>
        </w:rPr>
        <w:tab/>
        <w:t>(</w:t>
      </w:r>
      <w:r w:rsidRPr="00650EAF">
        <w:rPr>
          <w:rFonts w:eastAsia="Times New Roman" w:cs="Times New Roman"/>
          <w:i/>
          <w:iCs/>
          <w:lang w:bidi="hi-IN"/>
        </w:rPr>
        <w:t>v</w:t>
      </w:r>
      <w:r w:rsidR="00476EDB" w:rsidRPr="00650EAF">
        <w:rPr>
          <w:rFonts w:eastAsia="Times New Roman" w:cs="Times New Roman"/>
          <w:i/>
          <w:iCs/>
          <w:lang w:bidi="hi-IN"/>
        </w:rPr>
        <w:t>i</w:t>
      </w:r>
      <w:r w:rsidRPr="00650EAF">
        <w:rPr>
          <w:rFonts w:eastAsia="Times New Roman" w:cs="Times New Roman"/>
          <w:lang w:bidi="hi-IN"/>
        </w:rPr>
        <w:t>)</w:t>
      </w:r>
      <w:r w:rsidRPr="00650EAF">
        <w:rPr>
          <w:rFonts w:eastAsia="Times New Roman" w:cs="Times New Roman"/>
          <w:lang w:bidi="hi-IN"/>
        </w:rPr>
        <w:tab/>
      </w:r>
      <w:proofErr w:type="gramStart"/>
      <w:r w:rsidRPr="00650EAF">
        <w:rPr>
          <w:rFonts w:eastAsia="Times New Roman" w:cs="Times New Roman"/>
          <w:lang w:bidi="hi-IN"/>
        </w:rPr>
        <w:t>an</w:t>
      </w:r>
      <w:proofErr w:type="gramEnd"/>
      <w:r w:rsidRPr="00650EAF">
        <w:rPr>
          <w:rFonts w:eastAsia="Times New Roman" w:cs="Times New Roman"/>
          <w:lang w:bidi="hi-IN"/>
        </w:rPr>
        <w:t xml:space="preserve"> association of persons </w:t>
      </w:r>
      <w:r w:rsidR="00476EDB" w:rsidRPr="00650EAF">
        <w:rPr>
          <w:rFonts w:eastAsia="Times New Roman" w:cs="Times New Roman"/>
          <w:color w:val="0000FF"/>
          <w:u w:val="single"/>
          <w:vertAlign w:val="superscript"/>
          <w:lang w:bidi="hi-IN"/>
        </w:rPr>
        <w:t xml:space="preserve"> </w:t>
      </w:r>
      <w:r w:rsidRPr="00650EAF">
        <w:rPr>
          <w:rFonts w:eastAsia="Times New Roman" w:cs="Times New Roman"/>
          <w:lang w:bidi="hi-IN"/>
        </w:rPr>
        <w:t>or a body of individual</w:t>
      </w:r>
      <w:r w:rsidR="00476EDB" w:rsidRPr="00650EAF">
        <w:rPr>
          <w:rFonts w:eastAsia="Times New Roman" w:cs="Times New Roman"/>
          <w:lang w:bidi="hi-IN"/>
        </w:rPr>
        <w:t>s</w:t>
      </w:r>
      <w:r w:rsidRPr="00650EAF">
        <w:rPr>
          <w:rFonts w:eastAsia="Times New Roman" w:cs="Times New Roman"/>
          <w:lang w:bidi="hi-IN"/>
        </w:rPr>
        <w:t>, whether incorporated or not,</w:t>
      </w:r>
    </w:p>
    <w:p w:rsidR="00D728AD" w:rsidRPr="00650EAF" w:rsidRDefault="00D728AD" w:rsidP="00D728AD">
      <w:pPr>
        <w:tabs>
          <w:tab w:val="right" w:pos="1200"/>
          <w:tab w:val="left" w:pos="1320"/>
        </w:tabs>
        <w:adjustRightInd w:val="0"/>
        <w:spacing w:after="80" w:line="240" w:lineRule="auto"/>
        <w:ind w:left="1320" w:hanging="720"/>
        <w:jc w:val="both"/>
        <w:rPr>
          <w:rFonts w:eastAsia="Times New Roman" w:cs="Times New Roman"/>
          <w:lang w:bidi="hi-IN"/>
        </w:rPr>
      </w:pPr>
      <w:r w:rsidRPr="00650EAF">
        <w:rPr>
          <w:rFonts w:eastAsia="Times New Roman" w:cs="Times New Roman"/>
          <w:lang w:bidi="hi-IN"/>
        </w:rPr>
        <w:tab/>
        <w:t>(</w:t>
      </w:r>
      <w:r w:rsidRPr="00650EAF">
        <w:rPr>
          <w:rFonts w:eastAsia="Times New Roman" w:cs="Times New Roman"/>
          <w:i/>
          <w:iCs/>
          <w:lang w:bidi="hi-IN"/>
        </w:rPr>
        <w:t>vi</w:t>
      </w:r>
      <w:r w:rsidR="00476EDB" w:rsidRPr="00650EAF">
        <w:rPr>
          <w:rFonts w:eastAsia="Times New Roman" w:cs="Times New Roman"/>
          <w:i/>
          <w:iCs/>
          <w:lang w:bidi="hi-IN"/>
        </w:rPr>
        <w:t>i</w:t>
      </w:r>
      <w:r w:rsidRPr="00650EAF">
        <w:rPr>
          <w:rFonts w:eastAsia="Times New Roman" w:cs="Times New Roman"/>
          <w:lang w:bidi="hi-IN"/>
        </w:rPr>
        <w:t>)</w:t>
      </w:r>
      <w:r w:rsidRPr="00650EAF">
        <w:rPr>
          <w:rFonts w:eastAsia="Times New Roman" w:cs="Times New Roman"/>
          <w:lang w:bidi="hi-IN"/>
        </w:rPr>
        <w:tab/>
      </w:r>
      <w:proofErr w:type="gramStart"/>
      <w:r w:rsidRPr="00650EAF">
        <w:rPr>
          <w:rFonts w:eastAsia="Times New Roman" w:cs="Times New Roman"/>
          <w:lang w:bidi="hi-IN"/>
        </w:rPr>
        <w:t>a</w:t>
      </w:r>
      <w:proofErr w:type="gramEnd"/>
      <w:r w:rsidRPr="00650EAF">
        <w:rPr>
          <w:rFonts w:eastAsia="Times New Roman" w:cs="Times New Roman"/>
          <w:lang w:bidi="hi-IN"/>
        </w:rPr>
        <w:t xml:space="preserve"> local authority, and</w:t>
      </w:r>
    </w:p>
    <w:p w:rsidR="00D728AD" w:rsidRPr="00650EAF" w:rsidRDefault="00D728AD" w:rsidP="00D728AD">
      <w:pPr>
        <w:tabs>
          <w:tab w:val="right" w:pos="1200"/>
          <w:tab w:val="left" w:pos="1320"/>
        </w:tabs>
        <w:adjustRightInd w:val="0"/>
        <w:spacing w:after="80" w:line="240" w:lineRule="auto"/>
        <w:ind w:left="1320" w:hanging="720"/>
        <w:jc w:val="both"/>
        <w:rPr>
          <w:rFonts w:eastAsia="Times New Roman" w:cs="Times New Roman"/>
          <w:lang w:bidi="hi-IN"/>
        </w:rPr>
      </w:pPr>
      <w:r w:rsidRPr="00650EAF">
        <w:rPr>
          <w:rFonts w:eastAsia="Times New Roman" w:cs="Times New Roman"/>
          <w:lang w:bidi="hi-IN"/>
        </w:rPr>
        <w:tab/>
        <w:t>(</w:t>
      </w:r>
      <w:r w:rsidRPr="00650EAF">
        <w:rPr>
          <w:rFonts w:eastAsia="Times New Roman" w:cs="Times New Roman"/>
          <w:i/>
          <w:iCs/>
          <w:lang w:bidi="hi-IN"/>
        </w:rPr>
        <w:t>vii</w:t>
      </w:r>
      <w:r w:rsidR="00476EDB" w:rsidRPr="00650EAF">
        <w:rPr>
          <w:rFonts w:eastAsia="Times New Roman" w:cs="Times New Roman"/>
          <w:i/>
          <w:iCs/>
          <w:lang w:bidi="hi-IN"/>
        </w:rPr>
        <w:t>i</w:t>
      </w:r>
      <w:r w:rsidRPr="00650EAF">
        <w:rPr>
          <w:rFonts w:eastAsia="Times New Roman" w:cs="Times New Roman"/>
          <w:lang w:bidi="hi-IN"/>
        </w:rPr>
        <w:t>)</w:t>
      </w:r>
      <w:r w:rsidRPr="00650EAF">
        <w:rPr>
          <w:rFonts w:eastAsia="Times New Roman" w:cs="Times New Roman"/>
          <w:lang w:bidi="hi-IN"/>
        </w:rPr>
        <w:tab/>
      </w:r>
      <w:proofErr w:type="gramStart"/>
      <w:r w:rsidRPr="00650EAF">
        <w:rPr>
          <w:rFonts w:eastAsia="Times New Roman" w:cs="Times New Roman"/>
          <w:lang w:bidi="hi-IN"/>
        </w:rPr>
        <w:t>every</w:t>
      </w:r>
      <w:proofErr w:type="gramEnd"/>
      <w:r w:rsidRPr="00650EAF">
        <w:rPr>
          <w:rFonts w:eastAsia="Times New Roman" w:cs="Times New Roman"/>
          <w:lang w:bidi="hi-IN"/>
        </w:rPr>
        <w:t xml:space="preserve"> artificial juridical person, not falling within any of the preceding sub-clauses.</w:t>
      </w:r>
    </w:p>
    <w:p w:rsidR="00D728AD" w:rsidRPr="00650EAF" w:rsidRDefault="00D728AD" w:rsidP="00D728AD">
      <w:pPr>
        <w:tabs>
          <w:tab w:val="right" w:pos="840"/>
          <w:tab w:val="left" w:pos="960"/>
        </w:tabs>
        <w:adjustRightInd w:val="0"/>
        <w:spacing w:after="80" w:line="240" w:lineRule="auto"/>
        <w:ind w:left="960" w:hanging="960"/>
        <w:jc w:val="both"/>
        <w:rPr>
          <w:rFonts w:eastAsia="Times New Roman" w:cs="Times New Roman"/>
          <w:lang w:bidi="hi-IN"/>
        </w:rPr>
      </w:pPr>
      <w:r w:rsidRPr="00650EAF">
        <w:rPr>
          <w:rFonts w:eastAsia="Times New Roman" w:cs="Times New Roman"/>
          <w:lang w:bidi="hi-IN"/>
        </w:rPr>
        <w:tab/>
      </w:r>
      <w:r w:rsidRPr="00650EAF">
        <w:rPr>
          <w:rFonts w:eastAsia="Times New Roman" w:cs="Times New Roman"/>
          <w:lang w:bidi="hi-IN"/>
        </w:rPr>
        <w:tab/>
      </w:r>
      <w:r w:rsidRPr="00650EAF">
        <w:rPr>
          <w:rFonts w:eastAsia="Times New Roman" w:cs="Times New Roman"/>
          <w:i/>
          <w:iCs/>
          <w:lang w:bidi="hi-IN"/>
        </w:rPr>
        <w:t>Explanation.</w:t>
      </w:r>
      <w:r w:rsidRPr="00650EAF">
        <w:rPr>
          <w:rFonts w:eastAsia="Times New Roman" w:cs="Times New Roman"/>
          <w:lang w:bidi="hi-IN"/>
        </w:rPr>
        <w:t>—For the purposes of this clause, an association of persons or a body of individuals or a local authority or an artificial juridical person shall be deemed to be a person, whether or not such person or body or authority or juridical person was formed or established or incorporated with the object of deriving income, profits or gains;</w:t>
      </w:r>
    </w:p>
    <w:p w:rsidR="00E44352" w:rsidRPr="00650EAF" w:rsidRDefault="00E44352" w:rsidP="00D728AD">
      <w:pPr>
        <w:tabs>
          <w:tab w:val="right" w:pos="840"/>
          <w:tab w:val="left" w:pos="960"/>
        </w:tabs>
        <w:adjustRightInd w:val="0"/>
        <w:spacing w:after="80" w:line="240" w:lineRule="auto"/>
        <w:ind w:left="960" w:hanging="960"/>
        <w:jc w:val="both"/>
        <w:rPr>
          <w:rFonts w:eastAsia="Times New Roman" w:cs="Times New Roman"/>
          <w:iCs/>
          <w:lang w:bidi="hi-IN"/>
        </w:rPr>
      </w:pPr>
      <w:r w:rsidRPr="00650EAF">
        <w:rPr>
          <w:rFonts w:eastAsia="Times New Roman" w:cs="Times New Roman"/>
          <w:i/>
          <w:iCs/>
          <w:lang w:bidi="hi-IN"/>
        </w:rPr>
        <w:tab/>
      </w:r>
      <w:r w:rsidRPr="00650EAF">
        <w:rPr>
          <w:rFonts w:eastAsia="Times New Roman" w:cs="Times New Roman"/>
          <w:iCs/>
          <w:lang w:bidi="hi-IN"/>
        </w:rPr>
        <w:tab/>
      </w:r>
    </w:p>
    <w:p w:rsidR="00FE4054" w:rsidRPr="00650EAF" w:rsidRDefault="00E44352" w:rsidP="00BC2FEC">
      <w:pPr>
        <w:jc w:val="both"/>
      </w:pPr>
      <w:proofErr w:type="gramStart"/>
      <w:r w:rsidRPr="00650EAF">
        <w:t>Section 6.</w:t>
      </w:r>
      <w:proofErr w:type="gramEnd"/>
      <w:r w:rsidRPr="00650EAF">
        <w:t xml:space="preserve"> Residence in India –</w:t>
      </w:r>
      <w:r w:rsidR="00BC2FEC" w:rsidRPr="00650EAF">
        <w:t xml:space="preserve"> </w:t>
      </w:r>
      <w:r w:rsidRPr="00650EAF">
        <w:t>Sub-section (7): Every individual filing return under the status ‘married filing jointly’</w:t>
      </w:r>
      <w:r w:rsidR="00FE4054" w:rsidRPr="00650EAF">
        <w:t xml:space="preserve"> shall severally for the purpose of this Act </w:t>
      </w:r>
      <w:proofErr w:type="gramStart"/>
      <w:r w:rsidR="00FE4054" w:rsidRPr="00650EAF">
        <w:t>be</w:t>
      </w:r>
      <w:proofErr w:type="gramEnd"/>
      <w:r w:rsidR="00FE4054" w:rsidRPr="00650EAF">
        <w:t xml:space="preserve"> a resident in India as per section 6(1</w:t>
      </w:r>
      <w:r w:rsidR="00BC2FEC" w:rsidRPr="00650EAF">
        <w:t xml:space="preserve">). Where </w:t>
      </w:r>
      <w:r w:rsidR="00FE4054" w:rsidRPr="00650EAF">
        <w:t xml:space="preserve">either of the </w:t>
      </w:r>
      <w:proofErr w:type="gramStart"/>
      <w:r w:rsidR="00FE4054" w:rsidRPr="00650EAF">
        <w:t>spouse</w:t>
      </w:r>
      <w:proofErr w:type="gramEnd"/>
      <w:r w:rsidR="00FE4054" w:rsidRPr="00650EAF">
        <w:t xml:space="preserve"> filing return under the status ‘married filing jointly’ being “</w:t>
      </w:r>
      <w:r w:rsidR="00BC2FEC" w:rsidRPr="00650EAF">
        <w:t xml:space="preserve">resident but not </w:t>
      </w:r>
      <w:r w:rsidR="00FE4054" w:rsidRPr="00650EAF">
        <w:t>ordinarily resident” shall be deemed to be resident for the purpose of jointly filing of return.</w:t>
      </w:r>
    </w:p>
    <w:p w:rsidR="00A57F9D" w:rsidRPr="00650EAF" w:rsidRDefault="00FE4054" w:rsidP="00BC2FEC">
      <w:pPr>
        <w:jc w:val="both"/>
      </w:pPr>
      <w:r w:rsidRPr="00650EAF">
        <w:t>Provided either of the spouse being non-resident</w:t>
      </w:r>
      <w:r w:rsidR="00CF4225" w:rsidRPr="00650EAF">
        <w:t xml:space="preserve"> under the Income Tax Act</w:t>
      </w:r>
      <w:r w:rsidRPr="00650EAF">
        <w:t xml:space="preserve"> during the financial year shall </w:t>
      </w:r>
      <w:r w:rsidR="00CF4225" w:rsidRPr="00650EAF">
        <w:t>not constitute a resident assessee ‘married filing jointly’</w:t>
      </w:r>
    </w:p>
    <w:p w:rsidR="00024BA8" w:rsidRPr="00650EAF" w:rsidRDefault="00024BA8" w:rsidP="00BC2FEC">
      <w:pPr>
        <w:tabs>
          <w:tab w:val="right" w:pos="720"/>
          <w:tab w:val="left" w:pos="840"/>
        </w:tabs>
        <w:adjustRightInd w:val="0"/>
        <w:spacing w:after="20" w:line="240" w:lineRule="auto"/>
        <w:jc w:val="both"/>
        <w:rPr>
          <w:rFonts w:eastAsia="Times New Roman" w:cs="Times New Roman"/>
        </w:rPr>
      </w:pPr>
      <w:r w:rsidRPr="00650EAF">
        <w:rPr>
          <w:rFonts w:eastAsia="Times New Roman" w:cs="Times New Roman"/>
        </w:rPr>
        <w:t>Section 139(1) Every person, if his total income or the total income of any other person in respect of which he is assessable under this Act during the previous year exceeded the maximum amount which is not chargeable to income-tax, shall, on or before the due date, furnish a return of his income or the income of such other person during the previous year in the prescribed form and verified in the prescribed manner and setting forth such other p</w:t>
      </w:r>
      <w:r w:rsidR="009639F6" w:rsidRPr="00650EAF">
        <w:rPr>
          <w:rFonts w:eastAsia="Times New Roman" w:cs="Times New Roman"/>
        </w:rPr>
        <w:t>articulars as may be prescribed.</w:t>
      </w:r>
    </w:p>
    <w:p w:rsidR="00024BA8" w:rsidRPr="00650EAF" w:rsidRDefault="00024BA8" w:rsidP="00BC2FEC">
      <w:pPr>
        <w:tabs>
          <w:tab w:val="right" w:pos="720"/>
          <w:tab w:val="left" w:pos="840"/>
        </w:tabs>
        <w:adjustRightInd w:val="0"/>
        <w:spacing w:after="20" w:line="240" w:lineRule="auto"/>
        <w:jc w:val="both"/>
        <w:rPr>
          <w:rFonts w:eastAsia="Times New Roman" w:cs="Times New Roman"/>
          <w:b/>
          <w:bCs/>
        </w:rPr>
      </w:pPr>
    </w:p>
    <w:p w:rsidR="009639F6" w:rsidRPr="00650EAF" w:rsidRDefault="009639F6" w:rsidP="00BC2FEC">
      <w:pPr>
        <w:jc w:val="both"/>
      </w:pPr>
      <w:r w:rsidRPr="00650EAF">
        <w:t>Section 160(3) Assessee filing joint return under section 2(31</w:t>
      </w:r>
      <w:proofErr w:type="gramStart"/>
      <w:r w:rsidRPr="00650EAF">
        <w:t>)(</w:t>
      </w:r>
      <w:proofErr w:type="gramEnd"/>
      <w:r w:rsidRPr="00650EAF">
        <w:t>iii) be excluded for the purpose of assessment in respect of income assessable as representative assessee under section 160(1).</w:t>
      </w:r>
    </w:p>
    <w:p w:rsidR="00A57F9D" w:rsidRPr="00650EAF" w:rsidRDefault="00A57F9D" w:rsidP="00BC2FEC">
      <w:pPr>
        <w:jc w:val="both"/>
      </w:pPr>
      <w:r w:rsidRPr="00650EAF">
        <w:t xml:space="preserve">Section 139A (5): Every person shall </w:t>
      </w:r>
      <w:r w:rsidR="00024BA8" w:rsidRPr="00650EAF">
        <w:t>–</w:t>
      </w:r>
    </w:p>
    <w:p w:rsidR="00E44352" w:rsidRPr="00650EAF" w:rsidRDefault="00A57F9D" w:rsidP="00BC2FEC">
      <w:pPr>
        <w:pStyle w:val="ListParagraph"/>
        <w:numPr>
          <w:ilvl w:val="0"/>
          <w:numId w:val="2"/>
        </w:numPr>
        <w:jc w:val="both"/>
      </w:pPr>
      <w:r w:rsidRPr="00650EAF">
        <w:lastRenderedPageBreak/>
        <w:t>Quote such number together with the pan number of the spouse as applicable in all his returns to, or correspondence with, any income tax authority;</w:t>
      </w:r>
    </w:p>
    <w:p w:rsidR="00A57F9D" w:rsidRPr="00650EAF" w:rsidRDefault="00B61B1C" w:rsidP="00BC2FEC">
      <w:pPr>
        <w:jc w:val="both"/>
      </w:pPr>
      <w:proofErr w:type="gramStart"/>
      <w:r w:rsidRPr="00650EAF">
        <w:t>Section 140 (f) In the case of joint filing of return, by either of the spouse.</w:t>
      </w:r>
      <w:proofErr w:type="gramEnd"/>
    </w:p>
    <w:p w:rsidR="009C0F20" w:rsidRPr="00650EAF" w:rsidRDefault="009C0F20" w:rsidP="009C0F20">
      <w:pPr>
        <w:tabs>
          <w:tab w:val="left" w:pos="240"/>
          <w:tab w:val="left" w:pos="360"/>
          <w:tab w:val="left" w:pos="480"/>
          <w:tab w:val="left" w:pos="600"/>
          <w:tab w:val="left" w:pos="720"/>
        </w:tabs>
        <w:adjustRightInd w:val="0"/>
        <w:spacing w:after="40" w:line="240" w:lineRule="auto"/>
        <w:jc w:val="both"/>
        <w:rPr>
          <w:rFonts w:eastAsia="Times New Roman" w:cs="Times New Roman"/>
        </w:rPr>
      </w:pPr>
      <w:r w:rsidRPr="00650EAF">
        <w:rPr>
          <w:rFonts w:eastAsia="Times New Roman" w:cs="Times New Roman"/>
          <w:b/>
          <w:bCs/>
        </w:rPr>
        <w:t xml:space="preserve">199. </w:t>
      </w:r>
      <w:r w:rsidRPr="00650EAF">
        <w:rPr>
          <w:rFonts w:eastAsia="Times New Roman" w:cs="Times New Roman"/>
        </w:rPr>
        <w:t xml:space="preserve">(1) Any deduction made in accordance with the foregoing provisions of this Chapter and paid to the Central Government shall be treated as a payment of tax on behalf of the person from whose income the deduction was made, </w:t>
      </w:r>
      <w:r w:rsidR="00BC2FEC" w:rsidRPr="00650EAF">
        <w:rPr>
          <w:rFonts w:eastAsia="Times New Roman" w:cs="Times New Roman"/>
        </w:rPr>
        <w:t xml:space="preserve">or for the joint assessee, </w:t>
      </w:r>
      <w:r w:rsidRPr="00650EAF">
        <w:rPr>
          <w:rFonts w:eastAsia="Times New Roman" w:cs="Times New Roman"/>
        </w:rPr>
        <w:t>or of the owner of the security, or of the depositor or of the owner of property or of the unit-holder, or of the shareholder, as the case may be.</w:t>
      </w:r>
    </w:p>
    <w:p w:rsidR="009C0F20" w:rsidRPr="00650EAF" w:rsidRDefault="009C0F20" w:rsidP="009C0F20">
      <w:pPr>
        <w:adjustRightInd w:val="0"/>
        <w:spacing w:after="40" w:line="240" w:lineRule="auto"/>
        <w:jc w:val="both"/>
        <w:rPr>
          <w:rFonts w:eastAsia="Times New Roman" w:cs="Times New Roman"/>
          <w:i/>
          <w:iCs/>
        </w:rPr>
      </w:pPr>
      <w:r w:rsidRPr="00650EAF">
        <w:rPr>
          <w:rFonts w:eastAsia="Times New Roman" w:cs="Times New Roman"/>
        </w:rPr>
        <w:t>(2) Any sum referred to in sub-section (1A) of section 192</w:t>
      </w:r>
      <w:r w:rsidRPr="00650EAF">
        <w:rPr>
          <w:rFonts w:eastAsia="Times New Roman" w:cs="Times New Roman"/>
          <w:color w:val="0000FF"/>
        </w:rPr>
        <w:t xml:space="preserve"> </w:t>
      </w:r>
      <w:r w:rsidRPr="00650EAF">
        <w:rPr>
          <w:rFonts w:eastAsia="Times New Roman" w:cs="Times New Roman"/>
        </w:rPr>
        <w:t>and paid to the Central Government shall be treated as the tax paid on behalf of the person in respect of whose income such payment of tax has been made.</w:t>
      </w:r>
    </w:p>
    <w:p w:rsidR="009C0F20" w:rsidRPr="00650EAF" w:rsidRDefault="009C0F20" w:rsidP="009C0F20">
      <w:pPr>
        <w:adjustRightInd w:val="0"/>
        <w:spacing w:after="40" w:line="240" w:lineRule="auto"/>
        <w:jc w:val="both"/>
        <w:rPr>
          <w:rFonts w:eastAsia="Times New Roman" w:cs="Times New Roman"/>
        </w:rPr>
      </w:pPr>
      <w:r w:rsidRPr="00650EAF">
        <w:rPr>
          <w:rFonts w:eastAsia="Times New Roman" w:cs="Times New Roman"/>
        </w:rPr>
        <w:t>(3) The Board may, for the purposes of giving credit in respect of tax deducted or tax paid in terms of the provisions of this Chapter, make such rules as may be necessary, including the rules for the purposes of giving credit to a person other than those referred to in sub-section (1) and sub-section (2) and also the assessment year for which such credit may be given.</w:t>
      </w:r>
    </w:p>
    <w:p w:rsidR="00650EAF" w:rsidRDefault="00650EAF" w:rsidP="00A57F9D">
      <w:pPr>
        <w:jc w:val="both"/>
      </w:pPr>
      <w:r w:rsidRPr="00650EAF">
        <w:t xml:space="preserve">‘Married filing joint return’ shall quote pan number of both husband and wife in the respective ITR form. MFJR shall gain the status as an individual tax payer for the purpose of tax compliance in case of assessment of HUF. Husband and wife shall jointly and severally be assessable for the purpose of assessment under the Act. </w:t>
      </w:r>
    </w:p>
    <w:p w:rsidR="00AA0FAE" w:rsidRDefault="00AA0FAE" w:rsidP="00A57F9D">
      <w:pPr>
        <w:jc w:val="both"/>
      </w:pPr>
      <w:r>
        <w:t xml:space="preserve">The above </w:t>
      </w:r>
      <w:proofErr w:type="gramStart"/>
      <w:r>
        <w:t>amendments is</w:t>
      </w:r>
      <w:proofErr w:type="gramEnd"/>
      <w:r>
        <w:t xml:space="preserve"> likely to discourage widower assessee for which additional deduction under section 80C is recommended.</w:t>
      </w:r>
    </w:p>
    <w:p w:rsidR="0045209C" w:rsidRDefault="0045209C" w:rsidP="00A57F9D">
      <w:pPr>
        <w:jc w:val="both"/>
      </w:pPr>
      <w:r>
        <w:t>The above amendments likely to be given effect based on Ward, Circle, Surname, Pin code and Pan Number to streamline the entire process.</w:t>
      </w:r>
    </w:p>
    <w:p w:rsidR="0045209C" w:rsidRDefault="0045209C" w:rsidP="00A57F9D">
      <w:pPr>
        <w:jc w:val="both"/>
      </w:pPr>
      <w:r>
        <w:t>Thanking you,</w:t>
      </w:r>
    </w:p>
    <w:p w:rsidR="0045209C" w:rsidRPr="00650EAF" w:rsidRDefault="0045209C" w:rsidP="00A57F9D">
      <w:pPr>
        <w:jc w:val="both"/>
      </w:pPr>
      <w:r>
        <w:t>Ca Chandan Bagaria</w:t>
      </w:r>
    </w:p>
    <w:p w:rsidR="0045209C" w:rsidRDefault="0045209C" w:rsidP="00A57F9D">
      <w:pPr>
        <w:jc w:val="both"/>
      </w:pPr>
    </w:p>
    <w:p w:rsidR="0045209C" w:rsidRDefault="0045209C" w:rsidP="00A57F9D">
      <w:pPr>
        <w:jc w:val="both"/>
      </w:pPr>
    </w:p>
    <w:p w:rsidR="0045209C" w:rsidRDefault="0045209C" w:rsidP="00A57F9D">
      <w:pPr>
        <w:jc w:val="both"/>
      </w:pPr>
    </w:p>
    <w:p w:rsidR="0045209C" w:rsidRDefault="0045209C" w:rsidP="00A57F9D">
      <w:pPr>
        <w:jc w:val="both"/>
      </w:pPr>
    </w:p>
    <w:p w:rsidR="0045209C" w:rsidRDefault="0045209C" w:rsidP="00A57F9D">
      <w:pPr>
        <w:jc w:val="both"/>
      </w:pPr>
    </w:p>
    <w:p w:rsidR="002C5B45" w:rsidRPr="00650EAF" w:rsidRDefault="00650EAF" w:rsidP="00A57F9D">
      <w:pPr>
        <w:jc w:val="both"/>
      </w:pPr>
      <w:r w:rsidRPr="00650EAF">
        <w:t xml:space="preserve"> </w:t>
      </w:r>
    </w:p>
    <w:sectPr w:rsidR="002C5B45" w:rsidRPr="00650EAF" w:rsidSect="00F96C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B2274"/>
    <w:multiLevelType w:val="hybridMultilevel"/>
    <w:tmpl w:val="412202DE"/>
    <w:lvl w:ilvl="0" w:tplc="6C0213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B37CF4"/>
    <w:multiLevelType w:val="hybridMultilevel"/>
    <w:tmpl w:val="A28091B6"/>
    <w:lvl w:ilvl="0" w:tplc="F1FA8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20"/>
  <w:characterSpacingControl w:val="doNotCompress"/>
  <w:compat/>
  <w:rsids>
    <w:rsidRoot w:val="008308FB"/>
    <w:rsid w:val="00024BA8"/>
    <w:rsid w:val="000572D7"/>
    <w:rsid w:val="00091E3D"/>
    <w:rsid w:val="00125A52"/>
    <w:rsid w:val="00131CBD"/>
    <w:rsid w:val="0014281A"/>
    <w:rsid w:val="00153A20"/>
    <w:rsid w:val="00184624"/>
    <w:rsid w:val="001D6B84"/>
    <w:rsid w:val="001F717A"/>
    <w:rsid w:val="002210F8"/>
    <w:rsid w:val="00232103"/>
    <w:rsid w:val="002C3488"/>
    <w:rsid w:val="002C5B45"/>
    <w:rsid w:val="002E09CA"/>
    <w:rsid w:val="003B7DAE"/>
    <w:rsid w:val="0045209C"/>
    <w:rsid w:val="00476EDB"/>
    <w:rsid w:val="004B4A6A"/>
    <w:rsid w:val="004C2E04"/>
    <w:rsid w:val="00510681"/>
    <w:rsid w:val="00533AF4"/>
    <w:rsid w:val="005420EE"/>
    <w:rsid w:val="00563B65"/>
    <w:rsid w:val="00563F4E"/>
    <w:rsid w:val="005E0105"/>
    <w:rsid w:val="006502C5"/>
    <w:rsid w:val="00650EAF"/>
    <w:rsid w:val="006B086C"/>
    <w:rsid w:val="006B08A6"/>
    <w:rsid w:val="007352BB"/>
    <w:rsid w:val="0075641C"/>
    <w:rsid w:val="008308FB"/>
    <w:rsid w:val="0083666A"/>
    <w:rsid w:val="00932BC6"/>
    <w:rsid w:val="009639F6"/>
    <w:rsid w:val="009C0F20"/>
    <w:rsid w:val="00A02C71"/>
    <w:rsid w:val="00A03D69"/>
    <w:rsid w:val="00A04CCE"/>
    <w:rsid w:val="00A57F9D"/>
    <w:rsid w:val="00A63900"/>
    <w:rsid w:val="00A66CF3"/>
    <w:rsid w:val="00A76EF3"/>
    <w:rsid w:val="00A947D5"/>
    <w:rsid w:val="00AA0FAE"/>
    <w:rsid w:val="00B36548"/>
    <w:rsid w:val="00B60C04"/>
    <w:rsid w:val="00B61B1C"/>
    <w:rsid w:val="00B951FC"/>
    <w:rsid w:val="00BC2467"/>
    <w:rsid w:val="00BC2FEC"/>
    <w:rsid w:val="00CF4225"/>
    <w:rsid w:val="00CF48CB"/>
    <w:rsid w:val="00D126E9"/>
    <w:rsid w:val="00D728AD"/>
    <w:rsid w:val="00D81EB1"/>
    <w:rsid w:val="00D932AF"/>
    <w:rsid w:val="00E373CB"/>
    <w:rsid w:val="00E410EE"/>
    <w:rsid w:val="00E44352"/>
    <w:rsid w:val="00E80D88"/>
    <w:rsid w:val="00EA18CC"/>
    <w:rsid w:val="00EC1ACB"/>
    <w:rsid w:val="00F83CB9"/>
    <w:rsid w:val="00F96C4B"/>
    <w:rsid w:val="00FE4054"/>
    <w:rsid w:val="00FF32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8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08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D728AD"/>
    <w:rPr>
      <w:color w:val="0000FF"/>
      <w:u w:val="single"/>
    </w:rPr>
  </w:style>
  <w:style w:type="paragraph" w:styleId="ListParagraph">
    <w:name w:val="List Paragraph"/>
    <w:basedOn w:val="Normal"/>
    <w:uiPriority w:val="34"/>
    <w:qFormat/>
    <w:rsid w:val="00A57F9D"/>
    <w:pPr>
      <w:ind w:left="720"/>
      <w:contextualSpacing/>
    </w:pPr>
  </w:style>
</w:styles>
</file>

<file path=word/webSettings.xml><?xml version="1.0" encoding="utf-8"?>
<w:webSettings xmlns:r="http://schemas.openxmlformats.org/officeDocument/2006/relationships" xmlns:w="http://schemas.openxmlformats.org/wordprocessingml/2006/main">
  <w:divs>
    <w:div w:id="4138661">
      <w:bodyDiv w:val="1"/>
      <w:marLeft w:val="0"/>
      <w:marRight w:val="0"/>
      <w:marTop w:val="0"/>
      <w:marBottom w:val="0"/>
      <w:divBdr>
        <w:top w:val="none" w:sz="0" w:space="0" w:color="auto"/>
        <w:left w:val="none" w:sz="0" w:space="0" w:color="auto"/>
        <w:bottom w:val="none" w:sz="0" w:space="0" w:color="auto"/>
        <w:right w:val="none" w:sz="0" w:space="0" w:color="auto"/>
      </w:divBdr>
    </w:div>
    <w:div w:id="59136072">
      <w:bodyDiv w:val="1"/>
      <w:marLeft w:val="0"/>
      <w:marRight w:val="0"/>
      <w:marTop w:val="0"/>
      <w:marBottom w:val="0"/>
      <w:divBdr>
        <w:top w:val="none" w:sz="0" w:space="0" w:color="auto"/>
        <w:left w:val="none" w:sz="0" w:space="0" w:color="auto"/>
        <w:bottom w:val="none" w:sz="0" w:space="0" w:color="auto"/>
        <w:right w:val="none" w:sz="0" w:space="0" w:color="auto"/>
      </w:divBdr>
    </w:div>
    <w:div w:id="74715285">
      <w:bodyDiv w:val="1"/>
      <w:marLeft w:val="0"/>
      <w:marRight w:val="0"/>
      <w:marTop w:val="0"/>
      <w:marBottom w:val="0"/>
      <w:divBdr>
        <w:top w:val="none" w:sz="0" w:space="0" w:color="auto"/>
        <w:left w:val="none" w:sz="0" w:space="0" w:color="auto"/>
        <w:bottom w:val="none" w:sz="0" w:space="0" w:color="auto"/>
        <w:right w:val="none" w:sz="0" w:space="0" w:color="auto"/>
      </w:divBdr>
    </w:div>
    <w:div w:id="380984197">
      <w:bodyDiv w:val="1"/>
      <w:marLeft w:val="0"/>
      <w:marRight w:val="0"/>
      <w:marTop w:val="0"/>
      <w:marBottom w:val="0"/>
      <w:divBdr>
        <w:top w:val="none" w:sz="0" w:space="0" w:color="auto"/>
        <w:left w:val="none" w:sz="0" w:space="0" w:color="auto"/>
        <w:bottom w:val="none" w:sz="0" w:space="0" w:color="auto"/>
        <w:right w:val="none" w:sz="0" w:space="0" w:color="auto"/>
      </w:divBdr>
    </w:div>
    <w:div w:id="547960110">
      <w:bodyDiv w:val="1"/>
      <w:marLeft w:val="0"/>
      <w:marRight w:val="0"/>
      <w:marTop w:val="0"/>
      <w:marBottom w:val="0"/>
      <w:divBdr>
        <w:top w:val="none" w:sz="0" w:space="0" w:color="auto"/>
        <w:left w:val="none" w:sz="0" w:space="0" w:color="auto"/>
        <w:bottom w:val="none" w:sz="0" w:space="0" w:color="auto"/>
        <w:right w:val="none" w:sz="0" w:space="0" w:color="auto"/>
      </w:divBdr>
    </w:div>
    <w:div w:id="747189508">
      <w:bodyDiv w:val="1"/>
      <w:marLeft w:val="0"/>
      <w:marRight w:val="0"/>
      <w:marTop w:val="0"/>
      <w:marBottom w:val="0"/>
      <w:divBdr>
        <w:top w:val="none" w:sz="0" w:space="0" w:color="auto"/>
        <w:left w:val="none" w:sz="0" w:space="0" w:color="auto"/>
        <w:bottom w:val="none" w:sz="0" w:space="0" w:color="auto"/>
        <w:right w:val="none" w:sz="0" w:space="0" w:color="auto"/>
      </w:divBdr>
    </w:div>
    <w:div w:id="752049860">
      <w:bodyDiv w:val="1"/>
      <w:marLeft w:val="0"/>
      <w:marRight w:val="0"/>
      <w:marTop w:val="0"/>
      <w:marBottom w:val="0"/>
      <w:divBdr>
        <w:top w:val="none" w:sz="0" w:space="0" w:color="auto"/>
        <w:left w:val="none" w:sz="0" w:space="0" w:color="auto"/>
        <w:bottom w:val="none" w:sz="0" w:space="0" w:color="auto"/>
        <w:right w:val="none" w:sz="0" w:space="0" w:color="auto"/>
      </w:divBdr>
    </w:div>
    <w:div w:id="1171216664">
      <w:bodyDiv w:val="1"/>
      <w:marLeft w:val="0"/>
      <w:marRight w:val="0"/>
      <w:marTop w:val="0"/>
      <w:marBottom w:val="0"/>
      <w:divBdr>
        <w:top w:val="none" w:sz="0" w:space="0" w:color="auto"/>
        <w:left w:val="none" w:sz="0" w:space="0" w:color="auto"/>
        <w:bottom w:val="none" w:sz="0" w:space="0" w:color="auto"/>
        <w:right w:val="none" w:sz="0" w:space="0" w:color="auto"/>
      </w:divBdr>
    </w:div>
    <w:div w:id="142711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613</TotalTime>
  <Pages>1</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chandan</dc:creator>
  <cp:lastModifiedBy>chandan</cp:lastModifiedBy>
  <cp:revision>35</cp:revision>
  <dcterms:created xsi:type="dcterms:W3CDTF">2012-06-22T07:54:00Z</dcterms:created>
  <dcterms:modified xsi:type="dcterms:W3CDTF">2012-07-20T07:10:00Z</dcterms:modified>
</cp:coreProperties>
</file>