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021" w:rsidRPr="00CD7169" w:rsidRDefault="00CD7169" w:rsidP="00CD7169">
      <w:pPr>
        <w:pStyle w:val="ListParagraph"/>
        <w:numPr>
          <w:ilvl w:val="0"/>
          <w:numId w:val="1"/>
        </w:numPr>
        <w:rPr>
          <w:rFonts w:ascii="Book Antiqua" w:hAnsi="Book Antiqua"/>
          <w:sz w:val="24"/>
        </w:rPr>
      </w:pPr>
      <w:r w:rsidRPr="00CD7169">
        <w:rPr>
          <w:rFonts w:ascii="Book Antiqua" w:hAnsi="Book Antiqua"/>
          <w:sz w:val="24"/>
        </w:rPr>
        <w:t xml:space="preserve">Go to </w:t>
      </w:r>
      <w:hyperlink r:id="rId6" w:history="1">
        <w:r w:rsidRPr="00CD7169">
          <w:rPr>
            <w:rStyle w:val="Hyperlink"/>
            <w:rFonts w:ascii="Book Antiqua" w:hAnsi="Book Antiqua"/>
            <w:sz w:val="24"/>
          </w:rPr>
          <w:t>www.tin-nsdl.com</w:t>
        </w:r>
      </w:hyperlink>
    </w:p>
    <w:p w:rsidR="00CD7169" w:rsidRDefault="007220FE" w:rsidP="00CD7169">
      <w:pPr>
        <w:pStyle w:val="ListParagraph"/>
        <w:rPr>
          <w:rFonts w:ascii="Book Antiqua" w:hAnsi="Book Antiqua"/>
          <w:sz w:val="24"/>
        </w:rPr>
      </w:pPr>
      <w:bookmarkStart w:id="0" w:name="_GoBack"/>
      <w:bookmarkEnd w:id="0"/>
      <w:r w:rsidRPr="007220FE">
        <w:rPr>
          <w:noProof/>
        </w:rPr>
        <w:pict>
          <v:oval id="Oval 22" o:spid="_x0000_s1026" style="position:absolute;left:0;text-align:left;margin-left:36pt;margin-top:186.1pt;width:105pt;height:114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" filled="f" strokecolor="red" strokeweight="2pt"/>
        </w:pict>
      </w:r>
      <w:r w:rsidR="00CD7169">
        <w:rPr>
          <w:noProof/>
          <w:lang w:val="en-IN" w:eastAsia="en-IN" w:bidi="hi-IN"/>
        </w:rPr>
        <w:drawing>
          <wp:inline distT="0" distB="0" distL="0" distR="0">
            <wp:extent cx="6172200" cy="3806205"/>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r="14241" b="29487"/>
                    <a:stretch/>
                  </pic:blipFill>
                  <pic:spPr bwMode="auto">
                    <a:xfrm>
                      <a:off x="0" y="0"/>
                      <a:ext cx="6174343" cy="380752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D7169" w:rsidRDefault="00CD7169" w:rsidP="00CD7169">
      <w:pPr>
        <w:pStyle w:val="ListParagraph"/>
        <w:ind w:left="0"/>
        <w:rPr>
          <w:rFonts w:ascii="Book Antiqua" w:hAnsi="Book Antiqua"/>
          <w:sz w:val="24"/>
        </w:rPr>
      </w:pPr>
    </w:p>
    <w:p w:rsidR="00CD7169" w:rsidRDefault="00CD7169" w:rsidP="00CD7169">
      <w:pPr>
        <w:pStyle w:val="ListParagraph"/>
        <w:ind w:left="0"/>
        <w:rPr>
          <w:rFonts w:ascii="Book Antiqua" w:hAnsi="Book Antiqua"/>
          <w:sz w:val="24"/>
        </w:rPr>
      </w:pPr>
      <w:r>
        <w:rPr>
          <w:rFonts w:ascii="Book Antiqua" w:hAnsi="Book Antiqua"/>
          <w:sz w:val="24"/>
        </w:rPr>
        <w:t>Click TAN Account for login and click submit</w:t>
      </w:r>
    </w:p>
    <w:p w:rsidR="00CD7169" w:rsidRDefault="009D6B34" w:rsidP="00CD7169">
      <w:pPr>
        <w:pStyle w:val="ListParagraph"/>
        <w:numPr>
          <w:ilvl w:val="0"/>
          <w:numId w:val="1"/>
        </w:numPr>
        <w:rPr>
          <w:rFonts w:ascii="Book Antiqua" w:hAnsi="Book Antiqua"/>
          <w:sz w:val="24"/>
        </w:rPr>
      </w:pPr>
      <w:r>
        <w:rPr>
          <w:rFonts w:ascii="Book Antiqua" w:hAnsi="Book Antiqua"/>
          <w:noProof/>
          <w:sz w:val="24"/>
          <w:lang w:val="en-IN" w:eastAsia="en-IN" w:bidi="hi-IN"/>
        </w:rPr>
        <w:lastRenderedPageBreak/>
        <w:pict>
          <v:oval id="_x0000_s1030" style="position:absolute;left:0;text-align:left;margin-left:370.5pt;margin-top:369pt;width:124.5pt;height:36pt;z-index:251663360" filled="f" strokecolor="red"/>
        </w:pict>
      </w:r>
      <w:r w:rsidR="00CD7169" w:rsidRPr="00CD7169">
        <w:rPr>
          <w:rFonts w:ascii="Book Antiqua" w:hAnsi="Book Antiqua"/>
          <w:sz w:val="24"/>
        </w:rPr>
        <w:t>Enter User ID, Password and TAN and click submit</w:t>
      </w:r>
      <w:r w:rsidR="00CD7169">
        <w:rPr>
          <w:noProof/>
          <w:lang w:val="en-IN" w:eastAsia="en-IN" w:bidi="hi-IN"/>
        </w:rPr>
        <w:drawing>
          <wp:inline distT="0" distB="0" distL="0" distR="0">
            <wp:extent cx="5880554" cy="56769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r="25961" b="4701"/>
                    <a:stretch/>
                  </pic:blipFill>
                  <pic:spPr bwMode="auto">
                    <a:xfrm>
                      <a:off x="0" y="0"/>
                      <a:ext cx="5889458" cy="56854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D7169" w:rsidRDefault="00CD7169" w:rsidP="00CD7169">
      <w:pPr>
        <w:rPr>
          <w:rFonts w:ascii="Book Antiqua" w:hAnsi="Book Antiqua"/>
          <w:sz w:val="24"/>
        </w:rPr>
      </w:pPr>
    </w:p>
    <w:p w:rsidR="009D6B34" w:rsidRDefault="009D6B34" w:rsidP="00CD7169">
      <w:pPr>
        <w:rPr>
          <w:rFonts w:ascii="Book Antiqua" w:hAnsi="Book Antiqua"/>
          <w:sz w:val="24"/>
        </w:rPr>
      </w:pPr>
      <w:r>
        <w:rPr>
          <w:rFonts w:ascii="Book Antiqua" w:hAnsi="Book Antiqua"/>
          <w:sz w:val="24"/>
        </w:rPr>
        <w:t xml:space="preserve">If you have not registered your TAN, first register it by clicking on ‘Click here to register’ It will ask various details like TAN, PAN, Name, Address, Type of entity, responsible person, etc. You will also be asked to provide details of one e-TDS return filed, like PRN No. </w:t>
      </w:r>
      <w:proofErr w:type="gramStart"/>
      <w:r>
        <w:rPr>
          <w:rFonts w:ascii="Book Antiqua" w:hAnsi="Book Antiqua"/>
          <w:sz w:val="24"/>
        </w:rPr>
        <w:t xml:space="preserve">(Acknowledgement No.), date of filing, no of </w:t>
      </w:r>
      <w:proofErr w:type="spellStart"/>
      <w:r>
        <w:rPr>
          <w:rFonts w:ascii="Book Antiqua" w:hAnsi="Book Antiqua"/>
          <w:sz w:val="24"/>
        </w:rPr>
        <w:t>challans</w:t>
      </w:r>
      <w:proofErr w:type="spellEnd"/>
      <w:r>
        <w:rPr>
          <w:rFonts w:ascii="Book Antiqua" w:hAnsi="Book Antiqua"/>
          <w:sz w:val="24"/>
        </w:rPr>
        <w:t>, no, of deductions, etc.</w:t>
      </w:r>
      <w:proofErr w:type="gramEnd"/>
      <w:r>
        <w:rPr>
          <w:rFonts w:ascii="Book Antiqua" w:hAnsi="Book Antiqua"/>
          <w:sz w:val="24"/>
        </w:rPr>
        <w:t xml:space="preserve"> You can give details of any return filed (not necessarily of that year or of salary/non-salary). </w:t>
      </w:r>
      <w:r w:rsidR="00234A7F">
        <w:rPr>
          <w:rFonts w:ascii="Book Antiqua" w:hAnsi="Book Antiqua"/>
          <w:sz w:val="24"/>
        </w:rPr>
        <w:t xml:space="preserve">REMEMBER TO GIVE CORRECT MOBILE NO. </w:t>
      </w:r>
      <w:proofErr w:type="gramStart"/>
      <w:r w:rsidR="00234A7F">
        <w:rPr>
          <w:rFonts w:ascii="Book Antiqua" w:hAnsi="Book Antiqua"/>
          <w:sz w:val="24"/>
        </w:rPr>
        <w:t>AS YOU WILL RECEIVE A VERIFICATION CODE VIA SMS FOR ACTIVATING YOUR ACCOUNT.</w:t>
      </w:r>
      <w:proofErr w:type="gramEnd"/>
      <w:r w:rsidR="00234A7F">
        <w:rPr>
          <w:rFonts w:ascii="Book Antiqua" w:hAnsi="Book Antiqua"/>
          <w:sz w:val="24"/>
        </w:rPr>
        <w:t xml:space="preserve"> </w:t>
      </w:r>
      <w:r>
        <w:rPr>
          <w:rFonts w:ascii="Book Antiqua" w:hAnsi="Book Antiqua"/>
          <w:sz w:val="24"/>
        </w:rPr>
        <w:t xml:space="preserve">After confirming the details, you will get a confirmation page of registration. THIS IS A </w:t>
      </w:r>
      <w:r>
        <w:rPr>
          <w:rFonts w:ascii="Book Antiqua" w:hAnsi="Book Antiqua"/>
          <w:sz w:val="24"/>
        </w:rPr>
        <w:lastRenderedPageBreak/>
        <w:t xml:space="preserve">VERY IMPORTANT PAGE AS IT CONTAINS YOUR TAN REGISTRATION NO. SAVE IT AND TAKE A PRINT. After registering you will get a mail through which you can activate your TAN account. It will also ask for verification code, which you will receive through </w:t>
      </w:r>
      <w:proofErr w:type="spellStart"/>
      <w:r>
        <w:rPr>
          <w:rFonts w:ascii="Book Antiqua" w:hAnsi="Book Antiqua"/>
          <w:sz w:val="24"/>
        </w:rPr>
        <w:t>sms</w:t>
      </w:r>
      <w:proofErr w:type="spellEnd"/>
      <w:r>
        <w:rPr>
          <w:rFonts w:ascii="Book Antiqua" w:hAnsi="Book Antiqua"/>
          <w:sz w:val="24"/>
        </w:rPr>
        <w:t xml:space="preserve"> on the mobile number provided at the time of registration. After activating your account, in 24 hours another mail would be received by you with a </w:t>
      </w:r>
      <w:proofErr w:type="spellStart"/>
      <w:r>
        <w:rPr>
          <w:rFonts w:ascii="Book Antiqua" w:hAnsi="Book Antiqua"/>
          <w:sz w:val="24"/>
        </w:rPr>
        <w:t>pdf</w:t>
      </w:r>
      <w:proofErr w:type="spellEnd"/>
      <w:r>
        <w:rPr>
          <w:rFonts w:ascii="Book Antiqua" w:hAnsi="Book Antiqua"/>
          <w:sz w:val="24"/>
        </w:rPr>
        <w:t xml:space="preserve"> file attachment. After this your account is ready to use.</w:t>
      </w:r>
    </w:p>
    <w:p w:rsidR="00CD7169" w:rsidRDefault="00CD7169" w:rsidP="00CD7169">
      <w:pPr>
        <w:rPr>
          <w:rFonts w:ascii="Book Antiqua" w:hAnsi="Book Antiqua"/>
          <w:sz w:val="24"/>
        </w:rPr>
      </w:pPr>
    </w:p>
    <w:p w:rsidR="00CD7169" w:rsidRDefault="00234A7F" w:rsidP="00CD7169">
      <w:pPr>
        <w:pStyle w:val="ListParagraph"/>
        <w:numPr>
          <w:ilvl w:val="0"/>
          <w:numId w:val="1"/>
        </w:numPr>
        <w:rPr>
          <w:rFonts w:ascii="Book Antiqua" w:hAnsi="Book Antiqua"/>
          <w:sz w:val="24"/>
        </w:rPr>
      </w:pPr>
      <w:r>
        <w:rPr>
          <w:rFonts w:ascii="Book Antiqua" w:hAnsi="Book Antiqua"/>
          <w:sz w:val="24"/>
        </w:rPr>
        <w:t xml:space="preserve">If you want to change the details like name of responsible person, mobile no. etc. </w:t>
      </w:r>
      <w:proofErr w:type="gramStart"/>
      <w:r>
        <w:rPr>
          <w:rFonts w:ascii="Book Antiqua" w:hAnsi="Book Antiqua"/>
          <w:sz w:val="24"/>
        </w:rPr>
        <w:t>m</w:t>
      </w:r>
      <w:r w:rsidR="00CD7169">
        <w:rPr>
          <w:rFonts w:ascii="Book Antiqua" w:hAnsi="Book Antiqua"/>
          <w:sz w:val="24"/>
        </w:rPr>
        <w:t>ove the cursor to ‘Update Profile’ and in the scroll down click</w:t>
      </w:r>
      <w:proofErr w:type="gramEnd"/>
      <w:r w:rsidR="00CD7169">
        <w:rPr>
          <w:rFonts w:ascii="Book Antiqua" w:hAnsi="Book Antiqua"/>
          <w:sz w:val="24"/>
        </w:rPr>
        <w:t xml:space="preserve"> on ‘Update Profile’.</w:t>
      </w:r>
    </w:p>
    <w:p w:rsidR="00CD7169" w:rsidRDefault="00CD7169" w:rsidP="00CD7169">
      <w:pPr>
        <w:rPr>
          <w:rFonts w:ascii="Book Antiqua" w:hAnsi="Book Antiqua"/>
          <w:sz w:val="24"/>
        </w:rPr>
      </w:pPr>
      <w:r>
        <w:rPr>
          <w:noProof/>
          <w:lang w:val="en-IN" w:eastAsia="en-IN" w:bidi="hi-IN"/>
        </w:rPr>
        <w:drawing>
          <wp:inline distT="0" distB="0" distL="0" distR="0">
            <wp:extent cx="5943600" cy="4105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b="7906"/>
                    <a:stretch/>
                  </pic:blipFill>
                  <pic:spPr bwMode="auto">
                    <a:xfrm>
                      <a:off x="0" y="0"/>
                      <a:ext cx="5943600" cy="41052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D7169" w:rsidRDefault="00CD7169" w:rsidP="00CD7169">
      <w:pPr>
        <w:rPr>
          <w:rFonts w:ascii="Book Antiqua" w:hAnsi="Book Antiqua"/>
          <w:sz w:val="24"/>
        </w:rPr>
      </w:pPr>
    </w:p>
    <w:p w:rsidR="00102607" w:rsidRDefault="00102607" w:rsidP="00CD7169">
      <w:pPr>
        <w:rPr>
          <w:rFonts w:ascii="Book Antiqua" w:hAnsi="Book Antiqua"/>
          <w:sz w:val="24"/>
        </w:rPr>
      </w:pPr>
    </w:p>
    <w:p w:rsidR="00102607" w:rsidRDefault="00102607" w:rsidP="00CD7169">
      <w:pPr>
        <w:rPr>
          <w:rFonts w:ascii="Book Antiqua" w:hAnsi="Book Antiqua"/>
          <w:sz w:val="24"/>
        </w:rPr>
      </w:pPr>
    </w:p>
    <w:p w:rsidR="00102607" w:rsidRDefault="00102607" w:rsidP="00CD7169">
      <w:pPr>
        <w:rPr>
          <w:rFonts w:ascii="Book Antiqua" w:hAnsi="Book Antiqua"/>
          <w:sz w:val="24"/>
        </w:rPr>
      </w:pPr>
    </w:p>
    <w:p w:rsidR="00102607" w:rsidRDefault="00102607" w:rsidP="00CD7169">
      <w:pPr>
        <w:rPr>
          <w:rFonts w:ascii="Book Antiqua" w:hAnsi="Book Antiqua"/>
          <w:sz w:val="24"/>
        </w:rPr>
      </w:pPr>
    </w:p>
    <w:p w:rsidR="00102607" w:rsidRDefault="00102607" w:rsidP="00CD7169">
      <w:pPr>
        <w:rPr>
          <w:rFonts w:ascii="Book Antiqua" w:hAnsi="Book Antiqua"/>
          <w:sz w:val="24"/>
        </w:rPr>
      </w:pPr>
    </w:p>
    <w:p w:rsidR="00102607" w:rsidRDefault="00102607" w:rsidP="00CD7169">
      <w:pPr>
        <w:rPr>
          <w:rFonts w:ascii="Book Antiqua" w:hAnsi="Book Antiqua"/>
          <w:sz w:val="24"/>
        </w:rPr>
      </w:pPr>
    </w:p>
    <w:p w:rsidR="00102607" w:rsidRDefault="00102607" w:rsidP="00CD7169">
      <w:pPr>
        <w:rPr>
          <w:rFonts w:ascii="Book Antiqua" w:hAnsi="Book Antiqua"/>
          <w:sz w:val="24"/>
        </w:rPr>
      </w:pPr>
    </w:p>
    <w:p w:rsidR="00102607" w:rsidRDefault="00102607" w:rsidP="00CD7169">
      <w:pPr>
        <w:rPr>
          <w:rFonts w:ascii="Book Antiqua" w:hAnsi="Book Antiqua"/>
          <w:sz w:val="24"/>
        </w:rPr>
      </w:pPr>
    </w:p>
    <w:p w:rsidR="00102607" w:rsidRDefault="00102607" w:rsidP="00CD7169">
      <w:pPr>
        <w:rPr>
          <w:rFonts w:ascii="Book Antiqua" w:hAnsi="Book Antiqua"/>
          <w:sz w:val="24"/>
        </w:rPr>
      </w:pPr>
    </w:p>
    <w:p w:rsidR="00CD7169" w:rsidRDefault="00CD7169" w:rsidP="00CD7169">
      <w:pPr>
        <w:pStyle w:val="ListParagraph"/>
        <w:numPr>
          <w:ilvl w:val="0"/>
          <w:numId w:val="1"/>
        </w:numPr>
        <w:rPr>
          <w:rFonts w:ascii="Book Antiqua" w:hAnsi="Book Antiqua"/>
          <w:sz w:val="24"/>
        </w:rPr>
      </w:pPr>
      <w:r>
        <w:rPr>
          <w:rFonts w:ascii="Book Antiqua" w:hAnsi="Book Antiqua"/>
          <w:sz w:val="24"/>
        </w:rPr>
        <w:t>Do the desired changes and click submit</w:t>
      </w:r>
    </w:p>
    <w:p w:rsidR="00102607" w:rsidRDefault="00102607" w:rsidP="00CD7169">
      <w:pPr>
        <w:ind w:left="360"/>
        <w:rPr>
          <w:rFonts w:ascii="Book Antiqua" w:hAnsi="Book Antiqua"/>
          <w:sz w:val="24"/>
        </w:rPr>
      </w:pPr>
    </w:p>
    <w:p w:rsidR="00102607" w:rsidRDefault="00102607" w:rsidP="00102607">
      <w:pPr>
        <w:pStyle w:val="ListParagraph"/>
        <w:numPr>
          <w:ilvl w:val="0"/>
          <w:numId w:val="1"/>
        </w:numPr>
        <w:rPr>
          <w:rFonts w:ascii="Book Antiqua" w:hAnsi="Book Antiqua"/>
          <w:sz w:val="24"/>
        </w:rPr>
      </w:pPr>
      <w:r>
        <w:rPr>
          <w:rFonts w:ascii="Book Antiqua" w:hAnsi="Book Antiqua"/>
          <w:sz w:val="24"/>
        </w:rPr>
        <w:t>The following window will appear</w:t>
      </w:r>
    </w:p>
    <w:p w:rsidR="00102607" w:rsidRDefault="00102607" w:rsidP="00102607">
      <w:pPr>
        <w:rPr>
          <w:rFonts w:ascii="Book Antiqua" w:hAnsi="Book Antiqua"/>
          <w:sz w:val="24"/>
        </w:rPr>
      </w:pPr>
      <w:r>
        <w:rPr>
          <w:noProof/>
          <w:lang w:val="en-IN" w:eastAsia="en-IN" w:bidi="hi-IN"/>
        </w:rPr>
        <w:drawing>
          <wp:inline distT="0" distB="0" distL="0" distR="0">
            <wp:extent cx="5943600" cy="2676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b="39957"/>
                    <a:stretch/>
                  </pic:blipFill>
                  <pic:spPr bwMode="auto">
                    <a:xfrm>
                      <a:off x="0" y="0"/>
                      <a:ext cx="5943600" cy="26765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34A7F" w:rsidRDefault="00234A7F" w:rsidP="00102607">
      <w:pPr>
        <w:rPr>
          <w:rFonts w:ascii="Book Antiqua" w:hAnsi="Book Antiqua"/>
          <w:sz w:val="24"/>
        </w:rPr>
      </w:pPr>
    </w:p>
    <w:p w:rsidR="00234A7F" w:rsidRDefault="00234A7F" w:rsidP="00102607">
      <w:pPr>
        <w:rPr>
          <w:rFonts w:ascii="Book Antiqua" w:hAnsi="Book Antiqua"/>
          <w:sz w:val="24"/>
        </w:rPr>
      </w:pPr>
    </w:p>
    <w:p w:rsidR="00234A7F" w:rsidRDefault="00234A7F" w:rsidP="00102607">
      <w:pPr>
        <w:rPr>
          <w:rFonts w:ascii="Book Antiqua" w:hAnsi="Book Antiqua"/>
          <w:sz w:val="24"/>
        </w:rPr>
      </w:pPr>
    </w:p>
    <w:p w:rsidR="00234A7F" w:rsidRDefault="00234A7F" w:rsidP="00102607">
      <w:pPr>
        <w:rPr>
          <w:rFonts w:ascii="Book Antiqua" w:hAnsi="Book Antiqua"/>
          <w:sz w:val="24"/>
        </w:rPr>
      </w:pPr>
    </w:p>
    <w:p w:rsidR="00234A7F" w:rsidRDefault="00234A7F" w:rsidP="00102607">
      <w:pPr>
        <w:rPr>
          <w:rFonts w:ascii="Book Antiqua" w:hAnsi="Book Antiqua"/>
          <w:sz w:val="24"/>
        </w:rPr>
      </w:pPr>
    </w:p>
    <w:p w:rsidR="00234A7F" w:rsidRDefault="00234A7F" w:rsidP="00102607">
      <w:pPr>
        <w:rPr>
          <w:rFonts w:ascii="Book Antiqua" w:hAnsi="Book Antiqua"/>
          <w:sz w:val="24"/>
        </w:rPr>
      </w:pPr>
    </w:p>
    <w:p w:rsidR="00102607" w:rsidRDefault="00102607" w:rsidP="00102607">
      <w:pPr>
        <w:pStyle w:val="ListParagraph"/>
        <w:numPr>
          <w:ilvl w:val="0"/>
          <w:numId w:val="1"/>
        </w:numPr>
        <w:rPr>
          <w:rFonts w:ascii="Book Antiqua" w:hAnsi="Book Antiqua"/>
          <w:sz w:val="24"/>
        </w:rPr>
      </w:pPr>
      <w:r>
        <w:rPr>
          <w:rFonts w:ascii="Book Antiqua" w:hAnsi="Book Antiqua"/>
          <w:sz w:val="24"/>
        </w:rPr>
        <w:lastRenderedPageBreak/>
        <w:t>For TDS/TCS statement (required for revising e-TDS return</w:t>
      </w:r>
      <w:r w:rsidR="00234A7F">
        <w:rPr>
          <w:rFonts w:ascii="Book Antiqua" w:hAnsi="Book Antiqua"/>
          <w:sz w:val="24"/>
        </w:rPr>
        <w:t>)</w:t>
      </w:r>
      <w:r>
        <w:rPr>
          <w:rFonts w:ascii="Book Antiqua" w:hAnsi="Book Antiqua"/>
          <w:sz w:val="24"/>
        </w:rPr>
        <w:t>, go to ‘TDS/TCS’ and click on ‘Request consolidated TDS/TCS Statement’</w:t>
      </w:r>
    </w:p>
    <w:p w:rsidR="00102607" w:rsidRDefault="00102607" w:rsidP="00102607">
      <w:pPr>
        <w:rPr>
          <w:rFonts w:ascii="Book Antiqua" w:hAnsi="Book Antiqua"/>
          <w:sz w:val="24"/>
        </w:rPr>
      </w:pPr>
      <w:r>
        <w:rPr>
          <w:noProof/>
          <w:lang w:val="en-IN" w:eastAsia="en-IN" w:bidi="hi-IN"/>
        </w:rPr>
        <w:drawing>
          <wp:inline distT="0" distB="0" distL="0" distR="0">
            <wp:extent cx="6534150" cy="2946154"/>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r="480" b="40171"/>
                    <a:stretch/>
                  </pic:blipFill>
                  <pic:spPr bwMode="auto">
                    <a:xfrm>
                      <a:off x="0" y="0"/>
                      <a:ext cx="6536366" cy="294715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061D0" w:rsidRDefault="00102607" w:rsidP="00102607">
      <w:pPr>
        <w:rPr>
          <w:rFonts w:ascii="Book Antiqua" w:hAnsi="Book Antiqua"/>
          <w:sz w:val="24"/>
        </w:rPr>
      </w:pPr>
      <w:r>
        <w:rPr>
          <w:rFonts w:ascii="Book Antiqua" w:hAnsi="Book Antiqua"/>
          <w:sz w:val="24"/>
        </w:rPr>
        <w:lastRenderedPageBreak/>
        <w:t xml:space="preserve">Provide ‘Token No. </w:t>
      </w:r>
      <w:proofErr w:type="gramStart"/>
      <w:r>
        <w:rPr>
          <w:rFonts w:ascii="Book Antiqua" w:hAnsi="Book Antiqua"/>
          <w:sz w:val="24"/>
        </w:rPr>
        <w:t>(Provisional Receipt No.)of</w:t>
      </w:r>
      <w:proofErr w:type="gramEnd"/>
      <w:r>
        <w:rPr>
          <w:rFonts w:ascii="Book Antiqua" w:hAnsi="Book Antiqua"/>
          <w:sz w:val="24"/>
        </w:rPr>
        <w:t xml:space="preserve"> the quarter and Financial year required </w:t>
      </w:r>
      <w:r w:rsidR="00B061D0">
        <w:rPr>
          <w:rFonts w:ascii="Book Antiqua" w:hAnsi="Book Antiqua"/>
          <w:sz w:val="24"/>
        </w:rPr>
        <w:t>and click submit.</w:t>
      </w:r>
      <w:r w:rsidR="00B061D0">
        <w:rPr>
          <w:noProof/>
          <w:lang w:val="en-IN" w:eastAsia="en-IN" w:bidi="hi-IN"/>
        </w:rPr>
        <w:drawing>
          <wp:inline distT="0" distB="0" distL="0" distR="0">
            <wp:extent cx="6076950" cy="46873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r="6090" b="3419"/>
                    <a:stretch/>
                  </pic:blipFill>
                  <pic:spPr bwMode="auto">
                    <a:xfrm>
                      <a:off x="0" y="0"/>
                      <a:ext cx="6076950" cy="46873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061D0" w:rsidRDefault="00B061D0" w:rsidP="00102607">
      <w:pPr>
        <w:rPr>
          <w:rFonts w:ascii="Book Antiqua" w:hAnsi="Book Antiqua"/>
          <w:sz w:val="24"/>
        </w:rPr>
      </w:pPr>
      <w:r>
        <w:rPr>
          <w:rFonts w:ascii="Book Antiqua" w:hAnsi="Book Antiqua"/>
          <w:sz w:val="24"/>
        </w:rPr>
        <w:lastRenderedPageBreak/>
        <w:t>Provide one challan detail and three deduction details in respect of the particular quarter and click submit</w:t>
      </w:r>
      <w:r>
        <w:rPr>
          <w:noProof/>
          <w:lang w:val="en-IN" w:eastAsia="en-IN" w:bidi="hi-IN"/>
        </w:rPr>
        <w:drawing>
          <wp:inline distT="0" distB="0" distL="0" distR="0">
            <wp:extent cx="5886450" cy="5119150"/>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r="17628" b="4487"/>
                    <a:stretch/>
                  </pic:blipFill>
                  <pic:spPr bwMode="auto">
                    <a:xfrm>
                      <a:off x="0" y="0"/>
                      <a:ext cx="5886450" cy="51191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061D0" w:rsidRDefault="00B061D0" w:rsidP="00102607">
      <w:pPr>
        <w:rPr>
          <w:rFonts w:ascii="Book Antiqua" w:hAnsi="Book Antiqua"/>
          <w:sz w:val="24"/>
        </w:rPr>
      </w:pPr>
      <w:r>
        <w:rPr>
          <w:rFonts w:ascii="Book Antiqua" w:hAnsi="Book Antiqua"/>
          <w:sz w:val="24"/>
        </w:rPr>
        <w:t>(The challan need not be linked to the deductions. Any one challan and any three deductions of the quarter would suffice. In the deduction details provide PAN and TDS deducted in respect of the PAN)</w:t>
      </w:r>
    </w:p>
    <w:p w:rsidR="00B061D0" w:rsidRDefault="00B061D0" w:rsidP="00102607">
      <w:pPr>
        <w:rPr>
          <w:rFonts w:ascii="Book Antiqua" w:hAnsi="Book Antiqua"/>
          <w:sz w:val="24"/>
        </w:rPr>
      </w:pPr>
      <w:r>
        <w:rPr>
          <w:rFonts w:ascii="Book Antiqua" w:hAnsi="Book Antiqua"/>
          <w:sz w:val="24"/>
        </w:rPr>
        <w:t>For downloading the TDS/TCS statement, go to ‘Downloads’ and click on ‘View Status/ Download- All’</w:t>
      </w:r>
    </w:p>
    <w:p w:rsidR="00B061D0" w:rsidRDefault="00B061D0" w:rsidP="00102607">
      <w:pPr>
        <w:rPr>
          <w:rFonts w:ascii="Book Antiqua" w:hAnsi="Book Antiqua"/>
          <w:sz w:val="24"/>
        </w:rPr>
      </w:pPr>
      <w:r>
        <w:rPr>
          <w:noProof/>
          <w:lang w:val="en-IN" w:eastAsia="en-IN" w:bidi="hi-IN"/>
        </w:rPr>
        <w:lastRenderedPageBreak/>
        <w:drawing>
          <wp:inline distT="0" distB="0" distL="0" distR="0">
            <wp:extent cx="5857875" cy="449675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r="6891" b="4701"/>
                    <a:stretch/>
                  </pic:blipFill>
                  <pic:spPr bwMode="auto">
                    <a:xfrm>
                      <a:off x="0" y="0"/>
                      <a:ext cx="5857875" cy="44967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85815" w:rsidRDefault="00E85815" w:rsidP="00102607">
      <w:pPr>
        <w:rPr>
          <w:rFonts w:ascii="Book Antiqua" w:hAnsi="Book Antiqua"/>
          <w:sz w:val="24"/>
        </w:rPr>
      </w:pPr>
      <w:r>
        <w:rPr>
          <w:rFonts w:ascii="Book Antiqua" w:hAnsi="Book Antiqua"/>
          <w:sz w:val="24"/>
        </w:rPr>
        <w:lastRenderedPageBreak/>
        <w:t xml:space="preserve">The following window will appear, where all </w:t>
      </w:r>
      <w:proofErr w:type="gramStart"/>
      <w:r>
        <w:rPr>
          <w:rFonts w:ascii="Book Antiqua" w:hAnsi="Book Antiqua"/>
          <w:sz w:val="24"/>
        </w:rPr>
        <w:t>the downloads</w:t>
      </w:r>
      <w:proofErr w:type="gramEnd"/>
      <w:r>
        <w:rPr>
          <w:rFonts w:ascii="Book Antiqua" w:hAnsi="Book Antiqua"/>
          <w:sz w:val="24"/>
        </w:rPr>
        <w:t xml:space="preserve"> will be available in chronological order:</w:t>
      </w:r>
      <w:r>
        <w:rPr>
          <w:noProof/>
          <w:lang w:val="en-IN" w:eastAsia="en-IN" w:bidi="hi-IN"/>
        </w:rPr>
        <w:drawing>
          <wp:inline distT="0" distB="0" distL="0" distR="0">
            <wp:extent cx="6526187" cy="468630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r="3365" b="7479"/>
                    <a:stretch/>
                  </pic:blipFill>
                  <pic:spPr bwMode="auto">
                    <a:xfrm>
                      <a:off x="0" y="0"/>
                      <a:ext cx="6526187" cy="46863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85815" w:rsidRDefault="00E85815" w:rsidP="00102607">
      <w:pPr>
        <w:rPr>
          <w:rFonts w:ascii="Book Antiqua" w:hAnsi="Book Antiqua"/>
          <w:sz w:val="24"/>
        </w:rPr>
      </w:pPr>
      <w:r>
        <w:rPr>
          <w:rFonts w:ascii="Book Antiqua" w:hAnsi="Book Antiqua"/>
          <w:sz w:val="24"/>
        </w:rPr>
        <w:t>Click on ‘Click here to download’ in respect of the file required and save the file.</w:t>
      </w:r>
    </w:p>
    <w:p w:rsidR="00E85815" w:rsidRDefault="00E85815" w:rsidP="00102607">
      <w:pPr>
        <w:rPr>
          <w:rFonts w:ascii="Book Antiqua" w:hAnsi="Book Antiqua"/>
          <w:sz w:val="24"/>
        </w:rPr>
      </w:pPr>
    </w:p>
    <w:p w:rsidR="00E85815" w:rsidRDefault="00E85815" w:rsidP="00102607">
      <w:pPr>
        <w:rPr>
          <w:rFonts w:ascii="Book Antiqua" w:hAnsi="Book Antiqua"/>
          <w:sz w:val="24"/>
        </w:rPr>
      </w:pPr>
    </w:p>
    <w:p w:rsidR="00E85815" w:rsidRDefault="00E85815" w:rsidP="00102607">
      <w:pPr>
        <w:rPr>
          <w:rFonts w:ascii="Book Antiqua" w:hAnsi="Book Antiqua"/>
          <w:sz w:val="24"/>
        </w:rPr>
      </w:pPr>
    </w:p>
    <w:p w:rsidR="00E85815" w:rsidRDefault="00E85815" w:rsidP="00102607">
      <w:pPr>
        <w:rPr>
          <w:rFonts w:ascii="Book Antiqua" w:hAnsi="Book Antiqua"/>
          <w:sz w:val="24"/>
        </w:rPr>
      </w:pPr>
    </w:p>
    <w:p w:rsidR="00E85815" w:rsidRDefault="00E85815" w:rsidP="00102607">
      <w:pPr>
        <w:rPr>
          <w:rFonts w:ascii="Book Antiqua" w:hAnsi="Book Antiqua"/>
          <w:sz w:val="24"/>
        </w:rPr>
      </w:pPr>
    </w:p>
    <w:p w:rsidR="00E85815" w:rsidRDefault="00E85815" w:rsidP="00102607">
      <w:pPr>
        <w:rPr>
          <w:rFonts w:ascii="Book Antiqua" w:hAnsi="Book Antiqua"/>
          <w:sz w:val="24"/>
        </w:rPr>
      </w:pPr>
    </w:p>
    <w:p w:rsidR="00E85815" w:rsidRDefault="00E85815" w:rsidP="00102607">
      <w:pPr>
        <w:rPr>
          <w:rFonts w:ascii="Book Antiqua" w:hAnsi="Book Antiqua"/>
          <w:sz w:val="24"/>
        </w:rPr>
      </w:pPr>
    </w:p>
    <w:p w:rsidR="00E85815" w:rsidRDefault="00E85815" w:rsidP="00102607">
      <w:pPr>
        <w:rPr>
          <w:rFonts w:ascii="Book Antiqua" w:hAnsi="Book Antiqua"/>
          <w:sz w:val="24"/>
        </w:rPr>
      </w:pPr>
    </w:p>
    <w:p w:rsidR="00E85815" w:rsidRDefault="00E85815" w:rsidP="00E85815">
      <w:pPr>
        <w:pStyle w:val="ListParagraph"/>
        <w:numPr>
          <w:ilvl w:val="0"/>
          <w:numId w:val="1"/>
        </w:numPr>
        <w:rPr>
          <w:rFonts w:ascii="Book Antiqua" w:hAnsi="Book Antiqua"/>
          <w:sz w:val="24"/>
        </w:rPr>
      </w:pPr>
      <w:r>
        <w:rPr>
          <w:rFonts w:ascii="Book Antiqua" w:hAnsi="Book Antiqua"/>
          <w:sz w:val="24"/>
        </w:rPr>
        <w:lastRenderedPageBreak/>
        <w:t>To download and view Defaults:</w:t>
      </w:r>
    </w:p>
    <w:p w:rsidR="00E85815" w:rsidRDefault="00E85815" w:rsidP="00E85815">
      <w:pPr>
        <w:rPr>
          <w:rFonts w:ascii="Book Antiqua" w:hAnsi="Book Antiqua"/>
          <w:sz w:val="24"/>
        </w:rPr>
      </w:pPr>
      <w:r>
        <w:rPr>
          <w:rFonts w:ascii="Book Antiqua" w:hAnsi="Book Antiqua"/>
          <w:sz w:val="24"/>
        </w:rPr>
        <w:t>On the home page, the number of defaults generated and number of unread defaults will be displayed. To download, click on ‘Defaults’</w:t>
      </w:r>
    </w:p>
    <w:p w:rsidR="00E85815" w:rsidRDefault="007220FE" w:rsidP="00E85815">
      <w:pPr>
        <w:rPr>
          <w:rFonts w:ascii="Book Antiqua" w:hAnsi="Book Antiqua"/>
          <w:sz w:val="24"/>
        </w:rPr>
      </w:pPr>
      <w:r w:rsidRPr="007220FE">
        <w:rPr>
          <w:noProof/>
        </w:rPr>
        <w:pict>
          <v:oval id="Oval 13" o:spid="_x0000_s1029" style="position:absolute;margin-left:172.5pt;margin-top:231.55pt;width:184.5pt;height:48.7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" filled="f" strokecolor="red" strokeweight="2pt"/>
        </w:pict>
      </w:r>
      <w:r w:rsidRPr="007220FE">
        <w:rPr>
          <w:noProof/>
        </w:rPr>
        <w:pict>
          <v:oval id="Oval 12" o:spid="_x0000_s1028" style="position:absolute;margin-left:249.75pt;margin-top:143.05pt;width:42pt;height:34.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" filled="f" strokecolor="red" strokeweight="2pt"/>
        </w:pict>
      </w:r>
      <w:r w:rsidR="00E85815">
        <w:rPr>
          <w:noProof/>
          <w:lang w:val="en-IN" w:eastAsia="en-IN" w:bidi="hi-IN"/>
        </w:rPr>
        <w:drawing>
          <wp:inline distT="0" distB="0" distL="0" distR="0">
            <wp:extent cx="6501366" cy="379335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r="3044" b="24573"/>
                    <a:stretch/>
                  </pic:blipFill>
                  <pic:spPr bwMode="auto">
                    <a:xfrm>
                      <a:off x="0" y="0"/>
                      <a:ext cx="6505709" cy="379589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85815" w:rsidRDefault="00E85815" w:rsidP="00E85815">
      <w:pPr>
        <w:rPr>
          <w:rFonts w:ascii="Book Antiqua" w:hAnsi="Book Antiqua"/>
          <w:sz w:val="24"/>
        </w:rPr>
      </w:pPr>
    </w:p>
    <w:p w:rsidR="001916A6" w:rsidRDefault="001916A6" w:rsidP="00E85815">
      <w:pPr>
        <w:rPr>
          <w:rFonts w:ascii="Book Antiqua" w:hAnsi="Book Antiqua"/>
          <w:sz w:val="24"/>
        </w:rPr>
      </w:pPr>
    </w:p>
    <w:p w:rsidR="001916A6" w:rsidRDefault="001916A6" w:rsidP="00E85815">
      <w:pPr>
        <w:rPr>
          <w:rFonts w:ascii="Book Antiqua" w:hAnsi="Book Antiqua"/>
          <w:sz w:val="24"/>
        </w:rPr>
      </w:pPr>
    </w:p>
    <w:p w:rsidR="00E85815" w:rsidRDefault="00E85815" w:rsidP="00E85815">
      <w:pPr>
        <w:rPr>
          <w:rFonts w:ascii="Book Antiqua" w:hAnsi="Book Antiqua"/>
          <w:sz w:val="24"/>
        </w:rPr>
      </w:pPr>
      <w:r>
        <w:rPr>
          <w:rFonts w:ascii="Book Antiqua" w:hAnsi="Book Antiqua"/>
          <w:sz w:val="24"/>
        </w:rPr>
        <w:t>In the following window, click ‘Click here to verify and download the details’ in respect of the particular default required. Provide one challan detail and three deduction details and click on submit. The default file will be available to download in the ‘Downloads’</w:t>
      </w:r>
      <w:r w:rsidR="001916A6">
        <w:rPr>
          <w:rFonts w:ascii="Book Antiqua" w:hAnsi="Book Antiqua"/>
          <w:sz w:val="24"/>
        </w:rPr>
        <w:t xml:space="preserve"> option.</w:t>
      </w:r>
    </w:p>
    <w:p w:rsidR="00E85815" w:rsidRDefault="00E85815" w:rsidP="00E85815">
      <w:pPr>
        <w:rPr>
          <w:rFonts w:ascii="Book Antiqua" w:hAnsi="Book Antiqua"/>
          <w:sz w:val="24"/>
        </w:rPr>
      </w:pPr>
      <w:r>
        <w:rPr>
          <w:noProof/>
          <w:lang w:val="en-IN" w:eastAsia="en-IN" w:bidi="hi-IN"/>
        </w:rPr>
        <w:lastRenderedPageBreak/>
        <w:drawing>
          <wp:inline distT="0" distB="0" distL="0" distR="0">
            <wp:extent cx="6282315" cy="410527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r="2884" b="15385"/>
                    <a:stretch/>
                  </pic:blipFill>
                  <pic:spPr bwMode="auto">
                    <a:xfrm>
                      <a:off x="0" y="0"/>
                      <a:ext cx="6282315" cy="41052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916A6" w:rsidRDefault="001916A6" w:rsidP="001916A6">
      <w:pPr>
        <w:pStyle w:val="ListParagraph"/>
        <w:numPr>
          <w:ilvl w:val="0"/>
          <w:numId w:val="1"/>
        </w:numPr>
        <w:rPr>
          <w:rFonts w:ascii="Book Antiqua" w:hAnsi="Book Antiqua"/>
          <w:sz w:val="24"/>
        </w:rPr>
      </w:pPr>
      <w:r>
        <w:rPr>
          <w:rFonts w:ascii="Book Antiqua" w:hAnsi="Book Antiqua"/>
          <w:sz w:val="24"/>
        </w:rPr>
        <w:t>To download Form 16/ Form 16A:</w:t>
      </w:r>
    </w:p>
    <w:p w:rsidR="001916A6" w:rsidRDefault="001916A6" w:rsidP="001916A6">
      <w:pPr>
        <w:rPr>
          <w:rFonts w:ascii="Book Antiqua" w:hAnsi="Book Antiqua"/>
          <w:sz w:val="24"/>
        </w:rPr>
      </w:pPr>
      <w:r>
        <w:rPr>
          <w:rFonts w:ascii="Book Antiqua" w:hAnsi="Book Antiqua"/>
          <w:sz w:val="24"/>
        </w:rPr>
        <w:t>Go to ‘TDS Certificate’ and click on ‘Request Form 16A’ or Request Form 16” as per the requirement.</w:t>
      </w:r>
    </w:p>
    <w:p w:rsidR="001916A6" w:rsidRDefault="001916A6" w:rsidP="001916A6">
      <w:pPr>
        <w:rPr>
          <w:rFonts w:ascii="Book Antiqua" w:hAnsi="Book Antiqua"/>
          <w:sz w:val="24"/>
        </w:rPr>
      </w:pPr>
      <w:r>
        <w:rPr>
          <w:noProof/>
          <w:lang w:val="en-IN" w:eastAsia="en-IN" w:bidi="hi-IN"/>
        </w:rPr>
        <w:drawing>
          <wp:inline distT="0" distB="0" distL="0" distR="0">
            <wp:extent cx="6664138" cy="2981325"/>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r="2564" b="41880"/>
                    <a:stretch/>
                  </pic:blipFill>
                  <pic:spPr bwMode="auto">
                    <a:xfrm>
                      <a:off x="0" y="0"/>
                      <a:ext cx="6664138" cy="29813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916A6" w:rsidRDefault="001916A6" w:rsidP="001916A6">
      <w:pPr>
        <w:rPr>
          <w:rFonts w:ascii="Book Antiqua" w:hAnsi="Book Antiqua"/>
          <w:sz w:val="24"/>
        </w:rPr>
      </w:pPr>
      <w:r>
        <w:rPr>
          <w:rFonts w:ascii="Book Antiqua" w:hAnsi="Book Antiqua"/>
          <w:sz w:val="24"/>
        </w:rPr>
        <w:lastRenderedPageBreak/>
        <w:t xml:space="preserve">Provide Token No. </w:t>
      </w:r>
      <w:proofErr w:type="gramStart"/>
      <w:r>
        <w:rPr>
          <w:rFonts w:ascii="Book Antiqua" w:hAnsi="Book Antiqua"/>
          <w:sz w:val="24"/>
        </w:rPr>
        <w:t>(Provisional Receipt No.)of</w:t>
      </w:r>
      <w:proofErr w:type="gramEnd"/>
      <w:r>
        <w:rPr>
          <w:rFonts w:ascii="Book Antiqua" w:hAnsi="Book Antiqua"/>
          <w:sz w:val="24"/>
        </w:rPr>
        <w:t xml:space="preserve"> the quarter and Financial year required and click submit. Provide one challan detail and three deduction details and click submit. In the next window, option is given as to whether Form 16A/ Form 16 is required for all the PANs or selected PANs (</w:t>
      </w:r>
      <w:proofErr w:type="spellStart"/>
      <w:r>
        <w:rPr>
          <w:rFonts w:ascii="Book Antiqua" w:hAnsi="Book Antiqua"/>
          <w:sz w:val="24"/>
        </w:rPr>
        <w:t>upto</w:t>
      </w:r>
      <w:proofErr w:type="spellEnd"/>
      <w:r>
        <w:rPr>
          <w:rFonts w:ascii="Book Antiqua" w:hAnsi="Book Antiqua"/>
          <w:sz w:val="24"/>
        </w:rPr>
        <w:t xml:space="preserve"> 10 PAN). Choose as per requirement and </w:t>
      </w:r>
      <w:proofErr w:type="gramStart"/>
      <w:r>
        <w:rPr>
          <w:rFonts w:ascii="Book Antiqua" w:hAnsi="Book Antiqua"/>
          <w:sz w:val="24"/>
        </w:rPr>
        <w:t>click submit</w:t>
      </w:r>
      <w:proofErr w:type="gramEnd"/>
      <w:r>
        <w:rPr>
          <w:rFonts w:ascii="Book Antiqua" w:hAnsi="Book Antiqua"/>
          <w:sz w:val="24"/>
        </w:rPr>
        <w:t>. The Forms would be available in the ‘Downloads’ option.</w:t>
      </w:r>
    </w:p>
    <w:p w:rsidR="001916A6" w:rsidRPr="001624B2" w:rsidRDefault="001916A6" w:rsidP="001916A6">
      <w:pPr>
        <w:rPr>
          <w:rFonts w:ascii="Book Antiqua" w:hAnsi="Book Antiqua"/>
          <w:sz w:val="2"/>
        </w:rPr>
      </w:pPr>
    </w:p>
    <w:p w:rsidR="001916A6" w:rsidRDefault="001916A6" w:rsidP="001916A6">
      <w:pPr>
        <w:pStyle w:val="ListParagraph"/>
        <w:numPr>
          <w:ilvl w:val="0"/>
          <w:numId w:val="1"/>
        </w:numPr>
        <w:rPr>
          <w:rFonts w:ascii="Book Antiqua" w:hAnsi="Book Antiqua"/>
          <w:sz w:val="24"/>
        </w:rPr>
      </w:pPr>
      <w:r>
        <w:rPr>
          <w:rFonts w:ascii="Book Antiqua" w:hAnsi="Book Antiqua"/>
          <w:sz w:val="24"/>
        </w:rPr>
        <w:t>All the three files (TDS/TCS statement, Default and Form 16A/Form 16) would be in the form of zip files. To extract these files, the following passwords are to be provided:</w:t>
      </w:r>
    </w:p>
    <w:p w:rsidR="001916A6" w:rsidRDefault="001916A6" w:rsidP="001916A6">
      <w:pPr>
        <w:ind w:left="720"/>
        <w:rPr>
          <w:rFonts w:ascii="Book Antiqua" w:hAnsi="Book Antiqua"/>
          <w:sz w:val="24"/>
        </w:rPr>
      </w:pPr>
      <w:r w:rsidRPr="001916A6">
        <w:rPr>
          <w:rFonts w:ascii="Book Antiqua" w:hAnsi="Book Antiqua"/>
          <w:sz w:val="24"/>
        </w:rPr>
        <w:t xml:space="preserve">1.TDS/TCS Statement and Defaults: Token No. </w:t>
      </w:r>
      <w:proofErr w:type="gramStart"/>
      <w:r w:rsidRPr="001916A6">
        <w:rPr>
          <w:rFonts w:ascii="Book Antiqua" w:hAnsi="Book Antiqua"/>
          <w:sz w:val="24"/>
        </w:rPr>
        <w:t>(Provisional Receipt No.)of</w:t>
      </w:r>
      <w:proofErr w:type="gramEnd"/>
      <w:r w:rsidRPr="001916A6">
        <w:rPr>
          <w:rFonts w:ascii="Book Antiqua" w:hAnsi="Book Antiqua"/>
          <w:sz w:val="24"/>
        </w:rPr>
        <w:t xml:space="preserve"> the quarter and Financial year</w:t>
      </w:r>
    </w:p>
    <w:p w:rsidR="001916A6" w:rsidRDefault="001916A6" w:rsidP="001916A6">
      <w:pPr>
        <w:ind w:left="720"/>
        <w:rPr>
          <w:rFonts w:ascii="Book Antiqua" w:hAnsi="Book Antiqua"/>
          <w:sz w:val="24"/>
        </w:rPr>
      </w:pPr>
      <w:r>
        <w:rPr>
          <w:rFonts w:ascii="Book Antiqua" w:hAnsi="Book Antiqua"/>
          <w:sz w:val="24"/>
        </w:rPr>
        <w:t>2. Form 16A/ Form 16: TAN Registration No.</w:t>
      </w:r>
    </w:p>
    <w:p w:rsidR="001916A6" w:rsidRDefault="001916A6" w:rsidP="001916A6">
      <w:pPr>
        <w:ind w:left="720"/>
        <w:rPr>
          <w:rFonts w:ascii="Book Antiqua" w:hAnsi="Book Antiqua"/>
          <w:sz w:val="24"/>
        </w:rPr>
      </w:pPr>
    </w:p>
    <w:p w:rsidR="001624B2" w:rsidRDefault="001624B2" w:rsidP="001624B2">
      <w:pPr>
        <w:pStyle w:val="ListParagraph"/>
        <w:numPr>
          <w:ilvl w:val="0"/>
          <w:numId w:val="1"/>
        </w:numPr>
        <w:rPr>
          <w:rFonts w:ascii="Book Antiqua" w:hAnsi="Book Antiqua"/>
          <w:sz w:val="24"/>
        </w:rPr>
      </w:pPr>
      <w:r>
        <w:rPr>
          <w:rFonts w:ascii="Book Antiqua" w:hAnsi="Book Antiqua"/>
          <w:sz w:val="24"/>
        </w:rPr>
        <w:t xml:space="preserve">To covert Form 16A/ Form 16 to </w:t>
      </w:r>
      <w:proofErr w:type="spellStart"/>
      <w:r>
        <w:rPr>
          <w:rFonts w:ascii="Book Antiqua" w:hAnsi="Book Antiqua"/>
          <w:sz w:val="24"/>
        </w:rPr>
        <w:t>pdf</w:t>
      </w:r>
      <w:proofErr w:type="spellEnd"/>
      <w:r>
        <w:rPr>
          <w:rFonts w:ascii="Book Antiqua" w:hAnsi="Book Antiqua"/>
          <w:sz w:val="24"/>
        </w:rPr>
        <w:t xml:space="preserve"> format:</w:t>
      </w:r>
    </w:p>
    <w:p w:rsidR="001624B2" w:rsidRDefault="001624B2" w:rsidP="001624B2">
      <w:pPr>
        <w:rPr>
          <w:rFonts w:ascii="Book Antiqua" w:hAnsi="Book Antiqua"/>
          <w:sz w:val="24"/>
        </w:rPr>
      </w:pPr>
      <w:r w:rsidRPr="001624B2">
        <w:rPr>
          <w:rFonts w:ascii="Book Antiqua" w:hAnsi="Book Antiqua"/>
          <w:sz w:val="24"/>
        </w:rPr>
        <w:t xml:space="preserve">After downloading the zip file and extracting the file using the password, a text file would be available (For </w:t>
      </w:r>
      <w:proofErr w:type="gramStart"/>
      <w:r w:rsidRPr="001624B2">
        <w:rPr>
          <w:rFonts w:ascii="Book Antiqua" w:hAnsi="Book Antiqua"/>
          <w:sz w:val="24"/>
        </w:rPr>
        <w:t>all the</w:t>
      </w:r>
      <w:proofErr w:type="gramEnd"/>
      <w:r w:rsidRPr="001624B2">
        <w:rPr>
          <w:rFonts w:ascii="Book Antiqua" w:hAnsi="Book Antiqua"/>
          <w:sz w:val="24"/>
        </w:rPr>
        <w:t xml:space="preserve"> Forms only one text file will be available. Ex: if there are 16 Form 16A in a quarter, only one text file would be available). To convert this file into separate </w:t>
      </w:r>
      <w:proofErr w:type="spellStart"/>
      <w:r w:rsidRPr="001624B2">
        <w:rPr>
          <w:rFonts w:ascii="Book Antiqua" w:hAnsi="Book Antiqua"/>
          <w:sz w:val="24"/>
        </w:rPr>
        <w:t>pdf</w:t>
      </w:r>
      <w:proofErr w:type="spellEnd"/>
      <w:r w:rsidRPr="001624B2">
        <w:rPr>
          <w:rFonts w:ascii="Book Antiqua" w:hAnsi="Book Antiqua"/>
          <w:sz w:val="24"/>
        </w:rPr>
        <w:t xml:space="preserve"> files:</w:t>
      </w:r>
    </w:p>
    <w:p w:rsidR="001624B2" w:rsidRDefault="001624B2" w:rsidP="001624B2">
      <w:pPr>
        <w:pStyle w:val="ListParagraph"/>
        <w:numPr>
          <w:ilvl w:val="0"/>
          <w:numId w:val="5"/>
        </w:numPr>
        <w:rPr>
          <w:rFonts w:ascii="Book Antiqua" w:hAnsi="Book Antiqua"/>
          <w:sz w:val="24"/>
        </w:rPr>
      </w:pPr>
      <w:r>
        <w:rPr>
          <w:rFonts w:ascii="Book Antiqua" w:hAnsi="Book Antiqua"/>
          <w:sz w:val="24"/>
        </w:rPr>
        <w:t xml:space="preserve">Go to ‘TDS certificate’ and click on ‘Download PDF </w:t>
      </w:r>
      <w:proofErr w:type="spellStart"/>
      <w:r>
        <w:rPr>
          <w:rFonts w:ascii="Book Antiqua" w:hAnsi="Book Antiqua"/>
          <w:sz w:val="24"/>
        </w:rPr>
        <w:t>Coverter</w:t>
      </w:r>
      <w:proofErr w:type="spellEnd"/>
      <w:r>
        <w:rPr>
          <w:rFonts w:ascii="Book Antiqua" w:hAnsi="Book Antiqua"/>
          <w:sz w:val="24"/>
        </w:rPr>
        <w:t>’</w:t>
      </w:r>
    </w:p>
    <w:p w:rsidR="001624B2" w:rsidRDefault="001624B2" w:rsidP="001624B2">
      <w:pPr>
        <w:rPr>
          <w:rFonts w:ascii="Book Antiqua" w:hAnsi="Book Antiqua"/>
          <w:sz w:val="24"/>
        </w:rPr>
      </w:pPr>
      <w:r>
        <w:rPr>
          <w:noProof/>
          <w:lang w:val="en-IN" w:eastAsia="en-IN" w:bidi="hi-IN"/>
        </w:rPr>
        <w:drawing>
          <wp:inline distT="0" distB="0" distL="0" distR="0">
            <wp:extent cx="5019675" cy="1400602"/>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28419" r="21314" b="42308"/>
                    <a:stretch/>
                  </pic:blipFill>
                  <pic:spPr bwMode="auto">
                    <a:xfrm>
                      <a:off x="0" y="0"/>
                      <a:ext cx="5019675" cy="140060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624B2" w:rsidRDefault="001624B2" w:rsidP="001624B2">
      <w:pPr>
        <w:pStyle w:val="ListParagraph"/>
        <w:numPr>
          <w:ilvl w:val="0"/>
          <w:numId w:val="5"/>
        </w:numPr>
        <w:rPr>
          <w:rFonts w:ascii="Book Antiqua" w:hAnsi="Book Antiqua"/>
          <w:sz w:val="24"/>
        </w:rPr>
      </w:pPr>
      <w:r>
        <w:rPr>
          <w:rFonts w:ascii="Book Antiqua" w:hAnsi="Book Antiqua"/>
          <w:sz w:val="24"/>
        </w:rPr>
        <w:t xml:space="preserve">Click on ‘Click here to download PDF </w:t>
      </w:r>
      <w:proofErr w:type="spellStart"/>
      <w:r>
        <w:rPr>
          <w:rFonts w:ascii="Book Antiqua" w:hAnsi="Book Antiqua"/>
          <w:sz w:val="24"/>
        </w:rPr>
        <w:t>Conerter</w:t>
      </w:r>
      <w:proofErr w:type="spellEnd"/>
      <w:r>
        <w:rPr>
          <w:rFonts w:ascii="Book Antiqua" w:hAnsi="Book Antiqua"/>
          <w:sz w:val="24"/>
        </w:rPr>
        <w:t xml:space="preserve"> utility</w:t>
      </w:r>
    </w:p>
    <w:p w:rsidR="001624B2" w:rsidRDefault="001624B2" w:rsidP="001624B2">
      <w:pPr>
        <w:rPr>
          <w:rFonts w:ascii="Book Antiqua" w:hAnsi="Book Antiqua"/>
          <w:sz w:val="24"/>
        </w:rPr>
      </w:pPr>
      <w:r>
        <w:rPr>
          <w:noProof/>
          <w:lang w:val="en-IN" w:eastAsia="en-IN" w:bidi="hi-IN"/>
        </w:rPr>
        <w:lastRenderedPageBreak/>
        <w:drawing>
          <wp:inline distT="0" distB="0" distL="0" distR="0">
            <wp:extent cx="6096000" cy="3953233"/>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t="-1" r="22893" b="33329"/>
                    <a:stretch/>
                  </pic:blipFill>
                  <pic:spPr bwMode="auto">
                    <a:xfrm>
                      <a:off x="0" y="0"/>
                      <a:ext cx="6096431" cy="395351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624B2" w:rsidRDefault="001624B2" w:rsidP="001624B2">
      <w:pPr>
        <w:rPr>
          <w:rFonts w:ascii="Book Antiqua" w:hAnsi="Book Antiqua"/>
          <w:sz w:val="24"/>
        </w:rPr>
      </w:pPr>
      <w:r>
        <w:rPr>
          <w:rFonts w:ascii="Book Antiqua" w:hAnsi="Book Antiqua"/>
          <w:sz w:val="24"/>
        </w:rPr>
        <w:t>Agree to the conditions and click on ‘click here to download’.</w:t>
      </w:r>
    </w:p>
    <w:p w:rsidR="001624B2" w:rsidRDefault="001624B2" w:rsidP="001624B2">
      <w:pPr>
        <w:rPr>
          <w:rFonts w:ascii="Book Antiqua" w:hAnsi="Book Antiqua"/>
          <w:sz w:val="24"/>
        </w:rPr>
      </w:pPr>
      <w:r>
        <w:rPr>
          <w:rFonts w:ascii="Book Antiqua" w:hAnsi="Book Antiqua"/>
          <w:sz w:val="24"/>
        </w:rPr>
        <w:t xml:space="preserve">Save the </w:t>
      </w:r>
      <w:proofErr w:type="spellStart"/>
      <w:r>
        <w:rPr>
          <w:rFonts w:ascii="Book Antiqua" w:hAnsi="Book Antiqua"/>
          <w:sz w:val="24"/>
        </w:rPr>
        <w:t>pdf</w:t>
      </w:r>
      <w:proofErr w:type="spellEnd"/>
      <w:r>
        <w:rPr>
          <w:rFonts w:ascii="Book Antiqua" w:hAnsi="Book Antiqua"/>
          <w:sz w:val="24"/>
        </w:rPr>
        <w:t xml:space="preserve"> converter on desktop. This converter is to be downloaded only once and to be used for all the forms.</w:t>
      </w:r>
    </w:p>
    <w:p w:rsidR="001624B2" w:rsidRDefault="00663271" w:rsidP="001624B2">
      <w:pPr>
        <w:pStyle w:val="ListParagraph"/>
        <w:numPr>
          <w:ilvl w:val="0"/>
          <w:numId w:val="5"/>
        </w:numPr>
        <w:rPr>
          <w:rFonts w:ascii="Book Antiqua" w:hAnsi="Book Antiqua"/>
          <w:sz w:val="24"/>
        </w:rPr>
      </w:pPr>
      <w:r>
        <w:rPr>
          <w:rFonts w:ascii="Book Antiqua" w:hAnsi="Book Antiqua"/>
          <w:sz w:val="24"/>
        </w:rPr>
        <w:t>Click on the converter utility and browse the folder in which the text file is saved and click unzip.</w:t>
      </w:r>
    </w:p>
    <w:p w:rsidR="00663271" w:rsidRDefault="00663271" w:rsidP="001624B2">
      <w:pPr>
        <w:pStyle w:val="ListParagraph"/>
        <w:numPr>
          <w:ilvl w:val="0"/>
          <w:numId w:val="5"/>
        </w:numPr>
        <w:rPr>
          <w:rFonts w:ascii="Book Antiqua" w:hAnsi="Book Antiqua"/>
          <w:sz w:val="24"/>
        </w:rPr>
      </w:pPr>
      <w:r>
        <w:rPr>
          <w:rFonts w:ascii="Book Antiqua" w:hAnsi="Book Antiqua"/>
          <w:sz w:val="24"/>
        </w:rPr>
        <w:t xml:space="preserve">In the folder, where the text file is saved a new folder named ‘PDF converter utility’ will appear. In the folder click on the Executable Jar file named ‘PDF Converter Utility’. </w:t>
      </w:r>
    </w:p>
    <w:p w:rsidR="00663271" w:rsidRDefault="00663271" w:rsidP="00663271">
      <w:pPr>
        <w:rPr>
          <w:rFonts w:ascii="Book Antiqua" w:hAnsi="Book Antiqua"/>
          <w:sz w:val="24"/>
        </w:rPr>
      </w:pPr>
      <w:r>
        <w:rPr>
          <w:noProof/>
          <w:lang w:val="en-IN" w:eastAsia="en-IN" w:bidi="hi-IN"/>
        </w:rPr>
        <w:lastRenderedPageBreak/>
        <w:drawing>
          <wp:inline distT="0" distB="0" distL="0" distR="0">
            <wp:extent cx="4895850" cy="402253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9712" t="19444" r="20994" b="15598"/>
                    <a:stretch/>
                  </pic:blipFill>
                  <pic:spPr bwMode="auto">
                    <a:xfrm>
                      <a:off x="0" y="0"/>
                      <a:ext cx="4898855" cy="40250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63271" w:rsidRDefault="00663271" w:rsidP="00663271">
      <w:pPr>
        <w:rPr>
          <w:rFonts w:ascii="Book Antiqua" w:hAnsi="Book Antiqua"/>
          <w:sz w:val="24"/>
        </w:rPr>
      </w:pPr>
      <w:r>
        <w:rPr>
          <w:rFonts w:ascii="Book Antiqua" w:hAnsi="Book Antiqua"/>
          <w:sz w:val="24"/>
        </w:rPr>
        <w:t xml:space="preserve">Provide the following: </w:t>
      </w:r>
    </w:p>
    <w:p w:rsidR="00663271" w:rsidRDefault="00663271" w:rsidP="00663271">
      <w:pPr>
        <w:rPr>
          <w:rFonts w:ascii="Book Antiqua" w:hAnsi="Book Antiqua"/>
          <w:sz w:val="24"/>
        </w:rPr>
      </w:pPr>
      <w:r>
        <w:rPr>
          <w:rFonts w:ascii="Book Antiqua" w:hAnsi="Book Antiqua"/>
          <w:sz w:val="24"/>
        </w:rPr>
        <w:t>Form 16A input file – browse the text file</w:t>
      </w:r>
    </w:p>
    <w:p w:rsidR="00663271" w:rsidRDefault="00663271" w:rsidP="00663271">
      <w:pPr>
        <w:rPr>
          <w:rFonts w:ascii="Book Antiqua" w:hAnsi="Book Antiqua"/>
          <w:sz w:val="24"/>
        </w:rPr>
      </w:pPr>
      <w:r>
        <w:rPr>
          <w:rFonts w:ascii="Book Antiqua" w:hAnsi="Book Antiqua"/>
          <w:sz w:val="24"/>
        </w:rPr>
        <w:t>Form 16A PDF file path – brose the path where PDF Forms are to be saved</w:t>
      </w:r>
    </w:p>
    <w:p w:rsidR="00663271" w:rsidRDefault="00663271" w:rsidP="00663271">
      <w:pPr>
        <w:rPr>
          <w:rFonts w:ascii="Book Antiqua" w:hAnsi="Book Antiqua"/>
          <w:sz w:val="24"/>
        </w:rPr>
      </w:pPr>
      <w:r>
        <w:rPr>
          <w:rFonts w:ascii="Book Antiqua" w:hAnsi="Book Antiqua"/>
          <w:sz w:val="24"/>
        </w:rPr>
        <w:t>Full name of the parson who would be signing the Forms, designation, Father’s name, Place and Date</w:t>
      </w:r>
    </w:p>
    <w:p w:rsidR="00663271" w:rsidRPr="00663271" w:rsidRDefault="00663271" w:rsidP="00663271">
      <w:pPr>
        <w:rPr>
          <w:rFonts w:ascii="Book Antiqua" w:hAnsi="Book Antiqua"/>
          <w:sz w:val="24"/>
        </w:rPr>
      </w:pPr>
      <w:r>
        <w:rPr>
          <w:rFonts w:ascii="Book Antiqua" w:hAnsi="Book Antiqua"/>
          <w:sz w:val="24"/>
        </w:rPr>
        <w:t>Click on Generate PDF. The PDF files will be available in a separate folder in the path provided.</w:t>
      </w:r>
    </w:p>
    <w:sectPr w:rsidR="00663271" w:rsidRPr="00663271" w:rsidSect="007220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C0778"/>
    <w:multiLevelType w:val="hybridMultilevel"/>
    <w:tmpl w:val="4FDAF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CB4072"/>
    <w:multiLevelType w:val="hybridMultilevel"/>
    <w:tmpl w:val="117637FE"/>
    <w:lvl w:ilvl="0" w:tplc="FD30BFBC">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41552113"/>
    <w:multiLevelType w:val="hybridMultilevel"/>
    <w:tmpl w:val="218095BA"/>
    <w:lvl w:ilvl="0" w:tplc="F42E37F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F72AEC"/>
    <w:multiLevelType w:val="hybridMultilevel"/>
    <w:tmpl w:val="A418C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4E7AEA"/>
    <w:multiLevelType w:val="hybridMultilevel"/>
    <w:tmpl w:val="1346C26A"/>
    <w:lvl w:ilvl="0" w:tplc="FD30BF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D7169"/>
    <w:rsid w:val="00102607"/>
    <w:rsid w:val="001624B2"/>
    <w:rsid w:val="001916A6"/>
    <w:rsid w:val="00234A7F"/>
    <w:rsid w:val="00564435"/>
    <w:rsid w:val="00660F8D"/>
    <w:rsid w:val="00663271"/>
    <w:rsid w:val="007220FE"/>
    <w:rsid w:val="009D6B34"/>
    <w:rsid w:val="00AD2625"/>
    <w:rsid w:val="00B061D0"/>
    <w:rsid w:val="00CD7169"/>
    <w:rsid w:val="00E85815"/>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0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169"/>
    <w:pPr>
      <w:ind w:left="720"/>
      <w:contextualSpacing/>
    </w:pPr>
  </w:style>
  <w:style w:type="character" w:styleId="Hyperlink">
    <w:name w:val="Hyperlink"/>
    <w:basedOn w:val="DefaultParagraphFont"/>
    <w:uiPriority w:val="99"/>
    <w:unhideWhenUsed/>
    <w:rsid w:val="00CD7169"/>
    <w:rPr>
      <w:color w:val="0000FF" w:themeColor="hyperlink"/>
      <w:u w:val="single"/>
    </w:rPr>
  </w:style>
  <w:style w:type="paragraph" w:styleId="BalloonText">
    <w:name w:val="Balloon Text"/>
    <w:basedOn w:val="Normal"/>
    <w:link w:val="BalloonTextChar"/>
    <w:uiPriority w:val="99"/>
    <w:semiHidden/>
    <w:unhideWhenUsed/>
    <w:rsid w:val="00CD7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1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169"/>
    <w:pPr>
      <w:ind w:left="720"/>
      <w:contextualSpacing/>
    </w:pPr>
  </w:style>
  <w:style w:type="character" w:styleId="Hyperlink">
    <w:name w:val="Hyperlink"/>
    <w:basedOn w:val="DefaultParagraphFont"/>
    <w:uiPriority w:val="99"/>
    <w:unhideWhenUsed/>
    <w:rsid w:val="00CD7169"/>
    <w:rPr>
      <w:color w:val="0000FF" w:themeColor="hyperlink"/>
      <w:u w:val="single"/>
    </w:rPr>
  </w:style>
  <w:style w:type="paragraph" w:styleId="BalloonText">
    <w:name w:val="Balloon Text"/>
    <w:basedOn w:val="Normal"/>
    <w:link w:val="BalloonTextChar"/>
    <w:uiPriority w:val="99"/>
    <w:semiHidden/>
    <w:unhideWhenUsed/>
    <w:rsid w:val="00CD7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1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hyperlink" Target="http://www.tin-nsdl.com" TargetMode="External"/><Relationship Id="rId11" Type="http://schemas.openxmlformats.org/officeDocument/2006/relationships/image" Target="media/image5.pn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EB57D-CC18-4217-8EE7-3CFFEEDA0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14</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MSSV5</dc:creator>
  <cp:keywords/>
  <dc:description/>
  <cp:lastModifiedBy>Prasannku</cp:lastModifiedBy>
  <cp:revision>3</cp:revision>
  <dcterms:created xsi:type="dcterms:W3CDTF">2012-06-11T04:37:00Z</dcterms:created>
  <dcterms:modified xsi:type="dcterms:W3CDTF">2012-06-22T15:55:00Z</dcterms:modified>
</cp:coreProperties>
</file>