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1E0" w:rsidRPr="00D621E0" w:rsidRDefault="00D621E0" w:rsidP="00D621E0">
      <w:pPr>
        <w:pStyle w:val="NormalWeb"/>
        <w:jc w:val="center"/>
        <w:rPr>
          <w:b/>
          <w:sz w:val="25"/>
          <w:szCs w:val="25"/>
          <w:u w:val="single"/>
        </w:rPr>
      </w:pPr>
      <w:r w:rsidRPr="00D621E0">
        <w:rPr>
          <w:b/>
          <w:sz w:val="25"/>
          <w:szCs w:val="25"/>
          <w:u w:val="single"/>
        </w:rPr>
        <w:t>INCOME TAX RATES SLAB FOR THE ASSESSMENT YEAR 2013-14 (F.Y.2011-12)</w:t>
      </w:r>
    </w:p>
    <w:p w:rsidR="001D14FA" w:rsidRPr="0083232E" w:rsidRDefault="001D14FA" w:rsidP="001D14FA">
      <w:pPr>
        <w:pStyle w:val="NormalWeb"/>
        <w:numPr>
          <w:ilvl w:val="0"/>
          <w:numId w:val="1"/>
        </w:numPr>
        <w:rPr>
          <w:b/>
        </w:rPr>
      </w:pPr>
      <w:r w:rsidRPr="0083232E">
        <w:rPr>
          <w:b/>
        </w:rPr>
        <w:t>For Individual</w:t>
      </w:r>
      <w:r w:rsidR="00AA33F9" w:rsidRPr="0083232E">
        <w:rPr>
          <w:b/>
        </w:rPr>
        <w:t>s( below 60 years) , HUF, AOP/BOI, (other than co-operative societies)</w:t>
      </w:r>
      <w:r w:rsidRPr="0083232E">
        <w:rPr>
          <w:b/>
        </w:rPr>
        <w:t xml:space="preserve"> </w:t>
      </w:r>
    </w:p>
    <w:p w:rsidR="00D621E0" w:rsidRDefault="00D621E0" w:rsidP="00D621E0">
      <w:pPr>
        <w:pStyle w:val="NormalWeb"/>
      </w:pPr>
      <w:r>
        <w:t xml:space="preserve">Up to </w:t>
      </w:r>
      <w:r w:rsidR="001D14FA">
        <w:t xml:space="preserve"> </w:t>
      </w:r>
      <w:r w:rsidR="001D14FA">
        <w:tab/>
        <w:t xml:space="preserve">Rs. </w:t>
      </w:r>
      <w:r>
        <w:t xml:space="preserve">200000 </w:t>
      </w:r>
      <w:r w:rsidR="001D14FA">
        <w:tab/>
      </w:r>
      <w:r w:rsidR="001D14FA">
        <w:tab/>
      </w:r>
      <w:r w:rsidR="001D14FA">
        <w:tab/>
      </w:r>
      <w:r w:rsidR="001D14FA">
        <w:tab/>
      </w:r>
      <w:r>
        <w:t>:    </w:t>
      </w:r>
      <w:r w:rsidR="001D14FA">
        <w:tab/>
      </w:r>
      <w:r>
        <w:t>Nil</w:t>
      </w:r>
    </w:p>
    <w:p w:rsidR="00D621E0" w:rsidRDefault="001D14FA" w:rsidP="001D14FA">
      <w:pPr>
        <w:pStyle w:val="NormalWeb"/>
        <w:ind w:firstLine="720"/>
      </w:pPr>
      <w:r>
        <w:t xml:space="preserve">Rs. </w:t>
      </w:r>
      <w:r w:rsidR="00D621E0">
        <w:t>2000001</w:t>
      </w:r>
      <w:r>
        <w:t xml:space="preserve">        </w:t>
      </w:r>
      <w:r w:rsidR="00D621E0">
        <w:t>-</w:t>
      </w:r>
      <w:r>
        <w:t xml:space="preserve">  </w:t>
      </w:r>
      <w:r>
        <w:tab/>
        <w:t xml:space="preserve">Rs. </w:t>
      </w:r>
      <w:r w:rsidR="00D621E0">
        <w:t xml:space="preserve">500000 </w:t>
      </w:r>
      <w:r>
        <w:tab/>
      </w:r>
      <w:r w:rsidR="00D621E0">
        <w:t xml:space="preserve">: </w:t>
      </w:r>
      <w:r>
        <w:tab/>
      </w:r>
      <w:r w:rsidR="00D621E0">
        <w:t>10%</w:t>
      </w:r>
    </w:p>
    <w:p w:rsidR="00D621E0" w:rsidRDefault="001D14FA" w:rsidP="001D14FA">
      <w:pPr>
        <w:pStyle w:val="NormalWeb"/>
        <w:ind w:firstLine="720"/>
      </w:pPr>
      <w:r>
        <w:t xml:space="preserve">Rs. </w:t>
      </w:r>
      <w:r w:rsidR="00D621E0">
        <w:t>500001</w:t>
      </w:r>
      <w:r>
        <w:t xml:space="preserve">          </w:t>
      </w:r>
      <w:r w:rsidR="00D621E0">
        <w:t>-</w:t>
      </w:r>
      <w:r>
        <w:tab/>
        <w:t xml:space="preserve">Rs. </w:t>
      </w:r>
      <w:r w:rsidR="00D621E0">
        <w:t xml:space="preserve">1000000 </w:t>
      </w:r>
      <w:r>
        <w:tab/>
      </w:r>
      <w:r w:rsidR="00D621E0">
        <w:t xml:space="preserve">: </w:t>
      </w:r>
      <w:r>
        <w:tab/>
      </w:r>
      <w:r w:rsidR="00D621E0">
        <w:t>20%</w:t>
      </w:r>
    </w:p>
    <w:p w:rsidR="00D621E0" w:rsidRDefault="001D14FA" w:rsidP="001D14FA">
      <w:pPr>
        <w:pStyle w:val="NormalWeb"/>
        <w:ind w:firstLine="720"/>
      </w:pPr>
      <w:r>
        <w:t xml:space="preserve">Rs. </w:t>
      </w:r>
      <w:r w:rsidR="00D621E0">
        <w:t xml:space="preserve">1000001 </w:t>
      </w:r>
      <w:r>
        <w:t xml:space="preserve"> </w:t>
      </w:r>
      <w:r w:rsidR="006F7A08">
        <w:t xml:space="preserve">      </w:t>
      </w:r>
      <w:r w:rsidR="00D621E0">
        <w:t xml:space="preserve">&amp; </w:t>
      </w:r>
      <w:r>
        <w:t xml:space="preserve"> </w:t>
      </w:r>
      <w:r w:rsidR="006F7A08">
        <w:t xml:space="preserve"> </w:t>
      </w:r>
      <w:r w:rsidR="00D621E0">
        <w:t xml:space="preserve">above </w:t>
      </w:r>
      <w:r>
        <w:tab/>
      </w:r>
      <w:r>
        <w:tab/>
      </w:r>
      <w:r w:rsidR="00D621E0">
        <w:t xml:space="preserve">: </w:t>
      </w:r>
      <w:r>
        <w:tab/>
      </w:r>
      <w:r w:rsidR="00D621E0">
        <w:t>30%</w:t>
      </w:r>
    </w:p>
    <w:p w:rsidR="00AA33F9" w:rsidRPr="0083232E" w:rsidRDefault="006F7A08" w:rsidP="006F7A08">
      <w:pPr>
        <w:pStyle w:val="NormalWeb"/>
        <w:numPr>
          <w:ilvl w:val="0"/>
          <w:numId w:val="1"/>
        </w:numPr>
        <w:rPr>
          <w:b/>
        </w:rPr>
      </w:pPr>
      <w:r w:rsidRPr="0083232E">
        <w:rPr>
          <w:b/>
        </w:rPr>
        <w:t>For resident women age below 60 Years</w:t>
      </w:r>
    </w:p>
    <w:p w:rsidR="00D621E0" w:rsidRDefault="00D621E0" w:rsidP="00D621E0">
      <w:pPr>
        <w:pStyle w:val="NormalWeb"/>
      </w:pPr>
      <w:r>
        <w:t xml:space="preserve">Up to </w:t>
      </w:r>
      <w:r w:rsidR="006F7A08">
        <w:tab/>
        <w:t xml:space="preserve">Rs. </w:t>
      </w:r>
      <w:r w:rsidR="00C7136A">
        <w:t>20</w:t>
      </w:r>
      <w:r>
        <w:t xml:space="preserve">0000 </w:t>
      </w:r>
      <w:r w:rsidR="006F7A08">
        <w:tab/>
      </w:r>
      <w:r w:rsidR="006F7A08">
        <w:tab/>
      </w:r>
      <w:r w:rsidR="006F7A08">
        <w:tab/>
      </w:r>
      <w:r w:rsidR="006F7A08">
        <w:tab/>
      </w:r>
      <w:r>
        <w:t>:    </w:t>
      </w:r>
      <w:r w:rsidR="006F7A08">
        <w:tab/>
      </w:r>
      <w:r>
        <w:t>Nil</w:t>
      </w:r>
    </w:p>
    <w:p w:rsidR="00D621E0" w:rsidRDefault="006F7A08" w:rsidP="006F7A08">
      <w:pPr>
        <w:pStyle w:val="NormalWeb"/>
        <w:ind w:firstLine="720"/>
      </w:pPr>
      <w:r>
        <w:t xml:space="preserve">Rs. </w:t>
      </w:r>
      <w:r w:rsidR="00C7136A">
        <w:t>20</w:t>
      </w:r>
      <w:r w:rsidR="00D621E0">
        <w:t>0001</w:t>
      </w:r>
      <w:r>
        <w:t xml:space="preserve">          </w:t>
      </w:r>
      <w:r w:rsidR="00D621E0">
        <w:t>-</w:t>
      </w:r>
      <w:r>
        <w:tab/>
        <w:t xml:space="preserve">Rs. </w:t>
      </w:r>
      <w:r w:rsidR="00D621E0">
        <w:t xml:space="preserve">500000 </w:t>
      </w:r>
      <w:r>
        <w:tab/>
      </w:r>
      <w:r w:rsidR="00D621E0">
        <w:t xml:space="preserve">: </w:t>
      </w:r>
      <w:r>
        <w:tab/>
      </w:r>
      <w:r w:rsidR="00D621E0">
        <w:t>10%</w:t>
      </w:r>
    </w:p>
    <w:p w:rsidR="00D621E0" w:rsidRDefault="006F7A08" w:rsidP="006F7A08">
      <w:pPr>
        <w:pStyle w:val="NormalWeb"/>
        <w:ind w:firstLine="720"/>
      </w:pPr>
      <w:r>
        <w:t xml:space="preserve">Rs. </w:t>
      </w:r>
      <w:r w:rsidR="00D621E0">
        <w:t>500001</w:t>
      </w:r>
      <w:r>
        <w:tab/>
        <w:t xml:space="preserve">    </w:t>
      </w:r>
      <w:r w:rsidR="00D621E0">
        <w:t>-</w:t>
      </w:r>
      <w:r>
        <w:tab/>
        <w:t xml:space="preserve">Rs. </w:t>
      </w:r>
      <w:r w:rsidR="0064657A">
        <w:t>10</w:t>
      </w:r>
      <w:r w:rsidR="00D621E0">
        <w:t xml:space="preserve">00000 </w:t>
      </w:r>
      <w:r>
        <w:tab/>
      </w:r>
      <w:r w:rsidR="00D621E0">
        <w:t xml:space="preserve">: </w:t>
      </w:r>
      <w:r>
        <w:tab/>
      </w:r>
      <w:r w:rsidR="00D621E0">
        <w:t>20%</w:t>
      </w:r>
    </w:p>
    <w:p w:rsidR="00D621E0" w:rsidRDefault="006F7A08" w:rsidP="006F7A08">
      <w:pPr>
        <w:pStyle w:val="NormalWeb"/>
        <w:ind w:firstLine="720"/>
      </w:pPr>
      <w:r>
        <w:t xml:space="preserve">Rs. </w:t>
      </w:r>
      <w:r w:rsidR="0064657A">
        <w:t>10</w:t>
      </w:r>
      <w:r w:rsidR="00D621E0">
        <w:t xml:space="preserve">00001 </w:t>
      </w:r>
      <w:r>
        <w:t xml:space="preserve">        </w:t>
      </w:r>
      <w:r w:rsidR="00D621E0">
        <w:t xml:space="preserve">&amp; </w:t>
      </w:r>
      <w:r>
        <w:t xml:space="preserve">   </w:t>
      </w:r>
      <w:r w:rsidR="00D621E0">
        <w:t xml:space="preserve">above </w:t>
      </w:r>
      <w:r>
        <w:tab/>
      </w:r>
      <w:r>
        <w:tab/>
      </w:r>
      <w:r w:rsidR="00D621E0">
        <w:t xml:space="preserve">: </w:t>
      </w:r>
      <w:r>
        <w:tab/>
      </w:r>
      <w:r w:rsidR="00D621E0">
        <w:t>30%</w:t>
      </w:r>
    </w:p>
    <w:p w:rsidR="00D621E0" w:rsidRPr="0083232E" w:rsidRDefault="00D621E0" w:rsidP="0083232E">
      <w:pPr>
        <w:pStyle w:val="NormalWeb"/>
        <w:numPr>
          <w:ilvl w:val="0"/>
          <w:numId w:val="1"/>
        </w:numPr>
        <w:rPr>
          <w:b/>
        </w:rPr>
      </w:pPr>
      <w:r w:rsidRPr="0083232E">
        <w:rPr>
          <w:b/>
        </w:rPr>
        <w:t xml:space="preserve">For </w:t>
      </w:r>
      <w:r w:rsidR="0083232E" w:rsidRPr="0083232E">
        <w:rPr>
          <w:b/>
        </w:rPr>
        <w:t>senior citizens (Age between 60 – 65 Years)</w:t>
      </w:r>
    </w:p>
    <w:p w:rsidR="0083232E" w:rsidRDefault="0083232E" w:rsidP="0083232E">
      <w:pPr>
        <w:pStyle w:val="NormalWeb"/>
      </w:pPr>
      <w:r>
        <w:t xml:space="preserve">Up to </w:t>
      </w:r>
      <w:r>
        <w:tab/>
        <w:t xml:space="preserve">Rs. </w:t>
      </w:r>
      <w:r w:rsidR="00724615">
        <w:t>250</w:t>
      </w:r>
      <w:r>
        <w:t xml:space="preserve">000 </w:t>
      </w:r>
      <w:r>
        <w:tab/>
      </w:r>
      <w:r>
        <w:tab/>
      </w:r>
      <w:r>
        <w:tab/>
      </w:r>
      <w:r>
        <w:tab/>
        <w:t>:    </w:t>
      </w:r>
      <w:r>
        <w:tab/>
        <w:t>Nil</w:t>
      </w:r>
    </w:p>
    <w:p w:rsidR="0083232E" w:rsidRDefault="0083232E" w:rsidP="0083232E">
      <w:pPr>
        <w:pStyle w:val="NormalWeb"/>
        <w:ind w:left="720"/>
      </w:pPr>
      <w:r>
        <w:t xml:space="preserve">Rs. </w:t>
      </w:r>
      <w:r w:rsidR="00724615">
        <w:t>25</w:t>
      </w:r>
      <w:r>
        <w:t>0001          -</w:t>
      </w:r>
      <w:r>
        <w:tab/>
        <w:t xml:space="preserve">Rs. 500000 </w:t>
      </w:r>
      <w:r>
        <w:tab/>
        <w:t xml:space="preserve">: </w:t>
      </w:r>
      <w:r>
        <w:tab/>
        <w:t>10%</w:t>
      </w:r>
    </w:p>
    <w:p w:rsidR="0083232E" w:rsidRDefault="0083232E" w:rsidP="0083232E">
      <w:pPr>
        <w:pStyle w:val="NormalWeb"/>
        <w:ind w:left="720"/>
      </w:pPr>
      <w:r>
        <w:t>Rs. 500001</w:t>
      </w:r>
      <w:r>
        <w:tab/>
        <w:t xml:space="preserve">    -</w:t>
      </w:r>
      <w:r>
        <w:tab/>
        <w:t xml:space="preserve">Rs. </w:t>
      </w:r>
      <w:r w:rsidR="0064657A">
        <w:t>10</w:t>
      </w:r>
      <w:r>
        <w:t xml:space="preserve">00000 </w:t>
      </w:r>
      <w:r>
        <w:tab/>
        <w:t xml:space="preserve">: </w:t>
      </w:r>
      <w:r>
        <w:tab/>
        <w:t>20%</w:t>
      </w:r>
    </w:p>
    <w:p w:rsidR="0083232E" w:rsidRDefault="0083232E" w:rsidP="0083232E">
      <w:pPr>
        <w:pStyle w:val="NormalWeb"/>
        <w:ind w:left="720"/>
      </w:pPr>
      <w:r>
        <w:t xml:space="preserve">Rs. </w:t>
      </w:r>
      <w:r w:rsidR="0064657A">
        <w:t>10</w:t>
      </w:r>
      <w:r>
        <w:t xml:space="preserve">00001         &amp;    above </w:t>
      </w:r>
      <w:r>
        <w:tab/>
      </w:r>
      <w:r>
        <w:tab/>
        <w:t xml:space="preserve">: </w:t>
      </w:r>
      <w:r>
        <w:tab/>
        <w:t>30%</w:t>
      </w:r>
    </w:p>
    <w:p w:rsidR="0083232E" w:rsidRDefault="00D621E0" w:rsidP="0083232E">
      <w:pPr>
        <w:pStyle w:val="NormalWeb"/>
        <w:numPr>
          <w:ilvl w:val="0"/>
          <w:numId w:val="1"/>
        </w:numPr>
        <w:rPr>
          <w:b/>
        </w:rPr>
      </w:pPr>
      <w:r w:rsidRPr="0083232E">
        <w:rPr>
          <w:b/>
        </w:rPr>
        <w:t>For Super Citizen</w:t>
      </w:r>
      <w:r w:rsidR="0083232E">
        <w:rPr>
          <w:b/>
        </w:rPr>
        <w:t>s (Age above 65 Years)</w:t>
      </w:r>
    </w:p>
    <w:p w:rsidR="0083232E" w:rsidRPr="0083232E" w:rsidRDefault="0083232E" w:rsidP="0083232E">
      <w:pPr>
        <w:pStyle w:val="NormalWeb"/>
        <w:rPr>
          <w:b/>
        </w:rPr>
      </w:pPr>
      <w:r>
        <w:t xml:space="preserve">Up to </w:t>
      </w:r>
      <w:r>
        <w:tab/>
        <w:t xml:space="preserve">Rs. </w:t>
      </w:r>
      <w:r w:rsidR="00EC1C24">
        <w:t>50</w:t>
      </w:r>
      <w:r>
        <w:t xml:space="preserve">0000 </w:t>
      </w:r>
      <w:r>
        <w:tab/>
      </w:r>
      <w:r>
        <w:tab/>
      </w:r>
      <w:r>
        <w:tab/>
      </w:r>
      <w:r>
        <w:tab/>
        <w:t>:    </w:t>
      </w:r>
      <w:r>
        <w:tab/>
        <w:t>Nil</w:t>
      </w:r>
    </w:p>
    <w:p w:rsidR="0083232E" w:rsidRDefault="0083232E" w:rsidP="0083232E">
      <w:pPr>
        <w:pStyle w:val="NormalWeb"/>
        <w:ind w:left="720"/>
      </w:pPr>
      <w:r>
        <w:t>Rs. 500001</w:t>
      </w:r>
      <w:r>
        <w:tab/>
        <w:t xml:space="preserve">    -</w:t>
      </w:r>
      <w:r>
        <w:tab/>
        <w:t xml:space="preserve">Rs. </w:t>
      </w:r>
      <w:r w:rsidR="0064657A">
        <w:t>10</w:t>
      </w:r>
      <w:r>
        <w:t xml:space="preserve">00000 </w:t>
      </w:r>
      <w:r>
        <w:tab/>
        <w:t xml:space="preserve">: </w:t>
      </w:r>
      <w:r>
        <w:tab/>
        <w:t>20%</w:t>
      </w:r>
    </w:p>
    <w:p w:rsidR="0083232E" w:rsidRDefault="0083232E" w:rsidP="0083232E">
      <w:pPr>
        <w:pStyle w:val="NormalWeb"/>
        <w:ind w:left="720"/>
      </w:pPr>
      <w:r>
        <w:t xml:space="preserve">Rs. </w:t>
      </w:r>
      <w:r w:rsidR="0064657A">
        <w:t>10</w:t>
      </w:r>
      <w:r>
        <w:t xml:space="preserve">00001         &amp;    above </w:t>
      </w:r>
      <w:r>
        <w:tab/>
      </w:r>
      <w:r>
        <w:tab/>
        <w:t xml:space="preserve">: </w:t>
      </w:r>
      <w:r>
        <w:tab/>
        <w:t>30%</w:t>
      </w:r>
    </w:p>
    <w:p w:rsidR="00A5700C" w:rsidRDefault="00A5700C"/>
    <w:sectPr w:rsidR="00A5700C" w:rsidSect="00A57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34A88"/>
    <w:multiLevelType w:val="hybridMultilevel"/>
    <w:tmpl w:val="098EF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21E0"/>
    <w:rsid w:val="001D14FA"/>
    <w:rsid w:val="00555EA4"/>
    <w:rsid w:val="0064657A"/>
    <w:rsid w:val="006F7A08"/>
    <w:rsid w:val="00724615"/>
    <w:rsid w:val="0083232E"/>
    <w:rsid w:val="00A5700C"/>
    <w:rsid w:val="00AA33F9"/>
    <w:rsid w:val="00C7136A"/>
    <w:rsid w:val="00D621E0"/>
    <w:rsid w:val="00EC1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0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2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ad">
    <w:name w:val="il_ad"/>
    <w:basedOn w:val="DefaultParagraphFont"/>
    <w:rsid w:val="00D621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2012-03-16T07:20:00Z</dcterms:created>
  <dcterms:modified xsi:type="dcterms:W3CDTF">2012-03-16T07:40:00Z</dcterms:modified>
</cp:coreProperties>
</file>