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4B" w:rsidRPr="00FC204B" w:rsidRDefault="00FC204B" w:rsidP="00FC204B">
      <w:pPr>
        <w:spacing w:line="240" w:lineRule="auto"/>
        <w:ind w:left="720" w:hanging="720"/>
        <w:jc w:val="center"/>
        <w:rPr>
          <w:b/>
          <w:sz w:val="23"/>
          <w:szCs w:val="23"/>
          <w:u w:val="single"/>
        </w:rPr>
      </w:pPr>
      <w:r w:rsidRPr="00FC204B">
        <w:rPr>
          <w:b/>
          <w:sz w:val="23"/>
          <w:szCs w:val="23"/>
          <w:u w:val="single"/>
        </w:rPr>
        <w:t>EXEMPTION OF CAPITAL GAIN</w:t>
      </w:r>
    </w:p>
    <w:tbl>
      <w:tblPr>
        <w:tblStyle w:val="TableGrid"/>
        <w:tblW w:w="16266" w:type="dxa"/>
        <w:tblLook w:val="04A0"/>
      </w:tblPr>
      <w:tblGrid>
        <w:gridCol w:w="2221"/>
        <w:gridCol w:w="2846"/>
        <w:gridCol w:w="2846"/>
        <w:gridCol w:w="2905"/>
        <w:gridCol w:w="2520"/>
        <w:gridCol w:w="2928"/>
      </w:tblGrid>
      <w:tr w:rsidR="00FC204B" w:rsidRPr="00FC204B" w:rsidTr="00964D2A">
        <w:trPr>
          <w:trHeight w:val="363"/>
        </w:trPr>
        <w:tc>
          <w:tcPr>
            <w:tcW w:w="2221" w:type="dxa"/>
          </w:tcPr>
          <w:p w:rsidR="00CC7612" w:rsidRPr="00FC204B" w:rsidRDefault="00CC7612" w:rsidP="00CC7612">
            <w:pPr>
              <w:rPr>
                <w:b/>
                <w:sz w:val="23"/>
                <w:szCs w:val="23"/>
                <w:u w:val="single"/>
              </w:rPr>
            </w:pPr>
            <w:r w:rsidRPr="00FC204B">
              <w:rPr>
                <w:b/>
                <w:sz w:val="23"/>
                <w:szCs w:val="23"/>
                <w:u w:val="single"/>
              </w:rPr>
              <w:t>Particulars</w:t>
            </w:r>
          </w:p>
        </w:tc>
        <w:tc>
          <w:tcPr>
            <w:tcW w:w="2846" w:type="dxa"/>
          </w:tcPr>
          <w:p w:rsidR="00CC7612" w:rsidRPr="00FC204B" w:rsidRDefault="00CC7612" w:rsidP="00CC7612">
            <w:pPr>
              <w:rPr>
                <w:b/>
                <w:sz w:val="23"/>
                <w:szCs w:val="23"/>
                <w:u w:val="single"/>
              </w:rPr>
            </w:pPr>
            <w:r w:rsidRPr="00FC204B">
              <w:rPr>
                <w:b/>
                <w:sz w:val="23"/>
                <w:szCs w:val="23"/>
                <w:u w:val="single"/>
              </w:rPr>
              <w:t xml:space="preserve">Sec </w:t>
            </w:r>
            <w:r w:rsidR="00BE5102" w:rsidRPr="00FC204B">
              <w:rPr>
                <w:b/>
                <w:sz w:val="23"/>
                <w:szCs w:val="23"/>
                <w:u w:val="single"/>
              </w:rPr>
              <w:t>:- 54</w:t>
            </w:r>
            <w:r w:rsidR="00FB30D6" w:rsidRPr="00FC204B">
              <w:rPr>
                <w:b/>
                <w:sz w:val="23"/>
                <w:szCs w:val="23"/>
                <w:u w:val="single"/>
              </w:rPr>
              <w:t xml:space="preserve">  ( RHP )</w:t>
            </w:r>
          </w:p>
        </w:tc>
        <w:tc>
          <w:tcPr>
            <w:tcW w:w="2846" w:type="dxa"/>
          </w:tcPr>
          <w:p w:rsidR="00CC7612" w:rsidRPr="00FC204B" w:rsidRDefault="00C60E8E" w:rsidP="00C60E8E">
            <w:pPr>
              <w:rPr>
                <w:b/>
                <w:sz w:val="23"/>
                <w:szCs w:val="23"/>
                <w:u w:val="single"/>
              </w:rPr>
            </w:pPr>
            <w:r w:rsidRPr="00FC204B">
              <w:rPr>
                <w:b/>
                <w:sz w:val="23"/>
                <w:szCs w:val="23"/>
                <w:u w:val="single"/>
              </w:rPr>
              <w:t>Sec: 54B (Urban Agg. Land)</w:t>
            </w:r>
          </w:p>
        </w:tc>
        <w:tc>
          <w:tcPr>
            <w:tcW w:w="2905" w:type="dxa"/>
          </w:tcPr>
          <w:p w:rsidR="00CC7612" w:rsidRPr="00FC204B" w:rsidRDefault="00CC7612" w:rsidP="00CC7612">
            <w:pPr>
              <w:rPr>
                <w:b/>
                <w:sz w:val="23"/>
                <w:szCs w:val="23"/>
                <w:u w:val="single"/>
              </w:rPr>
            </w:pPr>
            <w:r w:rsidRPr="00FC204B">
              <w:rPr>
                <w:b/>
                <w:sz w:val="23"/>
                <w:szCs w:val="23"/>
                <w:u w:val="single"/>
              </w:rPr>
              <w:t xml:space="preserve">Sec </w:t>
            </w:r>
            <w:r w:rsidR="00BE5102" w:rsidRPr="00FC204B">
              <w:rPr>
                <w:b/>
                <w:sz w:val="23"/>
                <w:szCs w:val="23"/>
                <w:u w:val="single"/>
              </w:rPr>
              <w:t xml:space="preserve">:- </w:t>
            </w:r>
            <w:r w:rsidRPr="00FC204B">
              <w:rPr>
                <w:b/>
                <w:sz w:val="23"/>
                <w:szCs w:val="23"/>
                <w:u w:val="single"/>
              </w:rPr>
              <w:t>54D</w:t>
            </w:r>
            <w:r w:rsidR="005A33FA" w:rsidRPr="00FC204B">
              <w:rPr>
                <w:b/>
                <w:sz w:val="23"/>
                <w:szCs w:val="23"/>
                <w:u w:val="single"/>
              </w:rPr>
              <w:t xml:space="preserve"> ( Compulsory )</w:t>
            </w:r>
          </w:p>
        </w:tc>
        <w:tc>
          <w:tcPr>
            <w:tcW w:w="2520" w:type="dxa"/>
          </w:tcPr>
          <w:p w:rsidR="00CC7612" w:rsidRPr="00FC204B" w:rsidRDefault="00CC7612" w:rsidP="00CC7612">
            <w:pPr>
              <w:rPr>
                <w:b/>
                <w:sz w:val="23"/>
                <w:szCs w:val="23"/>
                <w:u w:val="single"/>
              </w:rPr>
            </w:pPr>
            <w:r w:rsidRPr="00FC204B">
              <w:rPr>
                <w:b/>
                <w:sz w:val="23"/>
                <w:szCs w:val="23"/>
                <w:u w:val="single"/>
              </w:rPr>
              <w:t>Sec</w:t>
            </w:r>
            <w:r w:rsidR="00BE5102" w:rsidRPr="00FC204B">
              <w:rPr>
                <w:b/>
                <w:sz w:val="23"/>
                <w:szCs w:val="23"/>
                <w:u w:val="single"/>
              </w:rPr>
              <w:t xml:space="preserve">:- </w:t>
            </w:r>
            <w:r w:rsidRPr="00FC204B">
              <w:rPr>
                <w:b/>
                <w:sz w:val="23"/>
                <w:szCs w:val="23"/>
                <w:u w:val="single"/>
              </w:rPr>
              <w:t>54EC</w:t>
            </w:r>
            <w:r w:rsidR="00324A14" w:rsidRPr="00FC204B">
              <w:rPr>
                <w:b/>
                <w:sz w:val="23"/>
                <w:szCs w:val="23"/>
              </w:rPr>
              <w:t xml:space="preserve"> (Bonds)</w:t>
            </w:r>
          </w:p>
        </w:tc>
        <w:tc>
          <w:tcPr>
            <w:tcW w:w="2928" w:type="dxa"/>
          </w:tcPr>
          <w:p w:rsidR="00CC7612" w:rsidRPr="00FC204B" w:rsidRDefault="00CC7612" w:rsidP="00CC7612">
            <w:pPr>
              <w:rPr>
                <w:b/>
                <w:sz w:val="23"/>
                <w:szCs w:val="23"/>
                <w:u w:val="single"/>
              </w:rPr>
            </w:pPr>
            <w:r w:rsidRPr="00FC204B">
              <w:rPr>
                <w:b/>
                <w:sz w:val="23"/>
                <w:szCs w:val="23"/>
                <w:u w:val="single"/>
              </w:rPr>
              <w:t xml:space="preserve">Sec </w:t>
            </w:r>
            <w:r w:rsidR="00BE5102" w:rsidRPr="00FC204B">
              <w:rPr>
                <w:b/>
                <w:sz w:val="23"/>
                <w:szCs w:val="23"/>
                <w:u w:val="single"/>
              </w:rPr>
              <w:t xml:space="preserve">:- </w:t>
            </w:r>
            <w:r w:rsidRPr="00FC204B">
              <w:rPr>
                <w:b/>
                <w:sz w:val="23"/>
                <w:szCs w:val="23"/>
                <w:u w:val="single"/>
              </w:rPr>
              <w:t>54F</w:t>
            </w:r>
            <w:r w:rsidR="00BA5429" w:rsidRPr="00FC204B">
              <w:rPr>
                <w:b/>
                <w:sz w:val="23"/>
                <w:szCs w:val="23"/>
              </w:rPr>
              <w:t xml:space="preserve"> </w:t>
            </w:r>
            <w:r w:rsidR="00BA5429" w:rsidRPr="00FC204B">
              <w:rPr>
                <w:b/>
                <w:sz w:val="20"/>
                <w:szCs w:val="20"/>
              </w:rPr>
              <w:t xml:space="preserve">( </w:t>
            </w:r>
            <w:r w:rsidR="00B6063A" w:rsidRPr="00FC204B">
              <w:rPr>
                <w:b/>
                <w:sz w:val="20"/>
                <w:szCs w:val="20"/>
              </w:rPr>
              <w:t>other than RHP )</w:t>
            </w:r>
          </w:p>
        </w:tc>
      </w:tr>
      <w:tr w:rsidR="00FC204B" w:rsidRPr="00FC204B" w:rsidTr="00964D2A">
        <w:trPr>
          <w:trHeight w:val="288"/>
        </w:trPr>
        <w:tc>
          <w:tcPr>
            <w:tcW w:w="2221" w:type="dxa"/>
          </w:tcPr>
          <w:p w:rsidR="00CC7612" w:rsidRPr="00FC204B" w:rsidRDefault="00CC7612" w:rsidP="00CC7612">
            <w:pPr>
              <w:rPr>
                <w:b/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Applicability</w:t>
            </w:r>
          </w:p>
        </w:tc>
        <w:tc>
          <w:tcPr>
            <w:tcW w:w="2846" w:type="dxa"/>
          </w:tcPr>
          <w:p w:rsidR="00CC7612" w:rsidRPr="00FC204B" w:rsidRDefault="00BE5102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Individual / HUF</w:t>
            </w:r>
          </w:p>
        </w:tc>
        <w:tc>
          <w:tcPr>
            <w:tcW w:w="2846" w:type="dxa"/>
          </w:tcPr>
          <w:p w:rsidR="00CC7612" w:rsidRPr="00FC204B" w:rsidRDefault="00C60E8E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Individual</w:t>
            </w:r>
          </w:p>
        </w:tc>
        <w:tc>
          <w:tcPr>
            <w:tcW w:w="2905" w:type="dxa"/>
          </w:tcPr>
          <w:p w:rsidR="00CC7612" w:rsidRPr="00FC204B" w:rsidRDefault="005A33FA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All Assesses</w:t>
            </w:r>
          </w:p>
        </w:tc>
        <w:tc>
          <w:tcPr>
            <w:tcW w:w="2520" w:type="dxa"/>
          </w:tcPr>
          <w:p w:rsidR="00CC7612" w:rsidRPr="00FC204B" w:rsidRDefault="00324A14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All Assesses</w:t>
            </w:r>
          </w:p>
        </w:tc>
        <w:tc>
          <w:tcPr>
            <w:tcW w:w="2928" w:type="dxa"/>
          </w:tcPr>
          <w:p w:rsidR="00CC7612" w:rsidRPr="00FC204B" w:rsidRDefault="00B6063A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Individual / HUF</w:t>
            </w:r>
          </w:p>
        </w:tc>
      </w:tr>
      <w:tr w:rsidR="00FC204B" w:rsidRPr="00FC204B" w:rsidTr="00964D2A">
        <w:trPr>
          <w:trHeight w:val="643"/>
        </w:trPr>
        <w:tc>
          <w:tcPr>
            <w:tcW w:w="2221" w:type="dxa"/>
          </w:tcPr>
          <w:p w:rsidR="00CC7612" w:rsidRPr="00FC204B" w:rsidRDefault="00CC7612" w:rsidP="00CC7612">
            <w:pPr>
              <w:rPr>
                <w:b/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Asset Transferred</w:t>
            </w:r>
          </w:p>
        </w:tc>
        <w:tc>
          <w:tcPr>
            <w:tcW w:w="2846" w:type="dxa"/>
          </w:tcPr>
          <w:p w:rsidR="00CC7612" w:rsidRPr="00FC204B" w:rsidRDefault="00B6063A" w:rsidP="00CC7612">
            <w:pPr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RESIDENTIAL HOUSE PROPERTY</w:t>
            </w:r>
          </w:p>
        </w:tc>
        <w:tc>
          <w:tcPr>
            <w:tcW w:w="2846" w:type="dxa"/>
          </w:tcPr>
          <w:p w:rsidR="00CC7612" w:rsidRPr="00FC204B" w:rsidRDefault="00324A14" w:rsidP="00CC7612">
            <w:pPr>
              <w:rPr>
                <w:sz w:val="23"/>
                <w:szCs w:val="23"/>
              </w:rPr>
            </w:pPr>
            <w:r w:rsidRPr="00964D2A">
              <w:rPr>
                <w:b/>
                <w:sz w:val="23"/>
                <w:szCs w:val="23"/>
              </w:rPr>
              <w:t xml:space="preserve">Urban Agriculture </w:t>
            </w:r>
            <w:r w:rsidR="00C60E8E" w:rsidRPr="00964D2A">
              <w:rPr>
                <w:b/>
                <w:sz w:val="23"/>
                <w:szCs w:val="23"/>
              </w:rPr>
              <w:t>Land utilized by him or his parent</w:t>
            </w:r>
            <w:r w:rsidR="00C60E8E" w:rsidRPr="00FC204B">
              <w:rPr>
                <w:sz w:val="23"/>
                <w:szCs w:val="23"/>
              </w:rPr>
              <w:t xml:space="preserve">s for </w:t>
            </w:r>
            <w:r w:rsidR="00C60E8E" w:rsidRPr="00FC204B">
              <w:rPr>
                <w:b/>
                <w:sz w:val="23"/>
                <w:szCs w:val="23"/>
              </w:rPr>
              <w:t xml:space="preserve">2 yr. </w:t>
            </w:r>
            <w:r w:rsidR="00C60E8E" w:rsidRPr="00FC204B">
              <w:rPr>
                <w:sz w:val="23"/>
                <w:szCs w:val="23"/>
              </w:rPr>
              <w:t>prior to the date of transfer</w:t>
            </w:r>
          </w:p>
        </w:tc>
        <w:tc>
          <w:tcPr>
            <w:tcW w:w="2905" w:type="dxa"/>
          </w:tcPr>
          <w:p w:rsidR="00CC7612" w:rsidRPr="00FC204B" w:rsidRDefault="00FC204B" w:rsidP="00FC204B">
            <w:pPr>
              <w:rPr>
                <w:sz w:val="23"/>
                <w:szCs w:val="23"/>
              </w:rPr>
            </w:pPr>
            <w:r w:rsidRPr="00964D2A">
              <w:rPr>
                <w:b/>
                <w:sz w:val="23"/>
                <w:szCs w:val="23"/>
              </w:rPr>
              <w:t>L&amp; B used</w:t>
            </w:r>
            <w:r w:rsidR="005A33FA" w:rsidRPr="00964D2A">
              <w:rPr>
                <w:b/>
                <w:sz w:val="23"/>
                <w:szCs w:val="23"/>
              </w:rPr>
              <w:t xml:space="preserve"> by industrial undertaking which is compulsorily acquired </w:t>
            </w:r>
            <w:r w:rsidR="005A33FA" w:rsidRPr="00FC204B">
              <w:rPr>
                <w:sz w:val="23"/>
                <w:szCs w:val="23"/>
              </w:rPr>
              <w:t xml:space="preserve">&amp; such L&amp;B were used for business for </w:t>
            </w:r>
            <w:r w:rsidR="005A33FA" w:rsidRPr="00FC204B">
              <w:rPr>
                <w:b/>
                <w:sz w:val="23"/>
                <w:szCs w:val="23"/>
              </w:rPr>
              <w:t>2 yr</w:t>
            </w:r>
            <w:r w:rsidR="005A33FA" w:rsidRPr="00FC204B">
              <w:rPr>
                <w:sz w:val="23"/>
                <w:szCs w:val="23"/>
              </w:rPr>
              <w:t xml:space="preserve"> before DOT</w:t>
            </w:r>
          </w:p>
        </w:tc>
        <w:tc>
          <w:tcPr>
            <w:tcW w:w="2520" w:type="dxa"/>
          </w:tcPr>
          <w:p w:rsidR="00CC7612" w:rsidRPr="00964D2A" w:rsidRDefault="00324A14" w:rsidP="00CC7612">
            <w:pPr>
              <w:rPr>
                <w:b/>
                <w:sz w:val="23"/>
                <w:szCs w:val="23"/>
              </w:rPr>
            </w:pPr>
            <w:r w:rsidRPr="00964D2A">
              <w:rPr>
                <w:b/>
                <w:sz w:val="23"/>
                <w:szCs w:val="23"/>
              </w:rPr>
              <w:t>Any Long Term Capital Asset</w:t>
            </w:r>
          </w:p>
        </w:tc>
        <w:tc>
          <w:tcPr>
            <w:tcW w:w="2928" w:type="dxa"/>
          </w:tcPr>
          <w:p w:rsidR="00CC7612" w:rsidRPr="00FC204B" w:rsidRDefault="00B6063A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Any Long Term Capital Asset </w:t>
            </w:r>
            <w:r w:rsidRPr="00FC204B">
              <w:rPr>
                <w:b/>
                <w:sz w:val="23"/>
                <w:szCs w:val="23"/>
              </w:rPr>
              <w:t>other than RESIDENTIAL HOUSE PROPERTY</w:t>
            </w:r>
          </w:p>
        </w:tc>
      </w:tr>
      <w:tr w:rsidR="00FC204B" w:rsidRPr="00FC204B" w:rsidTr="00964D2A">
        <w:trPr>
          <w:trHeight w:val="372"/>
        </w:trPr>
        <w:tc>
          <w:tcPr>
            <w:tcW w:w="2221" w:type="dxa"/>
          </w:tcPr>
          <w:p w:rsidR="00CC7612" w:rsidRPr="00FC204B" w:rsidRDefault="00CC7612" w:rsidP="00CC7612">
            <w:pPr>
              <w:rPr>
                <w:b/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 xml:space="preserve">Nature </w:t>
            </w:r>
            <w:r w:rsidR="00BE5102" w:rsidRPr="00FC204B">
              <w:rPr>
                <w:b/>
                <w:sz w:val="23"/>
                <w:szCs w:val="23"/>
              </w:rPr>
              <w:t>Of Asset</w:t>
            </w:r>
          </w:p>
        </w:tc>
        <w:tc>
          <w:tcPr>
            <w:tcW w:w="2846" w:type="dxa"/>
          </w:tcPr>
          <w:p w:rsidR="00CC7612" w:rsidRPr="00FC204B" w:rsidRDefault="00B6063A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Long Term Capital Asset</w:t>
            </w:r>
          </w:p>
        </w:tc>
        <w:tc>
          <w:tcPr>
            <w:tcW w:w="2846" w:type="dxa"/>
          </w:tcPr>
          <w:p w:rsidR="00CC7612" w:rsidRPr="00FC204B" w:rsidRDefault="00BA5429" w:rsidP="00BA5429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LTCA </w:t>
            </w:r>
            <w:r w:rsidR="00C60E8E" w:rsidRPr="00FC204B">
              <w:rPr>
                <w:sz w:val="23"/>
                <w:szCs w:val="23"/>
              </w:rPr>
              <w:t>OR STC</w:t>
            </w:r>
            <w:r w:rsidRPr="00FC204B">
              <w:rPr>
                <w:sz w:val="23"/>
                <w:szCs w:val="23"/>
              </w:rPr>
              <w:t>A</w:t>
            </w:r>
          </w:p>
        </w:tc>
        <w:tc>
          <w:tcPr>
            <w:tcW w:w="2905" w:type="dxa"/>
          </w:tcPr>
          <w:p w:rsidR="00CC7612" w:rsidRPr="00FC204B" w:rsidRDefault="00324A14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LTCG OR STC</w:t>
            </w:r>
            <w:r w:rsidR="00BA5429" w:rsidRPr="00FC204B">
              <w:rPr>
                <w:sz w:val="23"/>
                <w:szCs w:val="23"/>
              </w:rPr>
              <w:t>A</w:t>
            </w:r>
          </w:p>
        </w:tc>
        <w:tc>
          <w:tcPr>
            <w:tcW w:w="2520" w:type="dxa"/>
          </w:tcPr>
          <w:p w:rsidR="00CC7612" w:rsidRPr="00FC204B" w:rsidRDefault="00B6063A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Long Term Capital Asset</w:t>
            </w:r>
          </w:p>
        </w:tc>
        <w:tc>
          <w:tcPr>
            <w:tcW w:w="2928" w:type="dxa"/>
          </w:tcPr>
          <w:p w:rsidR="00CC7612" w:rsidRPr="00FC204B" w:rsidRDefault="00B6063A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Long Term Capital Asset</w:t>
            </w:r>
          </w:p>
        </w:tc>
      </w:tr>
      <w:tr w:rsidR="00FC204B" w:rsidRPr="00FC204B" w:rsidTr="00964D2A">
        <w:trPr>
          <w:trHeight w:val="447"/>
        </w:trPr>
        <w:tc>
          <w:tcPr>
            <w:tcW w:w="2221" w:type="dxa"/>
          </w:tcPr>
          <w:p w:rsidR="00CC7612" w:rsidRPr="00FC204B" w:rsidRDefault="00CC7612" w:rsidP="00CC7612">
            <w:pPr>
              <w:rPr>
                <w:b/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 xml:space="preserve">New Asset </w:t>
            </w:r>
            <w:r w:rsidR="00BE5102" w:rsidRPr="00FC204B">
              <w:rPr>
                <w:b/>
                <w:sz w:val="23"/>
                <w:szCs w:val="23"/>
              </w:rPr>
              <w:t>To Be Acquired</w:t>
            </w:r>
          </w:p>
        </w:tc>
        <w:tc>
          <w:tcPr>
            <w:tcW w:w="2846" w:type="dxa"/>
          </w:tcPr>
          <w:p w:rsidR="00CC7612" w:rsidRPr="00FC204B" w:rsidRDefault="00B6063A" w:rsidP="00CC7612">
            <w:pPr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RESIDENTIAL HOUSE PROPERTY</w:t>
            </w:r>
          </w:p>
        </w:tc>
        <w:tc>
          <w:tcPr>
            <w:tcW w:w="2846" w:type="dxa"/>
          </w:tcPr>
          <w:p w:rsidR="00CC7612" w:rsidRPr="00FC204B" w:rsidRDefault="00C60E8E" w:rsidP="00CC7612">
            <w:pPr>
              <w:rPr>
                <w:b/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Agriculture land (Rural or Urban )</w:t>
            </w:r>
          </w:p>
        </w:tc>
        <w:tc>
          <w:tcPr>
            <w:tcW w:w="2905" w:type="dxa"/>
          </w:tcPr>
          <w:p w:rsidR="00CC7612" w:rsidRPr="00FC204B" w:rsidRDefault="00324A14" w:rsidP="00CC7612">
            <w:pPr>
              <w:rPr>
                <w:b/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Land &amp; Building for Industrial Purpose</w:t>
            </w:r>
          </w:p>
        </w:tc>
        <w:tc>
          <w:tcPr>
            <w:tcW w:w="2520" w:type="dxa"/>
          </w:tcPr>
          <w:p w:rsidR="00BA5429" w:rsidRPr="00964D2A" w:rsidRDefault="00964D2A" w:rsidP="00BA5429">
            <w:pPr>
              <w:rPr>
                <w:b/>
                <w:sz w:val="23"/>
                <w:szCs w:val="23"/>
              </w:rPr>
            </w:pPr>
            <w:r w:rsidRPr="00964D2A">
              <w:rPr>
                <w:b/>
                <w:sz w:val="23"/>
                <w:szCs w:val="23"/>
              </w:rPr>
              <w:t>REFER BOX</w:t>
            </w:r>
          </w:p>
          <w:p w:rsidR="00CC7612" w:rsidRPr="00FC204B" w:rsidRDefault="00BA5429" w:rsidP="00BA5429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( </w:t>
            </w:r>
            <w:r w:rsidRPr="00FC204B">
              <w:rPr>
                <w:b/>
                <w:sz w:val="23"/>
                <w:szCs w:val="23"/>
              </w:rPr>
              <w:t>Unutilized Amount )</w:t>
            </w:r>
          </w:p>
        </w:tc>
        <w:tc>
          <w:tcPr>
            <w:tcW w:w="2928" w:type="dxa"/>
          </w:tcPr>
          <w:p w:rsidR="00CC7612" w:rsidRPr="00FC204B" w:rsidRDefault="00B6063A" w:rsidP="00CC7612">
            <w:pPr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RESIDENTIAL HOUSE PROPERTY</w:t>
            </w:r>
          </w:p>
        </w:tc>
      </w:tr>
      <w:tr w:rsidR="00FC204B" w:rsidRPr="00FC204B" w:rsidTr="00964D2A">
        <w:trPr>
          <w:trHeight w:val="623"/>
        </w:trPr>
        <w:tc>
          <w:tcPr>
            <w:tcW w:w="2221" w:type="dxa"/>
          </w:tcPr>
          <w:p w:rsidR="00BE5102" w:rsidRPr="00FC204B" w:rsidRDefault="00324A14" w:rsidP="005A33FA">
            <w:pPr>
              <w:rPr>
                <w:b/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Amount To Be Invested</w:t>
            </w:r>
          </w:p>
        </w:tc>
        <w:tc>
          <w:tcPr>
            <w:tcW w:w="2846" w:type="dxa"/>
          </w:tcPr>
          <w:p w:rsidR="00BE5102" w:rsidRPr="00FC204B" w:rsidRDefault="00324A14" w:rsidP="00BE510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Long Term Capital Gain on Transfer</w:t>
            </w:r>
          </w:p>
        </w:tc>
        <w:tc>
          <w:tcPr>
            <w:tcW w:w="2846" w:type="dxa"/>
          </w:tcPr>
          <w:p w:rsidR="00CC7612" w:rsidRPr="00FC204B" w:rsidRDefault="005A33FA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Capital </w:t>
            </w:r>
            <w:r w:rsidR="00324A14" w:rsidRPr="00FC204B">
              <w:rPr>
                <w:sz w:val="23"/>
                <w:szCs w:val="23"/>
              </w:rPr>
              <w:t>Gain on T</w:t>
            </w:r>
            <w:r w:rsidRPr="00FC204B">
              <w:rPr>
                <w:sz w:val="23"/>
                <w:szCs w:val="23"/>
              </w:rPr>
              <w:t>ransfer</w:t>
            </w:r>
          </w:p>
        </w:tc>
        <w:tc>
          <w:tcPr>
            <w:tcW w:w="2905" w:type="dxa"/>
          </w:tcPr>
          <w:p w:rsidR="00CC7612" w:rsidRPr="00FC204B" w:rsidRDefault="00324A14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Capital Gain on Transfer</w:t>
            </w:r>
          </w:p>
        </w:tc>
        <w:tc>
          <w:tcPr>
            <w:tcW w:w="2520" w:type="dxa"/>
          </w:tcPr>
          <w:p w:rsidR="00CC7612" w:rsidRPr="00FC204B" w:rsidRDefault="00BA5429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LTCA on transfer. MAX amt. during FY=50 LAKH</w:t>
            </w:r>
          </w:p>
        </w:tc>
        <w:tc>
          <w:tcPr>
            <w:tcW w:w="2928" w:type="dxa"/>
          </w:tcPr>
          <w:p w:rsidR="00CC7612" w:rsidRPr="00FC204B" w:rsidRDefault="00B6063A" w:rsidP="00CC7612">
            <w:pPr>
              <w:rPr>
                <w:b/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Net Consideration</w:t>
            </w:r>
          </w:p>
        </w:tc>
      </w:tr>
      <w:tr w:rsidR="00FC204B" w:rsidRPr="00FC204B" w:rsidTr="00964D2A">
        <w:trPr>
          <w:trHeight w:val="615"/>
        </w:trPr>
        <w:tc>
          <w:tcPr>
            <w:tcW w:w="2221" w:type="dxa"/>
          </w:tcPr>
          <w:p w:rsidR="00BE5102" w:rsidRPr="00FC204B" w:rsidRDefault="00BE5102" w:rsidP="00CC7612">
            <w:pPr>
              <w:rPr>
                <w:b/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Quantum Of Exemption</w:t>
            </w:r>
            <w:r w:rsidR="005A33FA" w:rsidRPr="00FC204B">
              <w:rPr>
                <w:b/>
                <w:sz w:val="23"/>
                <w:szCs w:val="23"/>
              </w:rPr>
              <w:t xml:space="preserve"> ( least )</w:t>
            </w:r>
          </w:p>
        </w:tc>
        <w:tc>
          <w:tcPr>
            <w:tcW w:w="2846" w:type="dxa"/>
          </w:tcPr>
          <w:p w:rsidR="00BA5429" w:rsidRPr="00FC204B" w:rsidRDefault="00BA5429" w:rsidP="00BA5429">
            <w:pPr>
              <w:pStyle w:val="ListParagraph"/>
              <w:numPr>
                <w:ilvl w:val="0"/>
                <w:numId w:val="12"/>
              </w:numPr>
              <w:ind w:left="324" w:hanging="270"/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Capital </w:t>
            </w:r>
            <w:r w:rsidRPr="00FC204B">
              <w:rPr>
                <w:sz w:val="23"/>
                <w:szCs w:val="23"/>
              </w:rPr>
              <w:t>G</w:t>
            </w:r>
            <w:r w:rsidRPr="00FC204B">
              <w:rPr>
                <w:sz w:val="23"/>
                <w:szCs w:val="23"/>
              </w:rPr>
              <w:t>ain</w:t>
            </w:r>
          </w:p>
          <w:p w:rsidR="00BE5102" w:rsidRPr="00FC204B" w:rsidRDefault="00BA5429" w:rsidP="00BA5429">
            <w:pPr>
              <w:pStyle w:val="ListParagraph"/>
              <w:numPr>
                <w:ilvl w:val="0"/>
                <w:numId w:val="12"/>
              </w:numPr>
              <w:ind w:left="324" w:hanging="270"/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Amount </w:t>
            </w:r>
            <w:r w:rsidRPr="00FC204B">
              <w:rPr>
                <w:sz w:val="23"/>
                <w:szCs w:val="23"/>
              </w:rPr>
              <w:t>I</w:t>
            </w:r>
            <w:r w:rsidRPr="00FC204B">
              <w:rPr>
                <w:sz w:val="23"/>
                <w:szCs w:val="23"/>
              </w:rPr>
              <w:t>nvested</w:t>
            </w:r>
          </w:p>
        </w:tc>
        <w:tc>
          <w:tcPr>
            <w:tcW w:w="2846" w:type="dxa"/>
          </w:tcPr>
          <w:p w:rsidR="00BA5429" w:rsidRPr="00FC204B" w:rsidRDefault="00BA5429" w:rsidP="00BA5429">
            <w:pPr>
              <w:pStyle w:val="ListParagraph"/>
              <w:numPr>
                <w:ilvl w:val="0"/>
                <w:numId w:val="12"/>
              </w:numPr>
              <w:ind w:left="324" w:hanging="270"/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Capital </w:t>
            </w:r>
            <w:r w:rsidRPr="00FC204B">
              <w:rPr>
                <w:sz w:val="23"/>
                <w:szCs w:val="23"/>
              </w:rPr>
              <w:t>G</w:t>
            </w:r>
            <w:r w:rsidRPr="00FC204B">
              <w:rPr>
                <w:sz w:val="23"/>
                <w:szCs w:val="23"/>
              </w:rPr>
              <w:t>ain</w:t>
            </w:r>
          </w:p>
          <w:p w:rsidR="00BE5102" w:rsidRPr="00FC204B" w:rsidRDefault="00BA5429" w:rsidP="00BA5429">
            <w:pPr>
              <w:pStyle w:val="ListParagraph"/>
              <w:numPr>
                <w:ilvl w:val="0"/>
                <w:numId w:val="12"/>
              </w:numPr>
              <w:ind w:left="324" w:hanging="270"/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Amount </w:t>
            </w:r>
            <w:r w:rsidRPr="00FC204B">
              <w:rPr>
                <w:sz w:val="23"/>
                <w:szCs w:val="23"/>
              </w:rPr>
              <w:t>I</w:t>
            </w:r>
            <w:r w:rsidRPr="00FC204B">
              <w:rPr>
                <w:sz w:val="23"/>
                <w:szCs w:val="23"/>
              </w:rPr>
              <w:t>nvested</w:t>
            </w:r>
          </w:p>
        </w:tc>
        <w:tc>
          <w:tcPr>
            <w:tcW w:w="2905" w:type="dxa"/>
          </w:tcPr>
          <w:p w:rsidR="00BA5429" w:rsidRPr="00FC204B" w:rsidRDefault="00BA5429" w:rsidP="00BA5429">
            <w:pPr>
              <w:pStyle w:val="ListParagraph"/>
              <w:numPr>
                <w:ilvl w:val="0"/>
                <w:numId w:val="12"/>
              </w:numPr>
              <w:ind w:left="324" w:hanging="270"/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Capital </w:t>
            </w:r>
            <w:r w:rsidRPr="00FC204B">
              <w:rPr>
                <w:sz w:val="23"/>
                <w:szCs w:val="23"/>
              </w:rPr>
              <w:t>G</w:t>
            </w:r>
            <w:r w:rsidRPr="00FC204B">
              <w:rPr>
                <w:sz w:val="23"/>
                <w:szCs w:val="23"/>
              </w:rPr>
              <w:t>ain</w:t>
            </w:r>
          </w:p>
          <w:p w:rsidR="00BE5102" w:rsidRPr="00FC204B" w:rsidRDefault="00BA5429" w:rsidP="00BA5429">
            <w:pPr>
              <w:pStyle w:val="ListParagraph"/>
              <w:numPr>
                <w:ilvl w:val="0"/>
                <w:numId w:val="12"/>
              </w:numPr>
              <w:ind w:left="324" w:hanging="270"/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Amount </w:t>
            </w:r>
            <w:r w:rsidRPr="00FC204B">
              <w:rPr>
                <w:sz w:val="23"/>
                <w:szCs w:val="23"/>
              </w:rPr>
              <w:t>I</w:t>
            </w:r>
            <w:r w:rsidRPr="00FC204B">
              <w:rPr>
                <w:sz w:val="23"/>
                <w:szCs w:val="23"/>
              </w:rPr>
              <w:t>nvested</w:t>
            </w:r>
          </w:p>
        </w:tc>
        <w:tc>
          <w:tcPr>
            <w:tcW w:w="2520" w:type="dxa"/>
          </w:tcPr>
          <w:p w:rsidR="00BA5429" w:rsidRPr="00FC204B" w:rsidRDefault="00BA5429" w:rsidP="00BA5429">
            <w:pPr>
              <w:pStyle w:val="ListParagraph"/>
              <w:numPr>
                <w:ilvl w:val="0"/>
                <w:numId w:val="12"/>
              </w:numPr>
              <w:ind w:left="324" w:hanging="270"/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Capital </w:t>
            </w:r>
            <w:r w:rsidRPr="00FC204B">
              <w:rPr>
                <w:sz w:val="23"/>
                <w:szCs w:val="23"/>
              </w:rPr>
              <w:t>G</w:t>
            </w:r>
            <w:r w:rsidRPr="00FC204B">
              <w:rPr>
                <w:sz w:val="23"/>
                <w:szCs w:val="23"/>
              </w:rPr>
              <w:t>ain</w:t>
            </w:r>
          </w:p>
          <w:p w:rsidR="00BE5102" w:rsidRPr="00FC204B" w:rsidRDefault="00BA5429" w:rsidP="00BA5429">
            <w:pPr>
              <w:pStyle w:val="ListParagraph"/>
              <w:numPr>
                <w:ilvl w:val="0"/>
                <w:numId w:val="12"/>
              </w:numPr>
              <w:ind w:left="324" w:hanging="270"/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Amount </w:t>
            </w:r>
            <w:r w:rsidRPr="00FC204B">
              <w:rPr>
                <w:sz w:val="23"/>
                <w:szCs w:val="23"/>
              </w:rPr>
              <w:t>I</w:t>
            </w:r>
            <w:r w:rsidRPr="00FC204B">
              <w:rPr>
                <w:sz w:val="23"/>
                <w:szCs w:val="23"/>
              </w:rPr>
              <w:t>nvested</w:t>
            </w:r>
          </w:p>
        </w:tc>
        <w:tc>
          <w:tcPr>
            <w:tcW w:w="2928" w:type="dxa"/>
          </w:tcPr>
          <w:p w:rsidR="00BE5102" w:rsidRPr="00FC204B" w:rsidRDefault="00B6063A" w:rsidP="00CC7612">
            <w:pPr>
              <w:rPr>
                <w:b/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LTCG x AMONT INVESTED</w:t>
            </w:r>
          </w:p>
          <w:p w:rsidR="00B6063A" w:rsidRPr="00FC204B" w:rsidRDefault="00B6063A" w:rsidP="00CC7612">
            <w:pPr>
              <w:rPr>
                <w:sz w:val="23"/>
                <w:szCs w:val="23"/>
              </w:rPr>
            </w:pPr>
            <w:r w:rsidRPr="00FC204B">
              <w:rPr>
                <w:b/>
                <w:noProof/>
                <w:sz w:val="23"/>
                <w:szCs w:val="23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.9pt;margin-top:.3pt;width:121.55pt;height:.05pt;z-index:251658240" o:connectortype="straight" strokecolor="black [3213]"/>
              </w:pict>
            </w:r>
            <w:r w:rsidRPr="00FC204B">
              <w:rPr>
                <w:b/>
                <w:sz w:val="23"/>
                <w:szCs w:val="23"/>
              </w:rPr>
              <w:t xml:space="preserve">      Net Consideration</w:t>
            </w:r>
          </w:p>
        </w:tc>
      </w:tr>
      <w:tr w:rsidR="00FC204B" w:rsidRPr="00FC204B" w:rsidTr="00964D2A">
        <w:trPr>
          <w:trHeight w:val="651"/>
        </w:trPr>
        <w:tc>
          <w:tcPr>
            <w:tcW w:w="2221" w:type="dxa"/>
          </w:tcPr>
          <w:p w:rsidR="00BE5102" w:rsidRPr="00FC204B" w:rsidRDefault="00BE5102" w:rsidP="00CC7612">
            <w:pPr>
              <w:rPr>
                <w:b/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Time Limit For Investment</w:t>
            </w:r>
          </w:p>
        </w:tc>
        <w:tc>
          <w:tcPr>
            <w:tcW w:w="2846" w:type="dxa"/>
          </w:tcPr>
          <w:p w:rsidR="00BE5102" w:rsidRPr="00FC204B" w:rsidRDefault="00BE5102" w:rsidP="00BE5102">
            <w:pPr>
              <w:pStyle w:val="ListParagraph"/>
              <w:numPr>
                <w:ilvl w:val="0"/>
                <w:numId w:val="13"/>
              </w:numPr>
              <w:ind w:left="324" w:hanging="270"/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  <w:u w:val="single"/>
              </w:rPr>
              <w:t>Purchase</w:t>
            </w:r>
            <w:r w:rsidRPr="00FC204B">
              <w:rPr>
                <w:b/>
                <w:sz w:val="23"/>
                <w:szCs w:val="23"/>
              </w:rPr>
              <w:t>:</w:t>
            </w:r>
            <w:r w:rsidR="00FB30D6" w:rsidRPr="00FC204B">
              <w:rPr>
                <w:sz w:val="23"/>
                <w:szCs w:val="23"/>
              </w:rPr>
              <w:t xml:space="preserve"> within</w:t>
            </w:r>
            <w:r w:rsidR="00C60E8E" w:rsidRPr="00FC204B">
              <w:rPr>
                <w:sz w:val="23"/>
                <w:szCs w:val="23"/>
              </w:rPr>
              <w:t xml:space="preserve"> </w:t>
            </w:r>
            <w:r w:rsidR="00FB30D6" w:rsidRPr="00FC204B">
              <w:rPr>
                <w:b/>
                <w:sz w:val="23"/>
                <w:szCs w:val="23"/>
              </w:rPr>
              <w:t>1 yr</w:t>
            </w:r>
            <w:r w:rsidR="00FB30D6" w:rsidRPr="00FC204B">
              <w:rPr>
                <w:sz w:val="23"/>
                <w:szCs w:val="23"/>
              </w:rPr>
              <w:t xml:space="preserve">. </w:t>
            </w:r>
            <w:r w:rsidRPr="00FC204B">
              <w:rPr>
                <w:sz w:val="23"/>
                <w:szCs w:val="23"/>
              </w:rPr>
              <w:t>before or two year after date of transfer</w:t>
            </w:r>
            <w:r w:rsidR="00FB30D6" w:rsidRPr="00FC204B">
              <w:rPr>
                <w:sz w:val="23"/>
                <w:szCs w:val="23"/>
              </w:rPr>
              <w:t>(DOT)</w:t>
            </w:r>
          </w:p>
          <w:p w:rsidR="005A33FA" w:rsidRPr="00FC204B" w:rsidRDefault="00FB30D6" w:rsidP="00BE5102">
            <w:pPr>
              <w:pStyle w:val="ListParagraph"/>
              <w:numPr>
                <w:ilvl w:val="0"/>
                <w:numId w:val="13"/>
              </w:numPr>
              <w:ind w:left="324" w:hanging="270"/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  <w:u w:val="single"/>
              </w:rPr>
              <w:t>Construction</w:t>
            </w:r>
            <w:r w:rsidRPr="00FC204B">
              <w:rPr>
                <w:sz w:val="23"/>
                <w:szCs w:val="23"/>
                <w:u w:val="single"/>
              </w:rPr>
              <w:t>:</w:t>
            </w:r>
            <w:r w:rsidRPr="00FC204B">
              <w:rPr>
                <w:sz w:val="23"/>
                <w:szCs w:val="23"/>
              </w:rPr>
              <w:t xml:space="preserve"> within </w:t>
            </w:r>
          </w:p>
          <w:p w:rsidR="00BE5102" w:rsidRPr="00FC204B" w:rsidRDefault="005A33FA" w:rsidP="005A33FA">
            <w:pPr>
              <w:ind w:left="54"/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 xml:space="preserve">          </w:t>
            </w:r>
            <w:r w:rsidR="00FB30D6" w:rsidRPr="00FC204B">
              <w:rPr>
                <w:b/>
                <w:sz w:val="23"/>
                <w:szCs w:val="23"/>
              </w:rPr>
              <w:t xml:space="preserve">3 yr. </w:t>
            </w:r>
            <w:r w:rsidR="00FB30D6" w:rsidRPr="00FC204B">
              <w:rPr>
                <w:sz w:val="23"/>
                <w:szCs w:val="23"/>
              </w:rPr>
              <w:t>after DOT.</w:t>
            </w:r>
          </w:p>
        </w:tc>
        <w:tc>
          <w:tcPr>
            <w:tcW w:w="2846" w:type="dxa"/>
          </w:tcPr>
          <w:p w:rsidR="00BE5102" w:rsidRPr="00FC204B" w:rsidRDefault="005A33FA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Within </w:t>
            </w:r>
            <w:r w:rsidR="00BA5429" w:rsidRPr="00FC204B">
              <w:rPr>
                <w:b/>
                <w:sz w:val="23"/>
                <w:szCs w:val="23"/>
              </w:rPr>
              <w:t>2 YEARS</w:t>
            </w:r>
            <w:r w:rsidRPr="00FC204B">
              <w:rPr>
                <w:b/>
                <w:sz w:val="23"/>
                <w:szCs w:val="23"/>
              </w:rPr>
              <w:t xml:space="preserve"> </w:t>
            </w:r>
            <w:r w:rsidRPr="00FC204B">
              <w:rPr>
                <w:sz w:val="23"/>
                <w:szCs w:val="23"/>
              </w:rPr>
              <w:t>from the date of transfer ( DOT )</w:t>
            </w:r>
          </w:p>
        </w:tc>
        <w:tc>
          <w:tcPr>
            <w:tcW w:w="2905" w:type="dxa"/>
          </w:tcPr>
          <w:p w:rsidR="00BE5102" w:rsidRPr="00FC204B" w:rsidRDefault="00324A14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Within </w:t>
            </w:r>
            <w:r w:rsidRPr="00FC204B">
              <w:rPr>
                <w:b/>
                <w:sz w:val="23"/>
                <w:szCs w:val="23"/>
              </w:rPr>
              <w:t>3</w:t>
            </w:r>
            <w:r w:rsidR="00BA5429" w:rsidRPr="00FC204B">
              <w:rPr>
                <w:b/>
                <w:sz w:val="23"/>
                <w:szCs w:val="23"/>
              </w:rPr>
              <w:t xml:space="preserve"> YEARS</w:t>
            </w:r>
            <w:r w:rsidRPr="00FC204B">
              <w:rPr>
                <w:b/>
                <w:sz w:val="23"/>
                <w:szCs w:val="23"/>
              </w:rPr>
              <w:t xml:space="preserve"> </w:t>
            </w:r>
            <w:r w:rsidRPr="00FC204B">
              <w:rPr>
                <w:sz w:val="23"/>
                <w:szCs w:val="23"/>
              </w:rPr>
              <w:t>from the date of transfer ( DOT )</w:t>
            </w:r>
          </w:p>
        </w:tc>
        <w:tc>
          <w:tcPr>
            <w:tcW w:w="2520" w:type="dxa"/>
          </w:tcPr>
          <w:p w:rsidR="00FC204B" w:rsidRDefault="00BA5429" w:rsidP="00BA5429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Within </w:t>
            </w:r>
            <w:r w:rsidRPr="00FC204B">
              <w:rPr>
                <w:b/>
                <w:sz w:val="23"/>
                <w:szCs w:val="23"/>
              </w:rPr>
              <w:t xml:space="preserve">6 MONTHS </w:t>
            </w:r>
            <w:r w:rsidRPr="00FC204B">
              <w:rPr>
                <w:sz w:val="23"/>
                <w:szCs w:val="23"/>
              </w:rPr>
              <w:t xml:space="preserve">from the date of transfer </w:t>
            </w:r>
          </w:p>
          <w:p w:rsidR="00BE5102" w:rsidRPr="00FC204B" w:rsidRDefault="00BA5429" w:rsidP="00BA5429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( DOT )</w:t>
            </w:r>
          </w:p>
        </w:tc>
        <w:tc>
          <w:tcPr>
            <w:tcW w:w="2928" w:type="dxa"/>
          </w:tcPr>
          <w:p w:rsidR="00B6063A" w:rsidRPr="00FC204B" w:rsidRDefault="00B6063A" w:rsidP="00B6063A">
            <w:pPr>
              <w:pStyle w:val="ListParagraph"/>
              <w:numPr>
                <w:ilvl w:val="0"/>
                <w:numId w:val="13"/>
              </w:numPr>
              <w:ind w:left="324" w:hanging="270"/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  <w:u w:val="single"/>
              </w:rPr>
              <w:t>Purchase</w:t>
            </w:r>
            <w:r w:rsidRPr="00FC204B">
              <w:rPr>
                <w:b/>
                <w:sz w:val="23"/>
                <w:szCs w:val="23"/>
              </w:rPr>
              <w:t>:</w:t>
            </w:r>
            <w:r w:rsidRPr="00FC204B">
              <w:rPr>
                <w:sz w:val="23"/>
                <w:szCs w:val="23"/>
              </w:rPr>
              <w:t xml:space="preserve"> within </w:t>
            </w:r>
            <w:r w:rsidRPr="00FC204B">
              <w:rPr>
                <w:b/>
                <w:sz w:val="23"/>
                <w:szCs w:val="23"/>
              </w:rPr>
              <w:t>1 yr</w:t>
            </w:r>
            <w:r w:rsidRPr="00FC204B">
              <w:rPr>
                <w:sz w:val="23"/>
                <w:szCs w:val="23"/>
              </w:rPr>
              <w:t>. before or two year after date of transfer(DOT)</w:t>
            </w:r>
          </w:p>
          <w:p w:rsidR="00B6063A" w:rsidRPr="00FC204B" w:rsidRDefault="00B6063A" w:rsidP="00B6063A">
            <w:pPr>
              <w:pStyle w:val="ListParagraph"/>
              <w:numPr>
                <w:ilvl w:val="0"/>
                <w:numId w:val="13"/>
              </w:numPr>
              <w:ind w:left="324" w:hanging="270"/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  <w:u w:val="single"/>
              </w:rPr>
              <w:t>Construction</w:t>
            </w:r>
            <w:r w:rsidRPr="00FC204B">
              <w:rPr>
                <w:sz w:val="23"/>
                <w:szCs w:val="23"/>
                <w:u w:val="single"/>
              </w:rPr>
              <w:t>:</w:t>
            </w:r>
            <w:r w:rsidRPr="00FC204B">
              <w:rPr>
                <w:sz w:val="23"/>
                <w:szCs w:val="23"/>
              </w:rPr>
              <w:t xml:space="preserve"> within </w:t>
            </w:r>
          </w:p>
          <w:p w:rsidR="00BE5102" w:rsidRPr="00FC204B" w:rsidRDefault="00B6063A" w:rsidP="00B6063A">
            <w:pPr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 xml:space="preserve">          3 yr. </w:t>
            </w:r>
            <w:r w:rsidRPr="00FC204B">
              <w:rPr>
                <w:sz w:val="23"/>
                <w:szCs w:val="23"/>
              </w:rPr>
              <w:t>after DOT.</w:t>
            </w:r>
          </w:p>
        </w:tc>
      </w:tr>
      <w:tr w:rsidR="00FC204B" w:rsidRPr="00FC204B" w:rsidTr="00964D2A">
        <w:trPr>
          <w:trHeight w:val="2060"/>
        </w:trPr>
        <w:tc>
          <w:tcPr>
            <w:tcW w:w="2221" w:type="dxa"/>
          </w:tcPr>
          <w:p w:rsidR="00BE5102" w:rsidRPr="00FC204B" w:rsidRDefault="00BE5102" w:rsidP="00CC7612">
            <w:pPr>
              <w:rPr>
                <w:b/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Unutilized Amount</w:t>
            </w:r>
          </w:p>
        </w:tc>
        <w:tc>
          <w:tcPr>
            <w:tcW w:w="2846" w:type="dxa"/>
          </w:tcPr>
          <w:p w:rsidR="00BE5102" w:rsidRPr="00FC204B" w:rsidRDefault="00FB30D6" w:rsidP="00FB30D6">
            <w:pPr>
              <w:pStyle w:val="ListParagraph"/>
              <w:numPr>
                <w:ilvl w:val="0"/>
                <w:numId w:val="14"/>
              </w:numPr>
              <w:ind w:left="324" w:hanging="270"/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Before the due date of filing return shall be kept in CG A/C scheme of </w:t>
            </w:r>
            <w:r w:rsidRPr="00FC204B">
              <w:rPr>
                <w:b/>
                <w:sz w:val="23"/>
                <w:szCs w:val="23"/>
              </w:rPr>
              <w:t>Nationalized Bank</w:t>
            </w:r>
          </w:p>
          <w:p w:rsidR="00FB30D6" w:rsidRPr="00FC204B" w:rsidRDefault="00FB30D6" w:rsidP="00FB30D6">
            <w:pPr>
              <w:pStyle w:val="ListParagraph"/>
              <w:numPr>
                <w:ilvl w:val="0"/>
                <w:numId w:val="14"/>
              </w:numPr>
              <w:ind w:left="324" w:hanging="270"/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Amt. should be utilized within prescribed period</w:t>
            </w:r>
          </w:p>
          <w:p w:rsidR="00FB30D6" w:rsidRPr="00FC204B" w:rsidRDefault="00FB30D6" w:rsidP="00FB30D6">
            <w:pPr>
              <w:pStyle w:val="ListParagraph"/>
              <w:numPr>
                <w:ilvl w:val="0"/>
                <w:numId w:val="14"/>
              </w:numPr>
              <w:ind w:left="324" w:hanging="270"/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 xml:space="preserve">If not utilized will be treated as </w:t>
            </w:r>
            <w:r w:rsidRPr="00FC204B">
              <w:rPr>
                <w:b/>
                <w:sz w:val="23"/>
                <w:szCs w:val="23"/>
              </w:rPr>
              <w:t>LTCG</w:t>
            </w:r>
            <w:r w:rsidRPr="00FC204B">
              <w:rPr>
                <w:sz w:val="23"/>
                <w:szCs w:val="23"/>
              </w:rPr>
              <w:t xml:space="preserve"> of PY in which period expires</w:t>
            </w:r>
          </w:p>
        </w:tc>
        <w:tc>
          <w:tcPr>
            <w:tcW w:w="2846" w:type="dxa"/>
          </w:tcPr>
          <w:p w:rsidR="002F0829" w:rsidRPr="00FC204B" w:rsidRDefault="002F0829" w:rsidP="002F0829">
            <w:pPr>
              <w:ind w:left="54"/>
              <w:rPr>
                <w:b/>
                <w:sz w:val="23"/>
                <w:szCs w:val="23"/>
              </w:rPr>
            </w:pPr>
          </w:p>
          <w:p w:rsidR="002F0829" w:rsidRPr="00FC204B" w:rsidRDefault="002F0829" w:rsidP="002F0829">
            <w:pPr>
              <w:ind w:left="54"/>
              <w:rPr>
                <w:b/>
                <w:sz w:val="23"/>
                <w:szCs w:val="23"/>
              </w:rPr>
            </w:pPr>
          </w:p>
          <w:p w:rsidR="002F0829" w:rsidRPr="00FC204B" w:rsidRDefault="002F0829" w:rsidP="002F0829">
            <w:pPr>
              <w:ind w:left="54"/>
              <w:rPr>
                <w:b/>
                <w:sz w:val="23"/>
                <w:szCs w:val="23"/>
              </w:rPr>
            </w:pPr>
          </w:p>
          <w:p w:rsidR="002F0829" w:rsidRPr="00FC204B" w:rsidRDefault="002F0829" w:rsidP="002F0829">
            <w:pPr>
              <w:rPr>
                <w:b/>
                <w:sz w:val="23"/>
                <w:szCs w:val="23"/>
              </w:rPr>
            </w:pPr>
          </w:p>
          <w:p w:rsidR="00BE5102" w:rsidRPr="00FC204B" w:rsidRDefault="002F0829" w:rsidP="002F0829">
            <w:pPr>
              <w:ind w:left="54"/>
              <w:rPr>
                <w:b/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----same as in sec 54-----</w:t>
            </w:r>
          </w:p>
        </w:tc>
        <w:tc>
          <w:tcPr>
            <w:tcW w:w="2905" w:type="dxa"/>
          </w:tcPr>
          <w:p w:rsidR="002F0829" w:rsidRPr="00FC204B" w:rsidRDefault="002F0829" w:rsidP="002F0829">
            <w:pPr>
              <w:rPr>
                <w:b/>
                <w:sz w:val="23"/>
                <w:szCs w:val="23"/>
              </w:rPr>
            </w:pPr>
          </w:p>
          <w:p w:rsidR="002F0829" w:rsidRPr="00FC204B" w:rsidRDefault="002F0829" w:rsidP="002F0829">
            <w:pPr>
              <w:rPr>
                <w:b/>
                <w:sz w:val="23"/>
                <w:szCs w:val="23"/>
              </w:rPr>
            </w:pPr>
          </w:p>
          <w:p w:rsidR="002F0829" w:rsidRPr="00FC204B" w:rsidRDefault="002F0829" w:rsidP="002F0829">
            <w:pPr>
              <w:rPr>
                <w:b/>
                <w:sz w:val="23"/>
                <w:szCs w:val="23"/>
              </w:rPr>
            </w:pPr>
          </w:p>
          <w:p w:rsidR="002F0829" w:rsidRPr="00FC204B" w:rsidRDefault="002F0829" w:rsidP="002F0829">
            <w:pPr>
              <w:rPr>
                <w:b/>
                <w:sz w:val="23"/>
                <w:szCs w:val="23"/>
              </w:rPr>
            </w:pPr>
          </w:p>
          <w:p w:rsidR="00BE5102" w:rsidRPr="00FC204B" w:rsidRDefault="002F0829" w:rsidP="002F0829">
            <w:pPr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----same as in sec 54-----</w:t>
            </w:r>
          </w:p>
        </w:tc>
        <w:tc>
          <w:tcPr>
            <w:tcW w:w="2520" w:type="dxa"/>
          </w:tcPr>
          <w:p w:rsidR="00BE5102" w:rsidRPr="00FC204B" w:rsidRDefault="00964D2A" w:rsidP="00CC7612">
            <w:pPr>
              <w:rPr>
                <w:b/>
                <w:sz w:val="23"/>
                <w:szCs w:val="23"/>
              </w:rPr>
            </w:pPr>
            <w:r w:rsidRPr="00964D2A">
              <w:rPr>
                <w:b/>
                <w:noProof/>
                <w:sz w:val="23"/>
                <w:szCs w:val="23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3.45pt;margin-top:3.9pt;width:116.85pt;height:115.95pt;z-index:251662336;mso-position-horizontal-relative:text;mso-position-vertical-relative:text;mso-width-relative:margin;mso-height-relative:margin">
                  <v:textbox>
                    <w:txbxContent>
                      <w:p w:rsidR="00964D2A" w:rsidRDefault="00964D2A">
                        <w:r w:rsidRPr="00FC204B">
                          <w:rPr>
                            <w:b/>
                            <w:sz w:val="23"/>
                            <w:szCs w:val="23"/>
                          </w:rPr>
                          <w:t xml:space="preserve">Bonds redeemable after 3 year issued on or after 01/04/07 by NHAI or </w:t>
                        </w:r>
                        <w:proofErr w:type="gramStart"/>
                        <w:r w:rsidRPr="00FC204B">
                          <w:rPr>
                            <w:b/>
                            <w:sz w:val="23"/>
                            <w:szCs w:val="23"/>
                          </w:rPr>
                          <w:t>RECL  and</w:t>
                        </w:r>
                        <w:proofErr w:type="gramEnd"/>
                        <w:r w:rsidRPr="00FC204B">
                          <w:rPr>
                            <w:b/>
                            <w:sz w:val="23"/>
                            <w:szCs w:val="23"/>
                          </w:rPr>
                          <w:t xml:space="preserve"> such investment will not be eligible for deduction U\S 80 C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928" w:type="dxa"/>
          </w:tcPr>
          <w:p w:rsidR="00BE5102" w:rsidRPr="00FC204B" w:rsidRDefault="002F0829" w:rsidP="002F0829">
            <w:pPr>
              <w:rPr>
                <w:sz w:val="23"/>
                <w:szCs w:val="23"/>
              </w:rPr>
            </w:pPr>
            <w:r w:rsidRPr="00FC204B">
              <w:rPr>
                <w:b/>
                <w:noProof/>
                <w:sz w:val="23"/>
                <w:szCs w:val="23"/>
                <w:lang w:eastAsia="zh-TW"/>
              </w:rPr>
              <w:pict>
                <v:shape id="_x0000_s1027" type="#_x0000_t202" style="position:absolute;margin-left:.9pt;margin-top:18.1pt;width:121.55pt;height:96.35pt;z-index:251660288;mso-position-horizontal-relative:text;mso-position-vertical-relative:text;mso-width-relative:margin;mso-height-relative:margin">
                  <v:textbox style="mso-next-textbox:#_x0000_s1027">
                    <w:txbxContent>
                      <w:p w:rsidR="002F0829" w:rsidRPr="00964D2A" w:rsidRDefault="00FC204B">
                        <w:pPr>
                          <w:rPr>
                            <w:b/>
                            <w:sz w:val="24"/>
                            <w:szCs w:val="24"/>
                            <w:u w:val="single"/>
                          </w:rPr>
                        </w:pPr>
                        <w:r w:rsidRPr="00964D2A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>Condition:</w:t>
                        </w:r>
                        <w:r w:rsidR="002F0829" w:rsidRPr="00964D2A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proofErr w:type="gramStart"/>
                        <w:r w:rsidR="00964D2A" w:rsidRPr="00964D2A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>O</w:t>
                        </w:r>
                        <w:r w:rsidRPr="00964D2A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 xml:space="preserve">n the </w:t>
                        </w:r>
                        <w:r w:rsidR="00964D2A" w:rsidRPr="00964D2A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>DOT</w:t>
                        </w:r>
                        <w:r w:rsidRPr="00964D2A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 xml:space="preserve"> of the LTCG the assesses shouldn’t</w:t>
                        </w:r>
                        <w:proofErr w:type="gramEnd"/>
                        <w:r w:rsidRPr="00964D2A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 xml:space="preserve"> own more than 1 Residential House Property </w:t>
                        </w:r>
                      </w:p>
                    </w:txbxContent>
                  </v:textbox>
                </v:shape>
              </w:pict>
            </w:r>
            <w:r w:rsidRPr="00FC204B">
              <w:rPr>
                <w:b/>
                <w:sz w:val="23"/>
                <w:szCs w:val="23"/>
              </w:rPr>
              <w:t>----same as in sec 54-----</w:t>
            </w:r>
          </w:p>
        </w:tc>
      </w:tr>
      <w:tr w:rsidR="00FC204B" w:rsidRPr="00FC204B" w:rsidTr="00964D2A">
        <w:trPr>
          <w:trHeight w:val="558"/>
        </w:trPr>
        <w:tc>
          <w:tcPr>
            <w:tcW w:w="2221" w:type="dxa"/>
          </w:tcPr>
          <w:p w:rsidR="00BE5102" w:rsidRPr="00FC204B" w:rsidRDefault="00BE5102" w:rsidP="00CC7612">
            <w:pPr>
              <w:rPr>
                <w:b/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Holding Period Of New Asset</w:t>
            </w:r>
          </w:p>
        </w:tc>
        <w:tc>
          <w:tcPr>
            <w:tcW w:w="2846" w:type="dxa"/>
          </w:tcPr>
          <w:p w:rsidR="00BE5102" w:rsidRPr="00FC204B" w:rsidRDefault="00FB30D6" w:rsidP="00CC7612">
            <w:pPr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 xml:space="preserve"> 3 Years</w:t>
            </w:r>
            <w:r w:rsidRPr="00FC204B">
              <w:rPr>
                <w:sz w:val="23"/>
                <w:szCs w:val="23"/>
              </w:rPr>
              <w:t xml:space="preserve"> </w:t>
            </w:r>
            <w:r w:rsidR="00BA5429" w:rsidRPr="00FC204B">
              <w:rPr>
                <w:sz w:val="23"/>
                <w:szCs w:val="23"/>
              </w:rPr>
              <w:t>from the date of A</w:t>
            </w:r>
            <w:r w:rsidR="005A33FA" w:rsidRPr="00FC204B">
              <w:rPr>
                <w:sz w:val="23"/>
                <w:szCs w:val="23"/>
              </w:rPr>
              <w:t xml:space="preserve">cquisition or </w:t>
            </w:r>
            <w:r w:rsidR="00BA5429" w:rsidRPr="00FC204B">
              <w:rPr>
                <w:sz w:val="23"/>
                <w:szCs w:val="23"/>
              </w:rPr>
              <w:t>C</w:t>
            </w:r>
            <w:r w:rsidR="005A33FA" w:rsidRPr="00FC204B">
              <w:rPr>
                <w:sz w:val="23"/>
                <w:szCs w:val="23"/>
              </w:rPr>
              <w:t>onstruction</w:t>
            </w:r>
          </w:p>
        </w:tc>
        <w:tc>
          <w:tcPr>
            <w:tcW w:w="2846" w:type="dxa"/>
          </w:tcPr>
          <w:p w:rsidR="00BE5102" w:rsidRPr="00FC204B" w:rsidRDefault="00BA5429" w:rsidP="00CC7612">
            <w:pPr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3 Years</w:t>
            </w:r>
            <w:r w:rsidRPr="00FC204B">
              <w:rPr>
                <w:sz w:val="23"/>
                <w:szCs w:val="23"/>
              </w:rPr>
              <w:t xml:space="preserve"> from the date of Acquisition.</w:t>
            </w:r>
          </w:p>
        </w:tc>
        <w:tc>
          <w:tcPr>
            <w:tcW w:w="2905" w:type="dxa"/>
          </w:tcPr>
          <w:p w:rsidR="00BE5102" w:rsidRPr="00FC204B" w:rsidRDefault="00BA5429" w:rsidP="00CC7612">
            <w:pPr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3 Years</w:t>
            </w:r>
            <w:r w:rsidRPr="00FC204B">
              <w:rPr>
                <w:sz w:val="23"/>
                <w:szCs w:val="23"/>
              </w:rPr>
              <w:t xml:space="preserve"> from the date of Acquisition.</w:t>
            </w:r>
          </w:p>
        </w:tc>
        <w:tc>
          <w:tcPr>
            <w:tcW w:w="2520" w:type="dxa"/>
          </w:tcPr>
          <w:p w:rsidR="00BE5102" w:rsidRPr="00FC204B" w:rsidRDefault="00BA5429" w:rsidP="00CC7612">
            <w:pPr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3 Years</w:t>
            </w:r>
            <w:r w:rsidRPr="00FC204B">
              <w:rPr>
                <w:sz w:val="23"/>
                <w:szCs w:val="23"/>
              </w:rPr>
              <w:t xml:space="preserve"> from the date of Acquisition.</w:t>
            </w:r>
          </w:p>
        </w:tc>
        <w:tc>
          <w:tcPr>
            <w:tcW w:w="2928" w:type="dxa"/>
          </w:tcPr>
          <w:p w:rsidR="00BE5102" w:rsidRPr="00FC204B" w:rsidRDefault="002F0829" w:rsidP="00CC7612">
            <w:pPr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3 Years</w:t>
            </w:r>
            <w:r w:rsidRPr="00FC204B">
              <w:rPr>
                <w:sz w:val="23"/>
                <w:szCs w:val="23"/>
              </w:rPr>
              <w:t xml:space="preserve"> from the date of Acquisition or </w:t>
            </w:r>
            <w:proofErr w:type="spellStart"/>
            <w:r w:rsidRPr="00FC204B">
              <w:rPr>
                <w:sz w:val="23"/>
                <w:szCs w:val="23"/>
              </w:rPr>
              <w:t>Constructio</w:t>
            </w:r>
            <w:proofErr w:type="spellEnd"/>
          </w:p>
        </w:tc>
      </w:tr>
      <w:tr w:rsidR="00FC204B" w:rsidRPr="00FC204B" w:rsidTr="00964D2A">
        <w:trPr>
          <w:trHeight w:val="88"/>
        </w:trPr>
        <w:tc>
          <w:tcPr>
            <w:tcW w:w="2221" w:type="dxa"/>
          </w:tcPr>
          <w:p w:rsidR="00BE5102" w:rsidRPr="00FC204B" w:rsidRDefault="00BE5102" w:rsidP="00CC7612">
            <w:pPr>
              <w:rPr>
                <w:b/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Sale Of New Asset With In Holding Period</w:t>
            </w:r>
          </w:p>
        </w:tc>
        <w:tc>
          <w:tcPr>
            <w:tcW w:w="2846" w:type="dxa"/>
          </w:tcPr>
          <w:p w:rsidR="00324A14" w:rsidRPr="00FC204B" w:rsidRDefault="00324A14" w:rsidP="00324A14">
            <w:pPr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STCG</w:t>
            </w:r>
            <w:r w:rsidRPr="00FC204B">
              <w:rPr>
                <w:sz w:val="23"/>
                <w:szCs w:val="23"/>
              </w:rPr>
              <w:t xml:space="preserve">:- </w:t>
            </w:r>
          </w:p>
          <w:p w:rsidR="00C60E8E" w:rsidRPr="00FC204B" w:rsidRDefault="00C60E8E" w:rsidP="00CC7612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Sale of new asset   -   XXX</w:t>
            </w:r>
          </w:p>
          <w:p w:rsidR="00C60E8E" w:rsidRPr="00FC204B" w:rsidRDefault="00C60E8E" w:rsidP="00C60E8E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(-) COA as reduced -   XXX</w:t>
            </w:r>
          </w:p>
          <w:p w:rsidR="00C60E8E" w:rsidRPr="00FC204B" w:rsidRDefault="00C60E8E" w:rsidP="00C60E8E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by CG exempt u/s 54</w:t>
            </w:r>
          </w:p>
        </w:tc>
        <w:tc>
          <w:tcPr>
            <w:tcW w:w="2846" w:type="dxa"/>
          </w:tcPr>
          <w:p w:rsidR="00324A14" w:rsidRPr="00FC204B" w:rsidRDefault="00324A14" w:rsidP="00324A14">
            <w:pPr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STCG</w:t>
            </w:r>
            <w:r w:rsidRPr="00FC204B">
              <w:rPr>
                <w:sz w:val="23"/>
                <w:szCs w:val="23"/>
              </w:rPr>
              <w:t xml:space="preserve">:- </w:t>
            </w:r>
          </w:p>
          <w:p w:rsidR="005A33FA" w:rsidRPr="00FC204B" w:rsidRDefault="005A33FA" w:rsidP="005A33FA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Sale of new asset   -      XXX</w:t>
            </w:r>
          </w:p>
          <w:p w:rsidR="005A33FA" w:rsidRPr="00FC204B" w:rsidRDefault="005A33FA" w:rsidP="005A33FA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(-) COA as reduced -      XXX</w:t>
            </w:r>
          </w:p>
          <w:p w:rsidR="00BE5102" w:rsidRPr="00FC204B" w:rsidRDefault="005A33FA" w:rsidP="005A33FA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by CG exempt u/s 54B</w:t>
            </w:r>
          </w:p>
        </w:tc>
        <w:tc>
          <w:tcPr>
            <w:tcW w:w="2905" w:type="dxa"/>
          </w:tcPr>
          <w:p w:rsidR="00324A14" w:rsidRPr="00FC204B" w:rsidRDefault="00324A14" w:rsidP="00324A14">
            <w:pPr>
              <w:rPr>
                <w:sz w:val="23"/>
                <w:szCs w:val="23"/>
              </w:rPr>
            </w:pPr>
            <w:r w:rsidRPr="00FC204B">
              <w:rPr>
                <w:b/>
                <w:sz w:val="23"/>
                <w:szCs w:val="23"/>
              </w:rPr>
              <w:t>STCG</w:t>
            </w:r>
            <w:r w:rsidRPr="00FC204B">
              <w:rPr>
                <w:sz w:val="23"/>
                <w:szCs w:val="23"/>
              </w:rPr>
              <w:t xml:space="preserve">:- </w:t>
            </w:r>
          </w:p>
          <w:p w:rsidR="00324A14" w:rsidRPr="00FC204B" w:rsidRDefault="00324A14" w:rsidP="00324A14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Sale of new asset   -      XXX</w:t>
            </w:r>
          </w:p>
          <w:p w:rsidR="00324A14" w:rsidRPr="00FC204B" w:rsidRDefault="00324A14" w:rsidP="00324A14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(-) COA as reduced -      XXX</w:t>
            </w:r>
          </w:p>
          <w:p w:rsidR="00BE5102" w:rsidRPr="00FC204B" w:rsidRDefault="00324A14" w:rsidP="00324A14">
            <w:pPr>
              <w:rPr>
                <w:sz w:val="23"/>
                <w:szCs w:val="23"/>
              </w:rPr>
            </w:pPr>
            <w:r w:rsidRPr="00FC204B">
              <w:rPr>
                <w:sz w:val="23"/>
                <w:szCs w:val="23"/>
              </w:rPr>
              <w:t>by CG exempt u/s 54D</w:t>
            </w:r>
          </w:p>
        </w:tc>
        <w:tc>
          <w:tcPr>
            <w:tcW w:w="2520" w:type="dxa"/>
          </w:tcPr>
          <w:p w:rsidR="00BE5102" w:rsidRPr="00FC204B" w:rsidRDefault="00BA5429" w:rsidP="00CC7612">
            <w:pPr>
              <w:rPr>
                <w:sz w:val="23"/>
                <w:szCs w:val="23"/>
              </w:rPr>
            </w:pPr>
            <w:r w:rsidRPr="00964D2A">
              <w:rPr>
                <w:b/>
                <w:sz w:val="23"/>
                <w:szCs w:val="23"/>
              </w:rPr>
              <w:t>The LTCG sp exempted u/s 54EC shall be charged as LTCG in the year of sale or creation</w:t>
            </w:r>
            <w:r w:rsidRPr="00FC204B">
              <w:rPr>
                <w:sz w:val="23"/>
                <w:szCs w:val="23"/>
              </w:rPr>
              <w:t>.</w:t>
            </w:r>
          </w:p>
        </w:tc>
        <w:tc>
          <w:tcPr>
            <w:tcW w:w="2928" w:type="dxa"/>
          </w:tcPr>
          <w:p w:rsidR="00BE5102" w:rsidRPr="00964D2A" w:rsidRDefault="00964D2A" w:rsidP="002F0829">
            <w:pPr>
              <w:pStyle w:val="ListParagraph"/>
              <w:numPr>
                <w:ilvl w:val="0"/>
                <w:numId w:val="15"/>
              </w:numPr>
              <w:ind w:left="358" w:hanging="270"/>
              <w:rPr>
                <w:b/>
                <w:sz w:val="23"/>
                <w:szCs w:val="23"/>
              </w:rPr>
            </w:pPr>
            <w:r w:rsidRPr="00964D2A">
              <w:rPr>
                <w:b/>
                <w:sz w:val="23"/>
                <w:szCs w:val="23"/>
              </w:rPr>
              <w:t xml:space="preserve">STCG on </w:t>
            </w:r>
            <w:proofErr w:type="spellStart"/>
            <w:r w:rsidRPr="00964D2A">
              <w:rPr>
                <w:b/>
                <w:sz w:val="23"/>
                <w:szCs w:val="23"/>
              </w:rPr>
              <w:t>on</w:t>
            </w:r>
            <w:proofErr w:type="spellEnd"/>
            <w:r w:rsidRPr="00964D2A">
              <w:rPr>
                <w:b/>
                <w:sz w:val="23"/>
                <w:szCs w:val="23"/>
              </w:rPr>
              <w:t xml:space="preserve"> new Asset</w:t>
            </w:r>
          </w:p>
          <w:p w:rsidR="002F0829" w:rsidRPr="00FC204B" w:rsidRDefault="002F0829" w:rsidP="002F0829">
            <w:pPr>
              <w:pStyle w:val="ListParagraph"/>
              <w:numPr>
                <w:ilvl w:val="0"/>
                <w:numId w:val="15"/>
              </w:numPr>
              <w:ind w:left="358" w:hanging="270"/>
              <w:rPr>
                <w:sz w:val="23"/>
                <w:szCs w:val="23"/>
              </w:rPr>
            </w:pPr>
            <w:r w:rsidRPr="00964D2A">
              <w:rPr>
                <w:b/>
                <w:sz w:val="23"/>
                <w:szCs w:val="23"/>
              </w:rPr>
              <w:t xml:space="preserve">LTCG exempt u/s 54F shall be </w:t>
            </w:r>
            <w:proofErr w:type="spellStart"/>
            <w:r w:rsidRPr="00964D2A">
              <w:rPr>
                <w:b/>
                <w:sz w:val="23"/>
                <w:szCs w:val="23"/>
              </w:rPr>
              <w:t>chrg</w:t>
            </w:r>
            <w:proofErr w:type="spellEnd"/>
            <w:r w:rsidRPr="00964D2A">
              <w:rPr>
                <w:b/>
                <w:sz w:val="23"/>
                <w:szCs w:val="23"/>
              </w:rPr>
              <w:t>. as LTCG in the yr. of DOT</w:t>
            </w:r>
          </w:p>
        </w:tc>
      </w:tr>
    </w:tbl>
    <w:p w:rsidR="009D3CF6" w:rsidRPr="00FC204B" w:rsidRDefault="00BC3F87" w:rsidP="00CC7612">
      <w:pPr>
        <w:rPr>
          <w:sz w:val="23"/>
          <w:szCs w:val="23"/>
        </w:rPr>
      </w:pPr>
    </w:p>
    <w:sectPr w:rsidR="009D3CF6" w:rsidRPr="00FC204B" w:rsidSect="00FC204B">
      <w:pgSz w:w="16839" w:h="11907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84A01"/>
    <w:multiLevelType w:val="hybridMultilevel"/>
    <w:tmpl w:val="78E452B2"/>
    <w:lvl w:ilvl="0" w:tplc="F8C40D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12269"/>
    <w:multiLevelType w:val="hybridMultilevel"/>
    <w:tmpl w:val="9238FB94"/>
    <w:lvl w:ilvl="0" w:tplc="C80C2A76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F7D81"/>
    <w:multiLevelType w:val="hybridMultilevel"/>
    <w:tmpl w:val="42CC03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53013"/>
    <w:multiLevelType w:val="hybridMultilevel"/>
    <w:tmpl w:val="207A6612"/>
    <w:lvl w:ilvl="0" w:tplc="F8C40D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74A8E"/>
    <w:multiLevelType w:val="hybridMultilevel"/>
    <w:tmpl w:val="DB725F9E"/>
    <w:lvl w:ilvl="0" w:tplc="F8C40D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D46F51"/>
    <w:multiLevelType w:val="hybridMultilevel"/>
    <w:tmpl w:val="66D473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AE3F9E"/>
    <w:multiLevelType w:val="hybridMultilevel"/>
    <w:tmpl w:val="A5F64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C4143C"/>
    <w:multiLevelType w:val="hybridMultilevel"/>
    <w:tmpl w:val="9314DCB0"/>
    <w:lvl w:ilvl="0" w:tplc="C80C2A76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345F15"/>
    <w:multiLevelType w:val="hybridMultilevel"/>
    <w:tmpl w:val="5F9EA09C"/>
    <w:lvl w:ilvl="0" w:tplc="B312649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B173A"/>
    <w:multiLevelType w:val="hybridMultilevel"/>
    <w:tmpl w:val="8CE22B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291956"/>
    <w:multiLevelType w:val="hybridMultilevel"/>
    <w:tmpl w:val="6C3E2180"/>
    <w:lvl w:ilvl="0" w:tplc="F8C40D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F7868"/>
    <w:multiLevelType w:val="hybridMultilevel"/>
    <w:tmpl w:val="FD149C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EA7F24"/>
    <w:multiLevelType w:val="hybridMultilevel"/>
    <w:tmpl w:val="C35A07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A47AC3"/>
    <w:multiLevelType w:val="hybridMultilevel"/>
    <w:tmpl w:val="D55CB8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9A6621"/>
    <w:multiLevelType w:val="hybridMultilevel"/>
    <w:tmpl w:val="7D826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5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C7612"/>
    <w:rsid w:val="0007141E"/>
    <w:rsid w:val="002F0829"/>
    <w:rsid w:val="00324A14"/>
    <w:rsid w:val="005A33FA"/>
    <w:rsid w:val="008B231B"/>
    <w:rsid w:val="00964D2A"/>
    <w:rsid w:val="00B6063A"/>
    <w:rsid w:val="00BA5429"/>
    <w:rsid w:val="00BC3F87"/>
    <w:rsid w:val="00BE5102"/>
    <w:rsid w:val="00C60E8E"/>
    <w:rsid w:val="00C85C86"/>
    <w:rsid w:val="00CC7612"/>
    <w:rsid w:val="00FB30D6"/>
    <w:rsid w:val="00FC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C8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6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51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8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2DDCA-C74F-4743-BD50-128B7D7A4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 MATA DI</dc:creator>
  <cp:lastModifiedBy>JAI MATA DI</cp:lastModifiedBy>
  <cp:revision>2</cp:revision>
  <cp:lastPrinted>2011-03-26T16:18:00Z</cp:lastPrinted>
  <dcterms:created xsi:type="dcterms:W3CDTF">2011-03-26T14:42:00Z</dcterms:created>
  <dcterms:modified xsi:type="dcterms:W3CDTF">2011-03-26T16:30:00Z</dcterms:modified>
</cp:coreProperties>
</file>