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5BA" w:rsidRPr="00777FE5" w:rsidRDefault="008555BA" w:rsidP="008555BA">
      <w:pPr>
        <w:rPr>
          <w:rFonts w:ascii="Arial" w:hAnsi="Arial" w:cs="Arial"/>
        </w:rPr>
      </w:pPr>
    </w:p>
    <w:p w:rsidR="008555BA" w:rsidRPr="00777FE5" w:rsidRDefault="008555BA" w:rsidP="008555BA">
      <w:pPr>
        <w:rPr>
          <w:rFonts w:ascii="Arial" w:hAnsi="Arial" w:cs="Arial"/>
        </w:rPr>
      </w:pPr>
    </w:p>
    <w:p w:rsidR="008555BA" w:rsidRPr="00777FE5" w:rsidRDefault="008555BA" w:rsidP="008555BA">
      <w:pPr>
        <w:ind w:left="-142" w:firstLine="142"/>
        <w:jc w:val="center"/>
        <w:rPr>
          <w:rFonts w:ascii="Arial" w:hAnsi="Arial" w:cs="Arial"/>
          <w:b/>
        </w:rPr>
      </w:pPr>
      <w:r w:rsidRPr="00777FE5">
        <w:rPr>
          <w:rFonts w:ascii="Arial" w:hAnsi="Arial" w:cs="Arial"/>
          <w:b/>
        </w:rPr>
        <w:t xml:space="preserve">INCOME FROM HOUSE </w:t>
      </w:r>
      <w:proofErr w:type="gramStart"/>
      <w:r w:rsidRPr="00777FE5">
        <w:rPr>
          <w:rFonts w:ascii="Arial" w:hAnsi="Arial" w:cs="Arial"/>
          <w:b/>
        </w:rPr>
        <w:t>PROPERTY</w:t>
      </w:r>
      <w:r w:rsidRPr="00777FE5">
        <w:rPr>
          <w:rFonts w:ascii="Arial" w:eastAsiaTheme="minorHAnsi" w:hAnsi="Arial" w:cs="Arial"/>
          <w:b/>
          <w:lang w:val="en-IN"/>
        </w:rPr>
        <w:t>(</w:t>
      </w:r>
      <w:proofErr w:type="gramEnd"/>
      <w:r w:rsidRPr="00777FE5">
        <w:rPr>
          <w:rFonts w:ascii="Arial" w:eastAsiaTheme="minorHAnsi" w:hAnsi="Arial" w:cs="Arial"/>
          <w:b/>
          <w:lang w:val="en-IN"/>
        </w:rPr>
        <w:t>SECTION 22 – 27)</w:t>
      </w:r>
    </w:p>
    <w:p w:rsidR="008555BA" w:rsidRPr="00E229B0" w:rsidRDefault="008555BA" w:rsidP="008555BA">
      <w:pPr>
        <w:rPr>
          <w:rFonts w:ascii="Arial" w:hAnsi="Arial" w:cs="Arial"/>
          <w:b/>
          <w:sz w:val="16"/>
          <w:szCs w:val="16"/>
        </w:rPr>
      </w:pPr>
    </w:p>
    <w:p w:rsidR="008555BA" w:rsidRPr="009D5C09" w:rsidRDefault="008555BA" w:rsidP="008555BA">
      <w:pPr>
        <w:rPr>
          <w:rFonts w:ascii="Arial" w:hAnsi="Arial" w:cs="Arial"/>
          <w:b/>
          <w:sz w:val="16"/>
          <w:szCs w:val="16"/>
        </w:rPr>
      </w:pPr>
    </w:p>
    <w:tbl>
      <w:tblPr>
        <w:tblStyle w:val="TableGrid"/>
        <w:tblW w:w="0" w:type="auto"/>
        <w:tblLook w:val="04A0"/>
      </w:tblPr>
      <w:tblGrid>
        <w:gridCol w:w="7514"/>
        <w:gridCol w:w="1467"/>
      </w:tblGrid>
      <w:tr w:rsidR="008555BA" w:rsidRPr="008555BA" w:rsidTr="008555BA">
        <w:tc>
          <w:tcPr>
            <w:tcW w:w="7763" w:type="dxa"/>
          </w:tcPr>
          <w:p w:rsidR="008555BA" w:rsidRPr="008555BA" w:rsidRDefault="008555BA" w:rsidP="008555BA">
            <w:pPr>
              <w:jc w:val="center"/>
              <w:rPr>
                <w:rFonts w:ascii="Arial" w:hAnsi="Arial" w:cs="Arial"/>
                <w:b/>
              </w:rPr>
            </w:pPr>
            <w:r w:rsidRPr="008555BA">
              <w:rPr>
                <w:rStyle w:val="Emphasis"/>
                <w:rFonts w:ascii="Arial" w:hAnsi="Arial" w:cs="Arial"/>
                <w:b/>
                <w:bCs/>
                <w:i w:val="0"/>
              </w:rPr>
              <w:t>PARTICULARS</w:t>
            </w:r>
          </w:p>
        </w:tc>
        <w:tc>
          <w:tcPr>
            <w:tcW w:w="1479" w:type="dxa"/>
          </w:tcPr>
          <w:p w:rsidR="008555BA" w:rsidRPr="008555BA" w:rsidRDefault="008555BA" w:rsidP="008555BA">
            <w:pPr>
              <w:jc w:val="center"/>
              <w:rPr>
                <w:rFonts w:ascii="Arial" w:hAnsi="Arial" w:cs="Arial"/>
                <w:b/>
              </w:rPr>
            </w:pPr>
            <w:r w:rsidRPr="008555BA">
              <w:rPr>
                <w:rStyle w:val="Emphasis"/>
                <w:rFonts w:ascii="Arial" w:hAnsi="Arial" w:cs="Arial"/>
                <w:b/>
                <w:bCs/>
                <w:i w:val="0"/>
              </w:rPr>
              <w:t>SECTION</w:t>
            </w:r>
          </w:p>
        </w:tc>
      </w:tr>
      <w:tr w:rsidR="008555BA" w:rsidRPr="008555BA" w:rsidTr="008555BA">
        <w:tc>
          <w:tcPr>
            <w:tcW w:w="7763" w:type="dxa"/>
          </w:tcPr>
          <w:p w:rsidR="008555BA" w:rsidRPr="008555BA" w:rsidRDefault="008555BA" w:rsidP="008555BA">
            <w:pPr>
              <w:jc w:val="center"/>
              <w:rPr>
                <w:rFonts w:ascii="Arial" w:hAnsi="Arial" w:cs="Arial"/>
                <w:b/>
              </w:rPr>
            </w:pPr>
            <w:r w:rsidRPr="008555BA">
              <w:rPr>
                <w:rStyle w:val="Emphasis"/>
                <w:rFonts w:ascii="Arial" w:hAnsi="Arial" w:cs="Arial"/>
                <w:i w:val="0"/>
              </w:rPr>
              <w:t>BASIS OF CHARGES</w:t>
            </w:r>
          </w:p>
        </w:tc>
        <w:tc>
          <w:tcPr>
            <w:tcW w:w="1479" w:type="dxa"/>
          </w:tcPr>
          <w:p w:rsidR="008555BA" w:rsidRPr="008555BA" w:rsidRDefault="008555BA" w:rsidP="008555BA">
            <w:pPr>
              <w:jc w:val="center"/>
              <w:rPr>
                <w:rFonts w:ascii="Arial" w:hAnsi="Arial" w:cs="Arial"/>
                <w:b/>
              </w:rPr>
            </w:pPr>
            <w:r w:rsidRPr="008555BA">
              <w:rPr>
                <w:rFonts w:ascii="Arial" w:hAnsi="Arial" w:cs="Arial"/>
                <w:b/>
              </w:rPr>
              <w:t>22</w:t>
            </w:r>
          </w:p>
        </w:tc>
      </w:tr>
      <w:tr w:rsidR="008555BA" w:rsidRPr="008555BA" w:rsidTr="008555BA">
        <w:tc>
          <w:tcPr>
            <w:tcW w:w="7763" w:type="dxa"/>
          </w:tcPr>
          <w:p w:rsidR="008555BA" w:rsidRPr="008555BA" w:rsidRDefault="008555BA" w:rsidP="008555BA">
            <w:pPr>
              <w:jc w:val="center"/>
              <w:rPr>
                <w:rStyle w:val="Emphasis"/>
                <w:rFonts w:ascii="Arial" w:hAnsi="Arial" w:cs="Arial"/>
                <w:i w:val="0"/>
              </w:rPr>
            </w:pPr>
            <w:r w:rsidRPr="008555BA">
              <w:rPr>
                <w:rStyle w:val="Emphasis"/>
                <w:rFonts w:ascii="Arial" w:hAnsi="Arial" w:cs="Arial"/>
                <w:i w:val="0"/>
              </w:rPr>
              <w:t>ANNUAL VALUE</w:t>
            </w:r>
          </w:p>
        </w:tc>
        <w:tc>
          <w:tcPr>
            <w:tcW w:w="1479" w:type="dxa"/>
          </w:tcPr>
          <w:p w:rsidR="008555BA" w:rsidRPr="008555BA" w:rsidRDefault="008555BA" w:rsidP="008555BA">
            <w:pPr>
              <w:jc w:val="center"/>
              <w:rPr>
                <w:rFonts w:ascii="Arial" w:hAnsi="Arial" w:cs="Arial"/>
                <w:b/>
              </w:rPr>
            </w:pPr>
            <w:r w:rsidRPr="008555BA">
              <w:rPr>
                <w:rFonts w:ascii="Arial" w:hAnsi="Arial" w:cs="Arial"/>
                <w:b/>
              </w:rPr>
              <w:t>23</w:t>
            </w:r>
          </w:p>
        </w:tc>
      </w:tr>
      <w:tr w:rsidR="008555BA" w:rsidRPr="008555BA" w:rsidTr="008555BA">
        <w:tc>
          <w:tcPr>
            <w:tcW w:w="7763" w:type="dxa"/>
          </w:tcPr>
          <w:p w:rsidR="008555BA" w:rsidRPr="008555BA" w:rsidRDefault="008555BA" w:rsidP="008555BA">
            <w:pPr>
              <w:jc w:val="center"/>
              <w:rPr>
                <w:rStyle w:val="Emphasis"/>
                <w:rFonts w:ascii="Arial" w:hAnsi="Arial" w:cs="Arial"/>
                <w:i w:val="0"/>
              </w:rPr>
            </w:pPr>
            <w:r w:rsidRPr="008555BA">
              <w:rPr>
                <w:rStyle w:val="Emphasis"/>
                <w:rFonts w:ascii="Arial" w:hAnsi="Arial" w:cs="Arial"/>
                <w:i w:val="0"/>
              </w:rPr>
              <w:t>DEDUCTION</w:t>
            </w:r>
          </w:p>
        </w:tc>
        <w:tc>
          <w:tcPr>
            <w:tcW w:w="1479" w:type="dxa"/>
          </w:tcPr>
          <w:p w:rsidR="008555BA" w:rsidRPr="008555BA" w:rsidRDefault="008555BA" w:rsidP="008555BA">
            <w:pPr>
              <w:jc w:val="center"/>
              <w:rPr>
                <w:rFonts w:ascii="Arial" w:hAnsi="Arial" w:cs="Arial"/>
                <w:b/>
              </w:rPr>
            </w:pPr>
            <w:r w:rsidRPr="008555BA">
              <w:rPr>
                <w:rFonts w:ascii="Arial" w:hAnsi="Arial" w:cs="Arial"/>
                <w:b/>
              </w:rPr>
              <w:t>24</w:t>
            </w:r>
          </w:p>
        </w:tc>
      </w:tr>
      <w:tr w:rsidR="008555BA" w:rsidRPr="008555BA" w:rsidTr="008555BA">
        <w:tc>
          <w:tcPr>
            <w:tcW w:w="7763" w:type="dxa"/>
          </w:tcPr>
          <w:p w:rsidR="008555BA" w:rsidRPr="008555BA" w:rsidRDefault="008555BA" w:rsidP="008555BA">
            <w:pPr>
              <w:jc w:val="center"/>
              <w:rPr>
                <w:rStyle w:val="Emphasis"/>
                <w:rFonts w:ascii="Arial" w:hAnsi="Arial" w:cs="Arial"/>
                <w:i w:val="0"/>
              </w:rPr>
            </w:pPr>
            <w:r w:rsidRPr="008555BA">
              <w:rPr>
                <w:rStyle w:val="Emphasis"/>
                <w:rFonts w:ascii="Arial" w:hAnsi="Arial" w:cs="Arial"/>
                <w:i w:val="0"/>
              </w:rPr>
              <w:t>INTEREST ON BORROWED CAPITAL (PAYABLE OUTSIDE INDIA)</w:t>
            </w:r>
          </w:p>
        </w:tc>
        <w:tc>
          <w:tcPr>
            <w:tcW w:w="1479" w:type="dxa"/>
          </w:tcPr>
          <w:p w:rsidR="008555BA" w:rsidRPr="008555BA" w:rsidRDefault="008555BA" w:rsidP="008555BA">
            <w:pPr>
              <w:jc w:val="center"/>
              <w:rPr>
                <w:rFonts w:ascii="Arial" w:hAnsi="Arial" w:cs="Arial"/>
                <w:b/>
              </w:rPr>
            </w:pPr>
            <w:r w:rsidRPr="008555BA">
              <w:rPr>
                <w:rFonts w:ascii="Arial" w:hAnsi="Arial" w:cs="Arial"/>
                <w:b/>
              </w:rPr>
              <w:t>25</w:t>
            </w:r>
          </w:p>
        </w:tc>
      </w:tr>
      <w:tr w:rsidR="008555BA" w:rsidRPr="008555BA" w:rsidTr="008555BA">
        <w:tc>
          <w:tcPr>
            <w:tcW w:w="7763" w:type="dxa"/>
          </w:tcPr>
          <w:p w:rsidR="008555BA" w:rsidRPr="008555BA" w:rsidRDefault="008555BA" w:rsidP="008555BA">
            <w:pPr>
              <w:jc w:val="center"/>
              <w:rPr>
                <w:rStyle w:val="Emphasis"/>
                <w:rFonts w:ascii="Arial" w:hAnsi="Arial" w:cs="Arial"/>
                <w:i w:val="0"/>
              </w:rPr>
            </w:pPr>
            <w:r w:rsidRPr="008555BA">
              <w:rPr>
                <w:rStyle w:val="Emphasis"/>
                <w:rFonts w:ascii="Arial" w:hAnsi="Arial" w:cs="Arial"/>
                <w:i w:val="0"/>
              </w:rPr>
              <w:t>RECOVERY OF UNREALIZED RENT</w:t>
            </w:r>
          </w:p>
        </w:tc>
        <w:tc>
          <w:tcPr>
            <w:tcW w:w="1479" w:type="dxa"/>
          </w:tcPr>
          <w:p w:rsidR="008555BA" w:rsidRPr="008555BA" w:rsidRDefault="008555BA" w:rsidP="008555BA">
            <w:pPr>
              <w:jc w:val="center"/>
              <w:rPr>
                <w:rFonts w:ascii="Arial" w:hAnsi="Arial" w:cs="Arial"/>
                <w:b/>
              </w:rPr>
            </w:pPr>
            <w:r w:rsidRPr="008555BA">
              <w:rPr>
                <w:rFonts w:ascii="Arial" w:hAnsi="Arial" w:cs="Arial"/>
                <w:b/>
              </w:rPr>
              <w:t>25AA</w:t>
            </w:r>
          </w:p>
        </w:tc>
      </w:tr>
      <w:tr w:rsidR="008555BA" w:rsidRPr="008555BA" w:rsidTr="008555BA">
        <w:tc>
          <w:tcPr>
            <w:tcW w:w="7763" w:type="dxa"/>
          </w:tcPr>
          <w:p w:rsidR="008555BA" w:rsidRPr="008555BA" w:rsidRDefault="008555BA" w:rsidP="008555BA">
            <w:pPr>
              <w:jc w:val="center"/>
              <w:rPr>
                <w:rStyle w:val="Emphasis"/>
                <w:rFonts w:ascii="Arial" w:hAnsi="Arial" w:cs="Arial"/>
                <w:i w:val="0"/>
              </w:rPr>
            </w:pPr>
            <w:r w:rsidRPr="008555BA">
              <w:rPr>
                <w:rStyle w:val="Emphasis"/>
                <w:rFonts w:ascii="Arial" w:hAnsi="Arial" w:cs="Arial"/>
                <w:i w:val="0"/>
              </w:rPr>
              <w:t>ARREAR OF RENT RECEIPT</w:t>
            </w:r>
          </w:p>
        </w:tc>
        <w:tc>
          <w:tcPr>
            <w:tcW w:w="1479" w:type="dxa"/>
          </w:tcPr>
          <w:p w:rsidR="008555BA" w:rsidRPr="008555BA" w:rsidRDefault="008555BA" w:rsidP="008555BA">
            <w:pPr>
              <w:jc w:val="center"/>
              <w:rPr>
                <w:rFonts w:ascii="Arial" w:hAnsi="Arial" w:cs="Arial"/>
                <w:b/>
              </w:rPr>
            </w:pPr>
            <w:r w:rsidRPr="008555BA">
              <w:rPr>
                <w:rFonts w:ascii="Arial" w:hAnsi="Arial" w:cs="Arial"/>
                <w:b/>
              </w:rPr>
              <w:t>25b</w:t>
            </w:r>
          </w:p>
        </w:tc>
      </w:tr>
      <w:tr w:rsidR="008555BA" w:rsidRPr="008555BA" w:rsidTr="008555BA">
        <w:tc>
          <w:tcPr>
            <w:tcW w:w="7763" w:type="dxa"/>
          </w:tcPr>
          <w:p w:rsidR="008555BA" w:rsidRPr="008555BA" w:rsidRDefault="008555BA" w:rsidP="008555BA">
            <w:pPr>
              <w:jc w:val="center"/>
              <w:rPr>
                <w:rStyle w:val="Emphasis"/>
                <w:rFonts w:ascii="Arial" w:hAnsi="Arial" w:cs="Arial"/>
                <w:i w:val="0"/>
              </w:rPr>
            </w:pPr>
            <w:r w:rsidRPr="008555BA">
              <w:rPr>
                <w:rStyle w:val="Emphasis"/>
                <w:rFonts w:ascii="Arial" w:hAnsi="Arial" w:cs="Arial"/>
                <w:i w:val="0"/>
              </w:rPr>
              <w:t>CO-OWNERSHIP</w:t>
            </w:r>
          </w:p>
        </w:tc>
        <w:tc>
          <w:tcPr>
            <w:tcW w:w="1479" w:type="dxa"/>
          </w:tcPr>
          <w:p w:rsidR="008555BA" w:rsidRPr="008555BA" w:rsidRDefault="008555BA" w:rsidP="008555BA">
            <w:pPr>
              <w:jc w:val="center"/>
              <w:rPr>
                <w:rFonts w:ascii="Arial" w:hAnsi="Arial" w:cs="Arial"/>
                <w:b/>
              </w:rPr>
            </w:pPr>
            <w:r w:rsidRPr="008555BA">
              <w:rPr>
                <w:rFonts w:ascii="Arial" w:hAnsi="Arial" w:cs="Arial"/>
                <w:b/>
              </w:rPr>
              <w:t>26</w:t>
            </w:r>
          </w:p>
        </w:tc>
      </w:tr>
      <w:tr w:rsidR="008555BA" w:rsidRPr="008555BA" w:rsidTr="008555BA">
        <w:tc>
          <w:tcPr>
            <w:tcW w:w="7763" w:type="dxa"/>
          </w:tcPr>
          <w:p w:rsidR="008555BA" w:rsidRPr="008555BA" w:rsidRDefault="008555BA" w:rsidP="008555BA">
            <w:pPr>
              <w:jc w:val="center"/>
              <w:rPr>
                <w:rStyle w:val="Emphasis"/>
                <w:rFonts w:ascii="Arial" w:hAnsi="Arial" w:cs="Arial"/>
                <w:i w:val="0"/>
              </w:rPr>
            </w:pPr>
            <w:r w:rsidRPr="008555BA">
              <w:rPr>
                <w:rStyle w:val="Emphasis"/>
                <w:rFonts w:ascii="Arial" w:hAnsi="Arial" w:cs="Arial"/>
                <w:i w:val="0"/>
              </w:rPr>
              <w:t>DEEMED OWNER</w:t>
            </w:r>
          </w:p>
        </w:tc>
        <w:tc>
          <w:tcPr>
            <w:tcW w:w="1479" w:type="dxa"/>
          </w:tcPr>
          <w:p w:rsidR="008555BA" w:rsidRPr="008555BA" w:rsidRDefault="008555BA" w:rsidP="008555BA">
            <w:pPr>
              <w:jc w:val="center"/>
              <w:rPr>
                <w:rFonts w:ascii="Arial" w:hAnsi="Arial" w:cs="Arial"/>
                <w:b/>
              </w:rPr>
            </w:pPr>
            <w:r w:rsidRPr="008555BA">
              <w:rPr>
                <w:rFonts w:ascii="Arial" w:hAnsi="Arial" w:cs="Arial"/>
                <w:b/>
              </w:rPr>
              <w:t>27</w:t>
            </w:r>
          </w:p>
        </w:tc>
      </w:tr>
    </w:tbl>
    <w:p w:rsidR="008555BA" w:rsidRPr="00E229B0" w:rsidRDefault="008555BA" w:rsidP="00E229B0">
      <w:pPr>
        <w:rPr>
          <w:rFonts w:ascii="Arial" w:hAnsi="Arial" w:cs="Arial"/>
          <w:b/>
          <w:sz w:val="16"/>
          <w:szCs w:val="16"/>
        </w:rPr>
      </w:pPr>
    </w:p>
    <w:p w:rsidR="008555BA" w:rsidRPr="00E229B0" w:rsidRDefault="008555BA" w:rsidP="008555BA">
      <w:pPr>
        <w:rPr>
          <w:rFonts w:ascii="Arial" w:hAnsi="Arial" w:cs="Arial"/>
          <w:sz w:val="16"/>
          <w:szCs w:val="16"/>
        </w:rPr>
      </w:pPr>
    </w:p>
    <w:tbl>
      <w:tblPr>
        <w:tblStyle w:val="TableGrid"/>
        <w:tblW w:w="0" w:type="auto"/>
        <w:tblLook w:val="04A0"/>
      </w:tblPr>
      <w:tblGrid>
        <w:gridCol w:w="2043"/>
        <w:gridCol w:w="4987"/>
        <w:gridCol w:w="1951"/>
      </w:tblGrid>
      <w:tr w:rsidR="008555BA" w:rsidRPr="00777FE5" w:rsidTr="00632E0D">
        <w:tc>
          <w:tcPr>
            <w:tcW w:w="2148" w:type="dxa"/>
          </w:tcPr>
          <w:p w:rsidR="008555BA" w:rsidRPr="00777FE5" w:rsidRDefault="008555BA" w:rsidP="00632E0D">
            <w:pPr>
              <w:rPr>
                <w:rFonts w:ascii="Arial" w:hAnsi="Arial" w:cs="Arial"/>
                <w:sz w:val="24"/>
                <w:szCs w:val="24"/>
              </w:rPr>
            </w:pPr>
            <w:r w:rsidRPr="00777FE5">
              <w:rPr>
                <w:rFonts w:ascii="Arial" w:hAnsi="Arial" w:cs="Arial"/>
                <w:sz w:val="24"/>
                <w:szCs w:val="24"/>
              </w:rPr>
              <w:t>Heads of Income Description</w:t>
            </w:r>
          </w:p>
        </w:tc>
        <w:tc>
          <w:tcPr>
            <w:tcW w:w="7680" w:type="dxa"/>
            <w:gridSpan w:val="2"/>
          </w:tcPr>
          <w:p w:rsidR="008555BA" w:rsidRPr="00777FE5" w:rsidRDefault="008555BA" w:rsidP="00632E0D">
            <w:pPr>
              <w:rPr>
                <w:rFonts w:ascii="Arial" w:hAnsi="Arial" w:cs="Arial"/>
                <w:sz w:val="24"/>
                <w:szCs w:val="24"/>
              </w:rPr>
            </w:pPr>
            <w:r w:rsidRPr="00777FE5">
              <w:rPr>
                <w:rFonts w:ascii="Arial" w:hAnsi="Arial" w:cs="Arial"/>
                <w:sz w:val="24"/>
                <w:szCs w:val="24"/>
              </w:rPr>
              <w:t>House Property</w:t>
            </w:r>
          </w:p>
          <w:p w:rsidR="008555BA" w:rsidRPr="00777FE5" w:rsidRDefault="008555BA" w:rsidP="00632E0D">
            <w:pPr>
              <w:rPr>
                <w:rFonts w:ascii="Arial" w:hAnsi="Arial" w:cs="Arial"/>
                <w:sz w:val="24"/>
                <w:szCs w:val="24"/>
              </w:rPr>
            </w:pPr>
          </w:p>
          <w:p w:rsidR="008555BA" w:rsidRPr="00777FE5" w:rsidRDefault="008555BA" w:rsidP="00632E0D">
            <w:pPr>
              <w:tabs>
                <w:tab w:val="left" w:pos="942"/>
              </w:tabs>
              <w:rPr>
                <w:rFonts w:ascii="Arial" w:hAnsi="Arial" w:cs="Arial"/>
                <w:sz w:val="24"/>
                <w:szCs w:val="24"/>
              </w:rPr>
            </w:pPr>
            <w:r w:rsidRPr="00777FE5">
              <w:rPr>
                <w:rFonts w:ascii="Arial" w:hAnsi="Arial" w:cs="Arial"/>
                <w:sz w:val="24"/>
                <w:szCs w:val="24"/>
              </w:rPr>
              <w:tab/>
            </w:r>
          </w:p>
        </w:tc>
      </w:tr>
      <w:tr w:rsidR="008555BA" w:rsidRPr="00777FE5" w:rsidTr="00632E0D">
        <w:tc>
          <w:tcPr>
            <w:tcW w:w="2148" w:type="dxa"/>
          </w:tcPr>
          <w:p w:rsidR="008555BA" w:rsidRPr="00777FE5" w:rsidRDefault="008555BA" w:rsidP="00632E0D">
            <w:pPr>
              <w:rPr>
                <w:rFonts w:ascii="Arial" w:hAnsi="Arial" w:cs="Arial"/>
                <w:sz w:val="24"/>
                <w:szCs w:val="24"/>
              </w:rPr>
            </w:pPr>
            <w:r w:rsidRPr="00777FE5">
              <w:rPr>
                <w:rFonts w:ascii="Arial" w:hAnsi="Arial" w:cs="Arial"/>
                <w:sz w:val="24"/>
                <w:szCs w:val="24"/>
              </w:rPr>
              <w:t>What is Taxable</w:t>
            </w:r>
          </w:p>
        </w:tc>
        <w:tc>
          <w:tcPr>
            <w:tcW w:w="7680" w:type="dxa"/>
            <w:gridSpan w:val="2"/>
          </w:tcPr>
          <w:p w:rsidR="008555BA" w:rsidRPr="00777FE5" w:rsidRDefault="008555BA" w:rsidP="00632E0D">
            <w:pPr>
              <w:rPr>
                <w:rFonts w:ascii="Arial" w:hAnsi="Arial" w:cs="Arial"/>
                <w:sz w:val="24"/>
                <w:szCs w:val="24"/>
              </w:rPr>
            </w:pPr>
            <w:r w:rsidRPr="00777FE5">
              <w:rPr>
                <w:rFonts w:ascii="Arial" w:hAnsi="Arial" w:cs="Arial"/>
                <w:sz w:val="24"/>
                <w:szCs w:val="24"/>
              </w:rPr>
              <w:t>Annual Value of building and land appurtenant thereto of the owner and deemed owner-Sec-22,25AA,25B,&amp;27</w:t>
            </w:r>
          </w:p>
        </w:tc>
      </w:tr>
      <w:tr w:rsidR="008555BA" w:rsidRPr="00777FE5" w:rsidTr="00632E0D">
        <w:tc>
          <w:tcPr>
            <w:tcW w:w="2148" w:type="dxa"/>
          </w:tcPr>
          <w:p w:rsidR="008555BA" w:rsidRPr="00777FE5" w:rsidRDefault="008555BA" w:rsidP="00632E0D">
            <w:pPr>
              <w:rPr>
                <w:rFonts w:ascii="Arial" w:hAnsi="Arial" w:cs="Arial"/>
                <w:sz w:val="24"/>
                <w:szCs w:val="24"/>
              </w:rPr>
            </w:pPr>
            <w:r w:rsidRPr="00777FE5">
              <w:rPr>
                <w:rFonts w:ascii="Arial" w:hAnsi="Arial" w:cs="Arial"/>
                <w:sz w:val="24"/>
                <w:szCs w:val="24"/>
              </w:rPr>
              <w:t>When it is Taxable</w:t>
            </w:r>
          </w:p>
        </w:tc>
        <w:tc>
          <w:tcPr>
            <w:tcW w:w="7680" w:type="dxa"/>
            <w:gridSpan w:val="2"/>
          </w:tcPr>
          <w:p w:rsidR="008555BA" w:rsidRPr="00777FE5" w:rsidRDefault="008555BA" w:rsidP="00632E0D">
            <w:pPr>
              <w:rPr>
                <w:rFonts w:ascii="Arial" w:hAnsi="Arial" w:cs="Arial"/>
                <w:sz w:val="24"/>
                <w:szCs w:val="24"/>
              </w:rPr>
            </w:pPr>
            <w:r w:rsidRPr="00777FE5">
              <w:rPr>
                <w:rFonts w:ascii="Arial" w:hAnsi="Arial" w:cs="Arial"/>
                <w:sz w:val="24"/>
                <w:szCs w:val="24"/>
              </w:rPr>
              <w:t>The previous year in which the assesses is the owner of the property</w:t>
            </w:r>
          </w:p>
        </w:tc>
      </w:tr>
      <w:tr w:rsidR="008555BA" w:rsidRPr="00777FE5" w:rsidTr="00632E0D">
        <w:tc>
          <w:tcPr>
            <w:tcW w:w="2148" w:type="dxa"/>
          </w:tcPr>
          <w:p w:rsidR="008555BA" w:rsidRPr="00777FE5" w:rsidRDefault="008555BA" w:rsidP="00632E0D">
            <w:pPr>
              <w:rPr>
                <w:rFonts w:ascii="Arial" w:hAnsi="Arial" w:cs="Arial"/>
                <w:sz w:val="24"/>
                <w:szCs w:val="24"/>
              </w:rPr>
            </w:pPr>
          </w:p>
        </w:tc>
        <w:tc>
          <w:tcPr>
            <w:tcW w:w="7680" w:type="dxa"/>
            <w:gridSpan w:val="2"/>
          </w:tcPr>
          <w:p w:rsidR="008555BA" w:rsidRPr="00777FE5" w:rsidRDefault="008555BA" w:rsidP="00632E0D">
            <w:pPr>
              <w:rPr>
                <w:rFonts w:ascii="Arial" w:hAnsi="Arial" w:cs="Arial"/>
                <w:sz w:val="24"/>
                <w:szCs w:val="24"/>
              </w:rPr>
            </w:pPr>
            <w:r w:rsidRPr="00777FE5">
              <w:rPr>
                <w:rFonts w:ascii="Arial" w:hAnsi="Arial" w:cs="Arial"/>
                <w:sz w:val="24"/>
                <w:szCs w:val="24"/>
              </w:rPr>
              <w:t>Except Arrear of rent and Unrealized rent year of receipts-Sec-25B, and Sec 25AA</w:t>
            </w:r>
          </w:p>
        </w:tc>
      </w:tr>
      <w:tr w:rsidR="008555BA" w:rsidRPr="00777FE5" w:rsidTr="00632E0D">
        <w:trPr>
          <w:trHeight w:val="457"/>
        </w:trPr>
        <w:tc>
          <w:tcPr>
            <w:tcW w:w="2148" w:type="dxa"/>
            <w:vMerge w:val="restart"/>
          </w:tcPr>
          <w:p w:rsidR="007E1743" w:rsidRDefault="007E1743" w:rsidP="00632E0D">
            <w:pPr>
              <w:rPr>
                <w:rFonts w:ascii="Arial" w:hAnsi="Arial" w:cs="Arial"/>
                <w:sz w:val="24"/>
                <w:szCs w:val="24"/>
              </w:rPr>
            </w:pPr>
          </w:p>
          <w:p w:rsidR="007E1743" w:rsidRDefault="007E1743" w:rsidP="00632E0D">
            <w:pPr>
              <w:rPr>
                <w:rFonts w:ascii="Arial" w:hAnsi="Arial" w:cs="Arial"/>
                <w:sz w:val="24"/>
                <w:szCs w:val="24"/>
              </w:rPr>
            </w:pPr>
          </w:p>
          <w:p w:rsidR="007E1743" w:rsidRDefault="007E1743" w:rsidP="00632E0D">
            <w:pPr>
              <w:rPr>
                <w:rFonts w:ascii="Arial" w:hAnsi="Arial" w:cs="Arial"/>
                <w:sz w:val="24"/>
                <w:szCs w:val="24"/>
              </w:rPr>
            </w:pPr>
          </w:p>
          <w:p w:rsidR="007E1743" w:rsidRDefault="007E1743" w:rsidP="00632E0D">
            <w:pPr>
              <w:rPr>
                <w:rFonts w:ascii="Arial" w:hAnsi="Arial" w:cs="Arial"/>
                <w:sz w:val="24"/>
                <w:szCs w:val="24"/>
              </w:rPr>
            </w:pPr>
          </w:p>
          <w:p w:rsidR="007E1743" w:rsidRDefault="007E1743" w:rsidP="00632E0D">
            <w:pPr>
              <w:rPr>
                <w:rFonts w:ascii="Arial" w:hAnsi="Arial" w:cs="Arial"/>
                <w:sz w:val="24"/>
                <w:szCs w:val="24"/>
              </w:rPr>
            </w:pPr>
          </w:p>
          <w:p w:rsidR="008555BA" w:rsidRPr="00777FE5" w:rsidRDefault="008555BA" w:rsidP="00632E0D">
            <w:pPr>
              <w:rPr>
                <w:rFonts w:ascii="Arial" w:hAnsi="Arial" w:cs="Arial"/>
                <w:sz w:val="24"/>
                <w:szCs w:val="24"/>
              </w:rPr>
            </w:pPr>
            <w:r w:rsidRPr="00777FE5">
              <w:rPr>
                <w:rFonts w:ascii="Arial" w:hAnsi="Arial" w:cs="Arial"/>
                <w:sz w:val="24"/>
                <w:szCs w:val="24"/>
              </w:rPr>
              <w:t>How much taxable</w:t>
            </w:r>
          </w:p>
          <w:p w:rsidR="008555BA" w:rsidRPr="00777FE5" w:rsidRDefault="008555BA" w:rsidP="00632E0D">
            <w:pPr>
              <w:jc w:val="center"/>
              <w:rPr>
                <w:rFonts w:ascii="Arial" w:hAnsi="Arial" w:cs="Arial"/>
                <w:sz w:val="24"/>
                <w:szCs w:val="24"/>
              </w:rPr>
            </w:pPr>
          </w:p>
        </w:tc>
        <w:tc>
          <w:tcPr>
            <w:tcW w:w="5520" w:type="dxa"/>
            <w:vMerge w:val="restart"/>
          </w:tcPr>
          <w:p w:rsidR="008555BA" w:rsidRPr="00777FE5" w:rsidRDefault="008555BA" w:rsidP="00632E0D">
            <w:pPr>
              <w:rPr>
                <w:rFonts w:ascii="Arial" w:hAnsi="Arial" w:cs="Arial"/>
                <w:sz w:val="24"/>
                <w:szCs w:val="24"/>
              </w:rPr>
            </w:pPr>
            <w:r w:rsidRPr="00777FE5">
              <w:rPr>
                <w:rFonts w:ascii="Arial" w:hAnsi="Arial" w:cs="Arial"/>
                <w:sz w:val="24"/>
                <w:szCs w:val="24"/>
              </w:rPr>
              <w:t xml:space="preserve">Gross Annual Value       </w:t>
            </w:r>
          </w:p>
          <w:p w:rsidR="008555BA" w:rsidRPr="00777FE5" w:rsidRDefault="008555BA" w:rsidP="00632E0D">
            <w:pPr>
              <w:rPr>
                <w:rFonts w:ascii="Arial" w:hAnsi="Arial" w:cs="Arial"/>
                <w:sz w:val="24"/>
                <w:szCs w:val="24"/>
              </w:rPr>
            </w:pPr>
            <w:r w:rsidRPr="00777FE5">
              <w:rPr>
                <w:rFonts w:ascii="Arial" w:hAnsi="Arial" w:cs="Arial"/>
                <w:sz w:val="24"/>
                <w:szCs w:val="24"/>
              </w:rPr>
              <w:t>Less: Municipal tax paid</w:t>
            </w:r>
          </w:p>
          <w:p w:rsidR="008555BA" w:rsidRPr="00777FE5" w:rsidRDefault="008555BA" w:rsidP="00632E0D">
            <w:pPr>
              <w:rPr>
                <w:rFonts w:ascii="Arial" w:hAnsi="Arial" w:cs="Arial"/>
                <w:sz w:val="24"/>
                <w:szCs w:val="24"/>
              </w:rPr>
            </w:pPr>
            <w:r w:rsidRPr="00777FE5">
              <w:rPr>
                <w:rFonts w:ascii="Arial" w:hAnsi="Arial" w:cs="Arial"/>
                <w:sz w:val="24"/>
                <w:szCs w:val="24"/>
              </w:rPr>
              <w:t xml:space="preserve">Net Annual Value     </w:t>
            </w:r>
          </w:p>
          <w:p w:rsidR="008555BA" w:rsidRPr="00777FE5" w:rsidRDefault="008555BA" w:rsidP="00632E0D">
            <w:pPr>
              <w:rPr>
                <w:rFonts w:ascii="Arial" w:hAnsi="Arial" w:cs="Arial"/>
                <w:sz w:val="24"/>
                <w:szCs w:val="24"/>
              </w:rPr>
            </w:pPr>
            <w:r w:rsidRPr="00777FE5">
              <w:rPr>
                <w:rFonts w:ascii="Arial" w:hAnsi="Arial" w:cs="Arial"/>
                <w:sz w:val="24"/>
                <w:szCs w:val="24"/>
              </w:rPr>
              <w:t>Less: Deduction U/s 24</w:t>
            </w:r>
          </w:p>
          <w:p w:rsidR="008555BA" w:rsidRPr="00777FE5" w:rsidRDefault="008555BA" w:rsidP="008555BA">
            <w:pPr>
              <w:numPr>
                <w:ilvl w:val="0"/>
                <w:numId w:val="2"/>
              </w:numPr>
              <w:rPr>
                <w:rFonts w:ascii="Arial" w:hAnsi="Arial" w:cs="Arial"/>
                <w:sz w:val="24"/>
                <w:szCs w:val="24"/>
              </w:rPr>
            </w:pPr>
            <w:r w:rsidRPr="00777FE5">
              <w:rPr>
                <w:rFonts w:ascii="Arial" w:hAnsi="Arial" w:cs="Arial"/>
                <w:sz w:val="24"/>
                <w:szCs w:val="24"/>
              </w:rPr>
              <w:t>30% of NAV</w:t>
            </w:r>
          </w:p>
          <w:p w:rsidR="008555BA" w:rsidRPr="00777FE5" w:rsidRDefault="008555BA" w:rsidP="00632E0D">
            <w:pPr>
              <w:ind w:left="372"/>
              <w:rPr>
                <w:rFonts w:ascii="Arial" w:hAnsi="Arial" w:cs="Arial"/>
                <w:sz w:val="24"/>
                <w:szCs w:val="24"/>
              </w:rPr>
            </w:pPr>
            <w:r w:rsidRPr="00777FE5">
              <w:rPr>
                <w:rFonts w:ascii="Arial" w:hAnsi="Arial" w:cs="Arial"/>
                <w:sz w:val="24"/>
                <w:szCs w:val="24"/>
              </w:rPr>
              <w:t>b)Interest on borrowed Capital</w:t>
            </w:r>
          </w:p>
          <w:p w:rsidR="008555BA" w:rsidRPr="001166DE" w:rsidRDefault="008555BA" w:rsidP="00632E0D">
            <w:pPr>
              <w:ind w:left="720"/>
              <w:rPr>
                <w:rFonts w:ascii="Arial" w:hAnsi="Arial" w:cs="Arial"/>
                <w:sz w:val="16"/>
                <w:szCs w:val="16"/>
              </w:rPr>
            </w:pPr>
          </w:p>
          <w:p w:rsidR="008555BA" w:rsidRPr="00777FE5" w:rsidRDefault="008555BA" w:rsidP="007E1743">
            <w:pPr>
              <w:jc w:val="both"/>
              <w:rPr>
                <w:rFonts w:ascii="Arial" w:hAnsi="Arial" w:cs="Arial"/>
                <w:sz w:val="24"/>
                <w:szCs w:val="24"/>
              </w:rPr>
            </w:pPr>
            <w:r w:rsidRPr="00777FE5">
              <w:rPr>
                <w:rFonts w:ascii="Arial" w:hAnsi="Arial" w:cs="Arial"/>
                <w:sz w:val="24"/>
                <w:szCs w:val="24"/>
              </w:rPr>
              <w:t>Add:70% of Arrears  of rent received</w:t>
            </w:r>
            <w:r w:rsidR="007E1743">
              <w:rPr>
                <w:rFonts w:ascii="Arial" w:hAnsi="Arial" w:cs="Arial"/>
                <w:sz w:val="24"/>
                <w:szCs w:val="24"/>
              </w:rPr>
              <w:t xml:space="preserve"> 25B</w:t>
            </w:r>
          </w:p>
          <w:p w:rsidR="008555BA" w:rsidRPr="001166DE" w:rsidRDefault="008555BA" w:rsidP="00632E0D">
            <w:pPr>
              <w:ind w:left="720"/>
              <w:jc w:val="both"/>
              <w:rPr>
                <w:rFonts w:ascii="Arial" w:hAnsi="Arial" w:cs="Arial"/>
                <w:sz w:val="16"/>
                <w:szCs w:val="16"/>
              </w:rPr>
            </w:pPr>
          </w:p>
          <w:p w:rsidR="008555BA" w:rsidRPr="00777FE5" w:rsidRDefault="008555BA" w:rsidP="007E1743">
            <w:pPr>
              <w:jc w:val="both"/>
              <w:rPr>
                <w:rFonts w:ascii="Arial" w:hAnsi="Arial" w:cs="Arial"/>
                <w:sz w:val="24"/>
                <w:szCs w:val="24"/>
              </w:rPr>
            </w:pPr>
            <w:r w:rsidRPr="00777FE5">
              <w:rPr>
                <w:rFonts w:ascii="Arial" w:hAnsi="Arial" w:cs="Arial"/>
                <w:sz w:val="24"/>
                <w:szCs w:val="24"/>
              </w:rPr>
              <w:t>Add: Unrealized rent received- Sec 25AA</w:t>
            </w:r>
          </w:p>
          <w:p w:rsidR="008555BA" w:rsidRPr="001166DE" w:rsidRDefault="008555BA" w:rsidP="00632E0D">
            <w:pPr>
              <w:ind w:left="720"/>
              <w:jc w:val="both"/>
              <w:rPr>
                <w:rFonts w:ascii="Arial" w:hAnsi="Arial" w:cs="Arial"/>
                <w:sz w:val="16"/>
                <w:szCs w:val="16"/>
              </w:rPr>
            </w:pPr>
          </w:p>
          <w:p w:rsidR="008555BA" w:rsidRPr="001166DE" w:rsidRDefault="008555BA" w:rsidP="00632E0D">
            <w:pPr>
              <w:ind w:left="720"/>
              <w:jc w:val="both"/>
              <w:rPr>
                <w:rFonts w:ascii="Arial" w:hAnsi="Arial" w:cs="Arial"/>
                <w:sz w:val="16"/>
                <w:szCs w:val="16"/>
              </w:rPr>
            </w:pPr>
          </w:p>
          <w:p w:rsidR="008555BA" w:rsidRPr="00777FE5" w:rsidRDefault="008555BA" w:rsidP="00632E0D">
            <w:pPr>
              <w:ind w:left="720"/>
              <w:jc w:val="both"/>
              <w:rPr>
                <w:rFonts w:ascii="Arial" w:hAnsi="Arial" w:cs="Arial"/>
                <w:sz w:val="24"/>
                <w:szCs w:val="24"/>
              </w:rPr>
            </w:pPr>
            <w:r w:rsidRPr="00777FE5">
              <w:rPr>
                <w:rFonts w:ascii="Arial" w:hAnsi="Arial" w:cs="Arial"/>
                <w:sz w:val="24"/>
                <w:szCs w:val="24"/>
              </w:rPr>
              <w:t xml:space="preserve">Taxable income </w:t>
            </w:r>
          </w:p>
          <w:p w:rsidR="008555BA" w:rsidRPr="00777FE5" w:rsidRDefault="008555BA" w:rsidP="00632E0D">
            <w:pPr>
              <w:ind w:left="720"/>
              <w:jc w:val="right"/>
              <w:rPr>
                <w:rFonts w:ascii="Arial" w:hAnsi="Arial" w:cs="Arial"/>
                <w:sz w:val="24"/>
                <w:szCs w:val="24"/>
              </w:rPr>
            </w:pPr>
          </w:p>
        </w:tc>
        <w:tc>
          <w:tcPr>
            <w:tcW w:w="2160" w:type="dxa"/>
          </w:tcPr>
          <w:p w:rsidR="008555BA" w:rsidRPr="00777FE5" w:rsidRDefault="008555BA" w:rsidP="00632E0D">
            <w:pPr>
              <w:jc w:val="both"/>
              <w:rPr>
                <w:rFonts w:ascii="Arial" w:hAnsi="Arial" w:cs="Arial"/>
                <w:sz w:val="24"/>
                <w:szCs w:val="24"/>
              </w:rPr>
            </w:pPr>
            <w:r w:rsidRPr="00777FE5">
              <w:rPr>
                <w:rFonts w:ascii="Arial" w:hAnsi="Arial" w:cs="Arial"/>
                <w:sz w:val="24"/>
                <w:szCs w:val="24"/>
              </w:rPr>
              <w:t xml:space="preserve"> Xxx</w:t>
            </w:r>
          </w:p>
          <w:p w:rsidR="008555BA" w:rsidRPr="00777FE5" w:rsidRDefault="008555BA" w:rsidP="00632E0D">
            <w:pPr>
              <w:jc w:val="both"/>
              <w:rPr>
                <w:rFonts w:ascii="Arial" w:hAnsi="Arial" w:cs="Arial"/>
                <w:sz w:val="24"/>
                <w:szCs w:val="24"/>
              </w:rPr>
            </w:pPr>
            <w:r w:rsidRPr="00777FE5">
              <w:rPr>
                <w:rFonts w:ascii="Arial" w:hAnsi="Arial" w:cs="Arial"/>
                <w:sz w:val="24"/>
                <w:szCs w:val="24"/>
              </w:rPr>
              <w:t xml:space="preserve"> xxx</w:t>
            </w:r>
          </w:p>
        </w:tc>
      </w:tr>
      <w:tr w:rsidR="008555BA" w:rsidRPr="00777FE5" w:rsidTr="00632E0D">
        <w:trPr>
          <w:trHeight w:val="429"/>
        </w:trPr>
        <w:tc>
          <w:tcPr>
            <w:tcW w:w="2148" w:type="dxa"/>
            <w:vMerge/>
          </w:tcPr>
          <w:p w:rsidR="008555BA" w:rsidRPr="00777FE5" w:rsidRDefault="008555BA" w:rsidP="00632E0D">
            <w:pPr>
              <w:rPr>
                <w:rFonts w:ascii="Arial" w:hAnsi="Arial" w:cs="Arial"/>
                <w:sz w:val="24"/>
                <w:szCs w:val="24"/>
              </w:rPr>
            </w:pPr>
          </w:p>
        </w:tc>
        <w:tc>
          <w:tcPr>
            <w:tcW w:w="5520" w:type="dxa"/>
            <w:vMerge/>
          </w:tcPr>
          <w:p w:rsidR="008555BA" w:rsidRPr="00777FE5" w:rsidRDefault="008555BA" w:rsidP="00632E0D">
            <w:pPr>
              <w:rPr>
                <w:rFonts w:ascii="Arial" w:hAnsi="Arial" w:cs="Arial"/>
                <w:sz w:val="24"/>
                <w:szCs w:val="24"/>
              </w:rPr>
            </w:pPr>
          </w:p>
        </w:tc>
        <w:tc>
          <w:tcPr>
            <w:tcW w:w="2160" w:type="dxa"/>
          </w:tcPr>
          <w:p w:rsidR="008555BA" w:rsidRPr="00777FE5" w:rsidRDefault="008555BA" w:rsidP="00632E0D">
            <w:pPr>
              <w:jc w:val="both"/>
              <w:rPr>
                <w:rFonts w:ascii="Arial" w:hAnsi="Arial" w:cs="Arial"/>
                <w:sz w:val="24"/>
                <w:szCs w:val="24"/>
              </w:rPr>
            </w:pPr>
            <w:r w:rsidRPr="00777FE5">
              <w:rPr>
                <w:rFonts w:ascii="Arial" w:hAnsi="Arial" w:cs="Arial"/>
                <w:sz w:val="24"/>
                <w:szCs w:val="24"/>
              </w:rPr>
              <w:t>XXX</w:t>
            </w:r>
          </w:p>
          <w:p w:rsidR="008555BA" w:rsidRPr="00777FE5" w:rsidRDefault="008555BA" w:rsidP="00632E0D">
            <w:pPr>
              <w:rPr>
                <w:rFonts w:ascii="Arial" w:hAnsi="Arial" w:cs="Arial"/>
                <w:sz w:val="24"/>
                <w:szCs w:val="24"/>
              </w:rPr>
            </w:pPr>
          </w:p>
        </w:tc>
      </w:tr>
      <w:tr w:rsidR="008555BA" w:rsidRPr="00777FE5" w:rsidTr="00632E0D">
        <w:trPr>
          <w:trHeight w:val="761"/>
        </w:trPr>
        <w:tc>
          <w:tcPr>
            <w:tcW w:w="2148" w:type="dxa"/>
            <w:vMerge/>
          </w:tcPr>
          <w:p w:rsidR="008555BA" w:rsidRPr="00777FE5" w:rsidRDefault="008555BA" w:rsidP="00632E0D">
            <w:pPr>
              <w:rPr>
                <w:rFonts w:ascii="Arial" w:hAnsi="Arial" w:cs="Arial"/>
                <w:sz w:val="24"/>
                <w:szCs w:val="24"/>
              </w:rPr>
            </w:pPr>
          </w:p>
        </w:tc>
        <w:tc>
          <w:tcPr>
            <w:tcW w:w="5520" w:type="dxa"/>
            <w:vMerge/>
          </w:tcPr>
          <w:p w:rsidR="008555BA" w:rsidRPr="00777FE5" w:rsidRDefault="008555BA" w:rsidP="00632E0D">
            <w:pPr>
              <w:rPr>
                <w:rFonts w:ascii="Arial" w:hAnsi="Arial" w:cs="Arial"/>
                <w:sz w:val="24"/>
                <w:szCs w:val="24"/>
              </w:rPr>
            </w:pPr>
          </w:p>
        </w:tc>
        <w:tc>
          <w:tcPr>
            <w:tcW w:w="2160" w:type="dxa"/>
          </w:tcPr>
          <w:p w:rsidR="008555BA" w:rsidRPr="00777FE5" w:rsidRDefault="008555BA" w:rsidP="00632E0D">
            <w:pPr>
              <w:rPr>
                <w:rFonts w:ascii="Arial" w:hAnsi="Arial" w:cs="Arial"/>
                <w:sz w:val="24"/>
                <w:szCs w:val="24"/>
              </w:rPr>
            </w:pPr>
            <w:r w:rsidRPr="00777FE5">
              <w:rPr>
                <w:rFonts w:ascii="Arial" w:hAnsi="Arial" w:cs="Arial"/>
                <w:sz w:val="24"/>
                <w:szCs w:val="24"/>
              </w:rPr>
              <w:t>xxx</w:t>
            </w:r>
          </w:p>
          <w:p w:rsidR="008555BA" w:rsidRPr="00777FE5" w:rsidRDefault="008555BA" w:rsidP="00632E0D">
            <w:pPr>
              <w:rPr>
                <w:rFonts w:ascii="Arial" w:hAnsi="Arial" w:cs="Arial"/>
                <w:sz w:val="24"/>
                <w:szCs w:val="24"/>
              </w:rPr>
            </w:pPr>
            <w:r w:rsidRPr="00777FE5">
              <w:rPr>
                <w:rFonts w:ascii="Arial" w:hAnsi="Arial" w:cs="Arial"/>
                <w:sz w:val="24"/>
                <w:szCs w:val="24"/>
              </w:rPr>
              <w:t>xxx</w:t>
            </w:r>
          </w:p>
          <w:p w:rsidR="008555BA" w:rsidRPr="00777FE5" w:rsidRDefault="008555BA" w:rsidP="00632E0D">
            <w:pPr>
              <w:rPr>
                <w:rFonts w:ascii="Arial" w:hAnsi="Arial" w:cs="Arial"/>
                <w:sz w:val="24"/>
                <w:szCs w:val="24"/>
              </w:rPr>
            </w:pPr>
          </w:p>
        </w:tc>
      </w:tr>
      <w:tr w:rsidR="008555BA" w:rsidRPr="00777FE5" w:rsidTr="00632E0D">
        <w:trPr>
          <w:trHeight w:val="1011"/>
        </w:trPr>
        <w:tc>
          <w:tcPr>
            <w:tcW w:w="2148" w:type="dxa"/>
            <w:vMerge/>
          </w:tcPr>
          <w:p w:rsidR="008555BA" w:rsidRPr="00777FE5" w:rsidRDefault="008555BA" w:rsidP="00632E0D">
            <w:pPr>
              <w:rPr>
                <w:rFonts w:ascii="Arial" w:hAnsi="Arial" w:cs="Arial"/>
                <w:sz w:val="24"/>
                <w:szCs w:val="24"/>
              </w:rPr>
            </w:pPr>
          </w:p>
        </w:tc>
        <w:tc>
          <w:tcPr>
            <w:tcW w:w="5520" w:type="dxa"/>
            <w:vMerge/>
          </w:tcPr>
          <w:p w:rsidR="008555BA" w:rsidRPr="00777FE5" w:rsidRDefault="008555BA" w:rsidP="00632E0D">
            <w:pPr>
              <w:rPr>
                <w:rFonts w:ascii="Arial" w:hAnsi="Arial" w:cs="Arial"/>
                <w:sz w:val="24"/>
                <w:szCs w:val="24"/>
              </w:rPr>
            </w:pPr>
          </w:p>
        </w:tc>
        <w:tc>
          <w:tcPr>
            <w:tcW w:w="2160" w:type="dxa"/>
          </w:tcPr>
          <w:p w:rsidR="008555BA" w:rsidRPr="00777FE5" w:rsidRDefault="008555BA" w:rsidP="00632E0D">
            <w:pPr>
              <w:rPr>
                <w:rFonts w:ascii="Arial" w:hAnsi="Arial" w:cs="Arial"/>
                <w:sz w:val="24"/>
                <w:szCs w:val="24"/>
              </w:rPr>
            </w:pPr>
            <w:r w:rsidRPr="00777FE5">
              <w:rPr>
                <w:rFonts w:ascii="Arial" w:hAnsi="Arial" w:cs="Arial"/>
                <w:sz w:val="24"/>
                <w:szCs w:val="24"/>
              </w:rPr>
              <w:t>xxx</w:t>
            </w:r>
          </w:p>
          <w:p w:rsidR="008555BA" w:rsidRPr="00777FE5" w:rsidRDefault="008555BA" w:rsidP="00632E0D">
            <w:pPr>
              <w:rPr>
                <w:rFonts w:ascii="Arial" w:hAnsi="Arial" w:cs="Arial"/>
                <w:sz w:val="24"/>
                <w:szCs w:val="24"/>
              </w:rPr>
            </w:pPr>
          </w:p>
          <w:p w:rsidR="008555BA" w:rsidRPr="00777FE5" w:rsidRDefault="008555BA" w:rsidP="00632E0D">
            <w:pPr>
              <w:rPr>
                <w:rFonts w:ascii="Arial" w:hAnsi="Arial" w:cs="Arial"/>
                <w:sz w:val="24"/>
                <w:szCs w:val="24"/>
              </w:rPr>
            </w:pPr>
            <w:r w:rsidRPr="00777FE5">
              <w:rPr>
                <w:rFonts w:ascii="Arial" w:hAnsi="Arial" w:cs="Arial"/>
                <w:sz w:val="24"/>
                <w:szCs w:val="24"/>
              </w:rPr>
              <w:t>xxx</w:t>
            </w:r>
          </w:p>
          <w:p w:rsidR="008555BA" w:rsidRPr="00777FE5" w:rsidRDefault="008555BA" w:rsidP="00632E0D">
            <w:pPr>
              <w:rPr>
                <w:rFonts w:ascii="Arial" w:hAnsi="Arial" w:cs="Arial"/>
                <w:sz w:val="24"/>
                <w:szCs w:val="24"/>
              </w:rPr>
            </w:pPr>
          </w:p>
        </w:tc>
      </w:tr>
      <w:tr w:rsidR="008555BA" w:rsidRPr="00777FE5" w:rsidTr="00632E0D">
        <w:trPr>
          <w:trHeight w:val="886"/>
        </w:trPr>
        <w:tc>
          <w:tcPr>
            <w:tcW w:w="2148" w:type="dxa"/>
            <w:vMerge/>
          </w:tcPr>
          <w:p w:rsidR="008555BA" w:rsidRPr="00777FE5" w:rsidRDefault="008555BA" w:rsidP="00632E0D">
            <w:pPr>
              <w:rPr>
                <w:rFonts w:ascii="Arial" w:hAnsi="Arial" w:cs="Arial"/>
                <w:sz w:val="24"/>
                <w:szCs w:val="24"/>
              </w:rPr>
            </w:pPr>
          </w:p>
        </w:tc>
        <w:tc>
          <w:tcPr>
            <w:tcW w:w="5520" w:type="dxa"/>
            <w:vMerge/>
          </w:tcPr>
          <w:p w:rsidR="008555BA" w:rsidRPr="00777FE5" w:rsidRDefault="008555BA" w:rsidP="00632E0D">
            <w:pPr>
              <w:rPr>
                <w:rFonts w:ascii="Arial" w:hAnsi="Arial" w:cs="Arial"/>
                <w:sz w:val="24"/>
                <w:szCs w:val="24"/>
              </w:rPr>
            </w:pPr>
          </w:p>
        </w:tc>
        <w:tc>
          <w:tcPr>
            <w:tcW w:w="2160" w:type="dxa"/>
          </w:tcPr>
          <w:p w:rsidR="008555BA" w:rsidRPr="00777FE5" w:rsidRDefault="008555BA" w:rsidP="00632E0D">
            <w:pPr>
              <w:rPr>
                <w:rFonts w:ascii="Arial" w:hAnsi="Arial" w:cs="Arial"/>
                <w:sz w:val="24"/>
                <w:szCs w:val="24"/>
              </w:rPr>
            </w:pPr>
            <w:r w:rsidRPr="00777FE5">
              <w:rPr>
                <w:rFonts w:ascii="Arial" w:hAnsi="Arial" w:cs="Arial"/>
                <w:sz w:val="24"/>
                <w:szCs w:val="24"/>
              </w:rPr>
              <w:t>XXX</w:t>
            </w:r>
          </w:p>
          <w:p w:rsidR="008555BA" w:rsidRPr="00777FE5" w:rsidRDefault="008555BA" w:rsidP="00632E0D">
            <w:pPr>
              <w:rPr>
                <w:rFonts w:ascii="Arial" w:hAnsi="Arial" w:cs="Arial"/>
                <w:sz w:val="24"/>
                <w:szCs w:val="24"/>
              </w:rPr>
            </w:pPr>
          </w:p>
        </w:tc>
      </w:tr>
      <w:tr w:rsidR="008555BA" w:rsidRPr="00777FE5" w:rsidTr="00632E0D">
        <w:tc>
          <w:tcPr>
            <w:tcW w:w="2148" w:type="dxa"/>
          </w:tcPr>
          <w:p w:rsidR="008555BA" w:rsidRPr="00777FE5" w:rsidRDefault="008555BA" w:rsidP="00632E0D">
            <w:pPr>
              <w:rPr>
                <w:rFonts w:ascii="Arial" w:hAnsi="Arial" w:cs="Arial"/>
                <w:sz w:val="24"/>
                <w:szCs w:val="24"/>
              </w:rPr>
            </w:pPr>
            <w:r w:rsidRPr="00777FE5">
              <w:rPr>
                <w:rFonts w:ascii="Arial" w:hAnsi="Arial" w:cs="Arial"/>
                <w:sz w:val="24"/>
                <w:szCs w:val="24"/>
              </w:rPr>
              <w:t>Rate at which it is taxable</w:t>
            </w:r>
          </w:p>
        </w:tc>
        <w:tc>
          <w:tcPr>
            <w:tcW w:w="7680" w:type="dxa"/>
            <w:gridSpan w:val="2"/>
          </w:tcPr>
          <w:p w:rsidR="008555BA" w:rsidRPr="00777FE5" w:rsidRDefault="008555BA" w:rsidP="00632E0D">
            <w:pPr>
              <w:rPr>
                <w:rFonts w:ascii="Arial" w:hAnsi="Arial" w:cs="Arial"/>
                <w:sz w:val="24"/>
                <w:szCs w:val="24"/>
              </w:rPr>
            </w:pPr>
            <w:r w:rsidRPr="00777FE5">
              <w:rPr>
                <w:rFonts w:ascii="Arial" w:hAnsi="Arial" w:cs="Arial"/>
                <w:sz w:val="24"/>
                <w:szCs w:val="24"/>
              </w:rPr>
              <w:t>Normal Rate</w:t>
            </w:r>
          </w:p>
        </w:tc>
      </w:tr>
    </w:tbl>
    <w:p w:rsidR="008555BA" w:rsidRPr="00777FE5" w:rsidRDefault="008555BA" w:rsidP="008555BA">
      <w:pPr>
        <w:rPr>
          <w:rFonts w:ascii="Arial" w:hAnsi="Arial" w:cs="Arial"/>
          <w:b/>
        </w:rPr>
      </w:pPr>
    </w:p>
    <w:p w:rsidR="008555BA" w:rsidRPr="00777FE5" w:rsidRDefault="008555BA" w:rsidP="008555BA">
      <w:pPr>
        <w:rPr>
          <w:rFonts w:ascii="Arial" w:hAnsi="Arial" w:cs="Arial"/>
          <w:b/>
        </w:rPr>
      </w:pPr>
      <w:r w:rsidRPr="00777FE5">
        <w:rPr>
          <w:rFonts w:ascii="Arial" w:hAnsi="Arial" w:cs="Arial"/>
          <w:b/>
        </w:rPr>
        <w:t>BASIC CONDITION</w:t>
      </w:r>
      <w:proofErr w:type="gramStart"/>
      <w:r w:rsidRPr="00777FE5">
        <w:rPr>
          <w:rFonts w:ascii="Arial" w:hAnsi="Arial" w:cs="Arial"/>
          <w:b/>
        </w:rPr>
        <w:t>:SEC</w:t>
      </w:r>
      <w:proofErr w:type="gramEnd"/>
      <w:r w:rsidRPr="00777FE5">
        <w:rPr>
          <w:rFonts w:ascii="Arial" w:hAnsi="Arial" w:cs="Arial"/>
          <w:b/>
        </w:rPr>
        <w:t>-22</w:t>
      </w:r>
    </w:p>
    <w:p w:rsidR="008555BA" w:rsidRPr="00777FE5" w:rsidRDefault="008555BA" w:rsidP="008555BA">
      <w:pPr>
        <w:numPr>
          <w:ilvl w:val="0"/>
          <w:numId w:val="3"/>
        </w:numPr>
        <w:rPr>
          <w:rFonts w:ascii="Arial" w:hAnsi="Arial" w:cs="Arial"/>
        </w:rPr>
      </w:pPr>
      <w:r w:rsidRPr="00777FE5">
        <w:rPr>
          <w:rFonts w:ascii="Arial" w:hAnsi="Arial" w:cs="Arial"/>
        </w:rPr>
        <w:t>There must be a property consisting of any building or land appurtenant thereof</w:t>
      </w:r>
    </w:p>
    <w:p w:rsidR="008555BA" w:rsidRPr="00777FE5" w:rsidRDefault="008555BA" w:rsidP="008555BA">
      <w:pPr>
        <w:numPr>
          <w:ilvl w:val="0"/>
          <w:numId w:val="3"/>
        </w:numPr>
        <w:rPr>
          <w:rFonts w:ascii="Arial" w:hAnsi="Arial" w:cs="Arial"/>
        </w:rPr>
      </w:pPr>
      <w:r w:rsidRPr="00777FE5">
        <w:rPr>
          <w:rFonts w:ascii="Arial" w:hAnsi="Arial" w:cs="Arial"/>
        </w:rPr>
        <w:t>Assessee should be the owner (including the deemed owner)</w:t>
      </w:r>
    </w:p>
    <w:p w:rsidR="008555BA" w:rsidRPr="00777FE5" w:rsidRDefault="008555BA" w:rsidP="008555BA">
      <w:pPr>
        <w:numPr>
          <w:ilvl w:val="0"/>
          <w:numId w:val="3"/>
        </w:numPr>
        <w:rPr>
          <w:rFonts w:ascii="Arial" w:hAnsi="Arial" w:cs="Arial"/>
        </w:rPr>
      </w:pPr>
      <w:r w:rsidRPr="00777FE5">
        <w:rPr>
          <w:rFonts w:ascii="Arial" w:hAnsi="Arial" w:cs="Arial"/>
        </w:rPr>
        <w:t>Such property should not be used for the purposes of any assessable business or profession carried on by the Assessee.</w:t>
      </w:r>
    </w:p>
    <w:p w:rsidR="008555BA" w:rsidRPr="00777FE5" w:rsidRDefault="008555BA" w:rsidP="008555BA">
      <w:pPr>
        <w:numPr>
          <w:ilvl w:val="0"/>
          <w:numId w:val="3"/>
        </w:numPr>
        <w:rPr>
          <w:rFonts w:ascii="Arial" w:hAnsi="Arial" w:cs="Arial"/>
        </w:rPr>
      </w:pPr>
      <w:r w:rsidRPr="00777FE5">
        <w:rPr>
          <w:rFonts w:ascii="Arial" w:hAnsi="Arial" w:cs="Arial"/>
        </w:rPr>
        <w:t>Annual value of the property is assessed to tax only in the hands of the owners</w:t>
      </w:r>
    </w:p>
    <w:p w:rsidR="008555BA" w:rsidRPr="00777FE5" w:rsidRDefault="008555BA" w:rsidP="008555BA">
      <w:pPr>
        <w:numPr>
          <w:ilvl w:val="0"/>
          <w:numId w:val="3"/>
        </w:numPr>
        <w:rPr>
          <w:rFonts w:ascii="Arial" w:hAnsi="Arial" w:cs="Arial"/>
        </w:rPr>
      </w:pPr>
      <w:r w:rsidRPr="00777FE5">
        <w:rPr>
          <w:rFonts w:ascii="Arial" w:hAnsi="Arial" w:cs="Arial"/>
        </w:rPr>
        <w:t>Sub letting is taxable as business income or as income from other sources</w:t>
      </w:r>
    </w:p>
    <w:p w:rsidR="008555BA" w:rsidRPr="00777FE5" w:rsidRDefault="008555BA" w:rsidP="008555BA">
      <w:pPr>
        <w:numPr>
          <w:ilvl w:val="0"/>
          <w:numId w:val="3"/>
        </w:numPr>
        <w:rPr>
          <w:rFonts w:ascii="Arial" w:hAnsi="Arial" w:cs="Arial"/>
        </w:rPr>
      </w:pPr>
      <w:r w:rsidRPr="00777FE5">
        <w:rPr>
          <w:rFonts w:ascii="Arial" w:hAnsi="Arial" w:cs="Arial"/>
        </w:rPr>
        <w:lastRenderedPageBreak/>
        <w:t>Owner includes legal owner, beneficial owner and deemed owner</w:t>
      </w:r>
    </w:p>
    <w:p w:rsidR="008555BA" w:rsidRPr="00777FE5" w:rsidRDefault="008555BA" w:rsidP="008555BA">
      <w:pPr>
        <w:numPr>
          <w:ilvl w:val="0"/>
          <w:numId w:val="3"/>
        </w:numPr>
        <w:rPr>
          <w:rFonts w:ascii="Arial" w:hAnsi="Arial" w:cs="Arial"/>
        </w:rPr>
      </w:pPr>
      <w:r w:rsidRPr="00777FE5">
        <w:rPr>
          <w:rFonts w:ascii="Arial" w:hAnsi="Arial" w:cs="Arial"/>
        </w:rPr>
        <w:t>Income from house property is the only head of income which is chargeable to tax only notional basis.</w:t>
      </w:r>
    </w:p>
    <w:p w:rsidR="008555BA" w:rsidRPr="00E229B0" w:rsidRDefault="008555BA" w:rsidP="008555BA">
      <w:pPr>
        <w:rPr>
          <w:rStyle w:val="Emphasis"/>
          <w:rFonts w:ascii="Arial" w:hAnsi="Arial" w:cs="Arial"/>
          <w:b/>
          <w:i w:val="0"/>
          <w:iCs w:val="0"/>
          <w:sz w:val="16"/>
          <w:szCs w:val="16"/>
        </w:rPr>
      </w:pPr>
    </w:p>
    <w:p w:rsidR="008555BA" w:rsidRPr="00777FE5" w:rsidRDefault="008555BA" w:rsidP="008555BA">
      <w:pPr>
        <w:rPr>
          <w:rStyle w:val="Emphasis"/>
          <w:rFonts w:ascii="Arial" w:hAnsi="Arial" w:cs="Arial"/>
          <w:b/>
          <w:i w:val="0"/>
          <w:iCs w:val="0"/>
        </w:rPr>
      </w:pPr>
      <w:r w:rsidRPr="00777FE5">
        <w:rPr>
          <w:rStyle w:val="Emphasis"/>
          <w:rFonts w:ascii="Arial" w:hAnsi="Arial" w:cs="Arial"/>
          <w:b/>
        </w:rPr>
        <w:t xml:space="preserve">    WHEN PROPERTY INCOME IS NOT CHARGEABLE TO TAX</w:t>
      </w:r>
    </w:p>
    <w:p w:rsidR="008555BA" w:rsidRPr="00E229B0" w:rsidRDefault="008555BA" w:rsidP="008555BA">
      <w:pPr>
        <w:ind w:left="360"/>
        <w:rPr>
          <w:rStyle w:val="Emphasis"/>
          <w:rFonts w:ascii="Arial" w:hAnsi="Arial" w:cs="Arial"/>
          <w:i w:val="0"/>
          <w:iCs w:val="0"/>
          <w:sz w:val="16"/>
          <w:szCs w:val="16"/>
        </w:rPr>
      </w:pPr>
    </w:p>
    <w:p w:rsidR="008555BA" w:rsidRPr="00777FE5" w:rsidRDefault="008555BA" w:rsidP="008555BA">
      <w:pPr>
        <w:numPr>
          <w:ilvl w:val="0"/>
          <w:numId w:val="7"/>
        </w:numPr>
        <w:pBdr>
          <w:top w:val="single" w:sz="4" w:space="1" w:color="auto"/>
          <w:left w:val="single" w:sz="4" w:space="4"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Income from Farm house Sec.10(1)</w:t>
      </w:r>
    </w:p>
    <w:p w:rsidR="008555BA" w:rsidRPr="00777FE5" w:rsidRDefault="008555BA" w:rsidP="008555BA">
      <w:pPr>
        <w:numPr>
          <w:ilvl w:val="0"/>
          <w:numId w:val="7"/>
        </w:numPr>
        <w:pBdr>
          <w:top w:val="single" w:sz="4" w:space="1" w:color="auto"/>
          <w:left w:val="single" w:sz="4" w:space="4"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One p</w:t>
      </w:r>
      <w:r w:rsidR="001166DE">
        <w:rPr>
          <w:rStyle w:val="Emphasis"/>
          <w:rFonts w:ascii="Arial" w:hAnsi="Arial" w:cs="Arial"/>
        </w:rPr>
        <w:t>a</w:t>
      </w:r>
      <w:r w:rsidRPr="00777FE5">
        <w:rPr>
          <w:rStyle w:val="Emphasis"/>
          <w:rFonts w:ascii="Arial" w:hAnsi="Arial" w:cs="Arial"/>
        </w:rPr>
        <w:t>lace of an ex-ruler. Sec.10(19)A</w:t>
      </w:r>
    </w:p>
    <w:p w:rsidR="008555BA" w:rsidRPr="00777FE5" w:rsidRDefault="008555BA" w:rsidP="008555BA">
      <w:pPr>
        <w:numPr>
          <w:ilvl w:val="0"/>
          <w:numId w:val="7"/>
        </w:numPr>
        <w:pBdr>
          <w:top w:val="single" w:sz="4" w:space="1" w:color="auto"/>
          <w:left w:val="single" w:sz="4" w:space="4"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Property income of a local authority Sec.10(20)</w:t>
      </w:r>
    </w:p>
    <w:p w:rsidR="008555BA" w:rsidRPr="00777FE5" w:rsidRDefault="008555BA" w:rsidP="008555BA">
      <w:pPr>
        <w:numPr>
          <w:ilvl w:val="0"/>
          <w:numId w:val="7"/>
        </w:numPr>
        <w:pBdr>
          <w:top w:val="single" w:sz="4" w:space="1" w:color="auto"/>
          <w:left w:val="single" w:sz="4" w:space="4"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Property income of  an approved Scientific research association Sec.10(21)</w:t>
      </w:r>
    </w:p>
    <w:p w:rsidR="008555BA" w:rsidRPr="00777FE5" w:rsidRDefault="008555BA" w:rsidP="008555BA">
      <w:pPr>
        <w:numPr>
          <w:ilvl w:val="0"/>
          <w:numId w:val="7"/>
        </w:numPr>
        <w:pBdr>
          <w:top w:val="single" w:sz="4" w:space="1" w:color="auto"/>
          <w:left w:val="single" w:sz="4" w:space="4"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Property income of an Education Institution and Hospital Sec.10(23)C</w:t>
      </w:r>
    </w:p>
    <w:p w:rsidR="008555BA" w:rsidRPr="00777FE5" w:rsidRDefault="008555BA" w:rsidP="008555BA">
      <w:pPr>
        <w:numPr>
          <w:ilvl w:val="0"/>
          <w:numId w:val="7"/>
        </w:numPr>
        <w:pBdr>
          <w:top w:val="single" w:sz="4" w:space="1" w:color="auto"/>
          <w:left w:val="single" w:sz="4" w:space="4"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Property income of a Trade Union. Sec.10(24)</w:t>
      </w:r>
    </w:p>
    <w:p w:rsidR="008555BA" w:rsidRPr="00777FE5" w:rsidRDefault="008555BA" w:rsidP="008555BA">
      <w:pPr>
        <w:numPr>
          <w:ilvl w:val="0"/>
          <w:numId w:val="7"/>
        </w:numPr>
        <w:pBdr>
          <w:top w:val="single" w:sz="4" w:space="1" w:color="auto"/>
          <w:left w:val="single" w:sz="4" w:space="4"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 xml:space="preserve"> Property income of a Political party Sec.13A</w:t>
      </w:r>
    </w:p>
    <w:p w:rsidR="008555BA" w:rsidRPr="00777FE5" w:rsidRDefault="008555BA" w:rsidP="008555BA">
      <w:pPr>
        <w:numPr>
          <w:ilvl w:val="0"/>
          <w:numId w:val="7"/>
        </w:numPr>
        <w:pBdr>
          <w:top w:val="single" w:sz="4" w:space="1" w:color="auto"/>
          <w:left w:val="single" w:sz="4" w:space="4"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Property held for Charitable purpose Sec.11</w:t>
      </w:r>
    </w:p>
    <w:p w:rsidR="008555BA" w:rsidRPr="00777FE5" w:rsidRDefault="008555BA" w:rsidP="008555BA">
      <w:pPr>
        <w:ind w:left="-142" w:firstLine="142"/>
        <w:rPr>
          <w:rFonts w:ascii="Arial" w:hAnsi="Arial" w:cs="Arial"/>
        </w:rPr>
      </w:pPr>
    </w:p>
    <w:p w:rsidR="008555BA" w:rsidRPr="00777FE5" w:rsidRDefault="008555BA" w:rsidP="008555BA">
      <w:pPr>
        <w:rPr>
          <w:rStyle w:val="Emphasis"/>
          <w:rFonts w:ascii="Arial" w:hAnsi="Arial" w:cs="Arial"/>
          <w:b/>
          <w:i w:val="0"/>
          <w:iCs w:val="0"/>
        </w:rPr>
      </w:pPr>
      <w:r w:rsidRPr="00777FE5">
        <w:rPr>
          <w:rStyle w:val="Emphasis"/>
          <w:rFonts w:ascii="Arial" w:hAnsi="Arial" w:cs="Arial"/>
          <w:b/>
        </w:rPr>
        <w:t>Municipal Tax:-</w:t>
      </w:r>
    </w:p>
    <w:p w:rsidR="008555BA" w:rsidRPr="00777FE5" w:rsidRDefault="008555BA" w:rsidP="008555BA">
      <w:pPr>
        <w:rPr>
          <w:rStyle w:val="Emphasis"/>
          <w:rFonts w:ascii="Arial" w:hAnsi="Arial" w:cs="Arial"/>
          <w:i w:val="0"/>
          <w:iCs w:val="0"/>
        </w:rPr>
      </w:pPr>
      <w:r w:rsidRPr="00777FE5">
        <w:rPr>
          <w:rStyle w:val="Emphasis"/>
          <w:rFonts w:ascii="Arial" w:hAnsi="Arial" w:cs="Arial"/>
        </w:rPr>
        <w:t>It is levied by any local authority in respect of the house</w:t>
      </w:r>
    </w:p>
    <w:p w:rsidR="008555BA" w:rsidRPr="00777FE5" w:rsidRDefault="008555BA" w:rsidP="008555BA">
      <w:pPr>
        <w:numPr>
          <w:ilvl w:val="0"/>
          <w:numId w:val="8"/>
        </w:numPr>
        <w:pBdr>
          <w:top w:val="single" w:sz="4" w:space="1" w:color="auto"/>
          <w:left w:val="single" w:sz="4" w:space="17"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Municipal tax including service tax</w:t>
      </w:r>
    </w:p>
    <w:p w:rsidR="008555BA" w:rsidRPr="00777FE5" w:rsidRDefault="008555BA" w:rsidP="008555BA">
      <w:pPr>
        <w:numPr>
          <w:ilvl w:val="0"/>
          <w:numId w:val="8"/>
        </w:numPr>
        <w:pBdr>
          <w:top w:val="single" w:sz="4" w:space="1" w:color="auto"/>
          <w:left w:val="single" w:sz="4" w:space="17"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Municipal tax paid by owner not paid by tenant</w:t>
      </w:r>
    </w:p>
    <w:p w:rsidR="008555BA" w:rsidRPr="00777FE5" w:rsidRDefault="008555BA" w:rsidP="008555BA">
      <w:pPr>
        <w:numPr>
          <w:ilvl w:val="0"/>
          <w:numId w:val="8"/>
        </w:numPr>
        <w:pBdr>
          <w:top w:val="single" w:sz="4" w:space="1" w:color="auto"/>
          <w:left w:val="single" w:sz="4" w:space="17"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Municipal tax related off past year current year and next year but paid in previous year.</w:t>
      </w:r>
    </w:p>
    <w:p w:rsidR="008555BA" w:rsidRPr="00777FE5" w:rsidRDefault="008555BA" w:rsidP="008555BA">
      <w:pPr>
        <w:numPr>
          <w:ilvl w:val="0"/>
          <w:numId w:val="8"/>
        </w:numPr>
        <w:pBdr>
          <w:top w:val="single" w:sz="4" w:space="1" w:color="auto"/>
          <w:left w:val="single" w:sz="4" w:space="17"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If municipal tax paid in percentage we will calculate on municipal value.</w:t>
      </w:r>
    </w:p>
    <w:p w:rsidR="008555BA" w:rsidRPr="00777FE5" w:rsidRDefault="008555BA" w:rsidP="008555BA">
      <w:pPr>
        <w:numPr>
          <w:ilvl w:val="0"/>
          <w:numId w:val="8"/>
        </w:numPr>
        <w:pBdr>
          <w:top w:val="single" w:sz="4" w:space="1" w:color="auto"/>
          <w:left w:val="single" w:sz="4" w:space="17" w:color="auto"/>
          <w:bottom w:val="single" w:sz="4" w:space="1" w:color="auto"/>
          <w:right w:val="single" w:sz="4" w:space="4" w:color="auto"/>
          <w:between w:val="single" w:sz="4" w:space="1" w:color="auto"/>
          <w:bar w:val="single" w:sz="4" w:color="auto"/>
        </w:pBdr>
        <w:rPr>
          <w:rFonts w:ascii="Arial" w:hAnsi="Arial" w:cs="Arial"/>
        </w:rPr>
      </w:pPr>
      <w:r w:rsidRPr="00777FE5">
        <w:rPr>
          <w:rStyle w:val="Emphasis"/>
          <w:rFonts w:ascii="Arial" w:hAnsi="Arial" w:cs="Arial"/>
        </w:rPr>
        <w:t>If property situated in foreign country Municipal tax levied by foreign authority are deductible</w:t>
      </w:r>
    </w:p>
    <w:p w:rsidR="008555BA" w:rsidRPr="00777FE5" w:rsidRDefault="008555BA" w:rsidP="009D5C09">
      <w:pPr>
        <w:rPr>
          <w:rFonts w:ascii="Arial" w:hAnsi="Arial" w:cs="Arial"/>
        </w:rPr>
      </w:pPr>
    </w:p>
    <w:p w:rsidR="008555BA" w:rsidRPr="00777FE5" w:rsidRDefault="008555BA" w:rsidP="008555BA">
      <w:pPr>
        <w:ind w:left="360"/>
        <w:jc w:val="center"/>
        <w:rPr>
          <w:rFonts w:ascii="Arial" w:hAnsi="Arial" w:cs="Arial"/>
          <w:b/>
        </w:rPr>
      </w:pPr>
      <w:r w:rsidRPr="00777FE5">
        <w:rPr>
          <w:rFonts w:ascii="Arial" w:hAnsi="Arial" w:cs="Arial"/>
          <w:b/>
        </w:rPr>
        <w:t>FUNDA</w:t>
      </w:r>
    </w:p>
    <w:p w:rsidR="008555BA" w:rsidRPr="00E229B0" w:rsidRDefault="008555BA" w:rsidP="008555BA">
      <w:pPr>
        <w:ind w:left="360"/>
        <w:rPr>
          <w:rFonts w:ascii="Arial" w:hAnsi="Arial" w:cs="Arial"/>
          <w:sz w:val="16"/>
          <w:szCs w:val="16"/>
        </w:rPr>
      </w:pPr>
    </w:p>
    <w:p w:rsidR="008555BA" w:rsidRPr="00777FE5" w:rsidRDefault="008555BA" w:rsidP="008555BA">
      <w:pPr>
        <w:ind w:left="360"/>
        <w:jc w:val="center"/>
        <w:rPr>
          <w:rFonts w:ascii="Arial" w:hAnsi="Arial" w:cs="Arial"/>
          <w:b/>
        </w:rPr>
      </w:pPr>
      <w:r w:rsidRPr="00777FE5">
        <w:rPr>
          <w:rFonts w:ascii="Arial" w:hAnsi="Arial" w:cs="Arial"/>
          <w:b/>
        </w:rPr>
        <w:t>GROSS ANNUAL VALUE- SEC-23</w:t>
      </w:r>
    </w:p>
    <w:p w:rsidR="008555BA" w:rsidRPr="00777FE5" w:rsidRDefault="008555BA" w:rsidP="008555BA">
      <w:pPr>
        <w:ind w:left="360"/>
        <w:rPr>
          <w:rFonts w:ascii="Arial" w:hAnsi="Arial" w:cs="Arial"/>
        </w:rPr>
      </w:pPr>
    </w:p>
    <w:p w:rsidR="008555BA" w:rsidRPr="00777FE5" w:rsidRDefault="00BB4E23" w:rsidP="008555BA">
      <w:pPr>
        <w:ind w:left="360"/>
        <w:rPr>
          <w:rFonts w:ascii="Arial" w:hAnsi="Arial" w:cs="Arial"/>
        </w:rPr>
      </w:pPr>
      <w:r>
        <w:rPr>
          <w:rFonts w:ascii="Arial" w:hAnsi="Arial" w:cs="Arial"/>
          <w:noProof/>
          <w:lang w:val="en-IN" w:eastAsia="en-IN"/>
        </w:rPr>
        <w:pict>
          <v:shapetype id="_x0000_t32" coordsize="21600,21600" o:spt="32" o:oned="t" path="m,l21600,21600e" filled="f">
            <v:path arrowok="t" fillok="f" o:connecttype="none"/>
            <o:lock v:ext="edit" shapetype="t"/>
          </v:shapetype>
          <v:shape id="_x0000_s1031" type="#_x0000_t32" style="position:absolute;left:0;text-align:left;margin-left:150.35pt;margin-top:9.05pt;width:24.2pt;height:11.05pt;z-index:251665408" o:connectortype="straight"/>
        </w:pict>
      </w:r>
      <w:r>
        <w:rPr>
          <w:rFonts w:ascii="Arial" w:hAnsi="Arial" w:cs="Arial"/>
          <w:noProof/>
          <w:lang w:val="en-IN" w:eastAsia="en-IN"/>
        </w:rPr>
        <w:pict>
          <v:rect id="_x0000_s1029" style="position:absolute;left:0;text-align:left;margin-left:174.55pt;margin-top:9.05pt;width:57.5pt;height:20.75pt;z-index:-251653120"/>
        </w:pict>
      </w:r>
      <w:r>
        <w:rPr>
          <w:rFonts w:ascii="Arial" w:hAnsi="Arial" w:cs="Arial"/>
          <w:noProof/>
          <w:lang w:val="en-IN" w:eastAsia="en-IN"/>
        </w:rPr>
        <w:pict>
          <v:roundrect id="_x0000_s1027" style="position:absolute;left:0;text-align:left;margin-left:63.1pt;margin-top:.75pt;width:87.25pt;height:11.75pt;z-index:-251655168" arcsize="10923f"/>
        </w:pict>
      </w:r>
      <w:r w:rsidR="00E879D6">
        <w:rPr>
          <w:rFonts w:ascii="Arial" w:hAnsi="Arial" w:cs="Arial"/>
        </w:rPr>
        <w:t xml:space="preserve">STEP-1: </w:t>
      </w:r>
      <w:r w:rsidR="008555BA" w:rsidRPr="00777FE5">
        <w:rPr>
          <w:rFonts w:ascii="Arial" w:hAnsi="Arial" w:cs="Arial"/>
        </w:rPr>
        <w:t xml:space="preserve">Municipal Value </w:t>
      </w:r>
    </w:p>
    <w:p w:rsidR="008555BA" w:rsidRPr="00777FE5" w:rsidRDefault="00BB4E23" w:rsidP="008555BA">
      <w:pPr>
        <w:ind w:left="360"/>
        <w:rPr>
          <w:rFonts w:ascii="Arial" w:hAnsi="Arial" w:cs="Arial"/>
        </w:rPr>
      </w:pPr>
      <w:r>
        <w:rPr>
          <w:rFonts w:ascii="Arial" w:hAnsi="Arial" w:cs="Arial"/>
          <w:noProof/>
          <w:lang w:val="en-IN" w:eastAsia="en-IN"/>
        </w:rPr>
        <w:pict>
          <v:shape id="_x0000_s1034" type="#_x0000_t32" style="position:absolute;left:0;text-align:left;margin-left:247.25pt;margin-top:6.3pt;width:36.7pt;height:40.85pt;flip:y;z-index:251668480" o:connectortype="straight"/>
        </w:pict>
      </w:r>
      <w:r>
        <w:rPr>
          <w:rFonts w:ascii="Arial" w:hAnsi="Arial" w:cs="Arial"/>
          <w:noProof/>
          <w:lang w:val="en-IN" w:eastAsia="en-IN"/>
        </w:rPr>
        <w:pict>
          <v:shape id="_x0000_s1033" type="#_x0000_t32" style="position:absolute;left:0;text-align:left;margin-left:232.05pt;margin-top:6.3pt;width:51.9pt;height:0;z-index:251667456" o:connectortype="straight"/>
        </w:pict>
      </w:r>
      <w:r>
        <w:rPr>
          <w:rFonts w:ascii="Arial" w:hAnsi="Arial" w:cs="Arial"/>
          <w:noProof/>
          <w:lang w:val="en-IN" w:eastAsia="en-IN"/>
        </w:rPr>
        <w:pict>
          <v:shape id="_x0000_s1032" type="#_x0000_t32" style="position:absolute;left:0;text-align:left;margin-left:150.35pt;margin-top:6.3pt;width:24.2pt;height:16.65pt;flip:y;z-index:251666432" o:connectortype="straight"/>
        </w:pict>
      </w:r>
      <w:r>
        <w:rPr>
          <w:rFonts w:ascii="Arial" w:hAnsi="Arial" w:cs="Arial"/>
          <w:noProof/>
          <w:lang w:val="en-IN" w:eastAsia="en-IN"/>
        </w:rPr>
        <w:pict>
          <v:rect id="_x0000_s1028" style="position:absolute;left:0;text-align:left;margin-left:63.1pt;margin-top:11.85pt;width:87.25pt;height:16.65pt;z-index:-251654144"/>
        </w:pict>
      </w:r>
      <w:r w:rsidR="008555BA" w:rsidRPr="00777FE5">
        <w:rPr>
          <w:rFonts w:ascii="Arial" w:hAnsi="Arial" w:cs="Arial"/>
        </w:rPr>
        <w:tab/>
      </w:r>
      <w:r w:rsidR="008555BA" w:rsidRPr="00777FE5">
        <w:rPr>
          <w:rFonts w:ascii="Arial" w:hAnsi="Arial" w:cs="Arial"/>
        </w:rPr>
        <w:tab/>
      </w:r>
      <w:r w:rsidR="008555BA" w:rsidRPr="00777FE5">
        <w:rPr>
          <w:rFonts w:ascii="Arial" w:hAnsi="Arial" w:cs="Arial"/>
        </w:rPr>
        <w:tab/>
      </w:r>
      <w:r w:rsidR="008555BA" w:rsidRPr="00777FE5">
        <w:rPr>
          <w:rFonts w:ascii="Arial" w:hAnsi="Arial" w:cs="Arial"/>
        </w:rPr>
        <w:tab/>
      </w:r>
      <w:r w:rsidR="008555BA" w:rsidRPr="00777FE5">
        <w:rPr>
          <w:rFonts w:ascii="Arial" w:hAnsi="Arial" w:cs="Arial"/>
        </w:rPr>
        <w:tab/>
        <w:t>HIGHER</w:t>
      </w:r>
      <w:r w:rsidR="008555BA" w:rsidRPr="00777FE5">
        <w:rPr>
          <w:rFonts w:ascii="Arial" w:hAnsi="Arial" w:cs="Arial"/>
        </w:rPr>
        <w:tab/>
      </w:r>
      <w:r w:rsidR="008555BA" w:rsidRPr="00777FE5">
        <w:rPr>
          <w:rFonts w:ascii="Arial" w:hAnsi="Arial" w:cs="Arial"/>
        </w:rPr>
        <w:tab/>
        <w:t>LOWER</w:t>
      </w:r>
    </w:p>
    <w:p w:rsidR="008555BA" w:rsidRPr="00777FE5" w:rsidRDefault="00E879D6" w:rsidP="008555BA">
      <w:pPr>
        <w:ind w:left="360" w:firstLine="360"/>
        <w:rPr>
          <w:rFonts w:ascii="Arial" w:hAnsi="Arial" w:cs="Arial"/>
        </w:rPr>
      </w:pPr>
      <w:r>
        <w:rPr>
          <w:rFonts w:ascii="Arial" w:hAnsi="Arial" w:cs="Arial"/>
        </w:rPr>
        <w:t xml:space="preserve">          </w:t>
      </w:r>
      <w:r w:rsidR="008555BA" w:rsidRPr="00777FE5">
        <w:rPr>
          <w:rFonts w:ascii="Arial" w:hAnsi="Arial" w:cs="Arial"/>
        </w:rPr>
        <w:t>Fair Rent value</w:t>
      </w:r>
    </w:p>
    <w:p w:rsidR="008555BA" w:rsidRPr="00777FE5" w:rsidRDefault="00BB4E23" w:rsidP="008555BA">
      <w:pPr>
        <w:ind w:left="360"/>
        <w:rPr>
          <w:rFonts w:ascii="Arial" w:hAnsi="Arial" w:cs="Arial"/>
        </w:rPr>
      </w:pPr>
      <w:r>
        <w:rPr>
          <w:rFonts w:ascii="Arial" w:hAnsi="Arial" w:cs="Arial"/>
          <w:noProof/>
          <w:lang w:val="en-IN" w:eastAsia="en-IN"/>
        </w:rPr>
        <w:pict>
          <v:roundrect id="_x0000_s1030" style="position:absolute;left:0;text-align:left;margin-left:164.85pt;margin-top:10.55pt;width:82.4pt;height:18pt;z-index:-251652096" arcsize="10923f"/>
        </w:pict>
      </w:r>
    </w:p>
    <w:p w:rsidR="008555BA" w:rsidRPr="00777FE5" w:rsidRDefault="008555BA" w:rsidP="008555BA">
      <w:pPr>
        <w:ind w:left="360"/>
        <w:rPr>
          <w:rFonts w:ascii="Arial" w:hAnsi="Arial" w:cs="Arial"/>
        </w:rPr>
      </w:pPr>
      <w:r w:rsidRPr="00777FE5">
        <w:rPr>
          <w:rFonts w:ascii="Arial" w:hAnsi="Arial" w:cs="Arial"/>
        </w:rPr>
        <w:tab/>
      </w:r>
      <w:r w:rsidRPr="00777FE5">
        <w:rPr>
          <w:rFonts w:ascii="Arial" w:hAnsi="Arial" w:cs="Arial"/>
        </w:rPr>
        <w:tab/>
      </w:r>
      <w:r w:rsidRPr="00777FE5">
        <w:rPr>
          <w:rFonts w:ascii="Arial" w:hAnsi="Arial" w:cs="Arial"/>
        </w:rPr>
        <w:tab/>
      </w:r>
      <w:r w:rsidRPr="00777FE5">
        <w:rPr>
          <w:rFonts w:ascii="Arial" w:hAnsi="Arial" w:cs="Arial"/>
        </w:rPr>
        <w:tab/>
        <w:t xml:space="preserve">        Standard Rent</w:t>
      </w:r>
    </w:p>
    <w:p w:rsidR="008555BA" w:rsidRPr="00777FE5" w:rsidRDefault="008555BA" w:rsidP="008555BA">
      <w:pPr>
        <w:ind w:left="360"/>
        <w:rPr>
          <w:rFonts w:ascii="Arial" w:hAnsi="Arial" w:cs="Arial"/>
        </w:rPr>
      </w:pPr>
    </w:p>
    <w:p w:rsidR="008555BA" w:rsidRPr="00777FE5" w:rsidRDefault="008555BA" w:rsidP="008555BA">
      <w:pPr>
        <w:rPr>
          <w:rFonts w:ascii="Arial" w:hAnsi="Arial" w:cs="Arial"/>
        </w:rPr>
      </w:pPr>
      <w:r w:rsidRPr="00777FE5">
        <w:rPr>
          <w:rFonts w:ascii="Arial" w:hAnsi="Arial" w:cs="Arial"/>
        </w:rPr>
        <w:t xml:space="preserve">Calculation of reasonable expected </w:t>
      </w:r>
      <w:proofErr w:type="gramStart"/>
      <w:r w:rsidRPr="00777FE5">
        <w:rPr>
          <w:rFonts w:ascii="Arial" w:hAnsi="Arial" w:cs="Arial"/>
        </w:rPr>
        <w:t>rent(</w:t>
      </w:r>
      <w:proofErr w:type="gramEnd"/>
      <w:r w:rsidRPr="00777FE5">
        <w:rPr>
          <w:rFonts w:ascii="Arial" w:hAnsi="Arial" w:cs="Arial"/>
        </w:rPr>
        <w:t>RER) of the property, being higher of a) GMR  or b) Fair rent</w:t>
      </w:r>
    </w:p>
    <w:p w:rsidR="008555BA" w:rsidRPr="00777FE5" w:rsidRDefault="008555BA" w:rsidP="008555BA">
      <w:pPr>
        <w:rPr>
          <w:rFonts w:ascii="Arial" w:hAnsi="Arial" w:cs="Arial"/>
        </w:rPr>
      </w:pPr>
      <w:r w:rsidRPr="00777FE5">
        <w:rPr>
          <w:rFonts w:ascii="Arial" w:hAnsi="Arial" w:cs="Arial"/>
        </w:rPr>
        <w:t>RER cannot exceed Standard rent</w:t>
      </w:r>
    </w:p>
    <w:p w:rsidR="008555BA" w:rsidRPr="00777FE5" w:rsidRDefault="00BB4E23" w:rsidP="008555BA">
      <w:pPr>
        <w:ind w:left="360"/>
        <w:rPr>
          <w:rFonts w:ascii="Arial" w:hAnsi="Arial" w:cs="Arial"/>
        </w:rPr>
      </w:pPr>
      <w:r>
        <w:rPr>
          <w:rFonts w:ascii="Arial" w:hAnsi="Arial" w:cs="Arial"/>
          <w:noProof/>
          <w:lang w:val="en-IN" w:eastAsia="en-IN"/>
        </w:rPr>
        <w:pict>
          <v:rect id="_x0000_s1036" style="position:absolute;left:0;text-align:left;margin-left:140.65pt;margin-top:13pt;width:99.7pt;height:15.25pt;z-index:-251645952"/>
        </w:pict>
      </w:r>
      <w:r>
        <w:rPr>
          <w:rFonts w:ascii="Arial" w:hAnsi="Arial" w:cs="Arial"/>
          <w:noProof/>
          <w:lang w:val="en-IN" w:eastAsia="en-IN"/>
        </w:rPr>
        <w:pict>
          <v:rect id="_x0000_s1035" style="position:absolute;left:0;text-align:left;margin-left:63.1pt;margin-top:13pt;width:65.75pt;height:15.25pt;z-index:-251646976"/>
        </w:pict>
      </w:r>
    </w:p>
    <w:p w:rsidR="008555BA" w:rsidRPr="00777FE5" w:rsidRDefault="00E879D6" w:rsidP="008555BA">
      <w:pPr>
        <w:ind w:left="360"/>
        <w:rPr>
          <w:rFonts w:ascii="Arial" w:hAnsi="Arial" w:cs="Arial"/>
        </w:rPr>
      </w:pPr>
      <w:r>
        <w:rPr>
          <w:rFonts w:ascii="Arial" w:hAnsi="Arial" w:cs="Arial"/>
        </w:rPr>
        <w:t>STEP-2: Actual Rent</w:t>
      </w:r>
      <w:r w:rsidR="008555BA" w:rsidRPr="00777FE5">
        <w:rPr>
          <w:rFonts w:ascii="Arial" w:hAnsi="Arial" w:cs="Arial"/>
        </w:rPr>
        <w:t xml:space="preserve"> </w:t>
      </w:r>
      <w:proofErr w:type="gramStart"/>
      <w:r w:rsidR="008555BA" w:rsidRPr="00777FE5">
        <w:rPr>
          <w:rFonts w:ascii="Arial" w:hAnsi="Arial" w:cs="Arial"/>
        </w:rPr>
        <w:t>-  Unrealized</w:t>
      </w:r>
      <w:proofErr w:type="gramEnd"/>
      <w:r w:rsidR="008555BA" w:rsidRPr="00777FE5">
        <w:rPr>
          <w:rFonts w:ascii="Arial" w:hAnsi="Arial" w:cs="Arial"/>
        </w:rPr>
        <w:t xml:space="preserve"> Rent</w:t>
      </w:r>
    </w:p>
    <w:p w:rsidR="008555BA" w:rsidRPr="00777FE5" w:rsidRDefault="008555BA" w:rsidP="008555BA">
      <w:pPr>
        <w:ind w:left="360"/>
        <w:rPr>
          <w:rFonts w:ascii="Arial" w:hAnsi="Arial" w:cs="Arial"/>
        </w:rPr>
      </w:pPr>
      <w:r w:rsidRPr="00777FE5">
        <w:rPr>
          <w:rFonts w:ascii="Arial" w:hAnsi="Arial" w:cs="Arial"/>
        </w:rPr>
        <w:t>Calculate Actual Rent Receivable for the year(less) current year Unrealized rent</w:t>
      </w:r>
    </w:p>
    <w:p w:rsidR="008555BA" w:rsidRPr="00777FE5" w:rsidRDefault="00BB4E23" w:rsidP="008555BA">
      <w:pPr>
        <w:rPr>
          <w:rFonts w:ascii="Arial" w:hAnsi="Arial" w:cs="Arial"/>
        </w:rPr>
      </w:pPr>
      <w:r>
        <w:rPr>
          <w:rFonts w:ascii="Arial" w:hAnsi="Arial" w:cs="Arial"/>
          <w:noProof/>
          <w:lang w:val="en-IN" w:eastAsia="en-IN"/>
        </w:rPr>
        <w:pict>
          <v:roundrect id="_x0000_s1041" style="position:absolute;margin-left:150.35pt;margin-top:10.95pt;width:59.5pt;height:20.05pt;z-index:-251640832" arcsize="10923f"/>
        </w:pict>
      </w:r>
      <w:r>
        <w:rPr>
          <w:rFonts w:ascii="Arial" w:hAnsi="Arial" w:cs="Arial"/>
          <w:noProof/>
          <w:lang w:val="en-IN" w:eastAsia="en-IN"/>
        </w:rPr>
        <w:pict>
          <v:rect id="_x0000_s1037" style="position:absolute;margin-left:63.1pt;margin-top:10.95pt;width:45.7pt;height:20.05pt;z-index:-251644928"/>
        </w:pict>
      </w:r>
    </w:p>
    <w:p w:rsidR="008555BA" w:rsidRPr="00777FE5" w:rsidRDefault="00BB4E23" w:rsidP="008555BA">
      <w:pPr>
        <w:tabs>
          <w:tab w:val="left" w:pos="3102"/>
        </w:tabs>
        <w:ind w:firstLine="360"/>
        <w:rPr>
          <w:rFonts w:ascii="Arial" w:hAnsi="Arial" w:cs="Arial"/>
        </w:rPr>
      </w:pPr>
      <w:r>
        <w:rPr>
          <w:rFonts w:ascii="Arial" w:hAnsi="Arial" w:cs="Arial"/>
          <w:noProof/>
          <w:lang w:val="en-IN" w:eastAsia="en-IN"/>
        </w:rPr>
        <w:pict>
          <v:shape id="_x0000_s1040" type="#_x0000_t32" style="position:absolute;left:0;text-align:left;margin-left:114.35pt;margin-top:11.7pt;width:36pt;height:21.45pt;flip:y;z-index:251674624" o:connectortype="straight"/>
        </w:pict>
      </w:r>
      <w:r>
        <w:rPr>
          <w:rFonts w:ascii="Arial" w:hAnsi="Arial" w:cs="Arial"/>
          <w:noProof/>
          <w:lang w:val="en-IN" w:eastAsia="en-IN"/>
        </w:rPr>
        <w:pict>
          <v:shape id="_x0000_s1039" type="#_x0000_t32" style="position:absolute;left:0;text-align:left;margin-left:108.8pt;margin-top:6.15pt;width:41.55pt;height:5.55pt;z-index:251673600" o:connectortype="straight"/>
        </w:pict>
      </w:r>
      <w:r w:rsidR="008555BA" w:rsidRPr="00777FE5">
        <w:rPr>
          <w:rFonts w:ascii="Arial" w:hAnsi="Arial" w:cs="Arial"/>
        </w:rPr>
        <w:t xml:space="preserve">STEP-3:  STEP-1   </w:t>
      </w:r>
      <w:r w:rsidR="008555BA" w:rsidRPr="00777FE5">
        <w:rPr>
          <w:rFonts w:ascii="Arial" w:hAnsi="Arial" w:cs="Arial"/>
        </w:rPr>
        <w:tab/>
        <w:t>HIGHER</w:t>
      </w:r>
    </w:p>
    <w:p w:rsidR="008555BA" w:rsidRPr="00777FE5" w:rsidRDefault="00BB4E23" w:rsidP="008555BA">
      <w:pPr>
        <w:ind w:left="360"/>
        <w:rPr>
          <w:rFonts w:ascii="Arial" w:hAnsi="Arial" w:cs="Arial"/>
        </w:rPr>
      </w:pPr>
      <w:r>
        <w:rPr>
          <w:rFonts w:ascii="Arial" w:hAnsi="Arial" w:cs="Arial"/>
          <w:noProof/>
          <w:lang w:val="en-IN" w:eastAsia="en-IN"/>
        </w:rPr>
        <w:pict>
          <v:rect id="_x0000_s1038" style="position:absolute;left:0;text-align:left;margin-left:69.35pt;margin-top:10.35pt;width:45pt;height:18pt;z-index:-251643904"/>
        </w:pict>
      </w:r>
      <w:r w:rsidR="008555BA" w:rsidRPr="00777FE5">
        <w:rPr>
          <w:rFonts w:ascii="Arial" w:hAnsi="Arial" w:cs="Arial"/>
        </w:rPr>
        <w:tab/>
        <w:t xml:space="preserve">       </w:t>
      </w:r>
      <w:r w:rsidR="008555BA" w:rsidRPr="00777FE5">
        <w:rPr>
          <w:rFonts w:ascii="Arial" w:hAnsi="Arial" w:cs="Arial"/>
        </w:rPr>
        <w:tab/>
      </w:r>
      <w:r w:rsidR="008555BA" w:rsidRPr="00777FE5">
        <w:rPr>
          <w:rFonts w:ascii="Arial" w:hAnsi="Arial" w:cs="Arial"/>
        </w:rPr>
        <w:tab/>
      </w:r>
      <w:r w:rsidR="008555BA" w:rsidRPr="00777FE5">
        <w:rPr>
          <w:rFonts w:ascii="Arial" w:hAnsi="Arial" w:cs="Arial"/>
        </w:rPr>
        <w:tab/>
      </w:r>
    </w:p>
    <w:p w:rsidR="008555BA" w:rsidRPr="00777FE5" w:rsidRDefault="008555BA" w:rsidP="008555BA">
      <w:pPr>
        <w:ind w:left="1080"/>
        <w:rPr>
          <w:rFonts w:ascii="Arial" w:hAnsi="Arial" w:cs="Arial"/>
        </w:rPr>
      </w:pPr>
      <w:r w:rsidRPr="00777FE5">
        <w:rPr>
          <w:rFonts w:ascii="Arial" w:hAnsi="Arial" w:cs="Arial"/>
        </w:rPr>
        <w:t xml:space="preserve">      STEP-2</w:t>
      </w:r>
    </w:p>
    <w:p w:rsidR="008555BA" w:rsidRPr="00777FE5" w:rsidRDefault="008555BA" w:rsidP="008555BA">
      <w:pPr>
        <w:ind w:left="360"/>
        <w:rPr>
          <w:rFonts w:ascii="Arial" w:hAnsi="Arial" w:cs="Arial"/>
        </w:rPr>
      </w:pPr>
    </w:p>
    <w:p w:rsidR="008555BA" w:rsidRPr="00777FE5" w:rsidRDefault="008555BA" w:rsidP="008555BA">
      <w:pPr>
        <w:ind w:left="720" w:firstLine="360"/>
        <w:rPr>
          <w:rFonts w:ascii="Arial" w:hAnsi="Arial" w:cs="Arial"/>
        </w:rPr>
      </w:pPr>
      <w:r w:rsidRPr="00777FE5">
        <w:rPr>
          <w:rFonts w:ascii="Arial" w:hAnsi="Arial" w:cs="Arial"/>
        </w:rPr>
        <w:t>Step-1 or Step-</w:t>
      </w:r>
      <w:r w:rsidR="00E879D6" w:rsidRPr="00777FE5">
        <w:rPr>
          <w:rFonts w:ascii="Arial" w:hAnsi="Arial" w:cs="Arial"/>
        </w:rPr>
        <w:t>2 whichever</w:t>
      </w:r>
      <w:r w:rsidRPr="00777FE5">
        <w:rPr>
          <w:rFonts w:ascii="Arial" w:hAnsi="Arial" w:cs="Arial"/>
        </w:rPr>
        <w:t xml:space="preserve"> is higher</w:t>
      </w:r>
    </w:p>
    <w:p w:rsidR="008555BA" w:rsidRPr="00777FE5" w:rsidRDefault="008555BA" w:rsidP="008555BA">
      <w:pPr>
        <w:ind w:left="360"/>
        <w:rPr>
          <w:rFonts w:ascii="Arial" w:hAnsi="Arial" w:cs="Arial"/>
        </w:rPr>
      </w:pPr>
    </w:p>
    <w:p w:rsidR="008555BA" w:rsidRPr="00777FE5" w:rsidRDefault="008555BA" w:rsidP="008555BA">
      <w:pPr>
        <w:ind w:left="360"/>
        <w:rPr>
          <w:rFonts w:ascii="Arial" w:hAnsi="Arial" w:cs="Arial"/>
        </w:rPr>
      </w:pPr>
      <w:r w:rsidRPr="00777FE5">
        <w:rPr>
          <w:rFonts w:ascii="Arial" w:hAnsi="Arial" w:cs="Arial"/>
        </w:rPr>
        <w:lastRenderedPageBreak/>
        <w:t>STEP-4: Vacancy loss during the year</w:t>
      </w:r>
    </w:p>
    <w:p w:rsidR="008555BA" w:rsidRPr="00777FE5" w:rsidRDefault="008555BA" w:rsidP="008555BA">
      <w:pPr>
        <w:ind w:left="360"/>
        <w:rPr>
          <w:rFonts w:ascii="Arial" w:hAnsi="Arial" w:cs="Arial"/>
        </w:rPr>
      </w:pPr>
    </w:p>
    <w:p w:rsidR="008555BA" w:rsidRPr="00777FE5" w:rsidRDefault="00BB4E23" w:rsidP="00E879D6">
      <w:pPr>
        <w:rPr>
          <w:rStyle w:val="Emphasis"/>
          <w:rFonts w:ascii="Arial" w:hAnsi="Arial" w:cs="Arial"/>
          <w:i w:val="0"/>
          <w:iCs w:val="0"/>
        </w:rPr>
      </w:pPr>
      <w:r>
        <w:rPr>
          <w:rFonts w:ascii="Arial" w:hAnsi="Arial" w:cs="Arial"/>
          <w:noProof/>
          <w:lang w:val="en-IN" w:eastAsia="en-IN"/>
        </w:rPr>
        <w:pict>
          <v:rect id="_x0000_s1044" style="position:absolute;margin-left:186.35pt;margin-top:-.55pt;width:137.75pt;height:15.25pt;z-index:-251637760"/>
        </w:pict>
      </w:r>
      <w:r>
        <w:rPr>
          <w:rFonts w:ascii="Arial" w:hAnsi="Arial" w:cs="Arial"/>
          <w:noProof/>
          <w:lang w:val="en-IN" w:eastAsia="en-IN"/>
        </w:rPr>
        <w:pict>
          <v:rect id="_x0000_s1043" style="position:absolute;margin-left:135.8pt;margin-top:-.55pt;width:38.75pt;height:15.25pt;z-index:-251638784"/>
        </w:pict>
      </w:r>
      <w:r>
        <w:rPr>
          <w:rFonts w:ascii="Arial" w:hAnsi="Arial" w:cs="Arial"/>
          <w:noProof/>
          <w:lang w:val="en-IN" w:eastAsia="en-IN"/>
        </w:rPr>
        <w:pict>
          <v:rect id="_x0000_s1042" style="position:absolute;margin-left:63.1pt;margin-top:-.55pt;width:40.15pt;height:15.25pt;z-index:-251639808"/>
        </w:pict>
      </w:r>
      <w:r w:rsidR="00E879D6">
        <w:rPr>
          <w:rFonts w:ascii="Arial" w:hAnsi="Arial" w:cs="Arial"/>
        </w:rPr>
        <w:t xml:space="preserve">STEP-5: </w:t>
      </w:r>
      <w:r w:rsidR="008555BA" w:rsidRPr="00777FE5">
        <w:rPr>
          <w:rFonts w:ascii="Arial" w:hAnsi="Arial" w:cs="Arial"/>
        </w:rPr>
        <w:t>Step-</w:t>
      </w:r>
      <w:proofErr w:type="gramStart"/>
      <w:r w:rsidR="008555BA" w:rsidRPr="00777FE5">
        <w:rPr>
          <w:rFonts w:ascii="Arial" w:hAnsi="Arial" w:cs="Arial"/>
        </w:rPr>
        <w:t xml:space="preserve">3 </w:t>
      </w:r>
      <w:r w:rsidR="008555BA">
        <w:rPr>
          <w:rFonts w:ascii="Arial" w:hAnsi="Arial" w:cs="Arial"/>
        </w:rPr>
        <w:t xml:space="preserve"> less</w:t>
      </w:r>
      <w:proofErr w:type="gramEnd"/>
      <w:r w:rsidR="008555BA">
        <w:rPr>
          <w:rFonts w:ascii="Arial" w:hAnsi="Arial" w:cs="Arial"/>
        </w:rPr>
        <w:t xml:space="preserve"> </w:t>
      </w:r>
      <w:r w:rsidR="008555BA" w:rsidRPr="00777FE5">
        <w:rPr>
          <w:rFonts w:ascii="Arial" w:hAnsi="Arial" w:cs="Arial"/>
        </w:rPr>
        <w:t xml:space="preserve"> Step-4</w:t>
      </w:r>
      <w:r w:rsidR="008555BA">
        <w:rPr>
          <w:rFonts w:ascii="Arial" w:hAnsi="Arial" w:cs="Arial"/>
        </w:rPr>
        <w:t xml:space="preserve"> </w:t>
      </w:r>
      <w:r w:rsidR="00E879D6">
        <w:rPr>
          <w:rFonts w:ascii="Arial" w:hAnsi="Arial" w:cs="Arial"/>
        </w:rPr>
        <w:t xml:space="preserve"> </w:t>
      </w:r>
      <w:r w:rsidR="008555BA" w:rsidRPr="00777FE5">
        <w:rPr>
          <w:rFonts w:ascii="Arial" w:hAnsi="Arial" w:cs="Arial"/>
        </w:rPr>
        <w:t>=</w:t>
      </w:r>
      <w:r w:rsidR="00E879D6">
        <w:rPr>
          <w:rFonts w:ascii="Arial" w:hAnsi="Arial" w:cs="Arial"/>
        </w:rPr>
        <w:t xml:space="preserve"> </w:t>
      </w:r>
      <w:r w:rsidR="008555BA" w:rsidRPr="00777FE5">
        <w:rPr>
          <w:rFonts w:ascii="Arial" w:hAnsi="Arial" w:cs="Arial"/>
        </w:rPr>
        <w:t>GROSS ANNUAL VALUE</w:t>
      </w:r>
    </w:p>
    <w:p w:rsidR="008555BA" w:rsidRPr="00777FE5" w:rsidRDefault="008555BA" w:rsidP="008555BA">
      <w:pPr>
        <w:ind w:left="360"/>
        <w:rPr>
          <w:rStyle w:val="Emphasis"/>
          <w:rFonts w:ascii="Arial" w:hAnsi="Arial" w:cs="Arial"/>
          <w:i w:val="0"/>
          <w:iCs w:val="0"/>
        </w:rPr>
      </w:pPr>
    </w:p>
    <w:p w:rsidR="008555BA" w:rsidRPr="00777FE5" w:rsidRDefault="008555BA" w:rsidP="008555BA">
      <w:pPr>
        <w:rPr>
          <w:rStyle w:val="Emphasis"/>
          <w:rFonts w:ascii="Arial" w:hAnsi="Arial" w:cs="Arial"/>
          <w:b/>
          <w:i w:val="0"/>
          <w:iCs w:val="0"/>
        </w:rPr>
      </w:pPr>
      <w:r w:rsidRPr="00777FE5">
        <w:rPr>
          <w:rStyle w:val="Emphasis"/>
          <w:rFonts w:ascii="Arial" w:hAnsi="Arial" w:cs="Arial"/>
          <w:b/>
        </w:rPr>
        <w:t>EXAMPLE:</w:t>
      </w:r>
    </w:p>
    <w:p w:rsidR="008555BA" w:rsidRPr="00777FE5" w:rsidRDefault="008555BA" w:rsidP="008555BA">
      <w:pPr>
        <w:rPr>
          <w:rStyle w:val="Emphasis"/>
          <w:rFonts w:ascii="Arial" w:hAnsi="Arial" w:cs="Arial"/>
          <w:b/>
          <w:i w:val="0"/>
          <w:iCs w:val="0"/>
        </w:rPr>
      </w:pPr>
      <w:r w:rsidRPr="00777FE5">
        <w:rPr>
          <w:rStyle w:val="Emphasis"/>
          <w:rFonts w:ascii="Arial" w:hAnsi="Arial" w:cs="Arial"/>
          <w:b/>
        </w:rPr>
        <w:tab/>
      </w:r>
      <w:r w:rsidRPr="00777FE5">
        <w:rPr>
          <w:rStyle w:val="Emphasis"/>
          <w:rFonts w:ascii="Arial" w:hAnsi="Arial" w:cs="Arial"/>
          <w:b/>
        </w:rPr>
        <w:tab/>
      </w:r>
      <w:r w:rsidRPr="00777FE5">
        <w:rPr>
          <w:rStyle w:val="Emphasis"/>
          <w:rFonts w:ascii="Arial" w:hAnsi="Arial" w:cs="Arial"/>
          <w:b/>
        </w:rPr>
        <w:tab/>
      </w:r>
      <w:r w:rsidRPr="00777FE5">
        <w:rPr>
          <w:rStyle w:val="Emphasis"/>
          <w:rFonts w:ascii="Arial" w:hAnsi="Arial" w:cs="Arial"/>
          <w:b/>
        </w:rPr>
        <w:tab/>
      </w:r>
      <w:r w:rsidRPr="00777FE5">
        <w:rPr>
          <w:rStyle w:val="Emphasis"/>
          <w:rFonts w:ascii="Arial" w:hAnsi="Arial" w:cs="Arial"/>
          <w:b/>
        </w:rPr>
        <w:tab/>
      </w:r>
      <w:r w:rsidRPr="00777FE5">
        <w:rPr>
          <w:rStyle w:val="Emphasis"/>
          <w:rFonts w:ascii="Arial" w:hAnsi="Arial" w:cs="Arial"/>
          <w:b/>
        </w:rPr>
        <w:tab/>
      </w:r>
      <w:r w:rsidRPr="00777FE5">
        <w:rPr>
          <w:rStyle w:val="Emphasis"/>
          <w:rFonts w:ascii="Arial" w:hAnsi="Arial" w:cs="Arial"/>
          <w:b/>
        </w:rPr>
        <w:tab/>
      </w:r>
      <w:r w:rsidRPr="00777FE5">
        <w:rPr>
          <w:rStyle w:val="Emphasis"/>
          <w:rFonts w:ascii="Arial" w:hAnsi="Arial" w:cs="Arial"/>
          <w:b/>
        </w:rPr>
        <w:tab/>
        <w:t>AMOUNT IN ‘RUPEES’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941"/>
        <w:gridCol w:w="1017"/>
        <w:gridCol w:w="884"/>
        <w:gridCol w:w="1551"/>
        <w:gridCol w:w="1479"/>
      </w:tblGrid>
      <w:tr w:rsidR="008555BA" w:rsidRPr="00777FE5" w:rsidTr="009D5C09">
        <w:tc>
          <w:tcPr>
            <w:tcW w:w="2660" w:type="dxa"/>
          </w:tcPr>
          <w:p w:rsidR="008555BA" w:rsidRPr="00777FE5" w:rsidRDefault="008555BA" w:rsidP="00632E0D">
            <w:pPr>
              <w:rPr>
                <w:rStyle w:val="Emphasis"/>
                <w:rFonts w:ascii="Arial" w:hAnsi="Arial" w:cs="Arial"/>
                <w:b/>
                <w:i w:val="0"/>
                <w:iCs w:val="0"/>
              </w:rPr>
            </w:pPr>
            <w:r w:rsidRPr="00777FE5">
              <w:rPr>
                <w:rFonts w:ascii="Arial" w:hAnsi="Arial" w:cs="Arial"/>
                <w:b/>
              </w:rPr>
              <w:t xml:space="preserve">Municipal value         </w:t>
            </w:r>
          </w:p>
        </w:tc>
        <w:tc>
          <w:tcPr>
            <w:tcW w:w="941"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52000</w:t>
            </w:r>
          </w:p>
        </w:tc>
        <w:tc>
          <w:tcPr>
            <w:tcW w:w="1017"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100000</w:t>
            </w:r>
          </w:p>
        </w:tc>
        <w:tc>
          <w:tcPr>
            <w:tcW w:w="884"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60000</w:t>
            </w:r>
          </w:p>
        </w:tc>
        <w:tc>
          <w:tcPr>
            <w:tcW w:w="1551"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75000</w:t>
            </w:r>
          </w:p>
        </w:tc>
        <w:tc>
          <w:tcPr>
            <w:tcW w:w="1479"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180000</w:t>
            </w:r>
          </w:p>
        </w:tc>
      </w:tr>
      <w:tr w:rsidR="008555BA" w:rsidRPr="00777FE5" w:rsidTr="009D5C09">
        <w:tc>
          <w:tcPr>
            <w:tcW w:w="2660" w:type="dxa"/>
          </w:tcPr>
          <w:p w:rsidR="008555BA" w:rsidRPr="00777FE5" w:rsidRDefault="008555BA" w:rsidP="00632E0D">
            <w:pPr>
              <w:rPr>
                <w:rStyle w:val="Emphasis"/>
                <w:rFonts w:ascii="Arial" w:hAnsi="Arial" w:cs="Arial"/>
                <w:b/>
                <w:i w:val="0"/>
                <w:iCs w:val="0"/>
              </w:rPr>
            </w:pPr>
            <w:r w:rsidRPr="00777FE5">
              <w:rPr>
                <w:rFonts w:ascii="Arial" w:hAnsi="Arial" w:cs="Arial"/>
                <w:b/>
              </w:rPr>
              <w:t xml:space="preserve">Fair rent                     </w:t>
            </w:r>
          </w:p>
        </w:tc>
        <w:tc>
          <w:tcPr>
            <w:tcW w:w="941"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60000</w:t>
            </w:r>
          </w:p>
        </w:tc>
        <w:tc>
          <w:tcPr>
            <w:tcW w:w="1017"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102000</w:t>
            </w:r>
          </w:p>
        </w:tc>
        <w:tc>
          <w:tcPr>
            <w:tcW w:w="884"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68000</w:t>
            </w:r>
          </w:p>
        </w:tc>
        <w:tc>
          <w:tcPr>
            <w:tcW w:w="1551"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70000</w:t>
            </w:r>
          </w:p>
        </w:tc>
        <w:tc>
          <w:tcPr>
            <w:tcW w:w="1479"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185000</w:t>
            </w:r>
          </w:p>
        </w:tc>
      </w:tr>
      <w:tr w:rsidR="008555BA" w:rsidRPr="00777FE5" w:rsidTr="009D5C09">
        <w:tc>
          <w:tcPr>
            <w:tcW w:w="2660" w:type="dxa"/>
          </w:tcPr>
          <w:p w:rsidR="008555BA" w:rsidRPr="00777FE5" w:rsidRDefault="008555BA" w:rsidP="00632E0D">
            <w:pPr>
              <w:rPr>
                <w:rFonts w:ascii="Arial" w:hAnsi="Arial" w:cs="Arial"/>
                <w:b/>
              </w:rPr>
            </w:pPr>
            <w:r w:rsidRPr="00777FE5">
              <w:rPr>
                <w:rFonts w:ascii="Arial" w:hAnsi="Arial" w:cs="Arial"/>
                <w:b/>
              </w:rPr>
              <w:t xml:space="preserve">Standard rent               </w:t>
            </w:r>
          </w:p>
        </w:tc>
        <w:tc>
          <w:tcPr>
            <w:tcW w:w="941"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NA</w:t>
            </w:r>
          </w:p>
        </w:tc>
        <w:tc>
          <w:tcPr>
            <w:tcW w:w="1017"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90000</w:t>
            </w:r>
          </w:p>
        </w:tc>
        <w:tc>
          <w:tcPr>
            <w:tcW w:w="884"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70000</w:t>
            </w:r>
          </w:p>
        </w:tc>
        <w:tc>
          <w:tcPr>
            <w:tcW w:w="1551"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60000</w:t>
            </w:r>
          </w:p>
        </w:tc>
        <w:tc>
          <w:tcPr>
            <w:tcW w:w="1479"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175000</w:t>
            </w:r>
          </w:p>
        </w:tc>
      </w:tr>
      <w:tr w:rsidR="008555BA" w:rsidRPr="00777FE5" w:rsidTr="009D5C09">
        <w:tc>
          <w:tcPr>
            <w:tcW w:w="2660" w:type="dxa"/>
          </w:tcPr>
          <w:p w:rsidR="008555BA" w:rsidRPr="00777FE5" w:rsidRDefault="008555BA" w:rsidP="00632E0D">
            <w:pPr>
              <w:rPr>
                <w:rFonts w:ascii="Arial" w:hAnsi="Arial" w:cs="Arial"/>
                <w:b/>
              </w:rPr>
            </w:pPr>
            <w:r w:rsidRPr="00777FE5">
              <w:rPr>
                <w:rFonts w:ascii="Arial" w:hAnsi="Arial" w:cs="Arial"/>
                <w:b/>
              </w:rPr>
              <w:t>Actual rent receivable</w:t>
            </w:r>
          </w:p>
        </w:tc>
        <w:tc>
          <w:tcPr>
            <w:tcW w:w="941"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55000</w:t>
            </w:r>
          </w:p>
        </w:tc>
        <w:tc>
          <w:tcPr>
            <w:tcW w:w="1017"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95000</w:t>
            </w:r>
          </w:p>
        </w:tc>
        <w:tc>
          <w:tcPr>
            <w:tcW w:w="884"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70000</w:t>
            </w:r>
          </w:p>
        </w:tc>
        <w:tc>
          <w:tcPr>
            <w:tcW w:w="1551" w:type="dxa"/>
          </w:tcPr>
          <w:p w:rsidR="008555BA" w:rsidRPr="00777FE5" w:rsidRDefault="008555BA" w:rsidP="00632E0D">
            <w:pPr>
              <w:rPr>
                <w:rStyle w:val="Emphasis"/>
                <w:rFonts w:ascii="Arial" w:hAnsi="Arial" w:cs="Arial"/>
                <w:i w:val="0"/>
                <w:iCs w:val="0"/>
              </w:rPr>
            </w:pPr>
          </w:p>
        </w:tc>
        <w:tc>
          <w:tcPr>
            <w:tcW w:w="1479"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168000</w:t>
            </w:r>
          </w:p>
        </w:tc>
      </w:tr>
      <w:tr w:rsidR="008555BA" w:rsidRPr="00777FE5" w:rsidTr="009D5C09">
        <w:tc>
          <w:tcPr>
            <w:tcW w:w="2660" w:type="dxa"/>
          </w:tcPr>
          <w:p w:rsidR="008555BA" w:rsidRPr="00777FE5" w:rsidRDefault="008555BA" w:rsidP="00632E0D">
            <w:pPr>
              <w:rPr>
                <w:rFonts w:ascii="Arial" w:hAnsi="Arial" w:cs="Arial"/>
                <w:b/>
              </w:rPr>
            </w:pPr>
            <w:r w:rsidRPr="00777FE5">
              <w:rPr>
                <w:rFonts w:ascii="Arial" w:hAnsi="Arial" w:cs="Arial"/>
                <w:b/>
              </w:rPr>
              <w:t xml:space="preserve">Unrealized rent            </w:t>
            </w:r>
          </w:p>
        </w:tc>
        <w:tc>
          <w:tcPr>
            <w:tcW w:w="941"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w:t>
            </w:r>
          </w:p>
        </w:tc>
        <w:tc>
          <w:tcPr>
            <w:tcW w:w="1017"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w:t>
            </w:r>
          </w:p>
        </w:tc>
        <w:tc>
          <w:tcPr>
            <w:tcW w:w="884"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5000</w:t>
            </w:r>
          </w:p>
        </w:tc>
        <w:tc>
          <w:tcPr>
            <w:tcW w:w="1551"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w:t>
            </w:r>
          </w:p>
        </w:tc>
        <w:tc>
          <w:tcPr>
            <w:tcW w:w="1479"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42000</w:t>
            </w:r>
          </w:p>
        </w:tc>
      </w:tr>
      <w:tr w:rsidR="008555BA" w:rsidRPr="00777FE5" w:rsidTr="009D5C09">
        <w:tc>
          <w:tcPr>
            <w:tcW w:w="2660" w:type="dxa"/>
          </w:tcPr>
          <w:p w:rsidR="008555BA" w:rsidRPr="00777FE5" w:rsidRDefault="008555BA" w:rsidP="00632E0D">
            <w:pPr>
              <w:rPr>
                <w:rFonts w:ascii="Arial" w:hAnsi="Arial" w:cs="Arial"/>
                <w:b/>
              </w:rPr>
            </w:pPr>
            <w:r w:rsidRPr="00777FE5">
              <w:rPr>
                <w:rFonts w:ascii="Arial" w:hAnsi="Arial" w:cs="Arial"/>
                <w:b/>
              </w:rPr>
              <w:t xml:space="preserve">Period of vacancy          </w:t>
            </w:r>
          </w:p>
        </w:tc>
        <w:tc>
          <w:tcPr>
            <w:tcW w:w="941"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w:t>
            </w:r>
          </w:p>
        </w:tc>
        <w:tc>
          <w:tcPr>
            <w:tcW w:w="1017"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w:t>
            </w:r>
          </w:p>
        </w:tc>
        <w:tc>
          <w:tcPr>
            <w:tcW w:w="884"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w:t>
            </w:r>
          </w:p>
        </w:tc>
        <w:tc>
          <w:tcPr>
            <w:tcW w:w="1551" w:type="dxa"/>
          </w:tcPr>
          <w:p w:rsidR="008555BA" w:rsidRPr="00777FE5" w:rsidRDefault="008555BA" w:rsidP="009D5C09">
            <w:pPr>
              <w:rPr>
                <w:rStyle w:val="Emphasis"/>
                <w:rFonts w:ascii="Arial" w:hAnsi="Arial" w:cs="Arial"/>
                <w:i w:val="0"/>
                <w:iCs w:val="0"/>
              </w:rPr>
            </w:pPr>
            <w:r w:rsidRPr="00777FE5">
              <w:rPr>
                <w:rStyle w:val="Emphasis"/>
                <w:rFonts w:ascii="Arial" w:hAnsi="Arial" w:cs="Arial"/>
              </w:rPr>
              <w:t xml:space="preserve">8 </w:t>
            </w:r>
            <w:r w:rsidR="009D5C09">
              <w:rPr>
                <w:rStyle w:val="Emphasis"/>
                <w:rFonts w:ascii="Arial" w:hAnsi="Arial" w:cs="Arial"/>
              </w:rPr>
              <w:t xml:space="preserve"> M</w:t>
            </w:r>
            <w:r w:rsidRPr="00777FE5">
              <w:rPr>
                <w:rStyle w:val="Emphasis"/>
                <w:rFonts w:ascii="Arial" w:hAnsi="Arial" w:cs="Arial"/>
              </w:rPr>
              <w:t>ONTHS</w:t>
            </w:r>
          </w:p>
        </w:tc>
        <w:tc>
          <w:tcPr>
            <w:tcW w:w="1479" w:type="dxa"/>
          </w:tcPr>
          <w:p w:rsidR="008555BA" w:rsidRPr="00777FE5" w:rsidRDefault="008555BA" w:rsidP="00632E0D">
            <w:pPr>
              <w:rPr>
                <w:rStyle w:val="Emphasis"/>
                <w:rFonts w:ascii="Arial" w:hAnsi="Arial" w:cs="Arial"/>
                <w:i w:val="0"/>
                <w:iCs w:val="0"/>
              </w:rPr>
            </w:pPr>
            <w:r w:rsidRPr="00777FE5">
              <w:rPr>
                <w:rStyle w:val="Emphasis"/>
                <w:rFonts w:ascii="Arial" w:hAnsi="Arial" w:cs="Arial"/>
              </w:rPr>
              <w:t>1 MONTHS</w:t>
            </w:r>
          </w:p>
        </w:tc>
      </w:tr>
      <w:tr w:rsidR="008555BA" w:rsidRPr="00777FE5" w:rsidTr="009D5C09">
        <w:tc>
          <w:tcPr>
            <w:tcW w:w="2660" w:type="dxa"/>
          </w:tcPr>
          <w:p w:rsidR="008555BA" w:rsidRPr="00777FE5" w:rsidRDefault="008555BA" w:rsidP="00632E0D">
            <w:pPr>
              <w:rPr>
                <w:rFonts w:ascii="Arial" w:hAnsi="Arial" w:cs="Arial"/>
                <w:b/>
              </w:rPr>
            </w:pPr>
            <w:r w:rsidRPr="00777FE5">
              <w:rPr>
                <w:rFonts w:ascii="Arial" w:hAnsi="Arial" w:cs="Arial"/>
                <w:b/>
              </w:rPr>
              <w:t>GROSS ANNUAL VALUE</w:t>
            </w:r>
          </w:p>
        </w:tc>
        <w:tc>
          <w:tcPr>
            <w:tcW w:w="941" w:type="dxa"/>
          </w:tcPr>
          <w:p w:rsidR="008555BA" w:rsidRPr="00777FE5" w:rsidRDefault="008555BA" w:rsidP="00632E0D">
            <w:pPr>
              <w:rPr>
                <w:rStyle w:val="Emphasis"/>
                <w:rFonts w:ascii="Arial" w:hAnsi="Arial" w:cs="Arial"/>
                <w:b/>
                <w:i w:val="0"/>
                <w:iCs w:val="0"/>
              </w:rPr>
            </w:pPr>
            <w:r w:rsidRPr="00777FE5">
              <w:rPr>
                <w:rStyle w:val="Emphasis"/>
                <w:rFonts w:ascii="Arial" w:hAnsi="Arial" w:cs="Arial"/>
                <w:b/>
              </w:rPr>
              <w:t>60000</w:t>
            </w:r>
          </w:p>
        </w:tc>
        <w:tc>
          <w:tcPr>
            <w:tcW w:w="1017" w:type="dxa"/>
          </w:tcPr>
          <w:p w:rsidR="008555BA" w:rsidRPr="00777FE5" w:rsidRDefault="008555BA" w:rsidP="00632E0D">
            <w:pPr>
              <w:rPr>
                <w:rStyle w:val="Emphasis"/>
                <w:rFonts w:ascii="Arial" w:hAnsi="Arial" w:cs="Arial"/>
                <w:b/>
                <w:i w:val="0"/>
                <w:iCs w:val="0"/>
              </w:rPr>
            </w:pPr>
            <w:r w:rsidRPr="00777FE5">
              <w:rPr>
                <w:rStyle w:val="Emphasis"/>
                <w:rFonts w:ascii="Arial" w:hAnsi="Arial" w:cs="Arial"/>
                <w:b/>
              </w:rPr>
              <w:t>95000</w:t>
            </w:r>
          </w:p>
        </w:tc>
        <w:tc>
          <w:tcPr>
            <w:tcW w:w="884" w:type="dxa"/>
          </w:tcPr>
          <w:p w:rsidR="008555BA" w:rsidRPr="00777FE5" w:rsidRDefault="008555BA" w:rsidP="00632E0D">
            <w:pPr>
              <w:rPr>
                <w:rStyle w:val="Emphasis"/>
                <w:rFonts w:ascii="Arial" w:hAnsi="Arial" w:cs="Arial"/>
                <w:b/>
                <w:i w:val="0"/>
                <w:iCs w:val="0"/>
              </w:rPr>
            </w:pPr>
            <w:r w:rsidRPr="00777FE5">
              <w:rPr>
                <w:rStyle w:val="Emphasis"/>
                <w:rFonts w:ascii="Arial" w:hAnsi="Arial" w:cs="Arial"/>
                <w:b/>
              </w:rPr>
              <w:t>68000</w:t>
            </w:r>
          </w:p>
        </w:tc>
        <w:tc>
          <w:tcPr>
            <w:tcW w:w="1551" w:type="dxa"/>
          </w:tcPr>
          <w:p w:rsidR="008555BA" w:rsidRPr="00777FE5" w:rsidRDefault="008555BA" w:rsidP="00632E0D">
            <w:pPr>
              <w:rPr>
                <w:rStyle w:val="Emphasis"/>
                <w:rFonts w:ascii="Arial" w:hAnsi="Arial" w:cs="Arial"/>
                <w:b/>
                <w:i w:val="0"/>
                <w:iCs w:val="0"/>
              </w:rPr>
            </w:pPr>
            <w:r w:rsidRPr="00777FE5">
              <w:rPr>
                <w:rStyle w:val="Emphasis"/>
                <w:rFonts w:ascii="Arial" w:hAnsi="Arial" w:cs="Arial"/>
                <w:b/>
              </w:rPr>
              <w:t>24000</w:t>
            </w:r>
          </w:p>
        </w:tc>
        <w:tc>
          <w:tcPr>
            <w:tcW w:w="1479" w:type="dxa"/>
          </w:tcPr>
          <w:p w:rsidR="008555BA" w:rsidRPr="00777FE5" w:rsidRDefault="008555BA" w:rsidP="00632E0D">
            <w:pPr>
              <w:rPr>
                <w:rStyle w:val="Emphasis"/>
                <w:rFonts w:ascii="Arial" w:hAnsi="Arial" w:cs="Arial"/>
                <w:b/>
                <w:i w:val="0"/>
                <w:iCs w:val="0"/>
              </w:rPr>
            </w:pPr>
            <w:r w:rsidRPr="00777FE5">
              <w:rPr>
                <w:rStyle w:val="Emphasis"/>
                <w:rFonts w:ascii="Arial" w:hAnsi="Arial" w:cs="Arial"/>
                <w:b/>
              </w:rPr>
              <w:t>161000</w:t>
            </w:r>
          </w:p>
        </w:tc>
      </w:tr>
    </w:tbl>
    <w:p w:rsidR="008555BA" w:rsidRPr="00777FE5" w:rsidRDefault="008555BA" w:rsidP="008555BA">
      <w:pPr>
        <w:rPr>
          <w:rFonts w:ascii="Arial" w:hAnsi="Arial" w:cs="Arial"/>
          <w:b/>
        </w:rPr>
      </w:pPr>
    </w:p>
    <w:p w:rsidR="008555BA" w:rsidRPr="00777FE5" w:rsidRDefault="008555BA" w:rsidP="008555BA">
      <w:pPr>
        <w:rPr>
          <w:rFonts w:ascii="Arial" w:hAnsi="Arial" w:cs="Arial"/>
        </w:rPr>
      </w:pPr>
      <w:r w:rsidRPr="00777FE5">
        <w:rPr>
          <w:rFonts w:ascii="Arial" w:hAnsi="Arial" w:cs="Arial"/>
        </w:rPr>
        <w:t>FIND the Gross Annual Value in the case of the following properties:</w:t>
      </w:r>
    </w:p>
    <w:p w:rsidR="008555BA" w:rsidRPr="00777FE5" w:rsidRDefault="008555BA" w:rsidP="008555BA">
      <w:pPr>
        <w:rPr>
          <w:rFonts w:ascii="Arial" w:hAnsi="Arial" w:cs="Arial"/>
        </w:rPr>
      </w:pPr>
    </w:p>
    <w:p w:rsidR="008555BA" w:rsidRPr="00777FE5" w:rsidRDefault="008555BA" w:rsidP="008555BA">
      <w:pPr>
        <w:rPr>
          <w:rFonts w:ascii="Arial" w:hAnsi="Arial" w:cs="Arial"/>
        </w:rPr>
      </w:pPr>
      <w:proofErr w:type="gramStart"/>
      <w:r w:rsidRPr="00777FE5">
        <w:rPr>
          <w:rFonts w:ascii="Arial" w:hAnsi="Arial" w:cs="Arial"/>
          <w:b/>
          <w:u w:val="single"/>
        </w:rPr>
        <w:t>SOLUTION</w:t>
      </w:r>
      <w:proofErr w:type="gramEnd"/>
      <w:r w:rsidRPr="00777FE5">
        <w:rPr>
          <w:rFonts w:ascii="Arial" w:hAnsi="Arial" w:cs="Arial"/>
        </w:rPr>
        <w:br/>
        <w:t>(1) Since Rent Control Act is not applicable, GAV will be the highest of</w:t>
      </w:r>
      <w:r w:rsidRPr="00777FE5">
        <w:rPr>
          <w:rFonts w:ascii="Arial" w:hAnsi="Arial" w:cs="Arial"/>
        </w:rPr>
        <w:br/>
        <w:t>municipal value, fair rent and actual rent. Hence, the GAV will be Rs. 60,000.</w:t>
      </w:r>
      <w:r w:rsidRPr="00777FE5">
        <w:rPr>
          <w:rFonts w:ascii="Arial" w:hAnsi="Arial" w:cs="Arial"/>
        </w:rPr>
        <w:br/>
      </w:r>
    </w:p>
    <w:p w:rsidR="008555BA" w:rsidRPr="00777FE5" w:rsidRDefault="008555BA" w:rsidP="008555BA">
      <w:pPr>
        <w:rPr>
          <w:rFonts w:ascii="Arial" w:hAnsi="Arial" w:cs="Arial"/>
        </w:rPr>
      </w:pPr>
      <w:r w:rsidRPr="00777FE5">
        <w:rPr>
          <w:rFonts w:ascii="Arial" w:hAnsi="Arial" w:cs="Arial"/>
        </w:rPr>
        <w:t>(2) GAV cannot exceed the standard rent or actual rent, whichever is higher.</w:t>
      </w:r>
      <w:r w:rsidRPr="00777FE5">
        <w:rPr>
          <w:rFonts w:ascii="Arial" w:hAnsi="Arial" w:cs="Arial"/>
        </w:rPr>
        <w:br/>
        <w:t>Therefore, GAV will be Rs. 95,000.</w:t>
      </w:r>
      <w:r w:rsidRPr="00777FE5">
        <w:rPr>
          <w:rFonts w:ascii="Arial" w:hAnsi="Arial" w:cs="Arial"/>
        </w:rPr>
        <w:br/>
      </w:r>
    </w:p>
    <w:p w:rsidR="008555BA" w:rsidRPr="00777FE5" w:rsidRDefault="008555BA" w:rsidP="008555BA">
      <w:pPr>
        <w:rPr>
          <w:rFonts w:ascii="Arial" w:hAnsi="Arial" w:cs="Arial"/>
        </w:rPr>
      </w:pPr>
      <w:r w:rsidRPr="00777FE5">
        <w:rPr>
          <w:rFonts w:ascii="Arial" w:hAnsi="Arial" w:cs="Arial"/>
        </w:rPr>
        <w:t>(3) Actual rent receivable will be reduced by the amount of unrealized rent i.e. Rs</w:t>
      </w:r>
      <w:proofErr w:type="gramStart"/>
      <w:r w:rsidRPr="00777FE5">
        <w:rPr>
          <w:rFonts w:ascii="Arial" w:hAnsi="Arial" w:cs="Arial"/>
        </w:rPr>
        <w:t>.</w:t>
      </w:r>
      <w:proofErr w:type="gramEnd"/>
      <w:r w:rsidRPr="00777FE5">
        <w:rPr>
          <w:rFonts w:ascii="Arial" w:hAnsi="Arial" w:cs="Arial"/>
        </w:rPr>
        <w:br/>
        <w:t>72,000 – Rs. 5,000 = Rs. 67,000. Now, GAV will be the highest of municipal</w:t>
      </w:r>
      <w:r w:rsidRPr="00777FE5">
        <w:rPr>
          <w:rFonts w:ascii="Arial" w:hAnsi="Arial" w:cs="Arial"/>
        </w:rPr>
        <w:br/>
        <w:t>value, fair rent and actual rent, subject to the maximum of standard rent. Hence</w:t>
      </w:r>
      <w:proofErr w:type="gramStart"/>
      <w:r w:rsidRPr="00777FE5">
        <w:rPr>
          <w:rFonts w:ascii="Arial" w:hAnsi="Arial" w:cs="Arial"/>
        </w:rPr>
        <w:t>,</w:t>
      </w:r>
      <w:proofErr w:type="gramEnd"/>
      <w:r w:rsidRPr="00777FE5">
        <w:rPr>
          <w:rFonts w:ascii="Arial" w:hAnsi="Arial" w:cs="Arial"/>
        </w:rPr>
        <w:br/>
        <w:t>GAV will be Rs. 68,000.</w:t>
      </w:r>
      <w:r w:rsidRPr="00777FE5">
        <w:rPr>
          <w:rFonts w:ascii="Arial" w:hAnsi="Arial" w:cs="Arial"/>
        </w:rPr>
        <w:br/>
      </w:r>
    </w:p>
    <w:p w:rsidR="008555BA" w:rsidRPr="00777FE5" w:rsidRDefault="008555BA" w:rsidP="008555BA">
      <w:pPr>
        <w:rPr>
          <w:rFonts w:ascii="Arial" w:hAnsi="Arial" w:cs="Arial"/>
        </w:rPr>
      </w:pPr>
      <w:r w:rsidRPr="00777FE5">
        <w:rPr>
          <w:rFonts w:ascii="Arial" w:hAnsi="Arial" w:cs="Arial"/>
        </w:rPr>
        <w:t>(4) GAV will be the actual rent receivable adjusted by the loss due to vacancy i.e</w:t>
      </w:r>
      <w:proofErr w:type="gramStart"/>
      <w:r w:rsidRPr="00777FE5">
        <w:rPr>
          <w:rFonts w:ascii="Arial" w:hAnsi="Arial" w:cs="Arial"/>
        </w:rPr>
        <w:t>.</w:t>
      </w:r>
      <w:proofErr w:type="gramEnd"/>
      <w:r w:rsidRPr="00777FE5">
        <w:rPr>
          <w:rFonts w:ascii="Arial" w:hAnsi="Arial" w:cs="Arial"/>
        </w:rPr>
        <w:br/>
        <w:t>Rs. 72,000 – Rs. 48,000 = Rs. 24,000.</w:t>
      </w:r>
      <w:r w:rsidRPr="00777FE5">
        <w:rPr>
          <w:rFonts w:ascii="Arial" w:hAnsi="Arial" w:cs="Arial"/>
        </w:rPr>
        <w:br/>
        <w:t>(5) Actual rent receivable will be reduced by the amount of unrealized rent and</w:t>
      </w:r>
      <w:r w:rsidRPr="00777FE5">
        <w:rPr>
          <w:rFonts w:ascii="Arial" w:hAnsi="Arial" w:cs="Arial"/>
        </w:rPr>
        <w:br/>
        <w:t>loss due to vacancy i.e. Rs. 1, 68,000 – Rs. 42,000 = Rs. 1, 26,000.</w:t>
      </w:r>
      <w:r w:rsidRPr="00777FE5">
        <w:rPr>
          <w:rFonts w:ascii="Arial" w:hAnsi="Arial" w:cs="Arial"/>
        </w:rPr>
        <w:br/>
        <w:t>Now, we will take the highest of municipal value, fair rent and actual rent, subject</w:t>
      </w:r>
      <w:r w:rsidRPr="00777FE5">
        <w:rPr>
          <w:rFonts w:ascii="Arial" w:hAnsi="Arial" w:cs="Arial"/>
        </w:rPr>
        <w:br/>
        <w:t>to the maximum of standard rent. So, GAV will be Rs. 1, 75,000 reduced by the</w:t>
      </w:r>
      <w:r w:rsidRPr="00777FE5">
        <w:rPr>
          <w:rFonts w:ascii="Arial" w:hAnsi="Arial" w:cs="Arial"/>
        </w:rPr>
        <w:br/>
        <w:t>loss due to vacancy i.e. Rs. 1, 75,000 – Rs. 14,000 = Rs.1, 61,000</w:t>
      </w:r>
    </w:p>
    <w:p w:rsidR="008555BA" w:rsidRPr="00777FE5" w:rsidRDefault="008555BA" w:rsidP="008555BA">
      <w:pPr>
        <w:rPr>
          <w:rFonts w:ascii="Arial" w:hAnsi="Arial" w:cs="Arial"/>
        </w:rPr>
      </w:pPr>
    </w:p>
    <w:p w:rsidR="008555BA" w:rsidRPr="00777FE5" w:rsidRDefault="008555BA" w:rsidP="008555BA">
      <w:pPr>
        <w:ind w:left="720" w:hanging="720"/>
        <w:rPr>
          <w:rFonts w:ascii="Arial" w:hAnsi="Arial" w:cs="Arial"/>
        </w:rPr>
      </w:pPr>
    </w:p>
    <w:p w:rsidR="008555BA" w:rsidRPr="00777FE5" w:rsidRDefault="008555BA" w:rsidP="008555BA">
      <w:pPr>
        <w:ind w:left="720" w:hanging="720"/>
        <w:rPr>
          <w:rFonts w:ascii="Arial" w:hAnsi="Arial" w:cs="Arial"/>
        </w:rPr>
      </w:pPr>
      <w:r w:rsidRPr="00777FE5">
        <w:rPr>
          <w:rFonts w:ascii="Arial" w:hAnsi="Arial" w:cs="Arial"/>
          <w:b/>
        </w:rPr>
        <w:t>Composite rent: composite rent</w:t>
      </w:r>
      <w:r w:rsidRPr="00777FE5">
        <w:rPr>
          <w:rFonts w:ascii="Arial" w:hAnsi="Arial" w:cs="Arial"/>
        </w:rPr>
        <w:t xml:space="preserve"> = Rent for building + Rent for assets/ Charges for various Services</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10"/>
        <w:gridCol w:w="2108"/>
        <w:gridCol w:w="1377"/>
        <w:gridCol w:w="2122"/>
        <w:gridCol w:w="2240"/>
      </w:tblGrid>
      <w:tr w:rsidR="008555BA" w:rsidRPr="00777FE5" w:rsidTr="00E879D6">
        <w:tc>
          <w:tcPr>
            <w:tcW w:w="9418" w:type="dxa"/>
            <w:gridSpan w:val="5"/>
          </w:tcPr>
          <w:p w:rsidR="008555BA" w:rsidRPr="00777FE5" w:rsidRDefault="008555BA" w:rsidP="00632E0D">
            <w:pPr>
              <w:jc w:val="center"/>
              <w:rPr>
                <w:rFonts w:ascii="Arial" w:hAnsi="Arial" w:cs="Arial"/>
                <w:b/>
              </w:rPr>
            </w:pPr>
            <w:r w:rsidRPr="00777FE5">
              <w:rPr>
                <w:rFonts w:ascii="Arial" w:hAnsi="Arial" w:cs="Arial"/>
                <w:b/>
              </w:rPr>
              <w:t>COMPSITE RENT</w:t>
            </w:r>
          </w:p>
        </w:tc>
      </w:tr>
      <w:tr w:rsidR="008555BA" w:rsidRPr="00777FE5" w:rsidTr="003D16A8">
        <w:trPr>
          <w:trHeight w:val="765"/>
        </w:trPr>
        <w:tc>
          <w:tcPr>
            <w:tcW w:w="1310" w:type="dxa"/>
            <w:vMerge w:val="restart"/>
            <w:tcBorders>
              <w:right w:val="single" w:sz="4" w:space="0" w:color="auto"/>
            </w:tcBorders>
          </w:tcPr>
          <w:p w:rsidR="008555BA" w:rsidRPr="00777FE5" w:rsidRDefault="008555BA" w:rsidP="00632E0D">
            <w:pPr>
              <w:rPr>
                <w:rFonts w:ascii="Arial" w:hAnsi="Arial" w:cs="Arial"/>
              </w:rPr>
            </w:pPr>
            <w:r w:rsidRPr="00777FE5">
              <w:rPr>
                <w:rFonts w:ascii="Arial" w:hAnsi="Arial" w:cs="Arial"/>
              </w:rPr>
              <w:t>CASE</w:t>
            </w:r>
          </w:p>
        </w:tc>
        <w:tc>
          <w:tcPr>
            <w:tcW w:w="3593" w:type="dxa"/>
            <w:gridSpan w:val="2"/>
            <w:tcBorders>
              <w:left w:val="single" w:sz="4" w:space="0" w:color="auto"/>
              <w:bottom w:val="single" w:sz="4" w:space="0" w:color="auto"/>
              <w:right w:val="single" w:sz="4" w:space="0" w:color="auto"/>
            </w:tcBorders>
          </w:tcPr>
          <w:p w:rsidR="008555BA" w:rsidRPr="00777FE5" w:rsidRDefault="008555BA" w:rsidP="00632E0D">
            <w:pPr>
              <w:rPr>
                <w:rFonts w:ascii="Arial" w:hAnsi="Arial" w:cs="Arial"/>
              </w:rPr>
            </w:pPr>
            <w:r w:rsidRPr="00777FE5">
              <w:rPr>
                <w:rFonts w:ascii="Arial" w:hAnsi="Arial" w:cs="Arial"/>
              </w:rPr>
              <w:t>When rent is separable</w:t>
            </w:r>
          </w:p>
        </w:tc>
        <w:tc>
          <w:tcPr>
            <w:tcW w:w="4515" w:type="dxa"/>
            <w:gridSpan w:val="2"/>
            <w:tcBorders>
              <w:left w:val="single" w:sz="4" w:space="0" w:color="auto"/>
              <w:bottom w:val="single" w:sz="4" w:space="0" w:color="auto"/>
            </w:tcBorders>
          </w:tcPr>
          <w:p w:rsidR="008555BA" w:rsidRPr="00777FE5" w:rsidRDefault="008555BA" w:rsidP="00632E0D">
            <w:pPr>
              <w:rPr>
                <w:rFonts w:ascii="Arial" w:hAnsi="Arial" w:cs="Arial"/>
              </w:rPr>
            </w:pPr>
            <w:r w:rsidRPr="00777FE5">
              <w:rPr>
                <w:rFonts w:ascii="Arial" w:hAnsi="Arial" w:cs="Arial"/>
              </w:rPr>
              <w:t>When rent is not separable</w:t>
            </w:r>
          </w:p>
          <w:p w:rsidR="008555BA" w:rsidRPr="00777FE5" w:rsidRDefault="008555BA" w:rsidP="00632E0D">
            <w:pPr>
              <w:rPr>
                <w:rFonts w:ascii="Arial" w:hAnsi="Arial" w:cs="Arial"/>
              </w:rPr>
            </w:pPr>
          </w:p>
        </w:tc>
      </w:tr>
      <w:tr w:rsidR="00E879D6" w:rsidRPr="00777FE5" w:rsidTr="003D16A8">
        <w:trPr>
          <w:trHeight w:val="1745"/>
        </w:trPr>
        <w:tc>
          <w:tcPr>
            <w:tcW w:w="1310" w:type="dxa"/>
            <w:vMerge/>
            <w:tcBorders>
              <w:right w:val="single" w:sz="4" w:space="0" w:color="auto"/>
            </w:tcBorders>
          </w:tcPr>
          <w:p w:rsidR="008555BA" w:rsidRPr="00777FE5" w:rsidRDefault="008555BA" w:rsidP="00632E0D">
            <w:pPr>
              <w:rPr>
                <w:rFonts w:ascii="Arial" w:hAnsi="Arial" w:cs="Arial"/>
              </w:rPr>
            </w:pPr>
          </w:p>
        </w:tc>
        <w:tc>
          <w:tcPr>
            <w:tcW w:w="2216" w:type="dxa"/>
            <w:tcBorders>
              <w:top w:val="single" w:sz="4" w:space="0" w:color="auto"/>
              <w:left w:val="single" w:sz="4" w:space="0" w:color="auto"/>
              <w:right w:val="single" w:sz="4" w:space="0" w:color="auto"/>
            </w:tcBorders>
          </w:tcPr>
          <w:p w:rsidR="008555BA" w:rsidRPr="00777FE5" w:rsidRDefault="008555BA" w:rsidP="00632E0D">
            <w:pPr>
              <w:rPr>
                <w:rFonts w:ascii="Arial" w:hAnsi="Arial" w:cs="Arial"/>
              </w:rPr>
            </w:pPr>
            <w:r w:rsidRPr="00777FE5">
              <w:rPr>
                <w:rFonts w:ascii="Arial" w:hAnsi="Arial" w:cs="Arial"/>
              </w:rPr>
              <w:t>Property is acceptable by tenant without amenities</w:t>
            </w:r>
          </w:p>
        </w:tc>
        <w:tc>
          <w:tcPr>
            <w:tcW w:w="1377" w:type="dxa"/>
            <w:tcBorders>
              <w:top w:val="single" w:sz="4" w:space="0" w:color="auto"/>
              <w:left w:val="single" w:sz="4" w:space="0" w:color="auto"/>
              <w:right w:val="single" w:sz="4" w:space="0" w:color="auto"/>
            </w:tcBorders>
          </w:tcPr>
          <w:p w:rsidR="008555BA" w:rsidRPr="00777FE5" w:rsidRDefault="008555BA" w:rsidP="00632E0D">
            <w:pPr>
              <w:rPr>
                <w:rFonts w:ascii="Arial" w:hAnsi="Arial" w:cs="Arial"/>
              </w:rPr>
            </w:pPr>
            <w:r w:rsidRPr="00777FE5">
              <w:rPr>
                <w:rFonts w:ascii="Arial" w:hAnsi="Arial" w:cs="Arial"/>
              </w:rPr>
              <w:t>Property is not acceptable by tenant without amenities</w:t>
            </w:r>
          </w:p>
        </w:tc>
        <w:tc>
          <w:tcPr>
            <w:tcW w:w="2185" w:type="dxa"/>
            <w:tcBorders>
              <w:top w:val="single" w:sz="4" w:space="0" w:color="auto"/>
              <w:left w:val="single" w:sz="4" w:space="0" w:color="auto"/>
              <w:right w:val="single" w:sz="4" w:space="0" w:color="auto"/>
            </w:tcBorders>
          </w:tcPr>
          <w:p w:rsidR="008555BA" w:rsidRPr="00777FE5" w:rsidRDefault="008555BA" w:rsidP="00632E0D">
            <w:pPr>
              <w:rPr>
                <w:rFonts w:ascii="Arial" w:hAnsi="Arial" w:cs="Arial"/>
              </w:rPr>
            </w:pPr>
            <w:r w:rsidRPr="00777FE5">
              <w:rPr>
                <w:rFonts w:ascii="Arial" w:hAnsi="Arial" w:cs="Arial"/>
              </w:rPr>
              <w:t>Property is acceptable by tenant without amenities</w:t>
            </w:r>
          </w:p>
          <w:p w:rsidR="008555BA" w:rsidRPr="00777FE5" w:rsidRDefault="008555BA" w:rsidP="00632E0D">
            <w:pPr>
              <w:rPr>
                <w:rFonts w:ascii="Arial" w:hAnsi="Arial" w:cs="Arial"/>
              </w:rPr>
            </w:pPr>
          </w:p>
        </w:tc>
        <w:tc>
          <w:tcPr>
            <w:tcW w:w="2330" w:type="dxa"/>
            <w:tcBorders>
              <w:top w:val="single" w:sz="4" w:space="0" w:color="auto"/>
              <w:left w:val="single" w:sz="4" w:space="0" w:color="auto"/>
            </w:tcBorders>
          </w:tcPr>
          <w:p w:rsidR="008555BA" w:rsidRPr="00777FE5" w:rsidRDefault="008555BA" w:rsidP="00632E0D">
            <w:pPr>
              <w:rPr>
                <w:rFonts w:ascii="Arial" w:hAnsi="Arial" w:cs="Arial"/>
              </w:rPr>
            </w:pPr>
            <w:r w:rsidRPr="00777FE5">
              <w:rPr>
                <w:rFonts w:ascii="Arial" w:hAnsi="Arial" w:cs="Arial"/>
              </w:rPr>
              <w:t>Property is not acceptable by tenant without amenities</w:t>
            </w:r>
          </w:p>
          <w:p w:rsidR="008555BA" w:rsidRPr="00777FE5" w:rsidRDefault="008555BA" w:rsidP="00632E0D">
            <w:pPr>
              <w:rPr>
                <w:rFonts w:ascii="Arial" w:hAnsi="Arial" w:cs="Arial"/>
              </w:rPr>
            </w:pPr>
          </w:p>
          <w:p w:rsidR="008555BA" w:rsidRPr="00777FE5" w:rsidRDefault="008555BA" w:rsidP="00632E0D">
            <w:pPr>
              <w:rPr>
                <w:rFonts w:ascii="Arial" w:hAnsi="Arial" w:cs="Arial"/>
              </w:rPr>
            </w:pPr>
          </w:p>
        </w:tc>
      </w:tr>
      <w:tr w:rsidR="00E879D6" w:rsidRPr="00777FE5" w:rsidTr="003D16A8">
        <w:trPr>
          <w:trHeight w:val="3461"/>
        </w:trPr>
        <w:tc>
          <w:tcPr>
            <w:tcW w:w="1310" w:type="dxa"/>
            <w:tcBorders>
              <w:right w:val="single" w:sz="4" w:space="0" w:color="auto"/>
            </w:tcBorders>
          </w:tcPr>
          <w:p w:rsidR="008555BA" w:rsidRPr="00777FE5" w:rsidRDefault="008555BA" w:rsidP="00632E0D">
            <w:pPr>
              <w:rPr>
                <w:rFonts w:ascii="Arial" w:hAnsi="Arial" w:cs="Arial"/>
              </w:rPr>
            </w:pPr>
            <w:r w:rsidRPr="00777FE5">
              <w:rPr>
                <w:rFonts w:ascii="Arial" w:hAnsi="Arial" w:cs="Arial"/>
              </w:rPr>
              <w:t xml:space="preserve">Treatment income </w:t>
            </w:r>
          </w:p>
          <w:p w:rsidR="008555BA" w:rsidRPr="00777FE5" w:rsidRDefault="008555BA" w:rsidP="00632E0D">
            <w:pPr>
              <w:rPr>
                <w:rFonts w:ascii="Arial" w:hAnsi="Arial" w:cs="Arial"/>
              </w:rPr>
            </w:pPr>
            <w:r w:rsidRPr="00777FE5">
              <w:rPr>
                <w:rFonts w:ascii="Arial" w:hAnsi="Arial" w:cs="Arial"/>
              </w:rPr>
              <w:t xml:space="preserve">shall be taxable under the </w:t>
            </w:r>
          </w:p>
          <w:p w:rsidR="008555BA" w:rsidRPr="00777FE5" w:rsidRDefault="008555BA" w:rsidP="00632E0D">
            <w:pPr>
              <w:rPr>
                <w:rFonts w:ascii="Arial" w:hAnsi="Arial" w:cs="Arial"/>
              </w:rPr>
            </w:pPr>
            <w:r w:rsidRPr="00777FE5">
              <w:rPr>
                <w:rFonts w:ascii="Arial" w:hAnsi="Arial" w:cs="Arial"/>
              </w:rPr>
              <w:t>head</w:t>
            </w:r>
          </w:p>
          <w:p w:rsidR="008555BA" w:rsidRPr="00777FE5" w:rsidRDefault="008555BA" w:rsidP="00632E0D">
            <w:pPr>
              <w:rPr>
                <w:rFonts w:ascii="Arial" w:hAnsi="Arial" w:cs="Arial"/>
              </w:rPr>
            </w:pPr>
          </w:p>
          <w:p w:rsidR="008555BA" w:rsidRPr="00777FE5" w:rsidRDefault="008555BA" w:rsidP="00632E0D">
            <w:pPr>
              <w:rPr>
                <w:rFonts w:ascii="Arial" w:hAnsi="Arial" w:cs="Arial"/>
              </w:rPr>
            </w:pPr>
          </w:p>
          <w:p w:rsidR="008555BA" w:rsidRPr="00777FE5" w:rsidRDefault="008555BA" w:rsidP="00632E0D">
            <w:pPr>
              <w:rPr>
                <w:rFonts w:ascii="Arial" w:hAnsi="Arial" w:cs="Arial"/>
              </w:rPr>
            </w:pPr>
          </w:p>
          <w:p w:rsidR="008555BA" w:rsidRPr="00777FE5" w:rsidRDefault="008555BA" w:rsidP="00632E0D">
            <w:pPr>
              <w:rPr>
                <w:rFonts w:ascii="Arial" w:hAnsi="Arial" w:cs="Arial"/>
              </w:rPr>
            </w:pPr>
          </w:p>
        </w:tc>
        <w:tc>
          <w:tcPr>
            <w:tcW w:w="3593" w:type="dxa"/>
            <w:gridSpan w:val="2"/>
            <w:tcBorders>
              <w:left w:val="single" w:sz="4" w:space="0" w:color="auto"/>
              <w:right w:val="single" w:sz="4" w:space="0" w:color="auto"/>
            </w:tcBorders>
          </w:tcPr>
          <w:p w:rsidR="008555BA" w:rsidRPr="00777FE5" w:rsidRDefault="008555BA" w:rsidP="00632E0D">
            <w:pPr>
              <w:rPr>
                <w:rFonts w:ascii="Arial" w:hAnsi="Arial" w:cs="Arial"/>
              </w:rPr>
            </w:pPr>
          </w:p>
          <w:p w:rsidR="008555BA" w:rsidRPr="00777FE5" w:rsidRDefault="008555BA" w:rsidP="00632E0D">
            <w:pPr>
              <w:rPr>
                <w:rFonts w:ascii="Arial" w:hAnsi="Arial" w:cs="Arial"/>
              </w:rPr>
            </w:pPr>
          </w:p>
          <w:p w:rsidR="008555BA" w:rsidRPr="00777FE5" w:rsidRDefault="008555BA" w:rsidP="00632E0D">
            <w:pPr>
              <w:rPr>
                <w:rFonts w:ascii="Arial" w:hAnsi="Arial" w:cs="Arial"/>
              </w:rPr>
            </w:pPr>
            <w:r w:rsidRPr="00777FE5">
              <w:rPr>
                <w:rFonts w:ascii="Arial" w:hAnsi="Arial" w:cs="Arial"/>
              </w:rPr>
              <w:t>Rent from property =“income from house property”</w:t>
            </w:r>
          </w:p>
          <w:p w:rsidR="008555BA" w:rsidRPr="00777FE5" w:rsidRDefault="008555BA" w:rsidP="00632E0D">
            <w:pPr>
              <w:rPr>
                <w:rFonts w:ascii="Arial" w:hAnsi="Arial" w:cs="Arial"/>
              </w:rPr>
            </w:pPr>
            <w:r w:rsidRPr="00777FE5">
              <w:rPr>
                <w:rFonts w:ascii="Arial" w:hAnsi="Arial" w:cs="Arial"/>
              </w:rPr>
              <w:t>Rent from amenities=</w:t>
            </w:r>
          </w:p>
          <w:p w:rsidR="008555BA" w:rsidRPr="00777FE5" w:rsidRDefault="008555BA" w:rsidP="00632E0D">
            <w:pPr>
              <w:rPr>
                <w:rFonts w:ascii="Arial" w:hAnsi="Arial" w:cs="Arial"/>
              </w:rPr>
            </w:pPr>
            <w:r w:rsidRPr="00777FE5">
              <w:rPr>
                <w:rFonts w:ascii="Arial" w:hAnsi="Arial" w:cs="Arial"/>
              </w:rPr>
              <w:t>“Profit &amp; gain of business or profession or income from the other sources”</w:t>
            </w:r>
          </w:p>
        </w:tc>
        <w:tc>
          <w:tcPr>
            <w:tcW w:w="2185" w:type="dxa"/>
            <w:tcBorders>
              <w:left w:val="single" w:sz="4" w:space="0" w:color="auto"/>
              <w:right w:val="single" w:sz="4" w:space="0" w:color="auto"/>
            </w:tcBorders>
          </w:tcPr>
          <w:p w:rsidR="008555BA" w:rsidRPr="00777FE5" w:rsidRDefault="00612488" w:rsidP="00632E0D">
            <w:pPr>
              <w:rPr>
                <w:rFonts w:ascii="Arial" w:hAnsi="Arial" w:cs="Arial"/>
              </w:rPr>
            </w:pPr>
            <w:r>
              <w:rPr>
                <w:rFonts w:ascii="Arial" w:hAnsi="Arial" w:cs="Arial"/>
              </w:rPr>
              <w:t>Total income</w:t>
            </w:r>
            <w:r w:rsidRPr="00777FE5">
              <w:rPr>
                <w:rFonts w:ascii="Arial" w:hAnsi="Arial" w:cs="Arial"/>
              </w:rPr>
              <w:t>”</w:t>
            </w:r>
            <w:r>
              <w:rPr>
                <w:rFonts w:ascii="Arial" w:hAnsi="Arial" w:cs="Arial"/>
              </w:rPr>
              <w:t xml:space="preserve">(after deduction of actual </w:t>
            </w:r>
            <w:proofErr w:type="spellStart"/>
            <w:r>
              <w:rPr>
                <w:rFonts w:ascii="Arial" w:hAnsi="Arial" w:cs="Arial"/>
              </w:rPr>
              <w:t>exepenses</w:t>
            </w:r>
            <w:proofErr w:type="spellEnd"/>
            <w:r>
              <w:rPr>
                <w:rFonts w:ascii="Arial" w:hAnsi="Arial" w:cs="Arial"/>
              </w:rPr>
              <w:t>) =</w:t>
            </w:r>
          </w:p>
          <w:p w:rsidR="008555BA" w:rsidRPr="00777FE5" w:rsidRDefault="008555BA" w:rsidP="00632E0D">
            <w:pPr>
              <w:rPr>
                <w:rFonts w:ascii="Arial" w:hAnsi="Arial" w:cs="Arial"/>
              </w:rPr>
            </w:pPr>
            <w:r w:rsidRPr="00777FE5">
              <w:rPr>
                <w:rFonts w:ascii="Arial" w:hAnsi="Arial" w:cs="Arial"/>
              </w:rPr>
              <w:t>“Profit &amp; gain of business or profession” or “ income from  other sources”</w:t>
            </w:r>
            <w:r w:rsidR="00612488">
              <w:rPr>
                <w:rFonts w:ascii="Arial" w:hAnsi="Arial" w:cs="Arial"/>
              </w:rPr>
              <w:t xml:space="preserve">(after deduction of actual </w:t>
            </w:r>
            <w:proofErr w:type="spellStart"/>
            <w:r w:rsidR="00612488">
              <w:rPr>
                <w:rFonts w:ascii="Arial" w:hAnsi="Arial" w:cs="Arial"/>
              </w:rPr>
              <w:t>exepenses</w:t>
            </w:r>
            <w:proofErr w:type="spellEnd"/>
            <w:r w:rsidR="00612488">
              <w:rPr>
                <w:rFonts w:ascii="Arial" w:hAnsi="Arial" w:cs="Arial"/>
              </w:rPr>
              <w:t>)</w:t>
            </w:r>
          </w:p>
          <w:p w:rsidR="008555BA" w:rsidRPr="00777FE5" w:rsidRDefault="008555BA" w:rsidP="00632E0D">
            <w:pPr>
              <w:rPr>
                <w:rFonts w:ascii="Arial" w:hAnsi="Arial" w:cs="Arial"/>
              </w:rPr>
            </w:pPr>
          </w:p>
        </w:tc>
        <w:tc>
          <w:tcPr>
            <w:tcW w:w="2330" w:type="dxa"/>
            <w:tcBorders>
              <w:left w:val="single" w:sz="4" w:space="0" w:color="auto"/>
            </w:tcBorders>
          </w:tcPr>
          <w:p w:rsidR="008555BA" w:rsidRPr="00777FE5" w:rsidRDefault="00612488" w:rsidP="00632E0D">
            <w:pPr>
              <w:rPr>
                <w:rFonts w:ascii="Arial" w:hAnsi="Arial" w:cs="Arial"/>
              </w:rPr>
            </w:pPr>
            <w:r>
              <w:rPr>
                <w:rFonts w:ascii="Arial" w:hAnsi="Arial" w:cs="Arial"/>
              </w:rPr>
              <w:t>Total income</w:t>
            </w:r>
            <w:r w:rsidRPr="00777FE5">
              <w:rPr>
                <w:rFonts w:ascii="Arial" w:hAnsi="Arial" w:cs="Arial"/>
              </w:rPr>
              <w:t>”</w:t>
            </w:r>
            <w:r>
              <w:rPr>
                <w:rFonts w:ascii="Arial" w:hAnsi="Arial" w:cs="Arial"/>
              </w:rPr>
              <w:t xml:space="preserve">(after deduction of actual </w:t>
            </w:r>
            <w:proofErr w:type="spellStart"/>
            <w:r>
              <w:rPr>
                <w:rFonts w:ascii="Arial" w:hAnsi="Arial" w:cs="Arial"/>
              </w:rPr>
              <w:t>exepenses</w:t>
            </w:r>
            <w:proofErr w:type="spellEnd"/>
            <w:r>
              <w:rPr>
                <w:rFonts w:ascii="Arial" w:hAnsi="Arial" w:cs="Arial"/>
              </w:rPr>
              <w:t>) =</w:t>
            </w:r>
          </w:p>
          <w:p w:rsidR="008555BA" w:rsidRPr="00777FE5" w:rsidRDefault="008555BA" w:rsidP="00632E0D">
            <w:pPr>
              <w:rPr>
                <w:rFonts w:ascii="Arial" w:hAnsi="Arial" w:cs="Arial"/>
              </w:rPr>
            </w:pPr>
            <w:r w:rsidRPr="00777FE5">
              <w:rPr>
                <w:rFonts w:ascii="Arial" w:hAnsi="Arial" w:cs="Arial"/>
              </w:rPr>
              <w:t>“Profit &amp; gain of business or profession” or               “ income from  other sources”</w:t>
            </w:r>
          </w:p>
          <w:p w:rsidR="008555BA" w:rsidRPr="00777FE5" w:rsidRDefault="008555BA" w:rsidP="00632E0D">
            <w:pPr>
              <w:rPr>
                <w:rFonts w:ascii="Arial" w:hAnsi="Arial" w:cs="Arial"/>
              </w:rPr>
            </w:pPr>
          </w:p>
          <w:p w:rsidR="008555BA" w:rsidRPr="00777FE5" w:rsidRDefault="008555BA" w:rsidP="00632E0D">
            <w:pPr>
              <w:rPr>
                <w:rFonts w:ascii="Arial" w:hAnsi="Arial" w:cs="Arial"/>
              </w:rPr>
            </w:pPr>
          </w:p>
          <w:p w:rsidR="008555BA" w:rsidRPr="00777FE5" w:rsidRDefault="008555BA" w:rsidP="00632E0D">
            <w:pPr>
              <w:rPr>
                <w:rFonts w:ascii="Arial" w:hAnsi="Arial" w:cs="Arial"/>
              </w:rPr>
            </w:pPr>
          </w:p>
          <w:p w:rsidR="008555BA" w:rsidRPr="00777FE5" w:rsidRDefault="008555BA" w:rsidP="00632E0D">
            <w:pPr>
              <w:rPr>
                <w:rFonts w:ascii="Arial" w:hAnsi="Arial" w:cs="Arial"/>
              </w:rPr>
            </w:pPr>
          </w:p>
          <w:p w:rsidR="008555BA" w:rsidRPr="00777FE5" w:rsidRDefault="008555BA" w:rsidP="00632E0D">
            <w:pPr>
              <w:rPr>
                <w:rFonts w:ascii="Arial" w:hAnsi="Arial" w:cs="Arial"/>
              </w:rPr>
            </w:pPr>
          </w:p>
        </w:tc>
      </w:tr>
    </w:tbl>
    <w:p w:rsidR="008555BA" w:rsidRPr="00777FE5" w:rsidRDefault="008555BA" w:rsidP="008555BA">
      <w:pPr>
        <w:rPr>
          <w:rStyle w:val="Emphasis"/>
          <w:rFonts w:ascii="Arial" w:hAnsi="Arial" w:cs="Arial"/>
          <w:i w:val="0"/>
          <w:iCs w:val="0"/>
        </w:rPr>
      </w:pPr>
    </w:p>
    <w:p w:rsidR="008555BA" w:rsidRPr="00777FE5" w:rsidRDefault="008555BA" w:rsidP="008555BA">
      <w:pPr>
        <w:rPr>
          <w:rStyle w:val="Emphasis"/>
          <w:rFonts w:ascii="Arial" w:hAnsi="Arial" w:cs="Arial"/>
          <w:i w:val="0"/>
          <w:iCs w:val="0"/>
        </w:rPr>
      </w:pPr>
      <w:r w:rsidRPr="00777FE5">
        <w:rPr>
          <w:rStyle w:val="Emphasis"/>
          <w:rFonts w:ascii="Arial" w:hAnsi="Arial" w:cs="Arial"/>
        </w:rPr>
        <w:t>Note:-</w:t>
      </w:r>
    </w:p>
    <w:p w:rsidR="008555BA" w:rsidRPr="00777FE5" w:rsidRDefault="008555BA" w:rsidP="008555BA">
      <w:pPr>
        <w:numPr>
          <w:ilvl w:val="0"/>
          <w:numId w:val="14"/>
        </w:numPr>
        <w:pBdr>
          <w:top w:val="single" w:sz="4" w:space="1" w:color="auto"/>
          <w:left w:val="single" w:sz="4" w:space="4"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Liabilities payable by tenant paid by owner is deductible in rent.</w:t>
      </w:r>
    </w:p>
    <w:p w:rsidR="008555BA" w:rsidRPr="00777FE5" w:rsidRDefault="008555BA" w:rsidP="008555BA">
      <w:pPr>
        <w:numPr>
          <w:ilvl w:val="0"/>
          <w:numId w:val="14"/>
        </w:numPr>
        <w:pBdr>
          <w:top w:val="single" w:sz="4" w:space="1" w:color="auto"/>
          <w:left w:val="single" w:sz="4" w:space="4"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Liabilities payable by owner paid by tenant added in rent.</w:t>
      </w:r>
    </w:p>
    <w:p w:rsidR="008555BA" w:rsidRPr="00777FE5" w:rsidRDefault="008555BA" w:rsidP="008555BA">
      <w:pPr>
        <w:numPr>
          <w:ilvl w:val="0"/>
          <w:numId w:val="14"/>
        </w:numPr>
        <w:pBdr>
          <w:top w:val="single" w:sz="4" w:space="1" w:color="auto"/>
          <w:left w:val="single" w:sz="4" w:space="4"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Repair &amp; Maintenance &amp; Municipal tax is not a part of rent if borne by tenant.</w:t>
      </w:r>
    </w:p>
    <w:p w:rsidR="008555BA" w:rsidRPr="00777FE5" w:rsidRDefault="008555BA" w:rsidP="008555BA">
      <w:pPr>
        <w:numPr>
          <w:ilvl w:val="0"/>
          <w:numId w:val="14"/>
        </w:numPr>
        <w:pBdr>
          <w:top w:val="single" w:sz="4" w:space="1" w:color="auto"/>
          <w:left w:val="single" w:sz="4" w:space="4"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Non-refundable deposit will be included in rent received on prorate basis but refundable deposit cannot be included in rent received.</w:t>
      </w:r>
    </w:p>
    <w:p w:rsidR="008555BA" w:rsidRPr="00777FE5" w:rsidRDefault="008555BA" w:rsidP="008555BA">
      <w:pPr>
        <w:numPr>
          <w:ilvl w:val="0"/>
          <w:numId w:val="14"/>
        </w:numPr>
        <w:pBdr>
          <w:top w:val="single" w:sz="4" w:space="1" w:color="auto"/>
          <w:left w:val="single" w:sz="4" w:space="4"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Advance rent is not a part of rent received.</w:t>
      </w:r>
    </w:p>
    <w:p w:rsidR="008555BA" w:rsidRPr="00777FE5" w:rsidRDefault="008555BA" w:rsidP="008555BA">
      <w:pPr>
        <w:rPr>
          <w:rFonts w:ascii="Arial" w:hAnsi="Arial" w:cs="Arial"/>
        </w:rPr>
      </w:pPr>
    </w:p>
    <w:tbl>
      <w:tblPr>
        <w:tblW w:w="0" w:type="auto"/>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2"/>
      </w:tblGrid>
      <w:tr w:rsidR="008555BA" w:rsidRPr="00777FE5" w:rsidTr="00632E0D">
        <w:trPr>
          <w:trHeight w:val="869"/>
        </w:trPr>
        <w:tc>
          <w:tcPr>
            <w:tcW w:w="3152" w:type="dxa"/>
          </w:tcPr>
          <w:p w:rsidR="008555BA" w:rsidRPr="00777FE5" w:rsidRDefault="008555BA" w:rsidP="00632E0D">
            <w:pPr>
              <w:rPr>
                <w:rFonts w:ascii="Arial" w:hAnsi="Arial" w:cs="Arial"/>
              </w:rPr>
            </w:pPr>
          </w:p>
          <w:p w:rsidR="008555BA" w:rsidRPr="00777FE5" w:rsidRDefault="008555BA" w:rsidP="00632E0D">
            <w:pPr>
              <w:jc w:val="center"/>
              <w:rPr>
                <w:rFonts w:ascii="Arial" w:hAnsi="Arial" w:cs="Arial"/>
                <w:b/>
              </w:rPr>
            </w:pPr>
            <w:r w:rsidRPr="00777FE5">
              <w:rPr>
                <w:rFonts w:ascii="Arial" w:hAnsi="Arial" w:cs="Arial"/>
                <w:b/>
              </w:rPr>
              <w:t>TYPE OF HOUSE PROPERTY</w:t>
            </w:r>
          </w:p>
        </w:tc>
      </w:tr>
    </w:tbl>
    <w:p w:rsidR="008555BA" w:rsidRPr="00780EC1" w:rsidRDefault="00BB4E23" w:rsidP="00780EC1">
      <w:pPr>
        <w:rPr>
          <w:rFonts w:ascii="Arial" w:hAnsi="Arial" w:cs="Arial"/>
          <w:sz w:val="16"/>
          <w:szCs w:val="16"/>
        </w:rPr>
      </w:pPr>
      <w:r>
        <w:rPr>
          <w:rFonts w:ascii="Arial" w:hAnsi="Arial" w:cs="Arial"/>
          <w:noProof/>
          <w:sz w:val="16"/>
          <w:szCs w:val="16"/>
          <w:lang w:val="en-IN" w:eastAsia="en-IN"/>
        </w:rPr>
        <w:pict>
          <v:shape id="_x0000_s1046" type="#_x0000_t32" style="position:absolute;margin-left:223.6pt;margin-top:.55pt;width:.7pt;height:20.75pt;z-index:251679744;mso-position-horizontal-relative:text;mso-position-vertical-relative:text" o:connectortype="straight"/>
        </w:pict>
      </w:r>
    </w:p>
    <w:p w:rsidR="008555BA" w:rsidRPr="00777FE5" w:rsidRDefault="008555BA" w:rsidP="008555BA">
      <w:pPr>
        <w:rPr>
          <w:rFonts w:ascii="Arial" w:hAnsi="Arial" w:cs="Arial"/>
        </w:rPr>
      </w:pPr>
    </w:p>
    <w:tbl>
      <w:tblPr>
        <w:tblStyle w:val="TableGrid"/>
        <w:tblW w:w="0" w:type="auto"/>
        <w:tblLook w:val="04A0"/>
      </w:tblPr>
      <w:tblGrid>
        <w:gridCol w:w="2604"/>
        <w:gridCol w:w="1631"/>
        <w:gridCol w:w="411"/>
        <w:gridCol w:w="2555"/>
        <w:gridCol w:w="1780"/>
      </w:tblGrid>
      <w:tr w:rsidR="008555BA" w:rsidRPr="00777FE5" w:rsidTr="00632E0D">
        <w:tc>
          <w:tcPr>
            <w:tcW w:w="4361" w:type="dxa"/>
            <w:gridSpan w:val="2"/>
          </w:tcPr>
          <w:p w:rsidR="008555BA" w:rsidRPr="00777FE5" w:rsidRDefault="008555BA" w:rsidP="00632E0D">
            <w:pPr>
              <w:jc w:val="center"/>
              <w:rPr>
                <w:rFonts w:ascii="Arial" w:hAnsi="Arial" w:cs="Arial"/>
                <w:sz w:val="24"/>
                <w:szCs w:val="24"/>
              </w:rPr>
            </w:pPr>
            <w:r w:rsidRPr="00777FE5">
              <w:rPr>
                <w:rFonts w:ascii="Arial" w:hAnsi="Arial" w:cs="Arial"/>
                <w:b/>
                <w:sz w:val="24"/>
                <w:szCs w:val="24"/>
              </w:rPr>
              <w:t>LET OUT HOUSE PROPERTY</w:t>
            </w:r>
          </w:p>
        </w:tc>
        <w:tc>
          <w:tcPr>
            <w:tcW w:w="425" w:type="dxa"/>
            <w:vMerge w:val="restart"/>
          </w:tcPr>
          <w:p w:rsidR="008555BA" w:rsidRPr="00777FE5" w:rsidRDefault="008555BA" w:rsidP="00632E0D">
            <w:pPr>
              <w:jc w:val="center"/>
              <w:rPr>
                <w:rFonts w:ascii="Arial" w:hAnsi="Arial" w:cs="Arial"/>
                <w:sz w:val="24"/>
                <w:szCs w:val="24"/>
              </w:rPr>
            </w:pPr>
          </w:p>
        </w:tc>
        <w:tc>
          <w:tcPr>
            <w:tcW w:w="4456" w:type="dxa"/>
            <w:gridSpan w:val="2"/>
          </w:tcPr>
          <w:p w:rsidR="008555BA" w:rsidRPr="00777FE5" w:rsidRDefault="008555BA" w:rsidP="00632E0D">
            <w:pPr>
              <w:jc w:val="center"/>
              <w:rPr>
                <w:rFonts w:ascii="Arial" w:hAnsi="Arial" w:cs="Arial"/>
                <w:sz w:val="24"/>
                <w:szCs w:val="24"/>
              </w:rPr>
            </w:pPr>
            <w:r w:rsidRPr="00777FE5">
              <w:rPr>
                <w:rFonts w:ascii="Arial" w:hAnsi="Arial" w:cs="Arial"/>
                <w:b/>
                <w:sz w:val="24"/>
                <w:szCs w:val="24"/>
              </w:rPr>
              <w:t>SELF- OCCUPIED PROPERTY</w:t>
            </w:r>
          </w:p>
        </w:tc>
      </w:tr>
      <w:tr w:rsidR="008555BA" w:rsidRPr="00777FE5" w:rsidTr="00632E0D">
        <w:tc>
          <w:tcPr>
            <w:tcW w:w="2660" w:type="dxa"/>
          </w:tcPr>
          <w:p w:rsidR="008555BA" w:rsidRPr="00777FE5" w:rsidRDefault="008555BA" w:rsidP="00632E0D">
            <w:pPr>
              <w:rPr>
                <w:rFonts w:ascii="Arial" w:hAnsi="Arial" w:cs="Arial"/>
                <w:sz w:val="24"/>
                <w:szCs w:val="24"/>
              </w:rPr>
            </w:pPr>
            <w:r w:rsidRPr="00777FE5">
              <w:rPr>
                <w:rStyle w:val="Emphasis"/>
                <w:rFonts w:ascii="Arial" w:hAnsi="Arial" w:cs="Arial"/>
                <w:sz w:val="24"/>
                <w:szCs w:val="24"/>
              </w:rPr>
              <w:t xml:space="preserve">Gross Annual Value     </w:t>
            </w:r>
          </w:p>
        </w:tc>
        <w:tc>
          <w:tcPr>
            <w:tcW w:w="1701" w:type="dxa"/>
          </w:tcPr>
          <w:p w:rsidR="008555BA" w:rsidRPr="00777FE5" w:rsidRDefault="008555BA" w:rsidP="00632E0D">
            <w:pPr>
              <w:rPr>
                <w:rFonts w:ascii="Arial" w:hAnsi="Arial" w:cs="Arial"/>
                <w:sz w:val="24"/>
                <w:szCs w:val="24"/>
              </w:rPr>
            </w:pPr>
            <w:r w:rsidRPr="00777FE5">
              <w:rPr>
                <w:rFonts w:ascii="Arial" w:hAnsi="Arial" w:cs="Arial"/>
                <w:sz w:val="24"/>
                <w:szCs w:val="24"/>
              </w:rPr>
              <w:t>XXX</w:t>
            </w:r>
          </w:p>
        </w:tc>
        <w:tc>
          <w:tcPr>
            <w:tcW w:w="425" w:type="dxa"/>
            <w:vMerge/>
          </w:tcPr>
          <w:p w:rsidR="008555BA" w:rsidRPr="00777FE5" w:rsidRDefault="008555BA" w:rsidP="00632E0D">
            <w:pPr>
              <w:jc w:val="center"/>
              <w:rPr>
                <w:rFonts w:ascii="Arial" w:hAnsi="Arial" w:cs="Arial"/>
                <w:sz w:val="24"/>
                <w:szCs w:val="24"/>
              </w:rPr>
            </w:pPr>
          </w:p>
        </w:tc>
        <w:tc>
          <w:tcPr>
            <w:tcW w:w="2607" w:type="dxa"/>
          </w:tcPr>
          <w:p w:rsidR="008555BA" w:rsidRPr="00777FE5" w:rsidRDefault="008555BA" w:rsidP="00632E0D">
            <w:pPr>
              <w:rPr>
                <w:rFonts w:ascii="Arial" w:hAnsi="Arial" w:cs="Arial"/>
                <w:sz w:val="24"/>
                <w:szCs w:val="24"/>
              </w:rPr>
            </w:pPr>
            <w:r w:rsidRPr="00777FE5">
              <w:rPr>
                <w:rStyle w:val="Emphasis"/>
                <w:rFonts w:ascii="Arial" w:hAnsi="Arial" w:cs="Arial"/>
                <w:sz w:val="24"/>
                <w:szCs w:val="24"/>
              </w:rPr>
              <w:t xml:space="preserve">Gross Annual Value     </w:t>
            </w:r>
          </w:p>
        </w:tc>
        <w:tc>
          <w:tcPr>
            <w:tcW w:w="1849" w:type="dxa"/>
          </w:tcPr>
          <w:p w:rsidR="008555BA" w:rsidRPr="00777FE5" w:rsidRDefault="008555BA" w:rsidP="00632E0D">
            <w:pPr>
              <w:rPr>
                <w:rFonts w:ascii="Arial" w:hAnsi="Arial" w:cs="Arial"/>
                <w:sz w:val="24"/>
                <w:szCs w:val="24"/>
              </w:rPr>
            </w:pPr>
            <w:r w:rsidRPr="00777FE5">
              <w:rPr>
                <w:rFonts w:ascii="Arial" w:hAnsi="Arial" w:cs="Arial"/>
                <w:sz w:val="24"/>
                <w:szCs w:val="24"/>
              </w:rPr>
              <w:t>NIL</w:t>
            </w:r>
          </w:p>
        </w:tc>
      </w:tr>
      <w:tr w:rsidR="008555BA" w:rsidRPr="00777FE5" w:rsidTr="00632E0D">
        <w:tc>
          <w:tcPr>
            <w:tcW w:w="2660" w:type="dxa"/>
          </w:tcPr>
          <w:p w:rsidR="008555BA" w:rsidRPr="00777FE5" w:rsidRDefault="008555BA" w:rsidP="00632E0D">
            <w:pPr>
              <w:rPr>
                <w:rFonts w:ascii="Arial" w:hAnsi="Arial" w:cs="Arial"/>
                <w:sz w:val="24"/>
                <w:szCs w:val="24"/>
              </w:rPr>
            </w:pPr>
            <w:r w:rsidRPr="00777FE5">
              <w:rPr>
                <w:rStyle w:val="Emphasis"/>
                <w:rFonts w:ascii="Arial" w:hAnsi="Arial" w:cs="Arial"/>
                <w:sz w:val="24"/>
                <w:szCs w:val="24"/>
              </w:rPr>
              <w:t xml:space="preserve">Less: Municipal Taxes                    </w:t>
            </w:r>
          </w:p>
        </w:tc>
        <w:tc>
          <w:tcPr>
            <w:tcW w:w="1701" w:type="dxa"/>
          </w:tcPr>
          <w:p w:rsidR="008555BA" w:rsidRPr="00777FE5" w:rsidRDefault="008555BA" w:rsidP="00632E0D">
            <w:pPr>
              <w:rPr>
                <w:rFonts w:ascii="Arial" w:hAnsi="Arial" w:cs="Arial"/>
                <w:sz w:val="24"/>
                <w:szCs w:val="24"/>
              </w:rPr>
            </w:pPr>
            <w:r w:rsidRPr="00777FE5">
              <w:rPr>
                <w:rFonts w:ascii="Arial" w:hAnsi="Arial" w:cs="Arial"/>
                <w:sz w:val="24"/>
                <w:szCs w:val="24"/>
              </w:rPr>
              <w:t>XXX</w:t>
            </w:r>
          </w:p>
        </w:tc>
        <w:tc>
          <w:tcPr>
            <w:tcW w:w="425" w:type="dxa"/>
            <w:vMerge/>
          </w:tcPr>
          <w:p w:rsidR="008555BA" w:rsidRPr="00777FE5" w:rsidRDefault="008555BA" w:rsidP="00632E0D">
            <w:pPr>
              <w:jc w:val="center"/>
              <w:rPr>
                <w:rFonts w:ascii="Arial" w:hAnsi="Arial" w:cs="Arial"/>
                <w:sz w:val="24"/>
                <w:szCs w:val="24"/>
              </w:rPr>
            </w:pPr>
          </w:p>
        </w:tc>
        <w:tc>
          <w:tcPr>
            <w:tcW w:w="2607" w:type="dxa"/>
          </w:tcPr>
          <w:p w:rsidR="008555BA" w:rsidRPr="00777FE5" w:rsidRDefault="008555BA" w:rsidP="00632E0D">
            <w:pPr>
              <w:rPr>
                <w:rFonts w:ascii="Arial" w:hAnsi="Arial" w:cs="Arial"/>
                <w:sz w:val="24"/>
                <w:szCs w:val="24"/>
              </w:rPr>
            </w:pPr>
            <w:r w:rsidRPr="00777FE5">
              <w:rPr>
                <w:rStyle w:val="Emphasis"/>
                <w:rFonts w:ascii="Arial" w:hAnsi="Arial" w:cs="Arial"/>
                <w:sz w:val="24"/>
                <w:szCs w:val="24"/>
              </w:rPr>
              <w:t xml:space="preserve">Less: Municipal Taxes                    </w:t>
            </w:r>
          </w:p>
        </w:tc>
        <w:tc>
          <w:tcPr>
            <w:tcW w:w="1849" w:type="dxa"/>
          </w:tcPr>
          <w:p w:rsidR="008555BA" w:rsidRPr="00777FE5" w:rsidRDefault="008555BA" w:rsidP="00632E0D">
            <w:pPr>
              <w:rPr>
                <w:rFonts w:ascii="Arial" w:hAnsi="Arial" w:cs="Arial"/>
                <w:sz w:val="24"/>
                <w:szCs w:val="24"/>
              </w:rPr>
            </w:pPr>
            <w:r w:rsidRPr="00777FE5">
              <w:rPr>
                <w:rFonts w:ascii="Arial" w:hAnsi="Arial" w:cs="Arial"/>
                <w:sz w:val="24"/>
                <w:szCs w:val="24"/>
              </w:rPr>
              <w:t>NA</w:t>
            </w:r>
          </w:p>
        </w:tc>
      </w:tr>
      <w:tr w:rsidR="008555BA" w:rsidRPr="00777FE5" w:rsidTr="00632E0D">
        <w:tc>
          <w:tcPr>
            <w:tcW w:w="2660" w:type="dxa"/>
          </w:tcPr>
          <w:p w:rsidR="008555BA" w:rsidRPr="00777FE5" w:rsidRDefault="008555BA" w:rsidP="00632E0D">
            <w:pPr>
              <w:rPr>
                <w:rStyle w:val="Emphasis"/>
                <w:rFonts w:ascii="Arial" w:hAnsi="Arial" w:cs="Arial"/>
                <w:i w:val="0"/>
                <w:iCs w:val="0"/>
                <w:sz w:val="24"/>
                <w:szCs w:val="24"/>
              </w:rPr>
            </w:pPr>
            <w:r w:rsidRPr="00777FE5">
              <w:rPr>
                <w:rStyle w:val="Emphasis"/>
                <w:rFonts w:ascii="Arial" w:hAnsi="Arial" w:cs="Arial"/>
                <w:sz w:val="24"/>
                <w:szCs w:val="24"/>
              </w:rPr>
              <w:t xml:space="preserve">Net Annual Value                        </w:t>
            </w:r>
          </w:p>
        </w:tc>
        <w:tc>
          <w:tcPr>
            <w:tcW w:w="1701" w:type="dxa"/>
          </w:tcPr>
          <w:p w:rsidR="008555BA" w:rsidRPr="00777FE5" w:rsidRDefault="008555BA" w:rsidP="00632E0D">
            <w:pPr>
              <w:rPr>
                <w:rFonts w:ascii="Arial" w:hAnsi="Arial" w:cs="Arial"/>
                <w:sz w:val="24"/>
                <w:szCs w:val="24"/>
              </w:rPr>
            </w:pPr>
            <w:r w:rsidRPr="00777FE5">
              <w:rPr>
                <w:rFonts w:ascii="Arial" w:hAnsi="Arial" w:cs="Arial"/>
                <w:sz w:val="24"/>
                <w:szCs w:val="24"/>
              </w:rPr>
              <w:t>XXX</w:t>
            </w:r>
          </w:p>
        </w:tc>
        <w:tc>
          <w:tcPr>
            <w:tcW w:w="425" w:type="dxa"/>
            <w:vMerge/>
          </w:tcPr>
          <w:p w:rsidR="008555BA" w:rsidRPr="00777FE5" w:rsidRDefault="008555BA" w:rsidP="00632E0D">
            <w:pPr>
              <w:jc w:val="center"/>
              <w:rPr>
                <w:rFonts w:ascii="Arial" w:hAnsi="Arial" w:cs="Arial"/>
                <w:sz w:val="24"/>
                <w:szCs w:val="24"/>
              </w:rPr>
            </w:pPr>
          </w:p>
        </w:tc>
        <w:tc>
          <w:tcPr>
            <w:tcW w:w="2607" w:type="dxa"/>
          </w:tcPr>
          <w:p w:rsidR="008555BA" w:rsidRPr="00777FE5" w:rsidRDefault="008555BA" w:rsidP="00632E0D">
            <w:pPr>
              <w:rPr>
                <w:rStyle w:val="Emphasis"/>
                <w:rFonts w:ascii="Arial" w:hAnsi="Arial" w:cs="Arial"/>
                <w:i w:val="0"/>
                <w:iCs w:val="0"/>
                <w:sz w:val="24"/>
                <w:szCs w:val="24"/>
              </w:rPr>
            </w:pPr>
            <w:r w:rsidRPr="00777FE5">
              <w:rPr>
                <w:rStyle w:val="Emphasis"/>
                <w:rFonts w:ascii="Arial" w:hAnsi="Arial" w:cs="Arial"/>
                <w:sz w:val="24"/>
                <w:szCs w:val="24"/>
              </w:rPr>
              <w:t xml:space="preserve">Net Annual Value                        </w:t>
            </w:r>
          </w:p>
        </w:tc>
        <w:tc>
          <w:tcPr>
            <w:tcW w:w="1849" w:type="dxa"/>
          </w:tcPr>
          <w:p w:rsidR="008555BA" w:rsidRPr="00777FE5" w:rsidRDefault="008555BA" w:rsidP="00632E0D">
            <w:pPr>
              <w:rPr>
                <w:rFonts w:ascii="Arial" w:hAnsi="Arial" w:cs="Arial"/>
                <w:sz w:val="24"/>
                <w:szCs w:val="24"/>
              </w:rPr>
            </w:pPr>
            <w:r w:rsidRPr="00777FE5">
              <w:rPr>
                <w:rFonts w:ascii="Arial" w:hAnsi="Arial" w:cs="Arial"/>
                <w:sz w:val="24"/>
                <w:szCs w:val="24"/>
              </w:rPr>
              <w:t>NIL</w:t>
            </w:r>
          </w:p>
        </w:tc>
      </w:tr>
      <w:tr w:rsidR="008555BA" w:rsidRPr="00777FE5" w:rsidTr="00632E0D">
        <w:tc>
          <w:tcPr>
            <w:tcW w:w="2660" w:type="dxa"/>
          </w:tcPr>
          <w:p w:rsidR="008555BA" w:rsidRPr="00777FE5" w:rsidRDefault="008555BA" w:rsidP="00632E0D">
            <w:pPr>
              <w:rPr>
                <w:rStyle w:val="Emphasis"/>
                <w:rFonts w:ascii="Arial" w:hAnsi="Arial" w:cs="Arial"/>
                <w:i w:val="0"/>
                <w:iCs w:val="0"/>
                <w:sz w:val="24"/>
                <w:szCs w:val="24"/>
              </w:rPr>
            </w:pPr>
            <w:r w:rsidRPr="00777FE5">
              <w:rPr>
                <w:rStyle w:val="Emphasis"/>
                <w:rFonts w:ascii="Arial" w:hAnsi="Arial" w:cs="Arial"/>
                <w:sz w:val="24"/>
                <w:szCs w:val="24"/>
              </w:rPr>
              <w:t xml:space="preserve">Less: Deduction under Sec.24     </w:t>
            </w:r>
          </w:p>
        </w:tc>
        <w:tc>
          <w:tcPr>
            <w:tcW w:w="1701" w:type="dxa"/>
          </w:tcPr>
          <w:p w:rsidR="008555BA" w:rsidRPr="00777FE5" w:rsidRDefault="008555BA" w:rsidP="00632E0D">
            <w:pPr>
              <w:rPr>
                <w:rFonts w:ascii="Arial" w:hAnsi="Arial" w:cs="Arial"/>
                <w:sz w:val="24"/>
                <w:szCs w:val="24"/>
              </w:rPr>
            </w:pPr>
            <w:r w:rsidRPr="00777FE5">
              <w:rPr>
                <w:rFonts w:ascii="Arial" w:hAnsi="Arial" w:cs="Arial"/>
                <w:sz w:val="24"/>
                <w:szCs w:val="24"/>
              </w:rPr>
              <w:t>XXX</w:t>
            </w:r>
          </w:p>
        </w:tc>
        <w:tc>
          <w:tcPr>
            <w:tcW w:w="425" w:type="dxa"/>
            <w:vMerge/>
          </w:tcPr>
          <w:p w:rsidR="008555BA" w:rsidRPr="00777FE5" w:rsidRDefault="008555BA" w:rsidP="00632E0D">
            <w:pPr>
              <w:jc w:val="center"/>
              <w:rPr>
                <w:rFonts w:ascii="Arial" w:hAnsi="Arial" w:cs="Arial"/>
                <w:sz w:val="24"/>
                <w:szCs w:val="24"/>
              </w:rPr>
            </w:pPr>
          </w:p>
        </w:tc>
        <w:tc>
          <w:tcPr>
            <w:tcW w:w="2607" w:type="dxa"/>
          </w:tcPr>
          <w:p w:rsidR="008555BA" w:rsidRPr="00777FE5" w:rsidRDefault="008555BA" w:rsidP="00632E0D">
            <w:pPr>
              <w:rPr>
                <w:rStyle w:val="Emphasis"/>
                <w:rFonts w:ascii="Arial" w:hAnsi="Arial" w:cs="Arial"/>
                <w:i w:val="0"/>
                <w:iCs w:val="0"/>
                <w:sz w:val="24"/>
                <w:szCs w:val="24"/>
              </w:rPr>
            </w:pPr>
            <w:r w:rsidRPr="00777FE5">
              <w:rPr>
                <w:rStyle w:val="Emphasis"/>
                <w:rFonts w:ascii="Arial" w:hAnsi="Arial" w:cs="Arial"/>
                <w:sz w:val="24"/>
                <w:szCs w:val="24"/>
              </w:rPr>
              <w:t xml:space="preserve">Less: Deduction under Sec.24     </w:t>
            </w:r>
          </w:p>
        </w:tc>
        <w:tc>
          <w:tcPr>
            <w:tcW w:w="1849" w:type="dxa"/>
          </w:tcPr>
          <w:p w:rsidR="008555BA" w:rsidRPr="00777FE5" w:rsidRDefault="008555BA" w:rsidP="00632E0D">
            <w:pPr>
              <w:rPr>
                <w:rFonts w:ascii="Arial" w:hAnsi="Arial" w:cs="Arial"/>
                <w:sz w:val="24"/>
                <w:szCs w:val="24"/>
              </w:rPr>
            </w:pPr>
          </w:p>
        </w:tc>
      </w:tr>
      <w:tr w:rsidR="008555BA" w:rsidRPr="00777FE5" w:rsidTr="00632E0D">
        <w:tc>
          <w:tcPr>
            <w:tcW w:w="2660" w:type="dxa"/>
          </w:tcPr>
          <w:p w:rsidR="008555BA" w:rsidRPr="00777FE5" w:rsidRDefault="008555BA" w:rsidP="00632E0D">
            <w:pPr>
              <w:rPr>
                <w:rStyle w:val="Emphasis"/>
                <w:rFonts w:ascii="Arial" w:hAnsi="Arial" w:cs="Arial"/>
                <w:i w:val="0"/>
                <w:iCs w:val="0"/>
                <w:sz w:val="24"/>
                <w:szCs w:val="24"/>
              </w:rPr>
            </w:pPr>
            <w:r w:rsidRPr="00777FE5">
              <w:rPr>
                <w:rStyle w:val="Emphasis"/>
                <w:rFonts w:ascii="Arial" w:hAnsi="Arial" w:cs="Arial"/>
                <w:sz w:val="24"/>
                <w:szCs w:val="24"/>
              </w:rPr>
              <w:t xml:space="preserve">1.Standard Deduction(30% of NAV                    </w:t>
            </w:r>
          </w:p>
        </w:tc>
        <w:tc>
          <w:tcPr>
            <w:tcW w:w="1701" w:type="dxa"/>
          </w:tcPr>
          <w:p w:rsidR="008555BA" w:rsidRPr="00777FE5" w:rsidRDefault="008555BA" w:rsidP="00632E0D">
            <w:pPr>
              <w:rPr>
                <w:rFonts w:ascii="Arial" w:hAnsi="Arial" w:cs="Arial"/>
                <w:sz w:val="24"/>
                <w:szCs w:val="24"/>
              </w:rPr>
            </w:pPr>
            <w:r w:rsidRPr="00777FE5">
              <w:rPr>
                <w:rFonts w:ascii="Arial" w:hAnsi="Arial" w:cs="Arial"/>
                <w:sz w:val="24"/>
                <w:szCs w:val="24"/>
              </w:rPr>
              <w:t>XXX</w:t>
            </w:r>
          </w:p>
        </w:tc>
        <w:tc>
          <w:tcPr>
            <w:tcW w:w="425" w:type="dxa"/>
            <w:vMerge w:val="restart"/>
            <w:tcBorders>
              <w:top w:val="nil"/>
            </w:tcBorders>
          </w:tcPr>
          <w:p w:rsidR="008555BA" w:rsidRPr="00777FE5" w:rsidRDefault="008555BA" w:rsidP="00632E0D">
            <w:pPr>
              <w:jc w:val="center"/>
              <w:rPr>
                <w:rFonts w:ascii="Arial" w:hAnsi="Arial" w:cs="Arial"/>
                <w:sz w:val="24"/>
                <w:szCs w:val="24"/>
              </w:rPr>
            </w:pPr>
          </w:p>
        </w:tc>
        <w:tc>
          <w:tcPr>
            <w:tcW w:w="2607" w:type="dxa"/>
          </w:tcPr>
          <w:p w:rsidR="008555BA" w:rsidRPr="00777FE5" w:rsidRDefault="008555BA" w:rsidP="00632E0D">
            <w:pPr>
              <w:rPr>
                <w:rStyle w:val="Emphasis"/>
                <w:rFonts w:ascii="Arial" w:hAnsi="Arial" w:cs="Arial"/>
                <w:i w:val="0"/>
                <w:iCs w:val="0"/>
                <w:sz w:val="24"/>
                <w:szCs w:val="24"/>
              </w:rPr>
            </w:pPr>
            <w:r w:rsidRPr="00777FE5">
              <w:rPr>
                <w:rStyle w:val="Emphasis"/>
                <w:rFonts w:ascii="Arial" w:hAnsi="Arial" w:cs="Arial"/>
                <w:sz w:val="24"/>
                <w:szCs w:val="24"/>
              </w:rPr>
              <w:t xml:space="preserve">1.Standard Deduction(30% of NAV                    </w:t>
            </w:r>
          </w:p>
        </w:tc>
        <w:tc>
          <w:tcPr>
            <w:tcW w:w="1849" w:type="dxa"/>
          </w:tcPr>
          <w:p w:rsidR="008555BA" w:rsidRPr="00777FE5" w:rsidRDefault="008555BA" w:rsidP="00632E0D">
            <w:pPr>
              <w:rPr>
                <w:rFonts w:ascii="Arial" w:hAnsi="Arial" w:cs="Arial"/>
                <w:sz w:val="24"/>
                <w:szCs w:val="24"/>
              </w:rPr>
            </w:pPr>
            <w:r w:rsidRPr="00777FE5">
              <w:rPr>
                <w:rFonts w:ascii="Arial" w:hAnsi="Arial" w:cs="Arial"/>
                <w:sz w:val="24"/>
                <w:szCs w:val="24"/>
              </w:rPr>
              <w:t>NIL</w:t>
            </w:r>
          </w:p>
        </w:tc>
      </w:tr>
      <w:tr w:rsidR="008555BA" w:rsidRPr="00777FE5" w:rsidTr="00632E0D">
        <w:tc>
          <w:tcPr>
            <w:tcW w:w="2660" w:type="dxa"/>
          </w:tcPr>
          <w:p w:rsidR="008555BA" w:rsidRPr="00777FE5" w:rsidRDefault="008555BA" w:rsidP="00632E0D">
            <w:pPr>
              <w:rPr>
                <w:rStyle w:val="Emphasis"/>
                <w:rFonts w:ascii="Arial" w:hAnsi="Arial" w:cs="Arial"/>
                <w:i w:val="0"/>
                <w:iCs w:val="0"/>
                <w:sz w:val="24"/>
                <w:szCs w:val="24"/>
              </w:rPr>
            </w:pPr>
            <w:r w:rsidRPr="00777FE5">
              <w:rPr>
                <w:rStyle w:val="Emphasis"/>
                <w:rFonts w:ascii="Arial" w:hAnsi="Arial" w:cs="Arial"/>
                <w:sz w:val="24"/>
                <w:szCs w:val="24"/>
              </w:rPr>
              <w:t xml:space="preserve">2.Interest on borrowed capital      </w:t>
            </w:r>
          </w:p>
        </w:tc>
        <w:tc>
          <w:tcPr>
            <w:tcW w:w="1701" w:type="dxa"/>
          </w:tcPr>
          <w:p w:rsidR="008555BA" w:rsidRPr="00777FE5" w:rsidRDefault="008555BA" w:rsidP="00632E0D">
            <w:pPr>
              <w:rPr>
                <w:rFonts w:ascii="Arial" w:hAnsi="Arial" w:cs="Arial"/>
                <w:sz w:val="24"/>
                <w:szCs w:val="24"/>
              </w:rPr>
            </w:pPr>
            <w:r w:rsidRPr="00777FE5">
              <w:rPr>
                <w:rFonts w:ascii="Arial" w:hAnsi="Arial" w:cs="Arial"/>
                <w:sz w:val="24"/>
                <w:szCs w:val="24"/>
              </w:rPr>
              <w:t>XXX</w:t>
            </w:r>
          </w:p>
        </w:tc>
        <w:tc>
          <w:tcPr>
            <w:tcW w:w="425" w:type="dxa"/>
            <w:vMerge/>
            <w:tcBorders>
              <w:top w:val="nil"/>
            </w:tcBorders>
          </w:tcPr>
          <w:p w:rsidR="008555BA" w:rsidRPr="00777FE5" w:rsidRDefault="008555BA" w:rsidP="00632E0D">
            <w:pPr>
              <w:jc w:val="center"/>
              <w:rPr>
                <w:rFonts w:ascii="Arial" w:hAnsi="Arial" w:cs="Arial"/>
                <w:sz w:val="24"/>
                <w:szCs w:val="24"/>
              </w:rPr>
            </w:pPr>
          </w:p>
        </w:tc>
        <w:tc>
          <w:tcPr>
            <w:tcW w:w="2607" w:type="dxa"/>
          </w:tcPr>
          <w:p w:rsidR="008555BA" w:rsidRPr="00777FE5" w:rsidRDefault="008555BA" w:rsidP="00632E0D">
            <w:pPr>
              <w:rPr>
                <w:rStyle w:val="Emphasis"/>
                <w:rFonts w:ascii="Arial" w:hAnsi="Arial" w:cs="Arial"/>
                <w:i w:val="0"/>
                <w:iCs w:val="0"/>
                <w:sz w:val="24"/>
                <w:szCs w:val="24"/>
              </w:rPr>
            </w:pPr>
            <w:r w:rsidRPr="00777FE5">
              <w:rPr>
                <w:rStyle w:val="Emphasis"/>
                <w:rFonts w:ascii="Arial" w:hAnsi="Arial" w:cs="Arial"/>
                <w:sz w:val="24"/>
                <w:szCs w:val="24"/>
              </w:rPr>
              <w:t xml:space="preserve">2.Interest on borrowed capital      </w:t>
            </w:r>
          </w:p>
        </w:tc>
        <w:tc>
          <w:tcPr>
            <w:tcW w:w="1849" w:type="dxa"/>
          </w:tcPr>
          <w:p w:rsidR="008555BA" w:rsidRPr="00777FE5" w:rsidRDefault="008555BA" w:rsidP="00632E0D">
            <w:pPr>
              <w:rPr>
                <w:rFonts w:ascii="Arial" w:hAnsi="Arial" w:cs="Arial"/>
                <w:sz w:val="24"/>
                <w:szCs w:val="24"/>
              </w:rPr>
            </w:pPr>
            <w:r w:rsidRPr="00777FE5">
              <w:rPr>
                <w:rFonts w:ascii="Arial" w:hAnsi="Arial" w:cs="Arial"/>
                <w:sz w:val="24"/>
                <w:szCs w:val="24"/>
              </w:rPr>
              <w:t>Xxx</w:t>
            </w:r>
          </w:p>
        </w:tc>
      </w:tr>
      <w:tr w:rsidR="008555BA" w:rsidRPr="00777FE5" w:rsidTr="00632E0D">
        <w:tc>
          <w:tcPr>
            <w:tcW w:w="2660" w:type="dxa"/>
          </w:tcPr>
          <w:p w:rsidR="008555BA" w:rsidRPr="00777FE5" w:rsidRDefault="008555BA" w:rsidP="00632E0D">
            <w:pPr>
              <w:rPr>
                <w:rStyle w:val="Emphasis"/>
                <w:rFonts w:ascii="Arial" w:hAnsi="Arial" w:cs="Arial"/>
                <w:i w:val="0"/>
                <w:iCs w:val="0"/>
                <w:sz w:val="24"/>
                <w:szCs w:val="24"/>
              </w:rPr>
            </w:pPr>
            <w:r w:rsidRPr="00777FE5">
              <w:rPr>
                <w:rStyle w:val="Emphasis"/>
                <w:rFonts w:ascii="Arial" w:hAnsi="Arial" w:cs="Arial"/>
                <w:sz w:val="24"/>
                <w:szCs w:val="24"/>
              </w:rPr>
              <w:lastRenderedPageBreak/>
              <w:t>Income from house property</w:t>
            </w:r>
          </w:p>
        </w:tc>
        <w:tc>
          <w:tcPr>
            <w:tcW w:w="1701" w:type="dxa"/>
          </w:tcPr>
          <w:p w:rsidR="008555BA" w:rsidRPr="00777FE5" w:rsidRDefault="008555BA" w:rsidP="00632E0D">
            <w:pPr>
              <w:rPr>
                <w:rFonts w:ascii="Arial" w:hAnsi="Arial" w:cs="Arial"/>
                <w:sz w:val="24"/>
                <w:szCs w:val="24"/>
              </w:rPr>
            </w:pPr>
            <w:r w:rsidRPr="00777FE5">
              <w:rPr>
                <w:rFonts w:ascii="Arial" w:hAnsi="Arial" w:cs="Arial"/>
                <w:sz w:val="24"/>
                <w:szCs w:val="24"/>
              </w:rPr>
              <w:t>XXX</w:t>
            </w:r>
          </w:p>
        </w:tc>
        <w:tc>
          <w:tcPr>
            <w:tcW w:w="425" w:type="dxa"/>
            <w:vMerge/>
            <w:tcBorders>
              <w:top w:val="nil"/>
            </w:tcBorders>
          </w:tcPr>
          <w:p w:rsidR="008555BA" w:rsidRPr="00777FE5" w:rsidRDefault="008555BA" w:rsidP="00632E0D">
            <w:pPr>
              <w:jc w:val="center"/>
              <w:rPr>
                <w:rFonts w:ascii="Arial" w:hAnsi="Arial" w:cs="Arial"/>
                <w:sz w:val="24"/>
                <w:szCs w:val="24"/>
              </w:rPr>
            </w:pPr>
          </w:p>
        </w:tc>
        <w:tc>
          <w:tcPr>
            <w:tcW w:w="2607" w:type="dxa"/>
          </w:tcPr>
          <w:p w:rsidR="008555BA" w:rsidRPr="00777FE5" w:rsidRDefault="008555BA" w:rsidP="00632E0D">
            <w:pPr>
              <w:rPr>
                <w:rStyle w:val="Emphasis"/>
                <w:rFonts w:ascii="Arial" w:hAnsi="Arial" w:cs="Arial"/>
                <w:i w:val="0"/>
                <w:iCs w:val="0"/>
                <w:sz w:val="24"/>
                <w:szCs w:val="24"/>
              </w:rPr>
            </w:pPr>
            <w:r w:rsidRPr="00777FE5">
              <w:rPr>
                <w:rStyle w:val="Emphasis"/>
                <w:rFonts w:ascii="Arial" w:hAnsi="Arial" w:cs="Arial"/>
                <w:sz w:val="24"/>
                <w:szCs w:val="24"/>
              </w:rPr>
              <w:t>Income from house property</w:t>
            </w:r>
          </w:p>
        </w:tc>
        <w:tc>
          <w:tcPr>
            <w:tcW w:w="1849" w:type="dxa"/>
          </w:tcPr>
          <w:p w:rsidR="008555BA" w:rsidRPr="00777FE5" w:rsidRDefault="008555BA" w:rsidP="00632E0D">
            <w:pPr>
              <w:rPr>
                <w:rFonts w:ascii="Arial" w:hAnsi="Arial" w:cs="Arial"/>
                <w:sz w:val="24"/>
                <w:szCs w:val="24"/>
              </w:rPr>
            </w:pPr>
            <w:r w:rsidRPr="00777FE5">
              <w:rPr>
                <w:rFonts w:ascii="Arial" w:hAnsi="Arial" w:cs="Arial"/>
                <w:sz w:val="24"/>
                <w:szCs w:val="24"/>
              </w:rPr>
              <w:t>(XXX)</w:t>
            </w:r>
          </w:p>
        </w:tc>
      </w:tr>
    </w:tbl>
    <w:p w:rsidR="008555BA" w:rsidRPr="00777FE5" w:rsidRDefault="008555BA" w:rsidP="008555BA">
      <w:pPr>
        <w:jc w:val="center"/>
        <w:rPr>
          <w:rFonts w:ascii="Arial" w:hAnsi="Arial" w:cs="Arial"/>
        </w:rPr>
      </w:pPr>
    </w:p>
    <w:p w:rsidR="008555BA" w:rsidRPr="00777FE5" w:rsidRDefault="008555BA" w:rsidP="008555BA">
      <w:pPr>
        <w:tabs>
          <w:tab w:val="left" w:pos="554"/>
          <w:tab w:val="left" w:pos="1551"/>
        </w:tabs>
        <w:rPr>
          <w:rFonts w:ascii="Arial" w:hAnsi="Arial" w:cs="Arial"/>
        </w:rPr>
      </w:pPr>
    </w:p>
    <w:p w:rsidR="008555BA" w:rsidRPr="00777FE5" w:rsidRDefault="008555BA" w:rsidP="008555BA">
      <w:pPr>
        <w:rPr>
          <w:rFonts w:ascii="Arial" w:hAnsi="Arial" w:cs="Arial"/>
          <w:b/>
        </w:rPr>
      </w:pPr>
      <w:r w:rsidRPr="00777FE5">
        <w:rPr>
          <w:rFonts w:ascii="Arial" w:hAnsi="Arial" w:cs="Arial"/>
          <w:b/>
        </w:rPr>
        <w:t>DEDUCTION U/S 24</w:t>
      </w:r>
    </w:p>
    <w:p w:rsidR="008555BA" w:rsidRPr="00777FE5" w:rsidRDefault="008555BA" w:rsidP="008555BA">
      <w:pPr>
        <w:rPr>
          <w:rFonts w:ascii="Arial" w:hAnsi="Arial" w:cs="Arial"/>
        </w:rPr>
      </w:pPr>
      <w:r w:rsidRPr="00777FE5">
        <w:rPr>
          <w:rFonts w:ascii="Arial" w:hAnsi="Arial" w:cs="Arial"/>
        </w:rPr>
        <w:t>There is two type of deduction allowed under this section</w:t>
      </w:r>
    </w:p>
    <w:p w:rsidR="008555BA" w:rsidRPr="00777FE5" w:rsidRDefault="008555BA" w:rsidP="008555BA">
      <w:pPr>
        <w:pStyle w:val="ListParagraph"/>
        <w:numPr>
          <w:ilvl w:val="0"/>
          <w:numId w:val="19"/>
        </w:numPr>
        <w:rPr>
          <w:rFonts w:ascii="Arial" w:hAnsi="Arial" w:cs="Arial"/>
          <w:b/>
          <w:sz w:val="24"/>
          <w:szCs w:val="24"/>
        </w:rPr>
      </w:pPr>
      <w:r w:rsidRPr="00777FE5">
        <w:rPr>
          <w:rFonts w:ascii="Arial" w:hAnsi="Arial" w:cs="Arial"/>
          <w:b/>
          <w:sz w:val="24"/>
          <w:szCs w:val="24"/>
        </w:rPr>
        <w:t>STANDARD DEDUCTION</w:t>
      </w:r>
    </w:p>
    <w:p w:rsidR="008555BA" w:rsidRPr="00777FE5" w:rsidRDefault="008555BA" w:rsidP="008555BA">
      <w:pPr>
        <w:pStyle w:val="ListParagraph"/>
        <w:ind w:firstLine="0"/>
        <w:rPr>
          <w:rFonts w:ascii="Arial" w:hAnsi="Arial" w:cs="Arial"/>
          <w:sz w:val="24"/>
          <w:szCs w:val="24"/>
        </w:rPr>
      </w:pPr>
      <w:r w:rsidRPr="00777FE5">
        <w:rPr>
          <w:rFonts w:ascii="Arial" w:hAnsi="Arial" w:cs="Arial"/>
          <w:sz w:val="24"/>
          <w:szCs w:val="24"/>
        </w:rPr>
        <w:t xml:space="preserve">This deduction is notional in nature and allowed for all house </w:t>
      </w:r>
      <w:proofErr w:type="gramStart"/>
      <w:r w:rsidRPr="00777FE5">
        <w:rPr>
          <w:rFonts w:ascii="Arial" w:hAnsi="Arial" w:cs="Arial"/>
          <w:sz w:val="24"/>
          <w:szCs w:val="24"/>
        </w:rPr>
        <w:t>property  which</w:t>
      </w:r>
      <w:proofErr w:type="gramEnd"/>
      <w:r w:rsidRPr="00777FE5">
        <w:rPr>
          <w:rFonts w:ascii="Arial" w:hAnsi="Arial" w:cs="Arial"/>
          <w:sz w:val="24"/>
          <w:szCs w:val="24"/>
        </w:rPr>
        <w:t xml:space="preserve"> is let out during the previous year</w:t>
      </w:r>
    </w:p>
    <w:p w:rsidR="008555BA" w:rsidRPr="00780EC1" w:rsidRDefault="008555BA" w:rsidP="008555BA">
      <w:pPr>
        <w:pStyle w:val="ListParagraph"/>
        <w:ind w:firstLine="0"/>
        <w:rPr>
          <w:rFonts w:ascii="Arial" w:hAnsi="Arial" w:cs="Arial"/>
          <w:sz w:val="16"/>
          <w:szCs w:val="16"/>
        </w:rPr>
      </w:pPr>
    </w:p>
    <w:p w:rsidR="008555BA" w:rsidRPr="00777FE5" w:rsidRDefault="008555BA" w:rsidP="008555BA">
      <w:pPr>
        <w:pStyle w:val="ListParagraph"/>
        <w:ind w:firstLine="0"/>
        <w:rPr>
          <w:rFonts w:ascii="Arial" w:hAnsi="Arial" w:cs="Arial"/>
          <w:sz w:val="24"/>
          <w:szCs w:val="24"/>
        </w:rPr>
      </w:pPr>
      <w:r w:rsidRPr="00780EC1">
        <w:rPr>
          <w:rFonts w:ascii="Arial" w:hAnsi="Arial" w:cs="Arial"/>
          <w:b/>
          <w:sz w:val="24"/>
          <w:szCs w:val="24"/>
        </w:rPr>
        <w:t xml:space="preserve">Quantum of </w:t>
      </w:r>
      <w:proofErr w:type="gramStart"/>
      <w:r w:rsidRPr="00780EC1">
        <w:rPr>
          <w:rFonts w:ascii="Arial" w:hAnsi="Arial" w:cs="Arial"/>
          <w:b/>
          <w:sz w:val="24"/>
          <w:szCs w:val="24"/>
        </w:rPr>
        <w:t>deduction</w:t>
      </w:r>
      <w:r w:rsidRPr="00777FE5">
        <w:rPr>
          <w:rFonts w:ascii="Arial" w:hAnsi="Arial" w:cs="Arial"/>
          <w:sz w:val="24"/>
          <w:szCs w:val="24"/>
        </w:rPr>
        <w:t xml:space="preserve"> :</w:t>
      </w:r>
      <w:proofErr w:type="gramEnd"/>
      <w:r w:rsidRPr="00777FE5">
        <w:rPr>
          <w:rFonts w:ascii="Arial" w:hAnsi="Arial" w:cs="Arial"/>
          <w:sz w:val="24"/>
          <w:szCs w:val="24"/>
        </w:rPr>
        <w:t xml:space="preserve"> 30% of the Net annual value .This is the flat deduction and should be given if the assessee has not incurred any expenditure in regards of house property</w:t>
      </w:r>
    </w:p>
    <w:p w:rsidR="008555BA" w:rsidRPr="00780EC1" w:rsidRDefault="008555BA" w:rsidP="008555BA">
      <w:pPr>
        <w:pStyle w:val="ListParagraph"/>
        <w:ind w:firstLine="0"/>
        <w:rPr>
          <w:rFonts w:ascii="Arial" w:hAnsi="Arial" w:cs="Arial"/>
          <w:sz w:val="16"/>
          <w:szCs w:val="16"/>
        </w:rPr>
      </w:pPr>
    </w:p>
    <w:p w:rsidR="008555BA" w:rsidRPr="00780EC1" w:rsidRDefault="008555BA" w:rsidP="008555BA">
      <w:pPr>
        <w:pStyle w:val="ListParagraph"/>
        <w:numPr>
          <w:ilvl w:val="0"/>
          <w:numId w:val="19"/>
        </w:numPr>
        <w:rPr>
          <w:rFonts w:ascii="Arial" w:hAnsi="Arial" w:cs="Arial"/>
          <w:b/>
          <w:sz w:val="24"/>
          <w:szCs w:val="24"/>
        </w:rPr>
      </w:pPr>
      <w:r w:rsidRPr="00780EC1">
        <w:rPr>
          <w:rFonts w:ascii="Arial" w:hAnsi="Arial" w:cs="Arial"/>
          <w:b/>
          <w:sz w:val="24"/>
          <w:szCs w:val="24"/>
        </w:rPr>
        <w:t>INTEREST ON BORROWED CAPITAL</w:t>
      </w:r>
    </w:p>
    <w:p w:rsidR="008555BA" w:rsidRPr="00780EC1" w:rsidRDefault="008555BA" w:rsidP="008555BA">
      <w:pPr>
        <w:pStyle w:val="ListParagraph"/>
        <w:ind w:firstLine="0"/>
        <w:rPr>
          <w:rFonts w:ascii="Arial" w:hAnsi="Arial" w:cs="Arial"/>
          <w:b/>
          <w:sz w:val="16"/>
          <w:szCs w:val="16"/>
          <w:vertAlign w:val="superscript"/>
        </w:rPr>
      </w:pPr>
    </w:p>
    <w:p w:rsidR="008555BA" w:rsidRPr="00777FE5" w:rsidRDefault="008555BA" w:rsidP="008555BA">
      <w:pPr>
        <w:pStyle w:val="ListParagraph"/>
        <w:ind w:firstLine="0"/>
        <w:rPr>
          <w:rFonts w:ascii="Arial" w:hAnsi="Arial" w:cs="Arial"/>
          <w:sz w:val="24"/>
          <w:szCs w:val="24"/>
        </w:rPr>
      </w:pPr>
      <w:r w:rsidRPr="00777FE5">
        <w:rPr>
          <w:rFonts w:ascii="Arial" w:hAnsi="Arial" w:cs="Arial"/>
          <w:sz w:val="24"/>
          <w:szCs w:val="24"/>
        </w:rPr>
        <w:t xml:space="preserve">If the loan is taken on the purchase of repairs Renovation </w:t>
      </w:r>
      <w:proofErr w:type="spellStart"/>
      <w:r w:rsidRPr="00777FE5">
        <w:rPr>
          <w:rFonts w:ascii="Arial" w:hAnsi="Arial" w:cs="Arial"/>
          <w:sz w:val="24"/>
          <w:szCs w:val="24"/>
        </w:rPr>
        <w:t>Extentension</w:t>
      </w:r>
      <w:proofErr w:type="spellEnd"/>
      <w:r w:rsidRPr="00777FE5">
        <w:rPr>
          <w:rFonts w:ascii="Arial" w:hAnsi="Arial" w:cs="Arial"/>
          <w:sz w:val="24"/>
          <w:szCs w:val="24"/>
        </w:rPr>
        <w:t xml:space="preserve"> or purchase of a house property then any interest paid on the amount borrowed is allowed as deduction</w:t>
      </w:r>
    </w:p>
    <w:p w:rsidR="008555BA" w:rsidRPr="00777FE5" w:rsidRDefault="008555BA" w:rsidP="008555BA">
      <w:pPr>
        <w:pStyle w:val="ListParagraph"/>
        <w:ind w:firstLine="0"/>
        <w:rPr>
          <w:rFonts w:ascii="Arial" w:hAnsi="Arial" w:cs="Arial"/>
          <w:sz w:val="24"/>
          <w:szCs w:val="24"/>
        </w:rPr>
      </w:pPr>
    </w:p>
    <w:p w:rsidR="008555BA" w:rsidRPr="00777FE5" w:rsidRDefault="008555BA" w:rsidP="008555BA">
      <w:pPr>
        <w:pStyle w:val="ListParagraph"/>
        <w:ind w:firstLine="0"/>
        <w:rPr>
          <w:rFonts w:ascii="Arial" w:hAnsi="Arial" w:cs="Arial"/>
          <w:b/>
          <w:sz w:val="24"/>
          <w:szCs w:val="24"/>
          <w:u w:val="single"/>
        </w:rPr>
      </w:pPr>
      <w:r w:rsidRPr="00777FE5">
        <w:rPr>
          <w:rFonts w:ascii="Arial" w:hAnsi="Arial" w:cs="Arial"/>
          <w:b/>
          <w:sz w:val="24"/>
          <w:szCs w:val="24"/>
          <w:u w:val="single"/>
        </w:rPr>
        <w:t>The following points have to be considered for the purpose of deduction</w:t>
      </w:r>
    </w:p>
    <w:p w:rsidR="008555BA" w:rsidRPr="00777FE5" w:rsidRDefault="008555BA" w:rsidP="008555BA">
      <w:pPr>
        <w:pStyle w:val="ListParagraph"/>
        <w:numPr>
          <w:ilvl w:val="0"/>
          <w:numId w:val="20"/>
        </w:numPr>
        <w:rPr>
          <w:rFonts w:ascii="Arial" w:hAnsi="Arial" w:cs="Arial"/>
          <w:sz w:val="24"/>
          <w:szCs w:val="24"/>
        </w:rPr>
      </w:pPr>
      <w:r w:rsidRPr="00777FE5">
        <w:rPr>
          <w:rFonts w:ascii="Arial" w:hAnsi="Arial" w:cs="Arial"/>
          <w:sz w:val="24"/>
          <w:szCs w:val="24"/>
        </w:rPr>
        <w:t>The loan amount should be used for the house</w:t>
      </w:r>
    </w:p>
    <w:p w:rsidR="008555BA" w:rsidRPr="00777FE5" w:rsidRDefault="008555BA" w:rsidP="008555BA">
      <w:pPr>
        <w:pStyle w:val="ListParagraph"/>
        <w:numPr>
          <w:ilvl w:val="0"/>
          <w:numId w:val="20"/>
        </w:numPr>
        <w:rPr>
          <w:rFonts w:ascii="Arial" w:hAnsi="Arial" w:cs="Arial"/>
          <w:sz w:val="24"/>
          <w:szCs w:val="24"/>
        </w:rPr>
      </w:pPr>
      <w:r w:rsidRPr="00777FE5">
        <w:rPr>
          <w:rFonts w:ascii="Arial" w:hAnsi="Arial" w:cs="Arial"/>
          <w:sz w:val="24"/>
          <w:szCs w:val="24"/>
        </w:rPr>
        <w:t>It is allowed on paid as well as if it is outstanding</w:t>
      </w:r>
    </w:p>
    <w:p w:rsidR="008555BA" w:rsidRPr="00777FE5" w:rsidRDefault="008555BA" w:rsidP="008555BA">
      <w:pPr>
        <w:pStyle w:val="ListParagraph"/>
        <w:numPr>
          <w:ilvl w:val="0"/>
          <w:numId w:val="20"/>
        </w:numPr>
        <w:rPr>
          <w:rFonts w:ascii="Arial" w:hAnsi="Arial" w:cs="Arial"/>
          <w:sz w:val="24"/>
          <w:szCs w:val="24"/>
        </w:rPr>
      </w:pPr>
      <w:r w:rsidRPr="00777FE5">
        <w:rPr>
          <w:rFonts w:ascii="Arial" w:hAnsi="Arial" w:cs="Arial"/>
          <w:sz w:val="24"/>
          <w:szCs w:val="24"/>
        </w:rPr>
        <w:t xml:space="preserve">Interest paid outside </w:t>
      </w:r>
      <w:proofErr w:type="spellStart"/>
      <w:r w:rsidRPr="00777FE5">
        <w:rPr>
          <w:rFonts w:ascii="Arial" w:hAnsi="Arial" w:cs="Arial"/>
          <w:sz w:val="24"/>
          <w:szCs w:val="24"/>
        </w:rPr>
        <w:t>india</w:t>
      </w:r>
      <w:proofErr w:type="spellEnd"/>
      <w:r w:rsidRPr="00777FE5">
        <w:rPr>
          <w:rFonts w:ascii="Arial" w:hAnsi="Arial" w:cs="Arial"/>
          <w:sz w:val="24"/>
          <w:szCs w:val="24"/>
        </w:rPr>
        <w:t xml:space="preserve"> without deducting tax at sources would not be allowed</w:t>
      </w:r>
    </w:p>
    <w:p w:rsidR="008555BA" w:rsidRPr="00777FE5" w:rsidRDefault="008555BA" w:rsidP="008555BA">
      <w:pPr>
        <w:pStyle w:val="ListParagraph"/>
        <w:numPr>
          <w:ilvl w:val="0"/>
          <w:numId w:val="20"/>
        </w:numPr>
        <w:rPr>
          <w:rFonts w:ascii="Arial" w:hAnsi="Arial" w:cs="Arial"/>
          <w:sz w:val="24"/>
          <w:szCs w:val="24"/>
        </w:rPr>
      </w:pPr>
      <w:r w:rsidRPr="00777FE5">
        <w:rPr>
          <w:rFonts w:ascii="Arial" w:hAnsi="Arial" w:cs="Arial"/>
          <w:sz w:val="24"/>
          <w:szCs w:val="24"/>
        </w:rPr>
        <w:t>Penal interest charged by the lender for default in payment of interest is not allowed as deduction</w:t>
      </w:r>
    </w:p>
    <w:p w:rsidR="008555BA" w:rsidRPr="00777FE5" w:rsidRDefault="008555BA" w:rsidP="008555BA">
      <w:pPr>
        <w:pStyle w:val="ListParagraph"/>
        <w:numPr>
          <w:ilvl w:val="0"/>
          <w:numId w:val="20"/>
        </w:numPr>
        <w:rPr>
          <w:rFonts w:ascii="Arial" w:hAnsi="Arial" w:cs="Arial"/>
          <w:sz w:val="24"/>
          <w:szCs w:val="24"/>
        </w:rPr>
      </w:pPr>
      <w:r w:rsidRPr="00777FE5">
        <w:rPr>
          <w:rFonts w:ascii="Arial" w:hAnsi="Arial" w:cs="Arial"/>
          <w:sz w:val="24"/>
          <w:szCs w:val="24"/>
        </w:rPr>
        <w:t>Commission paid for arranging a loan is not allowed as deduction</w:t>
      </w:r>
    </w:p>
    <w:p w:rsidR="008555BA" w:rsidRPr="00777FE5" w:rsidRDefault="008555BA" w:rsidP="008555BA">
      <w:pPr>
        <w:pStyle w:val="ListParagraph"/>
        <w:numPr>
          <w:ilvl w:val="0"/>
          <w:numId w:val="20"/>
        </w:numPr>
        <w:rPr>
          <w:rFonts w:ascii="Arial" w:hAnsi="Arial" w:cs="Arial"/>
          <w:sz w:val="24"/>
          <w:szCs w:val="24"/>
        </w:rPr>
      </w:pPr>
      <w:r w:rsidRPr="00777FE5">
        <w:rPr>
          <w:rFonts w:ascii="Arial" w:hAnsi="Arial" w:cs="Arial"/>
          <w:sz w:val="24"/>
          <w:szCs w:val="24"/>
        </w:rPr>
        <w:t>Loan taken for paying the previous loan is also eligible for deduction</w:t>
      </w:r>
    </w:p>
    <w:p w:rsidR="008555BA" w:rsidRPr="00777FE5" w:rsidRDefault="008555BA" w:rsidP="008555BA">
      <w:pPr>
        <w:pStyle w:val="ListParagraph"/>
        <w:numPr>
          <w:ilvl w:val="0"/>
          <w:numId w:val="20"/>
        </w:numPr>
        <w:rPr>
          <w:rFonts w:ascii="Arial" w:hAnsi="Arial" w:cs="Arial"/>
          <w:sz w:val="24"/>
          <w:szCs w:val="24"/>
        </w:rPr>
      </w:pPr>
      <w:r w:rsidRPr="00777FE5">
        <w:rPr>
          <w:rFonts w:ascii="Arial" w:hAnsi="Arial" w:cs="Arial"/>
          <w:sz w:val="24"/>
          <w:szCs w:val="24"/>
        </w:rPr>
        <w:t>Money can be borrowed from any person, institution or bank</w:t>
      </w:r>
    </w:p>
    <w:p w:rsidR="008555BA" w:rsidRPr="00780EC1" w:rsidRDefault="008555BA" w:rsidP="008555BA">
      <w:pPr>
        <w:pStyle w:val="ListParagraph"/>
        <w:ind w:left="1080" w:firstLine="0"/>
        <w:rPr>
          <w:rFonts w:ascii="Arial" w:hAnsi="Arial" w:cs="Arial"/>
          <w:sz w:val="16"/>
          <w:szCs w:val="16"/>
        </w:rPr>
      </w:pPr>
    </w:p>
    <w:p w:rsidR="008555BA" w:rsidRPr="00777FE5" w:rsidRDefault="008555BA" w:rsidP="008555BA">
      <w:pPr>
        <w:pStyle w:val="ListParagraph"/>
        <w:ind w:left="1080" w:firstLine="0"/>
        <w:rPr>
          <w:rFonts w:ascii="Arial" w:hAnsi="Arial" w:cs="Arial"/>
          <w:sz w:val="24"/>
          <w:szCs w:val="24"/>
        </w:rPr>
      </w:pPr>
      <w:r w:rsidRPr="00777FE5">
        <w:rPr>
          <w:rFonts w:ascii="Arial" w:hAnsi="Arial" w:cs="Arial"/>
          <w:sz w:val="24"/>
          <w:szCs w:val="24"/>
        </w:rPr>
        <w:t>Ceiling limit on deduction allowed for interest on borrowed loan</w:t>
      </w:r>
    </w:p>
    <w:p w:rsidR="008555BA" w:rsidRPr="00780EC1" w:rsidRDefault="008555BA" w:rsidP="008555BA">
      <w:pPr>
        <w:pStyle w:val="ListParagraph"/>
        <w:ind w:left="1080" w:firstLine="0"/>
        <w:rPr>
          <w:rFonts w:ascii="Arial" w:hAnsi="Arial" w:cs="Arial"/>
          <w:sz w:val="16"/>
          <w:szCs w:val="16"/>
        </w:rPr>
      </w:pPr>
    </w:p>
    <w:p w:rsidR="008555BA" w:rsidRPr="00777FE5" w:rsidRDefault="008555BA" w:rsidP="008555BA">
      <w:pPr>
        <w:pStyle w:val="ListParagraph"/>
        <w:ind w:left="1080" w:firstLine="0"/>
        <w:rPr>
          <w:rFonts w:ascii="Arial" w:hAnsi="Arial" w:cs="Arial"/>
          <w:sz w:val="24"/>
          <w:szCs w:val="24"/>
          <w:u w:val="single"/>
        </w:rPr>
      </w:pPr>
      <w:r w:rsidRPr="00777FE5">
        <w:rPr>
          <w:rFonts w:ascii="Arial" w:hAnsi="Arial" w:cs="Arial"/>
          <w:sz w:val="24"/>
          <w:szCs w:val="24"/>
          <w:u w:val="single"/>
        </w:rPr>
        <w:t>FOR A LET OUT PROPERTY</w:t>
      </w:r>
    </w:p>
    <w:p w:rsidR="008555BA" w:rsidRPr="00780EC1" w:rsidRDefault="008555BA" w:rsidP="008555BA">
      <w:pPr>
        <w:pStyle w:val="ListParagraph"/>
        <w:ind w:left="1080" w:firstLine="0"/>
        <w:rPr>
          <w:rFonts w:ascii="Arial" w:hAnsi="Arial" w:cs="Arial"/>
          <w:sz w:val="16"/>
          <w:szCs w:val="16"/>
        </w:rPr>
      </w:pPr>
    </w:p>
    <w:p w:rsidR="008555BA" w:rsidRPr="00777FE5" w:rsidRDefault="008555BA" w:rsidP="008555BA">
      <w:pPr>
        <w:pStyle w:val="ListParagraph"/>
        <w:ind w:left="1080" w:firstLine="0"/>
        <w:rPr>
          <w:rFonts w:ascii="Arial" w:hAnsi="Arial" w:cs="Arial"/>
          <w:sz w:val="24"/>
          <w:szCs w:val="24"/>
        </w:rPr>
      </w:pPr>
      <w:r w:rsidRPr="00777FE5">
        <w:rPr>
          <w:rFonts w:ascii="Arial" w:hAnsi="Arial" w:cs="Arial"/>
          <w:sz w:val="24"/>
          <w:szCs w:val="24"/>
        </w:rPr>
        <w:t xml:space="preserve">There is no ceiling on fixed for interest paid on loan borrowed for a property which is let out </w:t>
      </w:r>
      <w:proofErr w:type="gramStart"/>
      <w:r w:rsidRPr="00777FE5">
        <w:rPr>
          <w:rFonts w:ascii="Arial" w:hAnsi="Arial" w:cs="Arial"/>
          <w:sz w:val="24"/>
          <w:szCs w:val="24"/>
        </w:rPr>
        <w:t>on  rent</w:t>
      </w:r>
      <w:proofErr w:type="gramEnd"/>
      <w:r w:rsidRPr="00777FE5">
        <w:rPr>
          <w:rFonts w:ascii="Arial" w:hAnsi="Arial" w:cs="Arial"/>
          <w:sz w:val="24"/>
          <w:szCs w:val="24"/>
        </w:rPr>
        <w:t xml:space="preserve"> . Any amount paid is allowed as deduction.</w:t>
      </w:r>
    </w:p>
    <w:p w:rsidR="008555BA" w:rsidRPr="00780EC1" w:rsidRDefault="008555BA" w:rsidP="008555BA">
      <w:pPr>
        <w:pStyle w:val="ListParagraph"/>
        <w:ind w:left="1080" w:firstLine="0"/>
        <w:rPr>
          <w:rFonts w:ascii="Arial" w:hAnsi="Arial" w:cs="Arial"/>
          <w:sz w:val="16"/>
          <w:szCs w:val="16"/>
        </w:rPr>
      </w:pPr>
    </w:p>
    <w:p w:rsidR="008555BA" w:rsidRPr="00777FE5" w:rsidRDefault="008555BA" w:rsidP="008555BA">
      <w:pPr>
        <w:pStyle w:val="ListParagraph"/>
        <w:ind w:left="1080" w:firstLine="0"/>
        <w:rPr>
          <w:rFonts w:ascii="Arial" w:hAnsi="Arial" w:cs="Arial"/>
          <w:sz w:val="24"/>
          <w:szCs w:val="24"/>
          <w:u w:val="single"/>
        </w:rPr>
      </w:pPr>
      <w:r w:rsidRPr="00777FE5">
        <w:rPr>
          <w:rFonts w:ascii="Arial" w:hAnsi="Arial" w:cs="Arial"/>
          <w:sz w:val="24"/>
          <w:szCs w:val="24"/>
          <w:u w:val="single"/>
        </w:rPr>
        <w:t>FOR SELF OCCUPIED PROPERTY</w:t>
      </w:r>
    </w:p>
    <w:p w:rsidR="008555BA" w:rsidRPr="00780EC1" w:rsidRDefault="008555BA" w:rsidP="008555BA">
      <w:pPr>
        <w:rPr>
          <w:rFonts w:ascii="Arial" w:hAnsi="Arial" w:cs="Arial"/>
          <w:sz w:val="16"/>
          <w:szCs w:val="16"/>
        </w:rPr>
      </w:pPr>
    </w:p>
    <w:p w:rsidR="008555BA" w:rsidRPr="00780EC1" w:rsidRDefault="008555BA" w:rsidP="008555BA">
      <w:pPr>
        <w:rPr>
          <w:rStyle w:val="Emphasis"/>
          <w:rFonts w:ascii="Arial" w:hAnsi="Arial" w:cs="Arial"/>
          <w:i w:val="0"/>
          <w:iCs w:val="0"/>
          <w:sz w:val="16"/>
          <w:szCs w:val="16"/>
        </w:rPr>
      </w:pPr>
    </w:p>
    <w:p w:rsidR="008555BA" w:rsidRPr="00777FE5" w:rsidRDefault="008555BA" w:rsidP="008555BA">
      <w:pPr>
        <w:ind w:left="360"/>
        <w:rPr>
          <w:rStyle w:val="Emphasis"/>
          <w:rFonts w:ascii="Arial" w:hAnsi="Arial" w:cs="Arial"/>
          <w:b/>
          <w:i w:val="0"/>
          <w:iCs w:val="0"/>
        </w:rPr>
      </w:pPr>
      <w:r w:rsidRPr="00777FE5">
        <w:rPr>
          <w:rStyle w:val="Emphasis"/>
          <w:rFonts w:ascii="Arial" w:hAnsi="Arial" w:cs="Arial"/>
          <w:b/>
        </w:rPr>
        <w:t>Deduction of interest</w:t>
      </w:r>
    </w:p>
    <w:p w:rsidR="008555BA" w:rsidRPr="00780EC1" w:rsidRDefault="008555BA" w:rsidP="008555BA">
      <w:pPr>
        <w:ind w:left="360"/>
        <w:rPr>
          <w:rStyle w:val="Emphasis"/>
          <w:rFonts w:ascii="Arial" w:hAnsi="Arial" w:cs="Arial"/>
          <w:i w:val="0"/>
          <w:iCs w:val="0"/>
          <w:sz w:val="16"/>
          <w:szCs w:val="16"/>
        </w:rPr>
      </w:pPr>
    </w:p>
    <w:p w:rsidR="008555BA" w:rsidRPr="00C51D12" w:rsidRDefault="008555BA" w:rsidP="00C51D12">
      <w:pPr>
        <w:numPr>
          <w:ilvl w:val="0"/>
          <w:numId w:val="1"/>
        </w:numPr>
        <w:pBdr>
          <w:top w:val="single" w:sz="4" w:space="0" w:color="auto"/>
          <w:left w:val="single" w:sz="4" w:space="4"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C51D12">
        <w:rPr>
          <w:rStyle w:val="Emphasis"/>
          <w:rFonts w:ascii="Arial" w:hAnsi="Arial" w:cs="Arial"/>
          <w:i w:val="0"/>
        </w:rPr>
        <w:t>If let out property: - Capital as well as revenue int. is deductible.</w:t>
      </w:r>
    </w:p>
    <w:p w:rsidR="008555BA" w:rsidRPr="00C51D12" w:rsidRDefault="008555BA" w:rsidP="00C51D12">
      <w:pPr>
        <w:numPr>
          <w:ilvl w:val="0"/>
          <w:numId w:val="1"/>
        </w:numPr>
        <w:pBdr>
          <w:top w:val="single" w:sz="4" w:space="0" w:color="auto"/>
          <w:left w:val="single" w:sz="4" w:space="4"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C51D12">
        <w:rPr>
          <w:rStyle w:val="Emphasis"/>
          <w:rFonts w:ascii="Arial" w:hAnsi="Arial" w:cs="Arial"/>
          <w:i w:val="0"/>
        </w:rPr>
        <w:t>If P.P.:- Capital as well as revenue int. is deductible.</w:t>
      </w:r>
    </w:p>
    <w:p w:rsidR="008555BA" w:rsidRPr="00C51D12" w:rsidRDefault="008555BA" w:rsidP="00C51D12">
      <w:pPr>
        <w:numPr>
          <w:ilvl w:val="0"/>
          <w:numId w:val="1"/>
        </w:numPr>
        <w:pBdr>
          <w:top w:val="single" w:sz="4" w:space="0" w:color="auto"/>
          <w:left w:val="single" w:sz="4" w:space="4"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C51D12">
        <w:rPr>
          <w:rStyle w:val="Emphasis"/>
          <w:rFonts w:ascii="Arial" w:hAnsi="Arial" w:cs="Arial"/>
          <w:i w:val="0"/>
        </w:rPr>
        <w:t>If self occupied:-  If loan taken before the date of 1.4.1999 for the purpose of purchase, construction, repair, renew than maximum allowable deduction Rs.30000/- (Capital+ Revenue)</w:t>
      </w:r>
    </w:p>
    <w:p w:rsidR="008555BA" w:rsidRPr="00C51D12" w:rsidRDefault="008555BA" w:rsidP="008555BA">
      <w:pPr>
        <w:numPr>
          <w:ilvl w:val="1"/>
          <w:numId w:val="11"/>
        </w:numPr>
        <w:pBdr>
          <w:top w:val="single" w:sz="4" w:space="1" w:color="auto"/>
          <w:left w:val="single" w:sz="4" w:space="0" w:color="auto"/>
          <w:bottom w:val="single" w:sz="4" w:space="1" w:color="auto"/>
          <w:right w:val="single" w:sz="4" w:space="4" w:color="auto"/>
          <w:between w:val="single" w:sz="4" w:space="1" w:color="auto"/>
          <w:bar w:val="single" w:sz="4" w:color="auto"/>
        </w:pBdr>
        <w:ind w:left="284" w:firstLine="796"/>
        <w:rPr>
          <w:rStyle w:val="Emphasis"/>
          <w:rFonts w:ascii="Arial" w:hAnsi="Arial" w:cs="Arial"/>
          <w:i w:val="0"/>
          <w:iCs w:val="0"/>
        </w:rPr>
      </w:pPr>
      <w:r w:rsidRPr="00C51D12">
        <w:rPr>
          <w:rStyle w:val="Emphasis"/>
          <w:rFonts w:ascii="Arial" w:hAnsi="Arial" w:cs="Arial"/>
          <w:i w:val="0"/>
        </w:rPr>
        <w:t xml:space="preserve">If loan taken on or after 1st April 1999 for the purpose of purchase or construction and construction should be completed within three years from the </w:t>
      </w:r>
      <w:r w:rsidRPr="00C51D12">
        <w:rPr>
          <w:rStyle w:val="Emphasis"/>
          <w:rFonts w:ascii="Arial" w:hAnsi="Arial" w:cs="Arial"/>
          <w:i w:val="0"/>
        </w:rPr>
        <w:lastRenderedPageBreak/>
        <w:t>end of financial year in which the loan taken then deduction will be maximum Rs.1,50,000/- (Capital+ Revenue)</w:t>
      </w:r>
    </w:p>
    <w:p w:rsidR="008555BA" w:rsidRPr="00C51D12" w:rsidRDefault="008555BA" w:rsidP="008555BA">
      <w:pPr>
        <w:numPr>
          <w:ilvl w:val="1"/>
          <w:numId w:val="11"/>
        </w:numPr>
        <w:pBdr>
          <w:top w:val="single" w:sz="4" w:space="1" w:color="auto"/>
          <w:left w:val="single" w:sz="4" w:space="0" w:color="auto"/>
          <w:bottom w:val="single" w:sz="4" w:space="1" w:color="auto"/>
          <w:right w:val="single" w:sz="4" w:space="4" w:color="auto"/>
          <w:between w:val="single" w:sz="4" w:space="1" w:color="auto"/>
          <w:bar w:val="single" w:sz="4" w:color="auto"/>
        </w:pBdr>
        <w:ind w:left="284" w:firstLine="0"/>
        <w:jc w:val="both"/>
        <w:rPr>
          <w:rFonts w:ascii="Arial" w:hAnsi="Arial" w:cs="Arial"/>
        </w:rPr>
      </w:pPr>
      <w:r w:rsidRPr="00C51D12">
        <w:rPr>
          <w:rStyle w:val="Emphasis"/>
          <w:rFonts w:ascii="Arial" w:hAnsi="Arial" w:cs="Arial"/>
          <w:i w:val="0"/>
        </w:rPr>
        <w:t>If loan is taken on or after 1st April 1999 for the purpose of repair and renew then deduction will be available only Rs.30000/-</w:t>
      </w:r>
    </w:p>
    <w:p w:rsidR="008555BA" w:rsidRPr="00C51D12" w:rsidRDefault="008555BA" w:rsidP="008555BA">
      <w:pPr>
        <w:tabs>
          <w:tab w:val="left" w:pos="2460"/>
        </w:tabs>
        <w:ind w:left="720" w:hanging="720"/>
        <w:rPr>
          <w:rFonts w:ascii="Arial" w:hAnsi="Arial" w:cs="Arial"/>
          <w:sz w:val="16"/>
          <w:szCs w:val="16"/>
        </w:rPr>
      </w:pPr>
    </w:p>
    <w:p w:rsidR="008555BA" w:rsidRPr="00C51D12" w:rsidRDefault="008555BA" w:rsidP="008555BA">
      <w:pPr>
        <w:tabs>
          <w:tab w:val="left" w:pos="2460"/>
        </w:tabs>
        <w:ind w:left="720" w:hanging="720"/>
        <w:rPr>
          <w:rFonts w:ascii="Arial" w:hAnsi="Arial" w:cs="Arial"/>
          <w:sz w:val="16"/>
          <w:szCs w:val="16"/>
        </w:rPr>
      </w:pPr>
    </w:p>
    <w:p w:rsidR="008555BA" w:rsidRPr="00777FE5" w:rsidRDefault="008555BA" w:rsidP="008555BA">
      <w:pPr>
        <w:tabs>
          <w:tab w:val="left" w:pos="2460"/>
        </w:tabs>
        <w:ind w:left="720" w:hanging="720"/>
        <w:jc w:val="center"/>
        <w:rPr>
          <w:rFonts w:ascii="Arial" w:hAnsi="Arial" w:cs="Arial"/>
          <w:b/>
        </w:rPr>
      </w:pPr>
      <w:r w:rsidRPr="00777FE5">
        <w:rPr>
          <w:rFonts w:ascii="Arial" w:hAnsi="Arial" w:cs="Arial"/>
          <w:b/>
        </w:rPr>
        <w:t xml:space="preserve">INTEREST ON BORROWED </w:t>
      </w:r>
      <w:proofErr w:type="gramStart"/>
      <w:r w:rsidRPr="00777FE5">
        <w:rPr>
          <w:rFonts w:ascii="Arial" w:hAnsi="Arial" w:cs="Arial"/>
          <w:b/>
        </w:rPr>
        <w:t>CAPITAL(</w:t>
      </w:r>
      <w:proofErr w:type="gramEnd"/>
      <w:r w:rsidRPr="00777FE5">
        <w:rPr>
          <w:rFonts w:ascii="Arial" w:hAnsi="Arial" w:cs="Arial"/>
          <w:b/>
        </w:rPr>
        <w:t>SPECIAL)</w:t>
      </w:r>
    </w:p>
    <w:p w:rsidR="008555BA" w:rsidRPr="00777FE5" w:rsidRDefault="008555BA" w:rsidP="008555BA">
      <w:pPr>
        <w:tabs>
          <w:tab w:val="left" w:pos="2460"/>
        </w:tabs>
        <w:ind w:left="720" w:hanging="720"/>
        <w:jc w:val="both"/>
        <w:rPr>
          <w:rFonts w:ascii="Arial" w:hAnsi="Arial" w:cs="Arial"/>
        </w:rPr>
      </w:pPr>
      <w:r w:rsidRPr="00777FE5">
        <w:rPr>
          <w:rFonts w:ascii="Arial" w:hAnsi="Arial" w:cs="Arial"/>
        </w:rPr>
        <w:tab/>
        <w:t xml:space="preserve">            Interest payable on amount borrowed for the purpose of purchase, construction, renovation, repairing, extension, renewal or reconstruction of house property can be claimed as deduction on accrual basis. For the purpose of calculation interest on loan divided into 2 parts.</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27"/>
        <w:gridCol w:w="4034"/>
      </w:tblGrid>
      <w:tr w:rsidR="008555BA" w:rsidRPr="00777FE5" w:rsidTr="00632E0D">
        <w:tc>
          <w:tcPr>
            <w:tcW w:w="4428" w:type="dxa"/>
          </w:tcPr>
          <w:p w:rsidR="008555BA" w:rsidRPr="00777FE5" w:rsidRDefault="008555BA" w:rsidP="00632E0D">
            <w:pPr>
              <w:tabs>
                <w:tab w:val="left" w:pos="2460"/>
              </w:tabs>
              <w:rPr>
                <w:rFonts w:ascii="Arial" w:hAnsi="Arial" w:cs="Arial"/>
              </w:rPr>
            </w:pPr>
            <w:r w:rsidRPr="00777FE5">
              <w:rPr>
                <w:rFonts w:ascii="Arial" w:hAnsi="Arial" w:cs="Arial"/>
              </w:rPr>
              <w:t>Interest for pre construction period</w:t>
            </w:r>
          </w:p>
        </w:tc>
        <w:tc>
          <w:tcPr>
            <w:tcW w:w="4428" w:type="dxa"/>
          </w:tcPr>
          <w:p w:rsidR="008555BA" w:rsidRPr="00777FE5" w:rsidRDefault="008555BA" w:rsidP="00632E0D">
            <w:pPr>
              <w:tabs>
                <w:tab w:val="left" w:pos="2460"/>
              </w:tabs>
              <w:rPr>
                <w:rFonts w:ascii="Arial" w:hAnsi="Arial" w:cs="Arial"/>
              </w:rPr>
            </w:pPr>
            <w:r w:rsidRPr="00777FE5">
              <w:rPr>
                <w:rFonts w:ascii="Arial" w:hAnsi="Arial" w:cs="Arial"/>
              </w:rPr>
              <w:t>Interest for post construction</w:t>
            </w:r>
          </w:p>
        </w:tc>
      </w:tr>
      <w:tr w:rsidR="008555BA" w:rsidRPr="00777FE5" w:rsidTr="00632E0D">
        <w:tc>
          <w:tcPr>
            <w:tcW w:w="4428" w:type="dxa"/>
          </w:tcPr>
          <w:p w:rsidR="008555BA" w:rsidRPr="00777FE5" w:rsidRDefault="008555BA" w:rsidP="00632E0D">
            <w:pPr>
              <w:tabs>
                <w:tab w:val="left" w:pos="2460"/>
                <w:tab w:val="left" w:pos="3360"/>
              </w:tabs>
              <w:ind w:left="360"/>
              <w:rPr>
                <w:rFonts w:ascii="Arial" w:hAnsi="Arial" w:cs="Arial"/>
              </w:rPr>
            </w:pPr>
            <w:r w:rsidRPr="00777FE5">
              <w:rPr>
                <w:rFonts w:ascii="Arial" w:hAnsi="Arial" w:cs="Arial"/>
              </w:rPr>
              <w:t>a)  Date on which loan was taken</w:t>
            </w:r>
          </w:p>
          <w:p w:rsidR="008555BA" w:rsidRPr="00777FE5" w:rsidRDefault="008555BA" w:rsidP="008555BA">
            <w:pPr>
              <w:numPr>
                <w:ilvl w:val="0"/>
                <w:numId w:val="16"/>
              </w:numPr>
              <w:tabs>
                <w:tab w:val="left" w:pos="2460"/>
              </w:tabs>
              <w:rPr>
                <w:rFonts w:ascii="Arial" w:hAnsi="Arial" w:cs="Arial"/>
              </w:rPr>
            </w:pPr>
            <w:r w:rsidRPr="00777FE5">
              <w:rPr>
                <w:rFonts w:ascii="Arial" w:hAnsi="Arial" w:cs="Arial"/>
              </w:rPr>
              <w:t>Completion of construction immediately prior to 31</w:t>
            </w:r>
            <w:r w:rsidRPr="00777FE5">
              <w:rPr>
                <w:rFonts w:ascii="Arial" w:hAnsi="Arial" w:cs="Arial"/>
                <w:vertAlign w:val="superscript"/>
              </w:rPr>
              <w:t>st</w:t>
            </w:r>
            <w:r w:rsidRPr="00777FE5">
              <w:rPr>
                <w:rFonts w:ascii="Arial" w:hAnsi="Arial" w:cs="Arial"/>
              </w:rPr>
              <w:t xml:space="preserve"> march.</w:t>
            </w:r>
          </w:p>
          <w:p w:rsidR="008555BA" w:rsidRPr="00777FE5" w:rsidRDefault="008555BA" w:rsidP="008555BA">
            <w:pPr>
              <w:numPr>
                <w:ilvl w:val="0"/>
                <w:numId w:val="16"/>
              </w:numPr>
              <w:tabs>
                <w:tab w:val="left" w:pos="2460"/>
              </w:tabs>
              <w:rPr>
                <w:rFonts w:ascii="Arial" w:hAnsi="Arial" w:cs="Arial"/>
              </w:rPr>
            </w:pPr>
            <w:r w:rsidRPr="00777FE5">
              <w:rPr>
                <w:rFonts w:ascii="Arial" w:hAnsi="Arial" w:cs="Arial"/>
              </w:rPr>
              <w:t xml:space="preserve"> Repayment of loan</w:t>
            </w:r>
          </w:p>
          <w:p w:rsidR="008555BA" w:rsidRPr="00777FE5" w:rsidRDefault="008555BA" w:rsidP="00632E0D">
            <w:pPr>
              <w:tabs>
                <w:tab w:val="left" w:pos="2460"/>
              </w:tabs>
              <w:ind w:left="720" w:hanging="731"/>
              <w:rPr>
                <w:rFonts w:ascii="Arial" w:hAnsi="Arial" w:cs="Arial"/>
              </w:rPr>
            </w:pPr>
            <w:r w:rsidRPr="00777FE5">
              <w:rPr>
                <w:rFonts w:ascii="Arial" w:hAnsi="Arial" w:cs="Arial"/>
              </w:rPr>
              <w:t xml:space="preserve">Elaboration: b) or c) whichever is earlier i.e. (d) and calculate the month between (a) and (d) i.e. (e) and then </w:t>
            </w:r>
          </w:p>
          <w:p w:rsidR="008555BA" w:rsidRPr="00777FE5" w:rsidRDefault="008555BA" w:rsidP="005B4451">
            <w:pPr>
              <w:tabs>
                <w:tab w:val="left" w:pos="2460"/>
              </w:tabs>
              <w:ind w:left="720" w:hanging="731"/>
              <w:rPr>
                <w:rFonts w:ascii="Arial" w:hAnsi="Arial" w:cs="Arial"/>
              </w:rPr>
            </w:pPr>
            <w:r w:rsidRPr="00777FE5">
              <w:rPr>
                <w:rFonts w:ascii="Arial" w:hAnsi="Arial" w:cs="Arial"/>
              </w:rPr>
              <w:t>Amoun</w:t>
            </w:r>
            <w:r w:rsidR="005B4451">
              <w:rPr>
                <w:rFonts w:ascii="Arial" w:hAnsi="Arial" w:cs="Arial"/>
              </w:rPr>
              <w:t xml:space="preserve">t of loan x amount of % x (e)/5 </w:t>
            </w:r>
          </w:p>
          <w:p w:rsidR="008555BA" w:rsidRPr="00777FE5" w:rsidRDefault="008555BA" w:rsidP="005B4451">
            <w:pPr>
              <w:tabs>
                <w:tab w:val="left" w:pos="2460"/>
              </w:tabs>
              <w:ind w:left="-11"/>
              <w:rPr>
                <w:rFonts w:ascii="Arial" w:hAnsi="Arial" w:cs="Arial"/>
              </w:rPr>
            </w:pPr>
            <w:r w:rsidRPr="00777FE5">
              <w:rPr>
                <w:rFonts w:ascii="Arial" w:hAnsi="Arial" w:cs="Arial"/>
              </w:rPr>
              <w:t>** Interest for pre construction period will be accumulated and claimed as deduction over a period of five equal installment commencing</w:t>
            </w:r>
            <w:r w:rsidR="005B4451">
              <w:rPr>
                <w:rFonts w:ascii="Arial" w:hAnsi="Arial" w:cs="Arial"/>
              </w:rPr>
              <w:t xml:space="preserve"> from the date of completion of c</w:t>
            </w:r>
            <w:r w:rsidRPr="00777FE5">
              <w:rPr>
                <w:rFonts w:ascii="Arial" w:hAnsi="Arial" w:cs="Arial"/>
              </w:rPr>
              <w:t>onstruction.(construction completed year+ 4 future years)</w:t>
            </w:r>
          </w:p>
        </w:tc>
        <w:tc>
          <w:tcPr>
            <w:tcW w:w="4428" w:type="dxa"/>
          </w:tcPr>
          <w:p w:rsidR="005B4451" w:rsidRDefault="005B4451" w:rsidP="00632E0D">
            <w:pPr>
              <w:tabs>
                <w:tab w:val="left" w:pos="2460"/>
              </w:tabs>
              <w:rPr>
                <w:rFonts w:ascii="Arial" w:hAnsi="Arial" w:cs="Arial"/>
              </w:rPr>
            </w:pPr>
          </w:p>
          <w:p w:rsidR="005B4451" w:rsidRDefault="005B4451" w:rsidP="00632E0D">
            <w:pPr>
              <w:tabs>
                <w:tab w:val="left" w:pos="2460"/>
              </w:tabs>
              <w:rPr>
                <w:rFonts w:ascii="Arial" w:hAnsi="Arial" w:cs="Arial"/>
              </w:rPr>
            </w:pPr>
          </w:p>
          <w:p w:rsidR="008555BA" w:rsidRPr="00777FE5" w:rsidRDefault="008555BA" w:rsidP="00632E0D">
            <w:pPr>
              <w:tabs>
                <w:tab w:val="left" w:pos="2460"/>
              </w:tabs>
              <w:rPr>
                <w:rFonts w:ascii="Arial" w:hAnsi="Arial" w:cs="Arial"/>
              </w:rPr>
            </w:pPr>
            <w:r w:rsidRPr="00777FE5">
              <w:rPr>
                <w:rFonts w:ascii="Arial" w:hAnsi="Arial" w:cs="Arial"/>
              </w:rPr>
              <w:t>The period starts from the beginning of the year in which construction is completed and continues until the loan is repaid .Interest for such period is allowed in the respective years.</w:t>
            </w:r>
          </w:p>
        </w:tc>
      </w:tr>
    </w:tbl>
    <w:p w:rsidR="008555BA" w:rsidRPr="00777FE5" w:rsidRDefault="008555BA" w:rsidP="00E229B0">
      <w:pPr>
        <w:rPr>
          <w:rStyle w:val="Emphasis"/>
          <w:rFonts w:ascii="Arial" w:hAnsi="Arial" w:cs="Arial"/>
          <w:b/>
          <w:i w:val="0"/>
          <w:iCs w:val="0"/>
        </w:rPr>
      </w:pPr>
    </w:p>
    <w:p w:rsidR="008555BA" w:rsidRPr="00777FE5" w:rsidRDefault="008555BA" w:rsidP="008555BA">
      <w:pPr>
        <w:ind w:left="360"/>
        <w:jc w:val="center"/>
        <w:rPr>
          <w:rStyle w:val="Emphasis"/>
          <w:rFonts w:ascii="Arial" w:hAnsi="Arial" w:cs="Arial"/>
          <w:b/>
          <w:i w:val="0"/>
          <w:iCs w:val="0"/>
        </w:rPr>
      </w:pPr>
      <w:r w:rsidRPr="00777FE5">
        <w:rPr>
          <w:rStyle w:val="Emphasis"/>
          <w:rFonts w:ascii="Arial" w:hAnsi="Arial" w:cs="Arial"/>
          <w:b/>
        </w:rPr>
        <w:t>ELABORATION OF INTEREST ON BORROWED CAPITAL</w:t>
      </w:r>
    </w:p>
    <w:p w:rsidR="008555BA" w:rsidRPr="00E229B0" w:rsidRDefault="008555BA" w:rsidP="008555BA">
      <w:pPr>
        <w:rPr>
          <w:rStyle w:val="Emphasis"/>
          <w:rFonts w:ascii="Arial" w:hAnsi="Arial" w:cs="Arial"/>
          <w:b/>
          <w:i w:val="0"/>
          <w:iCs w:val="0"/>
          <w:sz w:val="16"/>
          <w:szCs w:val="16"/>
        </w:rPr>
      </w:pPr>
    </w:p>
    <w:p w:rsidR="008555BA" w:rsidRPr="00777FE5" w:rsidRDefault="008555BA" w:rsidP="008555BA">
      <w:pPr>
        <w:numPr>
          <w:ilvl w:val="0"/>
          <w:numId w:val="12"/>
        </w:numPr>
        <w:rPr>
          <w:rStyle w:val="Emphasis"/>
          <w:rFonts w:ascii="Arial" w:hAnsi="Arial" w:cs="Arial"/>
          <w:i w:val="0"/>
          <w:iCs w:val="0"/>
        </w:rPr>
      </w:pPr>
      <w:r w:rsidRPr="00777FE5">
        <w:rPr>
          <w:rStyle w:val="Emphasis"/>
          <w:rFonts w:ascii="Arial" w:hAnsi="Arial" w:cs="Arial"/>
        </w:rPr>
        <w:t>Interest on pre-construction  period/Capital interest:-</w:t>
      </w:r>
    </w:p>
    <w:p w:rsidR="008555BA" w:rsidRPr="00777FE5" w:rsidRDefault="008555BA" w:rsidP="008555BA">
      <w:pPr>
        <w:numPr>
          <w:ilvl w:val="1"/>
          <w:numId w:val="12"/>
        </w:numPr>
        <w:rPr>
          <w:rStyle w:val="Emphasis"/>
          <w:rFonts w:ascii="Arial" w:hAnsi="Arial" w:cs="Arial"/>
          <w:i w:val="0"/>
          <w:iCs w:val="0"/>
        </w:rPr>
      </w:pPr>
      <w:r w:rsidRPr="00777FE5">
        <w:rPr>
          <w:rStyle w:val="Emphasis"/>
          <w:rFonts w:ascii="Arial" w:hAnsi="Arial" w:cs="Arial"/>
        </w:rPr>
        <w:t>Date of borrowing to date of repayment of loan.</w:t>
      </w:r>
    </w:p>
    <w:p w:rsidR="008555BA" w:rsidRPr="00777FE5" w:rsidRDefault="008555BA" w:rsidP="008555BA">
      <w:pPr>
        <w:numPr>
          <w:ilvl w:val="1"/>
          <w:numId w:val="12"/>
        </w:numPr>
        <w:rPr>
          <w:rStyle w:val="Emphasis"/>
          <w:rFonts w:ascii="Arial" w:hAnsi="Arial" w:cs="Arial"/>
          <w:i w:val="0"/>
          <w:iCs w:val="0"/>
        </w:rPr>
      </w:pPr>
      <w:r w:rsidRPr="00777FE5">
        <w:rPr>
          <w:rStyle w:val="Emphasis"/>
          <w:rFonts w:ascii="Arial" w:hAnsi="Arial" w:cs="Arial"/>
        </w:rPr>
        <w:t>Date of borrowing to 31st March immediately prior to the date of completion of construction or date of acquisition.</w:t>
      </w:r>
    </w:p>
    <w:p w:rsidR="008555BA" w:rsidRPr="00777FE5" w:rsidRDefault="008555BA" w:rsidP="008555BA">
      <w:pPr>
        <w:ind w:left="1080"/>
        <w:rPr>
          <w:rStyle w:val="Emphasis"/>
          <w:rFonts w:ascii="Arial" w:hAnsi="Arial" w:cs="Arial"/>
          <w:i w:val="0"/>
          <w:iCs w:val="0"/>
        </w:rPr>
      </w:pPr>
      <w:r w:rsidRPr="00777FE5">
        <w:rPr>
          <w:rStyle w:val="Emphasis"/>
          <w:rFonts w:ascii="Arial" w:hAnsi="Arial" w:cs="Arial"/>
        </w:rPr>
        <w:t>“Pre-construction period mean (a) or (b) whichever is short period.</w:t>
      </w:r>
    </w:p>
    <w:p w:rsidR="008555BA" w:rsidRPr="00777FE5" w:rsidRDefault="008555BA" w:rsidP="008555BA">
      <w:pPr>
        <w:ind w:left="1080"/>
        <w:rPr>
          <w:rStyle w:val="Emphasis"/>
          <w:rFonts w:ascii="Arial" w:hAnsi="Arial" w:cs="Arial"/>
          <w:i w:val="0"/>
          <w:iCs w:val="0"/>
        </w:rPr>
      </w:pPr>
      <w:r w:rsidRPr="00777FE5">
        <w:rPr>
          <w:rStyle w:val="Emphasis"/>
          <w:rFonts w:ascii="Arial" w:hAnsi="Arial" w:cs="Arial"/>
        </w:rPr>
        <w:t>“Interest will be calculated on this period, and deduction will be available in 5 equal installments continuously from constructed or acquisition year.</w:t>
      </w:r>
    </w:p>
    <w:p w:rsidR="008555BA" w:rsidRPr="00E229B0" w:rsidRDefault="008555BA" w:rsidP="008555BA">
      <w:pPr>
        <w:rPr>
          <w:rStyle w:val="Emphasis"/>
          <w:rFonts w:ascii="Arial" w:hAnsi="Arial" w:cs="Arial"/>
          <w:i w:val="0"/>
          <w:iCs w:val="0"/>
          <w:sz w:val="16"/>
          <w:szCs w:val="16"/>
        </w:rPr>
      </w:pPr>
      <w:r w:rsidRPr="00777FE5">
        <w:rPr>
          <w:rStyle w:val="Emphasis"/>
          <w:rFonts w:ascii="Arial" w:hAnsi="Arial" w:cs="Arial"/>
        </w:rPr>
        <w:t xml:space="preserve">   </w:t>
      </w:r>
    </w:p>
    <w:p w:rsidR="008555BA" w:rsidRPr="00777FE5" w:rsidRDefault="008555BA" w:rsidP="008555BA">
      <w:pPr>
        <w:numPr>
          <w:ilvl w:val="0"/>
          <w:numId w:val="12"/>
        </w:numPr>
        <w:rPr>
          <w:rStyle w:val="Emphasis"/>
          <w:rFonts w:ascii="Arial" w:hAnsi="Arial" w:cs="Arial"/>
          <w:i w:val="0"/>
          <w:iCs w:val="0"/>
        </w:rPr>
      </w:pPr>
      <w:r w:rsidRPr="00777FE5">
        <w:rPr>
          <w:rStyle w:val="Emphasis"/>
          <w:rFonts w:ascii="Arial" w:hAnsi="Arial" w:cs="Arial"/>
        </w:rPr>
        <w:t>Revenue interest: - Interest on loan of previous year deduction will be available in previous year either paid or not.</w:t>
      </w:r>
    </w:p>
    <w:p w:rsidR="008555BA" w:rsidRPr="00777FE5" w:rsidRDefault="008555BA" w:rsidP="00F9532F">
      <w:pPr>
        <w:numPr>
          <w:ilvl w:val="1"/>
          <w:numId w:val="13"/>
        </w:numPr>
        <w:pBdr>
          <w:top w:val="single" w:sz="4" w:space="1" w:color="auto"/>
          <w:left w:val="single" w:sz="4" w:space="0" w:color="auto"/>
          <w:bottom w:val="single" w:sz="4" w:space="1" w:color="auto"/>
          <w:right w:val="single" w:sz="4" w:space="4" w:color="auto"/>
          <w:between w:val="single" w:sz="4" w:space="1" w:color="auto"/>
          <w:bar w:val="single" w:sz="4" w:color="auto"/>
        </w:pBdr>
        <w:ind w:left="426" w:firstLine="0"/>
        <w:rPr>
          <w:rStyle w:val="Emphasis"/>
          <w:rFonts w:ascii="Arial" w:hAnsi="Arial" w:cs="Arial"/>
          <w:i w:val="0"/>
          <w:iCs w:val="0"/>
        </w:rPr>
      </w:pPr>
      <w:r w:rsidRPr="00777FE5">
        <w:rPr>
          <w:rStyle w:val="Emphasis"/>
          <w:rFonts w:ascii="Arial" w:hAnsi="Arial" w:cs="Arial"/>
        </w:rPr>
        <w:t>Interest is deductible on accrual basis.</w:t>
      </w:r>
    </w:p>
    <w:p w:rsidR="008555BA" w:rsidRPr="00777FE5" w:rsidRDefault="008555BA" w:rsidP="00F9532F">
      <w:pPr>
        <w:numPr>
          <w:ilvl w:val="1"/>
          <w:numId w:val="13"/>
        </w:numPr>
        <w:pBdr>
          <w:top w:val="single" w:sz="4" w:space="1" w:color="auto"/>
          <w:left w:val="single" w:sz="4" w:space="0" w:color="auto"/>
          <w:bottom w:val="single" w:sz="4" w:space="1" w:color="auto"/>
          <w:right w:val="single" w:sz="4" w:space="4" w:color="auto"/>
          <w:between w:val="single" w:sz="4" w:space="1" w:color="auto"/>
          <w:bar w:val="single" w:sz="4" w:color="auto"/>
        </w:pBdr>
        <w:ind w:left="426" w:firstLine="0"/>
        <w:rPr>
          <w:rStyle w:val="Emphasis"/>
          <w:rFonts w:ascii="Arial" w:hAnsi="Arial" w:cs="Arial"/>
          <w:i w:val="0"/>
          <w:iCs w:val="0"/>
        </w:rPr>
      </w:pPr>
      <w:r w:rsidRPr="00777FE5">
        <w:rPr>
          <w:rStyle w:val="Emphasis"/>
          <w:rFonts w:ascii="Arial" w:hAnsi="Arial" w:cs="Arial"/>
        </w:rPr>
        <w:t>Interest on unpaid interest is not deductible.</w:t>
      </w:r>
    </w:p>
    <w:p w:rsidR="008555BA" w:rsidRPr="00777FE5" w:rsidRDefault="008555BA" w:rsidP="00F9532F">
      <w:pPr>
        <w:numPr>
          <w:ilvl w:val="1"/>
          <w:numId w:val="13"/>
        </w:numPr>
        <w:pBdr>
          <w:top w:val="single" w:sz="4" w:space="1" w:color="auto"/>
          <w:left w:val="single" w:sz="4" w:space="0" w:color="auto"/>
          <w:bottom w:val="single" w:sz="4" w:space="1" w:color="auto"/>
          <w:right w:val="single" w:sz="4" w:space="4" w:color="auto"/>
          <w:between w:val="single" w:sz="4" w:space="1" w:color="auto"/>
          <w:bar w:val="single" w:sz="4" w:color="auto"/>
        </w:pBdr>
        <w:ind w:left="426" w:firstLine="0"/>
        <w:rPr>
          <w:rStyle w:val="Emphasis"/>
          <w:rFonts w:ascii="Arial" w:hAnsi="Arial" w:cs="Arial"/>
          <w:i w:val="0"/>
          <w:iCs w:val="0"/>
        </w:rPr>
      </w:pPr>
      <w:r w:rsidRPr="00777FE5">
        <w:rPr>
          <w:rStyle w:val="Emphasis"/>
          <w:rFonts w:ascii="Arial" w:hAnsi="Arial" w:cs="Arial"/>
        </w:rPr>
        <w:t>Brokerage on unpaid interest is not part of interest.</w:t>
      </w:r>
    </w:p>
    <w:p w:rsidR="008555BA" w:rsidRPr="00777FE5" w:rsidRDefault="008555BA" w:rsidP="00F9532F">
      <w:pPr>
        <w:numPr>
          <w:ilvl w:val="1"/>
          <w:numId w:val="13"/>
        </w:numPr>
        <w:pBdr>
          <w:top w:val="single" w:sz="4" w:space="1" w:color="auto"/>
          <w:left w:val="single" w:sz="4" w:space="0" w:color="auto"/>
          <w:bottom w:val="single" w:sz="4" w:space="1" w:color="auto"/>
          <w:right w:val="single" w:sz="4" w:space="4" w:color="auto"/>
          <w:between w:val="single" w:sz="4" w:space="1" w:color="auto"/>
          <w:bar w:val="single" w:sz="4" w:color="auto"/>
        </w:pBdr>
        <w:ind w:left="426" w:firstLine="0"/>
        <w:rPr>
          <w:rStyle w:val="Emphasis"/>
          <w:rFonts w:ascii="Arial" w:hAnsi="Arial" w:cs="Arial"/>
          <w:i w:val="0"/>
          <w:iCs w:val="0"/>
        </w:rPr>
      </w:pPr>
      <w:r w:rsidRPr="00777FE5">
        <w:rPr>
          <w:rStyle w:val="Emphasis"/>
          <w:rFonts w:ascii="Arial" w:hAnsi="Arial" w:cs="Arial"/>
        </w:rPr>
        <w:t>If interest is paid outside India than TDS must be deductible by payer of Interest.</w:t>
      </w:r>
    </w:p>
    <w:p w:rsidR="008555BA" w:rsidRPr="00777FE5" w:rsidRDefault="008555BA" w:rsidP="00F9532F">
      <w:pPr>
        <w:numPr>
          <w:ilvl w:val="1"/>
          <w:numId w:val="13"/>
        </w:numPr>
        <w:pBdr>
          <w:top w:val="single" w:sz="4" w:space="1" w:color="auto"/>
          <w:left w:val="single" w:sz="4" w:space="0" w:color="auto"/>
          <w:bottom w:val="single" w:sz="4" w:space="1" w:color="auto"/>
          <w:right w:val="single" w:sz="4" w:space="4" w:color="auto"/>
          <w:between w:val="single" w:sz="4" w:space="1" w:color="auto"/>
          <w:bar w:val="single" w:sz="4" w:color="auto"/>
        </w:pBdr>
        <w:ind w:left="426" w:firstLine="0"/>
        <w:rPr>
          <w:rStyle w:val="Emphasis"/>
          <w:rFonts w:ascii="Arial" w:hAnsi="Arial" w:cs="Arial"/>
          <w:i w:val="0"/>
          <w:iCs w:val="0"/>
        </w:rPr>
      </w:pPr>
      <w:r w:rsidRPr="00777FE5">
        <w:rPr>
          <w:rStyle w:val="Emphasis"/>
          <w:rFonts w:ascii="Arial" w:hAnsi="Arial" w:cs="Arial"/>
        </w:rPr>
        <w:t>Loan for the purpose of purchases, construction</w:t>
      </w:r>
      <w:proofErr w:type="gramStart"/>
      <w:r w:rsidRPr="00777FE5">
        <w:rPr>
          <w:rStyle w:val="Emphasis"/>
          <w:rFonts w:ascii="Arial" w:hAnsi="Arial" w:cs="Arial"/>
        </w:rPr>
        <w:t>,  repair</w:t>
      </w:r>
      <w:proofErr w:type="gramEnd"/>
      <w:r w:rsidRPr="00777FE5">
        <w:rPr>
          <w:rStyle w:val="Emphasis"/>
          <w:rFonts w:ascii="Arial" w:hAnsi="Arial" w:cs="Arial"/>
        </w:rPr>
        <w:t>, renewal and reconstruction of the house property.</w:t>
      </w:r>
    </w:p>
    <w:p w:rsidR="008555BA" w:rsidRPr="00777FE5" w:rsidRDefault="008555BA" w:rsidP="00F9532F">
      <w:pPr>
        <w:numPr>
          <w:ilvl w:val="1"/>
          <w:numId w:val="13"/>
        </w:numPr>
        <w:pBdr>
          <w:top w:val="single" w:sz="4" w:space="1" w:color="auto"/>
          <w:left w:val="single" w:sz="4" w:space="4" w:color="auto"/>
          <w:bottom w:val="single" w:sz="4" w:space="1" w:color="auto"/>
          <w:right w:val="single" w:sz="4" w:space="4" w:color="auto"/>
          <w:between w:val="single" w:sz="4" w:space="1" w:color="auto"/>
          <w:bar w:val="single" w:sz="4" w:color="auto"/>
        </w:pBdr>
        <w:ind w:left="426" w:firstLine="0"/>
        <w:rPr>
          <w:rStyle w:val="Emphasis"/>
          <w:rFonts w:ascii="Arial" w:hAnsi="Arial" w:cs="Arial"/>
          <w:i w:val="0"/>
          <w:iCs w:val="0"/>
        </w:rPr>
      </w:pPr>
      <w:r w:rsidRPr="00777FE5">
        <w:rPr>
          <w:rStyle w:val="Emphasis"/>
          <w:rFonts w:ascii="Arial" w:hAnsi="Arial" w:cs="Arial"/>
        </w:rPr>
        <w:lastRenderedPageBreak/>
        <w:t>Interest on a fresh loan taken to repay the original loan for the aforesaid purpose is allowable as a deduction.</w:t>
      </w:r>
    </w:p>
    <w:p w:rsidR="008555BA" w:rsidRPr="00777FE5" w:rsidRDefault="008555BA" w:rsidP="008555BA">
      <w:pPr>
        <w:ind w:left="1080"/>
        <w:rPr>
          <w:rFonts w:ascii="Arial" w:hAnsi="Arial" w:cs="Arial"/>
        </w:rPr>
      </w:pPr>
    </w:p>
    <w:p w:rsidR="008555BA" w:rsidRPr="00777FE5" w:rsidRDefault="008555BA" w:rsidP="008555BA">
      <w:pPr>
        <w:rPr>
          <w:rStyle w:val="Emphasis"/>
          <w:rFonts w:ascii="Arial" w:hAnsi="Arial" w:cs="Arial"/>
          <w:i w:val="0"/>
          <w:iCs w:val="0"/>
        </w:rPr>
      </w:pPr>
      <w:r w:rsidRPr="00777FE5">
        <w:rPr>
          <w:rStyle w:val="Emphasis"/>
          <w:rFonts w:ascii="Arial" w:hAnsi="Arial" w:cs="Arial"/>
          <w:b/>
        </w:rPr>
        <w:t>1. Unrealized rent was allowed as deduction in the P/Y 2000-01 or earlier    (U/S 25A)</w:t>
      </w:r>
    </w:p>
    <w:p w:rsidR="008555BA" w:rsidRPr="00777FE5" w:rsidRDefault="008555BA" w:rsidP="00F9532F">
      <w:pPr>
        <w:numPr>
          <w:ilvl w:val="1"/>
          <w:numId w:val="9"/>
        </w:numPr>
        <w:pBdr>
          <w:top w:val="single" w:sz="4" w:space="0" w:color="auto"/>
          <w:left w:val="single" w:sz="4" w:space="4" w:color="auto"/>
          <w:bottom w:val="single" w:sz="4" w:space="1" w:color="auto"/>
          <w:right w:val="single" w:sz="4" w:space="4" w:color="auto"/>
          <w:between w:val="single" w:sz="4" w:space="1" w:color="auto"/>
          <w:bar w:val="single" w:sz="4" w:color="auto"/>
        </w:pBdr>
        <w:ind w:left="426" w:firstLine="0"/>
        <w:rPr>
          <w:rStyle w:val="Emphasis"/>
          <w:rFonts w:ascii="Arial" w:hAnsi="Arial" w:cs="Arial"/>
          <w:i w:val="0"/>
          <w:iCs w:val="0"/>
        </w:rPr>
      </w:pPr>
      <w:r w:rsidRPr="00777FE5">
        <w:rPr>
          <w:rStyle w:val="Emphasis"/>
          <w:rFonts w:ascii="Arial" w:hAnsi="Arial" w:cs="Arial"/>
        </w:rPr>
        <w:t>Amount recovered is taxable in the P/Y in which it is recovered.</w:t>
      </w:r>
    </w:p>
    <w:p w:rsidR="008555BA" w:rsidRPr="00777FE5" w:rsidRDefault="008555BA" w:rsidP="00F9532F">
      <w:pPr>
        <w:numPr>
          <w:ilvl w:val="1"/>
          <w:numId w:val="9"/>
        </w:numPr>
        <w:pBdr>
          <w:top w:val="single" w:sz="4" w:space="0" w:color="auto"/>
          <w:left w:val="single" w:sz="4" w:space="4" w:color="auto"/>
          <w:bottom w:val="single" w:sz="4" w:space="1" w:color="auto"/>
          <w:right w:val="single" w:sz="4" w:space="4" w:color="auto"/>
          <w:between w:val="single" w:sz="4" w:space="1" w:color="auto"/>
          <w:bar w:val="single" w:sz="4" w:color="auto"/>
        </w:pBdr>
        <w:ind w:left="426" w:firstLine="0"/>
        <w:rPr>
          <w:rStyle w:val="Emphasis"/>
          <w:rFonts w:ascii="Arial" w:hAnsi="Arial" w:cs="Arial"/>
          <w:i w:val="0"/>
          <w:iCs w:val="0"/>
        </w:rPr>
      </w:pPr>
      <w:r w:rsidRPr="00777FE5">
        <w:rPr>
          <w:rStyle w:val="Emphasis"/>
          <w:rFonts w:ascii="Arial" w:hAnsi="Arial" w:cs="Arial"/>
        </w:rPr>
        <w:t xml:space="preserve">It is taxable even </w:t>
      </w:r>
      <w:proofErr w:type="gramStart"/>
      <w:r w:rsidRPr="00777FE5">
        <w:rPr>
          <w:rStyle w:val="Emphasis"/>
          <w:rFonts w:ascii="Arial" w:hAnsi="Arial" w:cs="Arial"/>
        </w:rPr>
        <w:t>if  the</w:t>
      </w:r>
      <w:proofErr w:type="gramEnd"/>
      <w:r w:rsidRPr="00777FE5">
        <w:rPr>
          <w:rStyle w:val="Emphasis"/>
          <w:rFonts w:ascii="Arial" w:hAnsi="Arial" w:cs="Arial"/>
        </w:rPr>
        <w:t xml:space="preserve"> house is not owned, or deemed to be owned, by the assessee in the year of recovery.</w:t>
      </w:r>
    </w:p>
    <w:p w:rsidR="008555BA" w:rsidRPr="00777FE5" w:rsidRDefault="008555BA" w:rsidP="00F9532F">
      <w:pPr>
        <w:numPr>
          <w:ilvl w:val="1"/>
          <w:numId w:val="9"/>
        </w:numPr>
        <w:pBdr>
          <w:top w:val="single" w:sz="4" w:space="0" w:color="auto"/>
          <w:left w:val="single" w:sz="4" w:space="4" w:color="auto"/>
          <w:bottom w:val="single" w:sz="4" w:space="1" w:color="auto"/>
          <w:right w:val="single" w:sz="4" w:space="4" w:color="auto"/>
          <w:between w:val="single" w:sz="4" w:space="1" w:color="auto"/>
          <w:bar w:val="single" w:sz="4" w:color="auto"/>
        </w:pBdr>
        <w:ind w:left="426" w:firstLine="0"/>
        <w:rPr>
          <w:rStyle w:val="Emphasis"/>
          <w:rFonts w:ascii="Arial" w:hAnsi="Arial" w:cs="Arial"/>
          <w:i w:val="0"/>
          <w:iCs w:val="0"/>
        </w:rPr>
      </w:pPr>
      <w:r w:rsidRPr="00777FE5">
        <w:rPr>
          <w:rStyle w:val="Emphasis"/>
          <w:rFonts w:ascii="Arial" w:hAnsi="Arial" w:cs="Arial"/>
        </w:rPr>
        <w:t>Expenses of recovery are not deductible.</w:t>
      </w:r>
    </w:p>
    <w:p w:rsidR="008555BA" w:rsidRPr="00777FE5" w:rsidRDefault="008555BA" w:rsidP="00F9532F">
      <w:pPr>
        <w:numPr>
          <w:ilvl w:val="1"/>
          <w:numId w:val="9"/>
        </w:numPr>
        <w:pBdr>
          <w:top w:val="single" w:sz="4" w:space="0" w:color="auto"/>
          <w:left w:val="single" w:sz="4" w:space="4" w:color="auto"/>
          <w:bottom w:val="single" w:sz="4" w:space="1" w:color="auto"/>
          <w:right w:val="single" w:sz="4" w:space="4" w:color="auto"/>
          <w:between w:val="single" w:sz="4" w:space="1" w:color="auto"/>
          <w:bar w:val="single" w:sz="4" w:color="auto"/>
        </w:pBdr>
        <w:ind w:left="426" w:firstLine="0"/>
        <w:rPr>
          <w:rStyle w:val="Emphasis"/>
          <w:rFonts w:ascii="Arial" w:hAnsi="Arial" w:cs="Arial"/>
          <w:i w:val="0"/>
          <w:iCs w:val="0"/>
        </w:rPr>
      </w:pPr>
      <w:r w:rsidRPr="00777FE5">
        <w:rPr>
          <w:rStyle w:val="Emphasis"/>
          <w:rFonts w:ascii="Arial" w:hAnsi="Arial" w:cs="Arial"/>
        </w:rPr>
        <w:t>Amount recovered Minus (Bad Debts-Bad debts allowed by AO)</w:t>
      </w:r>
    </w:p>
    <w:p w:rsidR="008555BA" w:rsidRPr="00E229B0" w:rsidRDefault="008555BA" w:rsidP="008555BA">
      <w:pPr>
        <w:rPr>
          <w:rFonts w:ascii="Arial" w:hAnsi="Arial" w:cs="Arial"/>
          <w:sz w:val="16"/>
          <w:szCs w:val="16"/>
        </w:rPr>
      </w:pPr>
    </w:p>
    <w:p w:rsidR="008555BA" w:rsidRPr="00777FE5" w:rsidRDefault="008555BA" w:rsidP="008555BA">
      <w:pPr>
        <w:ind w:firstLine="720"/>
        <w:rPr>
          <w:rFonts w:ascii="Arial" w:hAnsi="Arial" w:cs="Arial"/>
        </w:rPr>
      </w:pPr>
      <w:r w:rsidRPr="00777FE5">
        <w:rPr>
          <w:rFonts w:ascii="Arial" w:hAnsi="Arial" w:cs="Arial"/>
        </w:rPr>
        <w:t>Unrealized rent belonging to the period prior to previous year 2001-2002 sec-25A taxable amount shall be positive of</w:t>
      </w:r>
    </w:p>
    <w:p w:rsidR="008555BA" w:rsidRPr="00777FE5" w:rsidRDefault="008555BA" w:rsidP="00E229B0">
      <w:pPr>
        <w:rPr>
          <w:rStyle w:val="Emphasis"/>
          <w:rFonts w:ascii="Arial" w:hAnsi="Arial" w:cs="Arial"/>
          <w:i w:val="0"/>
          <w:iCs w:val="0"/>
        </w:rPr>
      </w:pPr>
      <w:r w:rsidRPr="00777FE5">
        <w:rPr>
          <w:rFonts w:ascii="Arial" w:hAnsi="Arial" w:cs="Arial"/>
        </w:rPr>
        <w:t xml:space="preserve"> (Recovery of unrealized rent – earlier deduction claimed- earlier deduction allowed)</w:t>
      </w:r>
    </w:p>
    <w:p w:rsidR="008555BA" w:rsidRPr="00777FE5" w:rsidRDefault="008555BA" w:rsidP="008555BA">
      <w:pPr>
        <w:rPr>
          <w:rStyle w:val="Emphasis"/>
          <w:rFonts w:ascii="Arial" w:hAnsi="Arial" w:cs="Arial"/>
          <w:b/>
          <w:i w:val="0"/>
          <w:iCs w:val="0"/>
        </w:rPr>
      </w:pPr>
      <w:r w:rsidRPr="00777FE5">
        <w:rPr>
          <w:rStyle w:val="Emphasis"/>
          <w:rFonts w:ascii="Arial" w:hAnsi="Arial" w:cs="Arial"/>
          <w:b/>
        </w:rPr>
        <w:t>2. Unrealized rent of the P/Y 01-02 or subsequent year is collected subsequently (25AA)</w:t>
      </w:r>
    </w:p>
    <w:p w:rsidR="008555BA" w:rsidRPr="00777FE5" w:rsidRDefault="008555BA" w:rsidP="00F9532F">
      <w:pPr>
        <w:numPr>
          <w:ilvl w:val="1"/>
          <w:numId w:val="18"/>
        </w:numPr>
        <w:pBdr>
          <w:top w:val="single" w:sz="4" w:space="1" w:color="auto"/>
          <w:left w:val="single" w:sz="4" w:space="4" w:color="auto"/>
          <w:bottom w:val="single" w:sz="4" w:space="1" w:color="auto"/>
          <w:right w:val="single" w:sz="4" w:space="1" w:color="auto"/>
          <w:between w:val="single" w:sz="4" w:space="1" w:color="auto"/>
          <w:bar w:val="single" w:sz="4" w:color="auto"/>
        </w:pBdr>
        <w:ind w:left="426" w:firstLine="0"/>
        <w:rPr>
          <w:rStyle w:val="Emphasis"/>
          <w:rFonts w:ascii="Arial" w:hAnsi="Arial" w:cs="Arial"/>
          <w:i w:val="0"/>
          <w:iCs w:val="0"/>
        </w:rPr>
      </w:pPr>
      <w:r w:rsidRPr="00777FE5">
        <w:rPr>
          <w:rStyle w:val="Emphasis"/>
          <w:rFonts w:ascii="Arial" w:hAnsi="Arial" w:cs="Arial"/>
        </w:rPr>
        <w:t>Amount recovered is taxable in the P/Y in which it is recovered.</w:t>
      </w:r>
    </w:p>
    <w:p w:rsidR="008555BA" w:rsidRPr="00777FE5" w:rsidRDefault="008555BA" w:rsidP="00F9532F">
      <w:pPr>
        <w:numPr>
          <w:ilvl w:val="1"/>
          <w:numId w:val="18"/>
        </w:numPr>
        <w:pBdr>
          <w:top w:val="single" w:sz="4" w:space="1" w:color="auto"/>
          <w:left w:val="single" w:sz="4" w:space="4" w:color="auto"/>
          <w:bottom w:val="single" w:sz="4" w:space="1" w:color="auto"/>
          <w:right w:val="single" w:sz="4" w:space="1" w:color="auto"/>
          <w:between w:val="single" w:sz="4" w:space="1" w:color="auto"/>
          <w:bar w:val="single" w:sz="4" w:color="auto"/>
        </w:pBdr>
        <w:ind w:left="426" w:firstLine="0"/>
        <w:rPr>
          <w:rStyle w:val="Emphasis"/>
          <w:rFonts w:ascii="Arial" w:hAnsi="Arial" w:cs="Arial"/>
          <w:i w:val="0"/>
          <w:iCs w:val="0"/>
        </w:rPr>
      </w:pPr>
      <w:r w:rsidRPr="00777FE5">
        <w:rPr>
          <w:rStyle w:val="Emphasis"/>
          <w:rFonts w:ascii="Arial" w:hAnsi="Arial" w:cs="Arial"/>
        </w:rPr>
        <w:t>It is taxable even if house is not owned or deemed to be owned by the assessee in the year of recovery.</w:t>
      </w:r>
    </w:p>
    <w:p w:rsidR="008555BA" w:rsidRPr="00777FE5" w:rsidRDefault="008555BA" w:rsidP="00F9532F">
      <w:pPr>
        <w:numPr>
          <w:ilvl w:val="1"/>
          <w:numId w:val="18"/>
        </w:numPr>
        <w:pBdr>
          <w:top w:val="single" w:sz="4" w:space="1" w:color="auto"/>
          <w:left w:val="single" w:sz="4" w:space="4" w:color="auto"/>
          <w:bottom w:val="single" w:sz="4" w:space="1" w:color="auto"/>
          <w:right w:val="single" w:sz="4" w:space="1" w:color="auto"/>
          <w:between w:val="single" w:sz="4" w:space="1" w:color="auto"/>
          <w:bar w:val="single" w:sz="4" w:color="auto"/>
        </w:pBdr>
        <w:ind w:left="426" w:firstLine="0"/>
        <w:rPr>
          <w:rStyle w:val="Emphasis"/>
          <w:rFonts w:ascii="Arial" w:hAnsi="Arial" w:cs="Arial"/>
          <w:i w:val="0"/>
          <w:iCs w:val="0"/>
        </w:rPr>
      </w:pPr>
      <w:r w:rsidRPr="00777FE5">
        <w:rPr>
          <w:rStyle w:val="Emphasis"/>
          <w:rFonts w:ascii="Arial" w:hAnsi="Arial" w:cs="Arial"/>
        </w:rPr>
        <w:t>Expenses of recovery are not deductible.</w:t>
      </w:r>
    </w:p>
    <w:p w:rsidR="008555BA" w:rsidRPr="00777FE5" w:rsidRDefault="008555BA" w:rsidP="00F9532F">
      <w:pPr>
        <w:numPr>
          <w:ilvl w:val="1"/>
          <w:numId w:val="18"/>
        </w:numPr>
        <w:pBdr>
          <w:top w:val="single" w:sz="4" w:space="1" w:color="auto"/>
          <w:left w:val="single" w:sz="4" w:space="4" w:color="auto"/>
          <w:bottom w:val="single" w:sz="4" w:space="1" w:color="auto"/>
          <w:right w:val="single" w:sz="4" w:space="1" w:color="auto"/>
          <w:between w:val="single" w:sz="4" w:space="1" w:color="auto"/>
          <w:bar w:val="single" w:sz="4" w:color="auto"/>
        </w:pBdr>
        <w:ind w:left="426" w:firstLine="0"/>
        <w:rPr>
          <w:rStyle w:val="Emphasis"/>
          <w:rFonts w:ascii="Arial" w:hAnsi="Arial" w:cs="Arial"/>
          <w:i w:val="0"/>
          <w:iCs w:val="0"/>
        </w:rPr>
      </w:pPr>
      <w:r w:rsidRPr="00777FE5">
        <w:rPr>
          <w:rStyle w:val="Emphasis"/>
          <w:rFonts w:ascii="Arial" w:hAnsi="Arial" w:cs="Arial"/>
        </w:rPr>
        <w:t>Re-computation of the P/Y (in which unrealized rent related)</w:t>
      </w:r>
    </w:p>
    <w:p w:rsidR="008555BA" w:rsidRPr="00E229B0" w:rsidRDefault="008555BA" w:rsidP="00E229B0">
      <w:pPr>
        <w:rPr>
          <w:rFonts w:ascii="Arial" w:hAnsi="Arial" w:cs="Arial"/>
          <w:sz w:val="16"/>
          <w:szCs w:val="16"/>
        </w:rPr>
      </w:pPr>
    </w:p>
    <w:p w:rsidR="008555BA" w:rsidRPr="00777FE5" w:rsidRDefault="008555BA" w:rsidP="009063ED">
      <w:pPr>
        <w:rPr>
          <w:rFonts w:ascii="Arial" w:hAnsi="Arial" w:cs="Arial"/>
        </w:rPr>
      </w:pPr>
      <w:r w:rsidRPr="00777FE5">
        <w:rPr>
          <w:rFonts w:ascii="Arial" w:hAnsi="Arial" w:cs="Arial"/>
        </w:rPr>
        <w:t xml:space="preserve">Unrealized rent belonging to the previous year 2001-02 </w:t>
      </w:r>
      <w:r w:rsidR="00213C7F" w:rsidRPr="00777FE5">
        <w:rPr>
          <w:rFonts w:ascii="Arial" w:hAnsi="Arial" w:cs="Arial"/>
        </w:rPr>
        <w:t>onwards, sec</w:t>
      </w:r>
      <w:r w:rsidRPr="00777FE5">
        <w:rPr>
          <w:rFonts w:ascii="Arial" w:hAnsi="Arial" w:cs="Arial"/>
        </w:rPr>
        <w:t xml:space="preserve">-25AA taxable mount shall be positive value </w:t>
      </w:r>
      <w:r w:rsidR="00213C7F" w:rsidRPr="00777FE5">
        <w:rPr>
          <w:rFonts w:ascii="Arial" w:hAnsi="Arial" w:cs="Arial"/>
        </w:rPr>
        <w:t>of</w:t>
      </w:r>
      <w:r w:rsidR="00213C7F">
        <w:rPr>
          <w:rFonts w:ascii="Arial" w:hAnsi="Arial" w:cs="Arial"/>
        </w:rPr>
        <w:t xml:space="preserve"> </w:t>
      </w:r>
      <w:proofErr w:type="gramStart"/>
      <w:r w:rsidR="00213C7F" w:rsidRPr="00777FE5">
        <w:rPr>
          <w:rFonts w:ascii="Arial" w:hAnsi="Arial" w:cs="Arial"/>
        </w:rPr>
        <w:t>[</w:t>
      </w:r>
      <w:r w:rsidRPr="00777FE5">
        <w:rPr>
          <w:rFonts w:ascii="Arial" w:hAnsi="Arial" w:cs="Arial"/>
        </w:rPr>
        <w:t xml:space="preserve"> recovery</w:t>
      </w:r>
      <w:proofErr w:type="gramEnd"/>
      <w:r w:rsidRPr="00777FE5">
        <w:rPr>
          <w:rFonts w:ascii="Arial" w:hAnsi="Arial" w:cs="Arial"/>
        </w:rPr>
        <w:t xml:space="preserve"> of unrealized rent+(actual rent receivable- unrealized rent)-Gross annual value]</w:t>
      </w:r>
    </w:p>
    <w:p w:rsidR="008555BA" w:rsidRPr="00777FE5" w:rsidRDefault="008555BA" w:rsidP="008555BA">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81"/>
      </w:tblGrid>
      <w:tr w:rsidR="008555BA" w:rsidRPr="00777FE5" w:rsidTr="00632E0D">
        <w:trPr>
          <w:trHeight w:val="771"/>
        </w:trPr>
        <w:tc>
          <w:tcPr>
            <w:tcW w:w="9855" w:type="dxa"/>
          </w:tcPr>
          <w:p w:rsidR="008555BA" w:rsidRPr="00777FE5" w:rsidRDefault="008555BA" w:rsidP="00632E0D">
            <w:pPr>
              <w:rPr>
                <w:rFonts w:ascii="Arial" w:hAnsi="Arial" w:cs="Arial"/>
                <w:b/>
              </w:rPr>
            </w:pPr>
            <w:r w:rsidRPr="00777FE5">
              <w:rPr>
                <w:rFonts w:ascii="Arial" w:hAnsi="Arial" w:cs="Arial"/>
                <w:b/>
              </w:rPr>
              <w:t>IF THE FOLLOWING CONDITIONS ARE SATISFIED THEN UNREALISED RENT IS DEDUCTED FROM ACTUAL RENT</w:t>
            </w:r>
            <w:r w:rsidRPr="00777FE5">
              <w:rPr>
                <w:rFonts w:ascii="Arial" w:hAnsi="Arial" w:cs="Arial"/>
              </w:rPr>
              <w:t>.</w:t>
            </w:r>
          </w:p>
        </w:tc>
      </w:tr>
      <w:tr w:rsidR="008555BA" w:rsidRPr="00777FE5" w:rsidTr="00632E0D">
        <w:tc>
          <w:tcPr>
            <w:tcW w:w="9855" w:type="dxa"/>
          </w:tcPr>
          <w:p w:rsidR="008555BA" w:rsidRPr="00777FE5" w:rsidRDefault="008555BA" w:rsidP="008555BA">
            <w:pPr>
              <w:numPr>
                <w:ilvl w:val="0"/>
                <w:numId w:val="17"/>
              </w:numPr>
              <w:rPr>
                <w:rFonts w:ascii="Arial" w:hAnsi="Arial" w:cs="Arial"/>
                <w:b/>
              </w:rPr>
            </w:pPr>
            <w:r w:rsidRPr="00777FE5">
              <w:rPr>
                <w:rFonts w:ascii="Arial" w:hAnsi="Arial" w:cs="Arial"/>
              </w:rPr>
              <w:t xml:space="preserve">The tenancy is </w:t>
            </w:r>
            <w:proofErr w:type="spellStart"/>
            <w:r w:rsidRPr="00777FE5">
              <w:rPr>
                <w:rFonts w:ascii="Arial" w:hAnsi="Arial" w:cs="Arial"/>
              </w:rPr>
              <w:t>bonafied</w:t>
            </w:r>
            <w:proofErr w:type="spellEnd"/>
          </w:p>
        </w:tc>
      </w:tr>
      <w:tr w:rsidR="008555BA" w:rsidRPr="00777FE5" w:rsidTr="00632E0D">
        <w:tc>
          <w:tcPr>
            <w:tcW w:w="9855" w:type="dxa"/>
          </w:tcPr>
          <w:p w:rsidR="008555BA" w:rsidRPr="00777FE5" w:rsidRDefault="008555BA" w:rsidP="008555BA">
            <w:pPr>
              <w:numPr>
                <w:ilvl w:val="0"/>
                <w:numId w:val="17"/>
              </w:numPr>
              <w:rPr>
                <w:rFonts w:ascii="Arial" w:hAnsi="Arial" w:cs="Arial"/>
                <w:b/>
              </w:rPr>
            </w:pPr>
            <w:r w:rsidRPr="00777FE5">
              <w:rPr>
                <w:rFonts w:ascii="Arial" w:hAnsi="Arial" w:cs="Arial"/>
              </w:rPr>
              <w:t>The defaulting tenant is compelled to vacate the house property</w:t>
            </w:r>
          </w:p>
        </w:tc>
      </w:tr>
      <w:tr w:rsidR="008555BA" w:rsidRPr="00777FE5" w:rsidTr="00632E0D">
        <w:tc>
          <w:tcPr>
            <w:tcW w:w="9855" w:type="dxa"/>
          </w:tcPr>
          <w:p w:rsidR="008555BA" w:rsidRPr="00777FE5" w:rsidRDefault="008555BA" w:rsidP="008555BA">
            <w:pPr>
              <w:numPr>
                <w:ilvl w:val="0"/>
                <w:numId w:val="17"/>
              </w:numPr>
              <w:rPr>
                <w:rFonts w:ascii="Arial" w:hAnsi="Arial" w:cs="Arial"/>
                <w:b/>
              </w:rPr>
            </w:pPr>
            <w:r w:rsidRPr="00777FE5">
              <w:rPr>
                <w:rFonts w:ascii="Arial" w:hAnsi="Arial" w:cs="Arial"/>
              </w:rPr>
              <w:t>The defaulting tenant is not in possession of any other property of the landlord</w:t>
            </w:r>
          </w:p>
        </w:tc>
      </w:tr>
      <w:tr w:rsidR="008555BA" w:rsidRPr="00777FE5" w:rsidTr="00632E0D">
        <w:tc>
          <w:tcPr>
            <w:tcW w:w="9855" w:type="dxa"/>
          </w:tcPr>
          <w:p w:rsidR="008555BA" w:rsidRPr="00777FE5" w:rsidRDefault="008555BA" w:rsidP="008555BA">
            <w:pPr>
              <w:numPr>
                <w:ilvl w:val="0"/>
                <w:numId w:val="17"/>
              </w:numPr>
              <w:rPr>
                <w:rFonts w:ascii="Arial" w:hAnsi="Arial" w:cs="Arial"/>
                <w:b/>
              </w:rPr>
            </w:pPr>
            <w:r w:rsidRPr="00777FE5">
              <w:rPr>
                <w:rFonts w:ascii="Arial" w:hAnsi="Arial" w:cs="Arial"/>
              </w:rPr>
              <w:t>The assessing officer is satisfied that the reasonable steps have been taken and the unrealized rent could not be recovered.</w:t>
            </w:r>
          </w:p>
        </w:tc>
      </w:tr>
      <w:tr w:rsidR="008555BA" w:rsidRPr="00777FE5" w:rsidTr="00632E0D">
        <w:tc>
          <w:tcPr>
            <w:tcW w:w="9855" w:type="dxa"/>
          </w:tcPr>
          <w:p w:rsidR="008555BA" w:rsidRPr="00777FE5" w:rsidRDefault="008555BA" w:rsidP="008555BA">
            <w:pPr>
              <w:numPr>
                <w:ilvl w:val="0"/>
                <w:numId w:val="17"/>
              </w:numPr>
              <w:rPr>
                <w:rFonts w:ascii="Arial" w:hAnsi="Arial" w:cs="Arial"/>
              </w:rPr>
            </w:pPr>
            <w:r w:rsidRPr="00777FE5">
              <w:rPr>
                <w:rFonts w:ascii="Arial" w:hAnsi="Arial" w:cs="Arial"/>
              </w:rPr>
              <w:t>The assessee has taken the step for the recovery of rent.</w:t>
            </w:r>
          </w:p>
        </w:tc>
      </w:tr>
      <w:tr w:rsidR="008555BA" w:rsidRPr="00777FE5" w:rsidTr="00632E0D">
        <w:tc>
          <w:tcPr>
            <w:tcW w:w="9855" w:type="dxa"/>
          </w:tcPr>
          <w:p w:rsidR="008555BA" w:rsidRPr="00777FE5" w:rsidRDefault="008555BA" w:rsidP="008555BA">
            <w:pPr>
              <w:numPr>
                <w:ilvl w:val="0"/>
                <w:numId w:val="17"/>
              </w:numPr>
              <w:rPr>
                <w:rFonts w:ascii="Arial" w:hAnsi="Arial" w:cs="Arial"/>
              </w:rPr>
            </w:pPr>
            <w:r w:rsidRPr="00777FE5">
              <w:rPr>
                <w:rFonts w:ascii="Arial" w:hAnsi="Arial" w:cs="Arial"/>
              </w:rPr>
              <w:t xml:space="preserve">The ITO is satisfied that the same are legitimate and that there </w:t>
            </w:r>
            <w:proofErr w:type="gramStart"/>
            <w:r w:rsidRPr="00777FE5">
              <w:rPr>
                <w:rFonts w:ascii="Arial" w:hAnsi="Arial" w:cs="Arial"/>
              </w:rPr>
              <w:t>are no chance</w:t>
            </w:r>
            <w:proofErr w:type="gramEnd"/>
            <w:r w:rsidRPr="00777FE5">
              <w:rPr>
                <w:rFonts w:ascii="Arial" w:hAnsi="Arial" w:cs="Arial"/>
              </w:rPr>
              <w:t xml:space="preserve"> that the rent is recovered.</w:t>
            </w:r>
          </w:p>
        </w:tc>
      </w:tr>
    </w:tbl>
    <w:p w:rsidR="008555BA" w:rsidRPr="00780EC1" w:rsidRDefault="008555BA" w:rsidP="008555BA">
      <w:pPr>
        <w:rPr>
          <w:rStyle w:val="Emphasis"/>
          <w:rFonts w:ascii="Arial" w:hAnsi="Arial" w:cs="Arial"/>
          <w:i w:val="0"/>
          <w:iCs w:val="0"/>
          <w:sz w:val="16"/>
          <w:szCs w:val="16"/>
        </w:rPr>
      </w:pPr>
    </w:p>
    <w:p w:rsidR="008555BA" w:rsidRPr="00780EC1" w:rsidRDefault="008555BA" w:rsidP="008555BA">
      <w:pPr>
        <w:rPr>
          <w:rStyle w:val="Emphasis"/>
          <w:rFonts w:ascii="Arial" w:hAnsi="Arial" w:cs="Arial"/>
          <w:i w:val="0"/>
          <w:iCs w:val="0"/>
          <w:sz w:val="16"/>
          <w:szCs w:val="16"/>
        </w:rPr>
      </w:pPr>
    </w:p>
    <w:p w:rsidR="008555BA" w:rsidRPr="00777FE5" w:rsidRDefault="008555BA" w:rsidP="008555BA">
      <w:pPr>
        <w:rPr>
          <w:rStyle w:val="Emphasis"/>
          <w:rFonts w:ascii="Arial" w:hAnsi="Arial" w:cs="Arial"/>
          <w:b/>
          <w:i w:val="0"/>
          <w:iCs w:val="0"/>
        </w:rPr>
      </w:pPr>
      <w:r w:rsidRPr="00777FE5">
        <w:rPr>
          <w:rStyle w:val="Emphasis"/>
          <w:rFonts w:ascii="Arial" w:hAnsi="Arial" w:cs="Arial"/>
          <w:b/>
        </w:rPr>
        <w:t>Arrears of Rent Received (U/S 25B)</w:t>
      </w:r>
    </w:p>
    <w:p w:rsidR="008555BA" w:rsidRPr="00780EC1" w:rsidRDefault="008555BA" w:rsidP="008555BA">
      <w:pPr>
        <w:rPr>
          <w:rStyle w:val="Emphasis"/>
          <w:rFonts w:ascii="Arial" w:hAnsi="Arial" w:cs="Arial"/>
          <w:i w:val="0"/>
          <w:iCs w:val="0"/>
          <w:sz w:val="16"/>
          <w:szCs w:val="16"/>
        </w:rPr>
      </w:pPr>
    </w:p>
    <w:p w:rsidR="008555BA" w:rsidRPr="00213C7F" w:rsidRDefault="008555BA" w:rsidP="009063ED">
      <w:pPr>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tabs>
          <w:tab w:val="clear" w:pos="720"/>
          <w:tab w:val="num" w:pos="0"/>
        </w:tabs>
        <w:ind w:left="0" w:firstLine="0"/>
        <w:rPr>
          <w:rStyle w:val="Emphasis"/>
          <w:rFonts w:ascii="Arial" w:hAnsi="Arial" w:cs="Arial"/>
          <w:i w:val="0"/>
          <w:iCs w:val="0"/>
        </w:rPr>
      </w:pPr>
      <w:r w:rsidRPr="00213C7F">
        <w:rPr>
          <w:rStyle w:val="Emphasis"/>
          <w:rFonts w:ascii="Arial" w:hAnsi="Arial" w:cs="Arial"/>
          <w:i w:val="0"/>
        </w:rPr>
        <w:t>Assessee has let out any building or land appurtenant thereto.</w:t>
      </w:r>
    </w:p>
    <w:p w:rsidR="008555BA" w:rsidRPr="00213C7F" w:rsidRDefault="008555BA" w:rsidP="00213C7F">
      <w:pPr>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tabs>
          <w:tab w:val="clear" w:pos="720"/>
        </w:tabs>
        <w:ind w:left="0" w:firstLine="0"/>
        <w:rPr>
          <w:rStyle w:val="Emphasis"/>
          <w:rFonts w:ascii="Arial" w:hAnsi="Arial" w:cs="Arial"/>
          <w:i w:val="0"/>
          <w:iCs w:val="0"/>
        </w:rPr>
      </w:pPr>
      <w:r w:rsidRPr="00213C7F">
        <w:rPr>
          <w:rStyle w:val="Emphasis"/>
          <w:rFonts w:ascii="Arial" w:hAnsi="Arial" w:cs="Arial"/>
          <w:i w:val="0"/>
        </w:rPr>
        <w:t xml:space="preserve">Received any amount by way of arrears of rent from such property, not </w:t>
      </w:r>
      <w:r w:rsidR="00213C7F" w:rsidRPr="00213C7F">
        <w:rPr>
          <w:rStyle w:val="Emphasis"/>
          <w:rFonts w:ascii="Arial" w:hAnsi="Arial" w:cs="Arial"/>
          <w:i w:val="0"/>
        </w:rPr>
        <w:t xml:space="preserve">    </w:t>
      </w:r>
      <w:r w:rsidRPr="00213C7F">
        <w:rPr>
          <w:rStyle w:val="Emphasis"/>
          <w:rFonts w:ascii="Arial" w:hAnsi="Arial" w:cs="Arial"/>
          <w:i w:val="0"/>
        </w:rPr>
        <w:t>charge to income tax for any previous year.</w:t>
      </w:r>
    </w:p>
    <w:p w:rsidR="008555BA" w:rsidRPr="00213C7F" w:rsidRDefault="008555BA" w:rsidP="009063ED">
      <w:pPr>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tabs>
          <w:tab w:val="clear" w:pos="720"/>
          <w:tab w:val="num" w:pos="0"/>
        </w:tabs>
        <w:ind w:left="0" w:firstLine="0"/>
        <w:rPr>
          <w:rStyle w:val="Emphasis"/>
          <w:rFonts w:ascii="Arial" w:hAnsi="Arial" w:cs="Arial"/>
          <w:i w:val="0"/>
          <w:iCs w:val="0"/>
        </w:rPr>
      </w:pPr>
      <w:r w:rsidRPr="00213C7F">
        <w:rPr>
          <w:rStyle w:val="Emphasis"/>
          <w:rFonts w:ascii="Arial" w:hAnsi="Arial" w:cs="Arial"/>
          <w:i w:val="0"/>
        </w:rPr>
        <w:t>Deemed to be income of the P/Y in which such rent is received.</w:t>
      </w:r>
    </w:p>
    <w:p w:rsidR="008555BA" w:rsidRPr="00213C7F" w:rsidRDefault="008555BA" w:rsidP="009063ED">
      <w:pPr>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tabs>
          <w:tab w:val="clear" w:pos="720"/>
          <w:tab w:val="num" w:pos="0"/>
        </w:tabs>
        <w:ind w:left="0" w:firstLine="0"/>
        <w:rPr>
          <w:rStyle w:val="Emphasis"/>
          <w:rFonts w:ascii="Arial" w:hAnsi="Arial" w:cs="Arial"/>
          <w:i w:val="0"/>
          <w:iCs w:val="0"/>
        </w:rPr>
      </w:pPr>
      <w:r w:rsidRPr="00213C7F">
        <w:rPr>
          <w:rStyle w:val="Emphasis"/>
          <w:rFonts w:ascii="Arial" w:hAnsi="Arial" w:cs="Arial"/>
          <w:i w:val="0"/>
        </w:rPr>
        <w:t>Statutory deduction applicable (30%)</w:t>
      </w:r>
    </w:p>
    <w:p w:rsidR="008555BA" w:rsidRPr="00213C7F" w:rsidRDefault="008555BA" w:rsidP="009063ED">
      <w:pPr>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tabs>
          <w:tab w:val="clear" w:pos="720"/>
          <w:tab w:val="num" w:pos="0"/>
        </w:tabs>
        <w:ind w:left="0" w:firstLine="0"/>
        <w:rPr>
          <w:rStyle w:val="Emphasis"/>
          <w:rFonts w:ascii="Arial" w:hAnsi="Arial" w:cs="Arial"/>
          <w:i w:val="0"/>
          <w:iCs w:val="0"/>
        </w:rPr>
      </w:pPr>
      <w:r w:rsidRPr="00213C7F">
        <w:rPr>
          <w:rStyle w:val="Emphasis"/>
          <w:rFonts w:ascii="Arial" w:hAnsi="Arial" w:cs="Arial"/>
          <w:i w:val="0"/>
        </w:rPr>
        <w:lastRenderedPageBreak/>
        <w:t>It is taxable even if house is not owned, or deemed to be owned, by the assessee in the year of recovery.</w:t>
      </w:r>
    </w:p>
    <w:p w:rsidR="008555BA" w:rsidRPr="00213C7F" w:rsidRDefault="008555BA" w:rsidP="00213C7F">
      <w:pPr>
        <w:numPr>
          <w:ilvl w:val="0"/>
          <w:numId w:val="15"/>
        </w:numPr>
        <w:pBdr>
          <w:top w:val="single" w:sz="4" w:space="1" w:color="auto"/>
          <w:left w:val="single" w:sz="4" w:space="21" w:color="auto"/>
          <w:bottom w:val="single" w:sz="4" w:space="1" w:color="auto"/>
          <w:right w:val="single" w:sz="4" w:space="4" w:color="auto"/>
          <w:between w:val="single" w:sz="4" w:space="1" w:color="auto"/>
          <w:bar w:val="single" w:sz="4" w:color="auto"/>
        </w:pBdr>
        <w:rPr>
          <w:rFonts w:ascii="Arial" w:hAnsi="Arial" w:cs="Arial"/>
          <w:i/>
        </w:rPr>
      </w:pPr>
      <w:r w:rsidRPr="00213C7F">
        <w:rPr>
          <w:rStyle w:val="Emphasis"/>
          <w:rFonts w:ascii="Arial" w:hAnsi="Arial" w:cs="Arial"/>
          <w:i w:val="0"/>
        </w:rPr>
        <w:t>Re computation of the P/Y (in which unrealized rent related)</w:t>
      </w:r>
    </w:p>
    <w:p w:rsidR="008555BA" w:rsidRPr="00780EC1" w:rsidRDefault="008555BA" w:rsidP="008555BA">
      <w:pPr>
        <w:rPr>
          <w:rFonts w:ascii="Arial" w:hAnsi="Arial" w:cs="Arial"/>
          <w:sz w:val="16"/>
          <w:szCs w:val="16"/>
        </w:rPr>
      </w:pPr>
    </w:p>
    <w:p w:rsidR="008555BA" w:rsidRPr="00777FE5" w:rsidRDefault="008555BA" w:rsidP="008555BA">
      <w:pPr>
        <w:rPr>
          <w:rFonts w:ascii="Arial" w:hAnsi="Arial" w:cs="Arial"/>
        </w:rPr>
      </w:pPr>
      <w:r w:rsidRPr="00777FE5">
        <w:rPr>
          <w:rFonts w:ascii="Arial" w:hAnsi="Arial" w:cs="Arial"/>
        </w:rPr>
        <w:t>Arrear of rent like enhancement in rent with retrospective effect) from such property not charged to income tax in any previous year shall be taxable as under.</w:t>
      </w:r>
    </w:p>
    <w:p w:rsidR="008555BA" w:rsidRPr="00780EC1" w:rsidRDefault="008555BA" w:rsidP="008555BA">
      <w:pPr>
        <w:rPr>
          <w:rStyle w:val="Emphasis"/>
          <w:rFonts w:ascii="Arial" w:hAnsi="Arial" w:cs="Arial"/>
          <w:i w:val="0"/>
          <w:iCs w:val="0"/>
          <w:sz w:val="16"/>
          <w:szCs w:val="16"/>
        </w:rPr>
      </w:pPr>
      <w:r w:rsidRPr="00777FE5">
        <w:rPr>
          <w:rFonts w:ascii="Arial" w:hAnsi="Arial" w:cs="Arial"/>
        </w:rPr>
        <w:t xml:space="preserve">70% of (recovery of arrear rent </w:t>
      </w:r>
      <w:proofErr w:type="gramStart"/>
      <w:r w:rsidRPr="00777FE5">
        <w:rPr>
          <w:rFonts w:ascii="Arial" w:hAnsi="Arial" w:cs="Arial"/>
        </w:rPr>
        <w:t>+(</w:t>
      </w:r>
      <w:proofErr w:type="gramEnd"/>
      <w:r w:rsidRPr="00777FE5">
        <w:rPr>
          <w:rFonts w:ascii="Arial" w:hAnsi="Arial" w:cs="Arial"/>
        </w:rPr>
        <w:t>actual rent receivable – unrealized rent</w:t>
      </w:r>
      <w:r w:rsidR="00213C7F">
        <w:rPr>
          <w:rFonts w:ascii="Arial" w:hAnsi="Arial" w:cs="Arial"/>
        </w:rPr>
        <w:t>)</w:t>
      </w:r>
    </w:p>
    <w:p w:rsidR="008555BA" w:rsidRPr="00777FE5" w:rsidRDefault="008555BA" w:rsidP="008555BA">
      <w:pPr>
        <w:ind w:left="360"/>
        <w:rPr>
          <w:rStyle w:val="Emphasis"/>
          <w:rFonts w:ascii="Arial" w:hAnsi="Arial" w:cs="Arial"/>
          <w:b/>
          <w:i w:val="0"/>
          <w:iCs w:val="0"/>
        </w:rPr>
      </w:pPr>
      <w:r w:rsidRPr="00777FE5">
        <w:rPr>
          <w:rStyle w:val="Emphasis"/>
          <w:rFonts w:ascii="Arial" w:hAnsi="Arial" w:cs="Arial"/>
          <w:b/>
        </w:rPr>
        <w:t>Co-Ownership (U/S 26)</w:t>
      </w:r>
    </w:p>
    <w:p w:rsidR="008555BA" w:rsidRPr="00777FE5" w:rsidRDefault="008555BA" w:rsidP="008555BA">
      <w:pPr>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If property is co-owned by two or more persons.</w:t>
      </w:r>
    </w:p>
    <w:p w:rsidR="008555BA" w:rsidRPr="00777FE5" w:rsidRDefault="008555BA" w:rsidP="008555BA">
      <w:pPr>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The share of co-ownership is definite.</w:t>
      </w:r>
    </w:p>
    <w:p w:rsidR="008555BA" w:rsidRPr="00777FE5" w:rsidRDefault="008555BA" w:rsidP="008555BA">
      <w:pPr>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 xml:space="preserve">Then the share of each such person shall be included in his income </w:t>
      </w:r>
    </w:p>
    <w:p w:rsidR="008555BA" w:rsidRPr="00777FE5" w:rsidRDefault="008555BA" w:rsidP="008555BA">
      <w:pPr>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rPr>
      </w:pPr>
      <w:r w:rsidRPr="00777FE5">
        <w:rPr>
          <w:rStyle w:val="Emphasis"/>
          <w:rFonts w:ascii="Arial" w:hAnsi="Arial" w:cs="Arial"/>
        </w:rPr>
        <w:t>If the property is self occupied by co-owner then NAV will be NIL &amp; each of the co-owner shall be entitled for deduction of Rs.30,000/Rs.1,50,000/-</w:t>
      </w:r>
    </w:p>
    <w:p w:rsidR="008555BA" w:rsidRPr="00780EC1" w:rsidRDefault="008555BA" w:rsidP="008555BA">
      <w:pPr>
        <w:rPr>
          <w:rFonts w:ascii="Arial" w:hAnsi="Arial" w:cs="Arial"/>
          <w:b/>
          <w:sz w:val="16"/>
          <w:szCs w:val="16"/>
        </w:rPr>
      </w:pPr>
    </w:p>
    <w:p w:rsidR="008555BA" w:rsidRPr="00777FE5" w:rsidRDefault="008555BA" w:rsidP="008555BA">
      <w:pPr>
        <w:rPr>
          <w:rFonts w:ascii="Arial" w:hAnsi="Arial" w:cs="Arial"/>
          <w:b/>
        </w:rPr>
      </w:pPr>
      <w:r w:rsidRPr="00777FE5">
        <w:rPr>
          <w:rFonts w:ascii="Arial" w:hAnsi="Arial" w:cs="Arial"/>
          <w:b/>
        </w:rPr>
        <w:t>Deemed owner (Sec-27)</w:t>
      </w:r>
    </w:p>
    <w:p w:rsidR="008555BA" w:rsidRPr="00777FE5" w:rsidRDefault="008555BA" w:rsidP="008555BA">
      <w:pPr>
        <w:numPr>
          <w:ilvl w:val="0"/>
          <w:numId w:val="5"/>
        </w:numPr>
        <w:rPr>
          <w:rFonts w:ascii="Arial" w:hAnsi="Arial" w:cs="Arial"/>
        </w:rPr>
      </w:pPr>
      <w:r w:rsidRPr="00777FE5">
        <w:rPr>
          <w:rFonts w:ascii="Arial" w:hAnsi="Arial" w:cs="Arial"/>
        </w:rPr>
        <w:t>Transfer to spouse or minor child</w:t>
      </w:r>
    </w:p>
    <w:p w:rsidR="008555BA" w:rsidRPr="00777FE5" w:rsidRDefault="008555BA" w:rsidP="008555BA">
      <w:pPr>
        <w:numPr>
          <w:ilvl w:val="0"/>
          <w:numId w:val="5"/>
        </w:numPr>
        <w:rPr>
          <w:rFonts w:ascii="Arial" w:hAnsi="Arial" w:cs="Arial"/>
        </w:rPr>
      </w:pPr>
      <w:r w:rsidRPr="00777FE5">
        <w:rPr>
          <w:rFonts w:ascii="Arial" w:hAnsi="Arial" w:cs="Arial"/>
        </w:rPr>
        <w:t>The holder of impartiable estate</w:t>
      </w:r>
    </w:p>
    <w:p w:rsidR="008555BA" w:rsidRPr="00777FE5" w:rsidRDefault="008555BA" w:rsidP="008555BA">
      <w:pPr>
        <w:numPr>
          <w:ilvl w:val="0"/>
          <w:numId w:val="5"/>
        </w:numPr>
        <w:rPr>
          <w:rFonts w:ascii="Arial" w:hAnsi="Arial" w:cs="Arial"/>
        </w:rPr>
      </w:pPr>
      <w:r w:rsidRPr="00777FE5">
        <w:rPr>
          <w:rFonts w:ascii="Arial" w:hAnsi="Arial" w:cs="Arial"/>
        </w:rPr>
        <w:t>A person who acquired a property u/s 53A of the transfer of the property Act.</w:t>
      </w:r>
    </w:p>
    <w:p w:rsidR="008555BA" w:rsidRPr="00777FE5" w:rsidRDefault="008555BA" w:rsidP="008555BA">
      <w:pPr>
        <w:numPr>
          <w:ilvl w:val="0"/>
          <w:numId w:val="5"/>
        </w:numPr>
        <w:rPr>
          <w:rFonts w:ascii="Arial" w:hAnsi="Arial" w:cs="Arial"/>
        </w:rPr>
      </w:pPr>
      <w:r w:rsidRPr="00777FE5">
        <w:rPr>
          <w:rFonts w:ascii="Arial" w:hAnsi="Arial" w:cs="Arial"/>
        </w:rPr>
        <w:t>Lessee of building</w:t>
      </w:r>
    </w:p>
    <w:p w:rsidR="008555BA" w:rsidRPr="00777FE5" w:rsidRDefault="008555BA" w:rsidP="008555BA">
      <w:pPr>
        <w:ind w:left="720"/>
        <w:rPr>
          <w:rFonts w:ascii="Arial" w:hAnsi="Arial" w:cs="Arial"/>
        </w:rPr>
      </w:pPr>
      <w:r w:rsidRPr="00777FE5">
        <w:rPr>
          <w:rFonts w:ascii="Arial" w:hAnsi="Arial" w:cs="Arial"/>
        </w:rPr>
        <w:t>Foreign Property</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32"/>
        <w:gridCol w:w="4129"/>
      </w:tblGrid>
      <w:tr w:rsidR="008555BA" w:rsidRPr="00777FE5" w:rsidTr="00632E0D">
        <w:tc>
          <w:tcPr>
            <w:tcW w:w="4428" w:type="dxa"/>
          </w:tcPr>
          <w:p w:rsidR="008555BA" w:rsidRPr="00777FE5" w:rsidRDefault="008555BA" w:rsidP="00632E0D">
            <w:pPr>
              <w:rPr>
                <w:rFonts w:ascii="Arial" w:hAnsi="Arial" w:cs="Arial"/>
              </w:rPr>
            </w:pPr>
            <w:r w:rsidRPr="00777FE5">
              <w:rPr>
                <w:rFonts w:ascii="Arial" w:hAnsi="Arial" w:cs="Arial"/>
              </w:rPr>
              <w:t>Assessee</w:t>
            </w:r>
          </w:p>
        </w:tc>
        <w:tc>
          <w:tcPr>
            <w:tcW w:w="4428" w:type="dxa"/>
          </w:tcPr>
          <w:p w:rsidR="008555BA" w:rsidRPr="00777FE5" w:rsidRDefault="008555BA" w:rsidP="00632E0D">
            <w:pPr>
              <w:rPr>
                <w:rFonts w:ascii="Arial" w:hAnsi="Arial" w:cs="Arial"/>
              </w:rPr>
            </w:pPr>
            <w:r w:rsidRPr="00777FE5">
              <w:rPr>
                <w:rFonts w:ascii="Arial" w:hAnsi="Arial" w:cs="Arial"/>
              </w:rPr>
              <w:t>Condition for taxability</w:t>
            </w:r>
          </w:p>
        </w:tc>
      </w:tr>
      <w:tr w:rsidR="008555BA" w:rsidRPr="00777FE5" w:rsidTr="00632E0D">
        <w:tc>
          <w:tcPr>
            <w:tcW w:w="4428" w:type="dxa"/>
          </w:tcPr>
          <w:p w:rsidR="008555BA" w:rsidRPr="00777FE5" w:rsidRDefault="008555BA" w:rsidP="00632E0D">
            <w:pPr>
              <w:rPr>
                <w:rFonts w:ascii="Arial" w:hAnsi="Arial" w:cs="Arial"/>
              </w:rPr>
            </w:pPr>
            <w:r w:rsidRPr="00777FE5">
              <w:rPr>
                <w:rFonts w:ascii="Arial" w:hAnsi="Arial" w:cs="Arial"/>
              </w:rPr>
              <w:t>Ordinary Resident</w:t>
            </w:r>
          </w:p>
        </w:tc>
        <w:tc>
          <w:tcPr>
            <w:tcW w:w="4428" w:type="dxa"/>
          </w:tcPr>
          <w:p w:rsidR="008555BA" w:rsidRPr="00777FE5" w:rsidRDefault="008555BA" w:rsidP="00632E0D">
            <w:pPr>
              <w:rPr>
                <w:rFonts w:ascii="Arial" w:hAnsi="Arial" w:cs="Arial"/>
              </w:rPr>
            </w:pPr>
            <w:r w:rsidRPr="00777FE5">
              <w:rPr>
                <w:rFonts w:ascii="Arial" w:hAnsi="Arial" w:cs="Arial"/>
              </w:rPr>
              <w:t>Always taxable</w:t>
            </w:r>
          </w:p>
        </w:tc>
      </w:tr>
      <w:tr w:rsidR="008555BA" w:rsidRPr="00777FE5" w:rsidTr="00632E0D">
        <w:tc>
          <w:tcPr>
            <w:tcW w:w="4428" w:type="dxa"/>
          </w:tcPr>
          <w:p w:rsidR="008555BA" w:rsidRPr="00777FE5" w:rsidRDefault="008555BA" w:rsidP="00632E0D">
            <w:pPr>
              <w:rPr>
                <w:rFonts w:ascii="Arial" w:hAnsi="Arial" w:cs="Arial"/>
              </w:rPr>
            </w:pPr>
            <w:r w:rsidRPr="00777FE5">
              <w:rPr>
                <w:rFonts w:ascii="Arial" w:hAnsi="Arial" w:cs="Arial"/>
              </w:rPr>
              <w:t>Not ordinary  resident or non resident</w:t>
            </w:r>
          </w:p>
        </w:tc>
        <w:tc>
          <w:tcPr>
            <w:tcW w:w="4428" w:type="dxa"/>
          </w:tcPr>
          <w:p w:rsidR="008555BA" w:rsidRPr="00777FE5" w:rsidRDefault="008555BA" w:rsidP="00632E0D">
            <w:pPr>
              <w:rPr>
                <w:rFonts w:ascii="Arial" w:hAnsi="Arial" w:cs="Arial"/>
              </w:rPr>
            </w:pPr>
            <w:r w:rsidRPr="00777FE5">
              <w:rPr>
                <w:rFonts w:ascii="Arial" w:hAnsi="Arial" w:cs="Arial"/>
              </w:rPr>
              <w:t>Income must be received in India</w:t>
            </w:r>
          </w:p>
        </w:tc>
      </w:tr>
    </w:tbl>
    <w:p w:rsidR="008555BA" w:rsidRDefault="008555BA" w:rsidP="008555BA">
      <w:pPr>
        <w:rPr>
          <w:rFonts w:ascii="Arial" w:hAnsi="Arial" w:cs="Arial"/>
        </w:rPr>
      </w:pPr>
      <w:r w:rsidRPr="00777FE5">
        <w:rPr>
          <w:rFonts w:ascii="Arial" w:hAnsi="Arial" w:cs="Arial"/>
          <w:b/>
        </w:rPr>
        <w:t>Disputed ownership:</w:t>
      </w:r>
      <w:r w:rsidRPr="00777FE5">
        <w:rPr>
          <w:rFonts w:ascii="Arial" w:hAnsi="Arial" w:cs="Arial"/>
        </w:rPr>
        <w:t xml:space="preserve"> person who is in receipt of income or who enjoys the possession of the property is assessable to tax.</w:t>
      </w:r>
    </w:p>
    <w:p w:rsidR="00C703B3" w:rsidRPr="00C703B3" w:rsidRDefault="00C703B3" w:rsidP="003D16A8">
      <w:pPr>
        <w:jc w:val="both"/>
        <w:rPr>
          <w:rFonts w:ascii="Arial" w:hAnsi="Arial" w:cs="Arial"/>
        </w:rPr>
      </w:pPr>
      <w:r w:rsidRPr="00C703B3">
        <w:rPr>
          <w:rFonts w:ascii="Arial" w:hAnsi="Arial" w:cs="Arial"/>
          <w:b/>
        </w:rPr>
        <w:t xml:space="preserve">House property in a foreign </w:t>
      </w:r>
      <w:r w:rsidR="003D16A8" w:rsidRPr="00C703B3">
        <w:rPr>
          <w:rFonts w:ascii="Arial" w:hAnsi="Arial" w:cs="Arial"/>
          <w:b/>
        </w:rPr>
        <w:t>country</w:t>
      </w:r>
      <w:r w:rsidR="003D16A8">
        <w:rPr>
          <w:rFonts w:ascii="Arial" w:hAnsi="Arial" w:cs="Arial"/>
          <w:b/>
        </w:rPr>
        <w:t>:</w:t>
      </w:r>
      <w:r w:rsidR="003D16A8">
        <w:rPr>
          <w:rFonts w:ascii="Arial" w:hAnsi="Arial" w:cs="Arial"/>
        </w:rPr>
        <w:t xml:space="preserve"> As</w:t>
      </w:r>
      <w:r>
        <w:rPr>
          <w:rFonts w:ascii="Arial" w:hAnsi="Arial" w:cs="Arial"/>
        </w:rPr>
        <w:t xml:space="preserve"> </w:t>
      </w:r>
      <w:r w:rsidR="003D16A8">
        <w:rPr>
          <w:rFonts w:ascii="Arial" w:hAnsi="Arial" w:cs="Arial"/>
        </w:rPr>
        <w:t>per sec</w:t>
      </w:r>
      <w:r>
        <w:rPr>
          <w:rFonts w:ascii="Arial" w:hAnsi="Arial" w:cs="Arial"/>
        </w:rPr>
        <w:t xml:space="preserve"> 22 a resident assessee is taxable in respect of annual value of property situated in a foreign country, in case of resident but not ordinary resident and </w:t>
      </w:r>
      <w:r w:rsidR="003D16A8">
        <w:rPr>
          <w:rFonts w:ascii="Arial" w:hAnsi="Arial" w:cs="Arial"/>
        </w:rPr>
        <w:t>Non-resident</w:t>
      </w:r>
      <w:r>
        <w:rPr>
          <w:rFonts w:ascii="Arial" w:hAnsi="Arial" w:cs="Arial"/>
        </w:rPr>
        <w:t xml:space="preserve"> depends on residential status </w:t>
      </w:r>
      <w:proofErr w:type="spellStart"/>
      <w:r>
        <w:rPr>
          <w:rFonts w:ascii="Arial" w:hAnsi="Arial" w:cs="Arial"/>
        </w:rPr>
        <w:t>i.e</w:t>
      </w:r>
      <w:proofErr w:type="spellEnd"/>
      <w:r>
        <w:rPr>
          <w:rFonts w:ascii="Arial" w:hAnsi="Arial" w:cs="Arial"/>
        </w:rPr>
        <w:t xml:space="preserve"> income is received in </w:t>
      </w:r>
      <w:r w:rsidR="003D16A8">
        <w:rPr>
          <w:rFonts w:ascii="Arial" w:hAnsi="Arial" w:cs="Arial"/>
        </w:rPr>
        <w:t>India</w:t>
      </w:r>
      <w:r>
        <w:rPr>
          <w:rFonts w:ascii="Arial" w:hAnsi="Arial" w:cs="Arial"/>
        </w:rPr>
        <w:t xml:space="preserve"> during the previous </w:t>
      </w:r>
      <w:r w:rsidR="003D16A8">
        <w:rPr>
          <w:rFonts w:ascii="Arial" w:hAnsi="Arial" w:cs="Arial"/>
        </w:rPr>
        <w:t>year. Annual</w:t>
      </w:r>
      <w:r>
        <w:rPr>
          <w:rFonts w:ascii="Arial" w:hAnsi="Arial" w:cs="Arial"/>
        </w:rPr>
        <w:t xml:space="preserve"> value will be computed as if the property is situated in </w:t>
      </w:r>
      <w:r w:rsidR="003D16A8">
        <w:rPr>
          <w:rFonts w:ascii="Arial" w:hAnsi="Arial" w:cs="Arial"/>
        </w:rPr>
        <w:t>India</w:t>
      </w:r>
      <w:r>
        <w:rPr>
          <w:rFonts w:ascii="Arial" w:hAnsi="Arial" w:cs="Arial"/>
        </w:rPr>
        <w:t xml:space="preserve">. </w:t>
      </w:r>
      <w:r w:rsidR="00A15A0C">
        <w:rPr>
          <w:rFonts w:ascii="Arial" w:hAnsi="Arial" w:cs="Arial"/>
        </w:rPr>
        <w:t xml:space="preserve">Foreign currency should be converted into Indian rupees in TT Buying Rate on last date of </w:t>
      </w:r>
      <w:proofErr w:type="spellStart"/>
      <w:r w:rsidR="00A15A0C">
        <w:rPr>
          <w:rFonts w:ascii="Arial" w:hAnsi="Arial" w:cs="Arial"/>
        </w:rPr>
        <w:t>P.Y.Any</w:t>
      </w:r>
      <w:proofErr w:type="spellEnd"/>
      <w:r w:rsidR="00A15A0C">
        <w:rPr>
          <w:rFonts w:ascii="Arial" w:hAnsi="Arial" w:cs="Arial"/>
        </w:rPr>
        <w:t xml:space="preserve"> tax or expenses incurred towards earning such income shall be allowed as a deduction.</w:t>
      </w:r>
    </w:p>
    <w:p w:rsidR="008555BA" w:rsidRPr="00777FE5" w:rsidRDefault="008555BA" w:rsidP="008555BA">
      <w:pPr>
        <w:spacing w:line="276" w:lineRule="auto"/>
        <w:rPr>
          <w:rStyle w:val="Emphasis"/>
          <w:rFonts w:ascii="Arial" w:hAnsi="Arial" w:cs="Arial"/>
          <w:b/>
          <w:i w:val="0"/>
          <w:iCs w:val="0"/>
        </w:rPr>
      </w:pPr>
    </w:p>
    <w:p w:rsidR="008555BA" w:rsidRPr="00777FE5" w:rsidRDefault="008555BA" w:rsidP="008555BA">
      <w:pPr>
        <w:spacing w:line="276" w:lineRule="auto"/>
        <w:rPr>
          <w:rStyle w:val="Emphasis"/>
          <w:rFonts w:ascii="Arial" w:hAnsi="Arial" w:cs="Arial"/>
          <w:b/>
          <w:i w:val="0"/>
          <w:iCs w:val="0"/>
        </w:rPr>
      </w:pPr>
      <w:r w:rsidRPr="00777FE5">
        <w:rPr>
          <w:rStyle w:val="Emphasis"/>
          <w:rFonts w:ascii="Arial" w:hAnsi="Arial" w:cs="Arial"/>
          <w:b/>
        </w:rPr>
        <w:t>Type of House Property</w:t>
      </w:r>
    </w:p>
    <w:p w:rsidR="008555BA" w:rsidRPr="00777FE5" w:rsidRDefault="008555BA" w:rsidP="00E879D6">
      <w:pPr>
        <w:numPr>
          <w:ilvl w:val="0"/>
          <w:numId w:val="10"/>
        </w:numPr>
        <w:pBdr>
          <w:top w:val="single" w:sz="4" w:space="1" w:color="auto"/>
          <w:left w:val="single" w:sz="4" w:space="22"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Fully let out property in previous year</w:t>
      </w:r>
      <w:proofErr w:type="gramStart"/>
      <w:r w:rsidRPr="00777FE5">
        <w:rPr>
          <w:rStyle w:val="Emphasis"/>
          <w:rFonts w:ascii="Arial" w:hAnsi="Arial" w:cs="Arial"/>
        </w:rPr>
        <w:t>:-</w:t>
      </w:r>
      <w:proofErr w:type="gramEnd"/>
      <w:r w:rsidRPr="00777FE5">
        <w:rPr>
          <w:rStyle w:val="Emphasis"/>
          <w:rFonts w:ascii="Arial" w:hAnsi="Arial" w:cs="Arial"/>
        </w:rPr>
        <w:t xml:space="preserve"> As per above computation.</w:t>
      </w:r>
    </w:p>
    <w:p w:rsidR="008555BA" w:rsidRPr="00777FE5" w:rsidRDefault="008555BA" w:rsidP="00E879D6">
      <w:pPr>
        <w:numPr>
          <w:ilvl w:val="0"/>
          <w:numId w:val="10"/>
        </w:numPr>
        <w:pBdr>
          <w:top w:val="single" w:sz="4" w:space="1" w:color="auto"/>
          <w:left w:val="single" w:sz="4" w:space="22"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Partly let out and partly self occupied in previous year</w:t>
      </w:r>
      <w:proofErr w:type="gramStart"/>
      <w:r w:rsidRPr="00777FE5">
        <w:rPr>
          <w:rStyle w:val="Emphasis"/>
          <w:rFonts w:ascii="Arial" w:hAnsi="Arial" w:cs="Arial"/>
        </w:rPr>
        <w:t>:-</w:t>
      </w:r>
      <w:proofErr w:type="gramEnd"/>
      <w:r w:rsidRPr="00777FE5">
        <w:rPr>
          <w:rStyle w:val="Emphasis"/>
          <w:rFonts w:ascii="Arial" w:hAnsi="Arial" w:cs="Arial"/>
        </w:rPr>
        <w:t xml:space="preserve"> As per above computation.</w:t>
      </w:r>
    </w:p>
    <w:p w:rsidR="008555BA" w:rsidRPr="00777FE5" w:rsidRDefault="008555BA" w:rsidP="00E879D6">
      <w:pPr>
        <w:numPr>
          <w:ilvl w:val="0"/>
          <w:numId w:val="10"/>
        </w:numPr>
        <w:pBdr>
          <w:top w:val="single" w:sz="4" w:space="1" w:color="auto"/>
          <w:left w:val="single" w:sz="4" w:space="22"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 xml:space="preserve">Fully self occupied in previous year: - Assessee can take only one house for the purpose of self occupied. It depends on assessee. If more than one house then other houses </w:t>
      </w:r>
      <w:proofErr w:type="gramStart"/>
      <w:r w:rsidRPr="00777FE5">
        <w:rPr>
          <w:rStyle w:val="Emphasis"/>
          <w:rFonts w:ascii="Arial" w:hAnsi="Arial" w:cs="Arial"/>
        </w:rPr>
        <w:t>are</w:t>
      </w:r>
      <w:proofErr w:type="gramEnd"/>
      <w:r w:rsidRPr="00777FE5">
        <w:rPr>
          <w:rStyle w:val="Emphasis"/>
          <w:rFonts w:ascii="Arial" w:hAnsi="Arial" w:cs="Arial"/>
        </w:rPr>
        <w:t xml:space="preserve"> deemed to be as let out. (Only applicable on Individual &amp; HUF)</w:t>
      </w:r>
    </w:p>
    <w:p w:rsidR="008555BA" w:rsidRPr="00777FE5" w:rsidRDefault="008555BA" w:rsidP="00E879D6">
      <w:pPr>
        <w:numPr>
          <w:ilvl w:val="0"/>
          <w:numId w:val="10"/>
        </w:numPr>
        <w:pBdr>
          <w:top w:val="single" w:sz="4" w:space="1" w:color="auto"/>
          <w:left w:val="single" w:sz="4" w:space="22"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Fully utilized in Business or Profession: - Not part of house property income. It will be covered in B &amp; P Income Head.</w:t>
      </w:r>
    </w:p>
    <w:p w:rsidR="008555BA" w:rsidRPr="00777FE5" w:rsidRDefault="008555BA" w:rsidP="00E879D6">
      <w:pPr>
        <w:numPr>
          <w:ilvl w:val="0"/>
          <w:numId w:val="10"/>
        </w:numPr>
        <w:pBdr>
          <w:top w:val="single" w:sz="4" w:space="1" w:color="auto"/>
          <w:left w:val="single" w:sz="4" w:space="22"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 xml:space="preserve">If any house which is not completed and not ready for purpose of use in previous year then it will not covered under income from House property. If we </w:t>
      </w:r>
      <w:r w:rsidRPr="00777FE5">
        <w:rPr>
          <w:rStyle w:val="Emphasis"/>
          <w:rFonts w:ascii="Arial" w:hAnsi="Arial" w:cs="Arial"/>
        </w:rPr>
        <w:lastRenderedPageBreak/>
        <w:t>have received any sum than it will be covered in Income from other sources head.</w:t>
      </w:r>
    </w:p>
    <w:p w:rsidR="008555BA" w:rsidRPr="00777FE5" w:rsidRDefault="008555BA" w:rsidP="00E879D6">
      <w:pPr>
        <w:numPr>
          <w:ilvl w:val="0"/>
          <w:numId w:val="10"/>
        </w:numPr>
        <w:pBdr>
          <w:top w:val="single" w:sz="4" w:space="1" w:color="auto"/>
          <w:left w:val="single" w:sz="4" w:space="22"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If house is ready for rent but tenant is not available for rent- Than GAV is NIL, Municipal tax will be deductible, statutory deduction NIL, Interest on loan will be deductible.</w:t>
      </w:r>
    </w:p>
    <w:p w:rsidR="008555BA" w:rsidRPr="00777FE5" w:rsidRDefault="008555BA" w:rsidP="00E879D6">
      <w:pPr>
        <w:numPr>
          <w:ilvl w:val="0"/>
          <w:numId w:val="10"/>
        </w:numPr>
        <w:pBdr>
          <w:top w:val="single" w:sz="4" w:space="1" w:color="auto"/>
          <w:left w:val="single" w:sz="4" w:space="22" w:color="auto"/>
          <w:bottom w:val="single" w:sz="4" w:space="1" w:color="auto"/>
          <w:right w:val="single" w:sz="4" w:space="4" w:color="auto"/>
          <w:between w:val="single" w:sz="4" w:space="1" w:color="auto"/>
          <w:bar w:val="single" w:sz="4" w:color="auto"/>
        </w:pBdr>
        <w:rPr>
          <w:rStyle w:val="Emphasis"/>
          <w:rFonts w:ascii="Arial" w:hAnsi="Arial" w:cs="Arial"/>
          <w:i w:val="0"/>
          <w:iCs w:val="0"/>
        </w:rPr>
      </w:pPr>
      <w:r w:rsidRPr="00777FE5">
        <w:rPr>
          <w:rStyle w:val="Emphasis"/>
          <w:rFonts w:ascii="Arial" w:hAnsi="Arial" w:cs="Arial"/>
        </w:rPr>
        <w:t>If house is vacant due to service on another place</w:t>
      </w:r>
    </w:p>
    <w:p w:rsidR="008555BA" w:rsidRPr="00777FE5" w:rsidRDefault="008555BA" w:rsidP="008555BA">
      <w:pPr>
        <w:pBdr>
          <w:top w:val="single" w:sz="4" w:space="1" w:color="auto"/>
          <w:left w:val="single" w:sz="4" w:space="31" w:color="auto"/>
          <w:bottom w:val="single" w:sz="4" w:space="1" w:color="auto"/>
          <w:right w:val="single" w:sz="4" w:space="4" w:color="auto"/>
          <w:between w:val="single" w:sz="4" w:space="1" w:color="auto"/>
          <w:bar w:val="single" w:sz="4" w:color="auto"/>
        </w:pBdr>
        <w:ind w:left="1080" w:hanging="513"/>
        <w:rPr>
          <w:rStyle w:val="Emphasis"/>
          <w:rFonts w:ascii="Arial" w:hAnsi="Arial" w:cs="Arial"/>
          <w:i w:val="0"/>
          <w:iCs w:val="0"/>
        </w:rPr>
      </w:pPr>
      <w:r w:rsidRPr="00777FE5">
        <w:rPr>
          <w:rStyle w:val="Emphasis"/>
          <w:rFonts w:ascii="Arial" w:hAnsi="Arial" w:cs="Arial"/>
        </w:rPr>
        <w:t>-     He has to reside at the other place in a building not owned by him.</w:t>
      </w:r>
    </w:p>
    <w:p w:rsidR="008555BA" w:rsidRPr="00777FE5" w:rsidRDefault="008555BA" w:rsidP="008555BA">
      <w:pPr>
        <w:pBdr>
          <w:top w:val="single" w:sz="4" w:space="1" w:color="auto"/>
          <w:left w:val="single" w:sz="4" w:space="31" w:color="auto"/>
          <w:bottom w:val="single" w:sz="4" w:space="1" w:color="auto"/>
          <w:right w:val="single" w:sz="4" w:space="4" w:color="auto"/>
          <w:between w:val="single" w:sz="4" w:space="1" w:color="auto"/>
          <w:bar w:val="single" w:sz="4" w:color="auto"/>
        </w:pBdr>
        <w:ind w:left="1080" w:hanging="513"/>
        <w:rPr>
          <w:rStyle w:val="Emphasis"/>
          <w:rFonts w:ascii="Arial" w:hAnsi="Arial" w:cs="Arial"/>
          <w:i w:val="0"/>
          <w:iCs w:val="0"/>
        </w:rPr>
      </w:pPr>
      <w:r w:rsidRPr="00777FE5">
        <w:rPr>
          <w:rStyle w:val="Emphasis"/>
          <w:rFonts w:ascii="Arial" w:hAnsi="Arial" w:cs="Arial"/>
        </w:rPr>
        <w:t>-   This property not actually let out during whole previous year and no other benefit is derived from the above property.</w:t>
      </w:r>
    </w:p>
    <w:p w:rsidR="008555BA" w:rsidRPr="00777FE5" w:rsidRDefault="008555BA" w:rsidP="008555BA">
      <w:pPr>
        <w:pBdr>
          <w:top w:val="single" w:sz="4" w:space="1" w:color="auto"/>
          <w:left w:val="single" w:sz="4" w:space="31" w:color="auto"/>
          <w:bottom w:val="single" w:sz="4" w:space="1" w:color="auto"/>
          <w:right w:val="single" w:sz="4" w:space="4" w:color="auto"/>
          <w:between w:val="single" w:sz="4" w:space="1" w:color="auto"/>
          <w:bar w:val="single" w:sz="4" w:color="auto"/>
        </w:pBdr>
        <w:ind w:left="1080" w:hanging="513"/>
        <w:rPr>
          <w:rStyle w:val="Emphasis"/>
          <w:rFonts w:ascii="Arial" w:hAnsi="Arial" w:cs="Arial"/>
          <w:i w:val="0"/>
          <w:iCs w:val="0"/>
        </w:rPr>
      </w:pPr>
      <w:r w:rsidRPr="00777FE5">
        <w:rPr>
          <w:rStyle w:val="Emphasis"/>
          <w:rFonts w:ascii="Arial" w:hAnsi="Arial" w:cs="Arial"/>
        </w:rPr>
        <w:t xml:space="preserve"> -   GAV will be NIL, Municipal tax will be NIL, statutory deduction will be NIL and   Interest on borrowed capital </w:t>
      </w:r>
      <w:proofErr w:type="gramStart"/>
      <w:r w:rsidRPr="00777FE5">
        <w:rPr>
          <w:rStyle w:val="Emphasis"/>
          <w:rFonts w:ascii="Arial" w:hAnsi="Arial" w:cs="Arial"/>
        </w:rPr>
        <w:t>will  be</w:t>
      </w:r>
      <w:proofErr w:type="gramEnd"/>
      <w:r w:rsidRPr="00777FE5">
        <w:rPr>
          <w:rStyle w:val="Emphasis"/>
          <w:rFonts w:ascii="Arial" w:hAnsi="Arial" w:cs="Arial"/>
        </w:rPr>
        <w:t xml:space="preserve"> deductible.</w:t>
      </w:r>
    </w:p>
    <w:p w:rsidR="008555BA" w:rsidRPr="00E229B0" w:rsidRDefault="008555BA" w:rsidP="008555BA">
      <w:pPr>
        <w:rPr>
          <w:rFonts w:ascii="Arial" w:hAnsi="Arial" w:cs="Arial"/>
          <w:b/>
          <w:sz w:val="16"/>
          <w:szCs w:val="16"/>
          <w:u w:val="single"/>
        </w:rPr>
      </w:pPr>
    </w:p>
    <w:p w:rsidR="008555BA" w:rsidRPr="00777FE5" w:rsidRDefault="008555BA" w:rsidP="008555BA">
      <w:pPr>
        <w:ind w:left="360"/>
        <w:rPr>
          <w:rFonts w:ascii="Arial" w:hAnsi="Arial" w:cs="Arial"/>
          <w:b/>
          <w:u w:val="single"/>
        </w:rPr>
      </w:pPr>
      <w:r w:rsidRPr="00777FE5">
        <w:rPr>
          <w:rFonts w:ascii="Arial" w:hAnsi="Arial" w:cs="Arial"/>
          <w:b/>
          <w:u w:val="single"/>
        </w:rPr>
        <w:t>CASE</w:t>
      </w:r>
    </w:p>
    <w:p w:rsidR="008555BA" w:rsidRPr="00E229B0" w:rsidRDefault="008555BA" w:rsidP="008555BA">
      <w:pPr>
        <w:ind w:left="360"/>
        <w:rPr>
          <w:rFonts w:ascii="Arial" w:hAnsi="Arial" w:cs="Arial"/>
          <w:sz w:val="16"/>
          <w:szCs w:val="16"/>
        </w:rPr>
      </w:pPr>
    </w:p>
    <w:p w:rsidR="008555BA" w:rsidRPr="00780EC1" w:rsidRDefault="008555BA" w:rsidP="008555BA">
      <w:pPr>
        <w:ind w:left="360"/>
        <w:rPr>
          <w:rFonts w:ascii="Arial" w:hAnsi="Arial" w:cs="Arial"/>
          <w:b/>
        </w:rPr>
      </w:pPr>
      <w:r w:rsidRPr="00780EC1">
        <w:rPr>
          <w:rFonts w:ascii="Arial" w:hAnsi="Arial" w:cs="Arial"/>
          <w:b/>
        </w:rPr>
        <w:t>SELF OCCUPIED PROPERTY:</w:t>
      </w:r>
    </w:p>
    <w:p w:rsidR="008555BA" w:rsidRPr="00777FE5" w:rsidRDefault="008555BA" w:rsidP="00780EC1">
      <w:pPr>
        <w:ind w:left="426"/>
        <w:rPr>
          <w:rFonts w:ascii="Arial" w:hAnsi="Arial" w:cs="Arial"/>
        </w:rPr>
      </w:pPr>
      <w:r w:rsidRPr="00777FE5">
        <w:rPr>
          <w:rFonts w:ascii="Arial" w:hAnsi="Arial" w:cs="Arial"/>
        </w:rPr>
        <w:t>The annual value of such house or part of the house shall be nil.</w:t>
      </w:r>
    </w:p>
    <w:p w:rsidR="008555BA" w:rsidRPr="00780EC1" w:rsidRDefault="008555BA" w:rsidP="00780EC1">
      <w:pPr>
        <w:pStyle w:val="ListParagraph"/>
        <w:numPr>
          <w:ilvl w:val="0"/>
          <w:numId w:val="23"/>
        </w:numPr>
        <w:spacing w:before="0" w:beforeAutospacing="0"/>
        <w:ind w:left="714" w:hanging="357"/>
        <w:rPr>
          <w:rFonts w:ascii="Arial" w:hAnsi="Arial" w:cs="Arial"/>
        </w:rPr>
      </w:pPr>
      <w:r w:rsidRPr="00780EC1">
        <w:rPr>
          <w:rFonts w:ascii="Arial" w:hAnsi="Arial" w:cs="Arial"/>
        </w:rPr>
        <w:t xml:space="preserve">If an assessee occupies more than one house property as self </w:t>
      </w:r>
      <w:proofErr w:type="gramStart"/>
      <w:r w:rsidRPr="00780EC1">
        <w:rPr>
          <w:rFonts w:ascii="Arial" w:hAnsi="Arial" w:cs="Arial"/>
        </w:rPr>
        <w:t>occupied ,</w:t>
      </w:r>
      <w:proofErr w:type="gramEnd"/>
      <w:r w:rsidRPr="00780EC1">
        <w:rPr>
          <w:rFonts w:ascii="Arial" w:hAnsi="Arial" w:cs="Arial"/>
        </w:rPr>
        <w:t xml:space="preserve"> he is allowed to treat only          one house as self occupied at his option.</w:t>
      </w:r>
    </w:p>
    <w:p w:rsidR="008555BA" w:rsidRPr="00780EC1" w:rsidRDefault="008555BA" w:rsidP="00780EC1">
      <w:pPr>
        <w:pStyle w:val="ListParagraph"/>
        <w:numPr>
          <w:ilvl w:val="0"/>
          <w:numId w:val="23"/>
        </w:numPr>
        <w:rPr>
          <w:rFonts w:ascii="Arial" w:hAnsi="Arial" w:cs="Arial"/>
        </w:rPr>
      </w:pPr>
      <w:r w:rsidRPr="00780EC1">
        <w:rPr>
          <w:rFonts w:ascii="Arial" w:hAnsi="Arial" w:cs="Arial"/>
        </w:rPr>
        <w:t xml:space="preserve">The remaining self occupied house property shall be treated as deemed to be let out </w:t>
      </w:r>
      <w:proofErr w:type="spellStart"/>
      <w:r w:rsidRPr="00780EC1">
        <w:rPr>
          <w:rFonts w:ascii="Arial" w:hAnsi="Arial" w:cs="Arial"/>
        </w:rPr>
        <w:t>ut</w:t>
      </w:r>
      <w:proofErr w:type="spellEnd"/>
      <w:r w:rsidRPr="00780EC1">
        <w:rPr>
          <w:rFonts w:ascii="Arial" w:hAnsi="Arial" w:cs="Arial"/>
        </w:rPr>
        <w:t xml:space="preserve"> net annual value of </w:t>
      </w:r>
      <w:proofErr w:type="spellStart"/>
      <w:r w:rsidRPr="00780EC1">
        <w:rPr>
          <w:rFonts w:ascii="Arial" w:hAnsi="Arial" w:cs="Arial"/>
        </w:rPr>
        <w:t>one self</w:t>
      </w:r>
      <w:proofErr w:type="spellEnd"/>
      <w:r w:rsidRPr="00780EC1">
        <w:rPr>
          <w:rFonts w:ascii="Arial" w:hAnsi="Arial" w:cs="Arial"/>
        </w:rPr>
        <w:t xml:space="preserve"> occupied house </w:t>
      </w:r>
      <w:proofErr w:type="gramStart"/>
      <w:r w:rsidRPr="00780EC1">
        <w:rPr>
          <w:rFonts w:ascii="Arial" w:hAnsi="Arial" w:cs="Arial"/>
        </w:rPr>
        <w:t>property  at</w:t>
      </w:r>
      <w:proofErr w:type="gramEnd"/>
      <w:r w:rsidRPr="00780EC1">
        <w:rPr>
          <w:rFonts w:ascii="Arial" w:hAnsi="Arial" w:cs="Arial"/>
        </w:rPr>
        <w:t xml:space="preserve"> the choice of the assessee. Is taken as </w:t>
      </w:r>
      <w:proofErr w:type="gramStart"/>
      <w:r w:rsidRPr="00780EC1">
        <w:rPr>
          <w:rFonts w:ascii="Arial" w:hAnsi="Arial" w:cs="Arial"/>
        </w:rPr>
        <w:t>nil</w:t>
      </w:r>
      <w:proofErr w:type="gramEnd"/>
      <w:r w:rsidRPr="00780EC1">
        <w:rPr>
          <w:rFonts w:ascii="Arial" w:hAnsi="Arial" w:cs="Arial"/>
        </w:rPr>
        <w:t>.</w:t>
      </w:r>
    </w:p>
    <w:p w:rsidR="008555BA" w:rsidRPr="00780EC1" w:rsidRDefault="008555BA" w:rsidP="00780EC1">
      <w:pPr>
        <w:pStyle w:val="ListParagraph"/>
        <w:numPr>
          <w:ilvl w:val="0"/>
          <w:numId w:val="23"/>
        </w:numPr>
        <w:rPr>
          <w:rFonts w:ascii="Arial" w:hAnsi="Arial" w:cs="Arial"/>
        </w:rPr>
      </w:pPr>
      <w:r w:rsidRPr="00780EC1">
        <w:rPr>
          <w:rFonts w:ascii="Arial" w:hAnsi="Arial" w:cs="Arial"/>
        </w:rPr>
        <w:t xml:space="preserve">He can choose that house property as self occupied through which tax liability can be reduced. </w:t>
      </w:r>
      <w:proofErr w:type="gramStart"/>
      <w:r w:rsidRPr="00780EC1">
        <w:rPr>
          <w:rFonts w:ascii="Arial" w:hAnsi="Arial" w:cs="Arial"/>
        </w:rPr>
        <w:t>interest</w:t>
      </w:r>
      <w:proofErr w:type="gramEnd"/>
      <w:r w:rsidRPr="00780EC1">
        <w:rPr>
          <w:rFonts w:ascii="Arial" w:hAnsi="Arial" w:cs="Arial"/>
        </w:rPr>
        <w:t xml:space="preserve"> on loan U/s 24(b) shall be allowed as under.</w:t>
      </w:r>
    </w:p>
    <w:p w:rsidR="008555BA" w:rsidRPr="00777FE5" w:rsidRDefault="008555BA" w:rsidP="008555BA">
      <w:pPr>
        <w:rPr>
          <w:rFonts w:ascii="Arial" w:hAnsi="Arial" w:cs="Arial"/>
        </w:rPr>
      </w:pPr>
      <w:r w:rsidRPr="00777FE5">
        <w:rPr>
          <w:rFonts w:ascii="Arial" w:hAnsi="Arial" w:cs="Arial"/>
          <w:b/>
        </w:rPr>
        <w:t>Deemed to be let out house property</w:t>
      </w:r>
      <w:r w:rsidRPr="00777FE5">
        <w:rPr>
          <w:rFonts w:ascii="Arial" w:hAnsi="Arial" w:cs="Arial"/>
        </w:rPr>
        <w:t>:</w:t>
      </w:r>
    </w:p>
    <w:p w:rsidR="008555BA" w:rsidRPr="00777FE5" w:rsidRDefault="008555BA" w:rsidP="008555BA">
      <w:pPr>
        <w:rPr>
          <w:rFonts w:ascii="Arial" w:hAnsi="Arial" w:cs="Arial"/>
        </w:rPr>
      </w:pPr>
      <w:r w:rsidRPr="00777FE5">
        <w:rPr>
          <w:rFonts w:ascii="Arial" w:hAnsi="Arial" w:cs="Arial"/>
        </w:rPr>
        <w:t xml:space="preserve">(A) where </w:t>
      </w:r>
      <w:r w:rsidRPr="00777FE5">
        <w:rPr>
          <w:rFonts w:ascii="Arial" w:hAnsi="Arial" w:cs="Arial"/>
          <w:b/>
        </w:rPr>
        <w:t>the assessee occupies more than one house property as self occupied</w:t>
      </w:r>
      <w:r w:rsidRPr="00777FE5">
        <w:rPr>
          <w:rFonts w:ascii="Arial" w:hAnsi="Arial" w:cs="Arial"/>
        </w:rPr>
        <w:t xml:space="preserve"> or has more than one un occupied property, then for any one of them, benefit u/s 23(2) can be claimed as the choice of the assessee .and remaining property or properties shall be treated as deemed to be let out and shall be treated same as let out hose property.</w:t>
      </w:r>
    </w:p>
    <w:p w:rsidR="008555BA" w:rsidRPr="00E229B0" w:rsidRDefault="008555BA" w:rsidP="008555BA">
      <w:pPr>
        <w:ind w:left="-142" w:firstLine="142"/>
        <w:rPr>
          <w:rFonts w:ascii="Arial" w:hAnsi="Arial" w:cs="Arial"/>
          <w:sz w:val="16"/>
          <w:szCs w:val="16"/>
        </w:rPr>
      </w:pPr>
    </w:p>
    <w:p w:rsidR="008555BA" w:rsidRPr="00777FE5" w:rsidRDefault="008555BA" w:rsidP="008555BA">
      <w:pPr>
        <w:rPr>
          <w:rFonts w:ascii="Arial" w:hAnsi="Arial" w:cs="Arial"/>
          <w:b/>
        </w:rPr>
      </w:pPr>
      <w:r w:rsidRPr="00777FE5">
        <w:rPr>
          <w:rFonts w:ascii="Arial" w:hAnsi="Arial" w:cs="Arial"/>
          <w:b/>
        </w:rPr>
        <w:t>Partly self occupied and partly let out.</w:t>
      </w:r>
    </w:p>
    <w:p w:rsidR="008555BA" w:rsidRPr="00777FE5" w:rsidRDefault="008555BA" w:rsidP="008555BA">
      <w:pPr>
        <w:rPr>
          <w:rFonts w:ascii="Arial" w:hAnsi="Arial" w:cs="Arial"/>
        </w:rPr>
      </w:pPr>
      <w:r w:rsidRPr="00777FE5">
        <w:rPr>
          <w:rFonts w:ascii="Arial" w:hAnsi="Arial" w:cs="Arial"/>
        </w:rPr>
        <w:t>Case.1 area wise partly self occupied and partly let out: in this case a house property consist of two or more independent units and one or more of which is self occupied and remaining units are let out</w:t>
      </w:r>
    </w:p>
    <w:p w:rsidR="008555BA" w:rsidRPr="00777FE5" w:rsidRDefault="008555BA" w:rsidP="008555BA">
      <w:pPr>
        <w:rPr>
          <w:rFonts w:ascii="Arial" w:hAnsi="Arial" w:cs="Arial"/>
        </w:rPr>
      </w:pPr>
      <w:r w:rsidRPr="00777FE5">
        <w:rPr>
          <w:rFonts w:ascii="Arial" w:hAnsi="Arial" w:cs="Arial"/>
        </w:rPr>
        <w:t xml:space="preserve">Treatment: self occupied portion and let out portion shall be treated as two separate </w:t>
      </w:r>
      <w:proofErr w:type="spellStart"/>
      <w:r w:rsidRPr="00777FE5">
        <w:rPr>
          <w:rFonts w:ascii="Arial" w:hAnsi="Arial" w:cs="Arial"/>
        </w:rPr>
        <w:t>house.i</w:t>
      </w:r>
      <w:proofErr w:type="gramStart"/>
      <w:r w:rsidRPr="00777FE5">
        <w:rPr>
          <w:rFonts w:ascii="Arial" w:hAnsi="Arial" w:cs="Arial"/>
        </w:rPr>
        <w:t>,e</w:t>
      </w:r>
      <w:proofErr w:type="spellEnd"/>
      <w:proofErr w:type="gramEnd"/>
      <w:r w:rsidRPr="00777FE5">
        <w:rPr>
          <w:rFonts w:ascii="Arial" w:hAnsi="Arial" w:cs="Arial"/>
        </w:rPr>
        <w:t xml:space="preserve"> unit –A and unit-B income of both units shall be computed separately.</w:t>
      </w:r>
    </w:p>
    <w:p w:rsidR="008555BA" w:rsidRPr="00777FE5" w:rsidRDefault="008555BA" w:rsidP="008555BA">
      <w:pPr>
        <w:rPr>
          <w:rFonts w:ascii="Arial" w:hAnsi="Arial" w:cs="Arial"/>
        </w:rPr>
      </w:pPr>
      <w:r w:rsidRPr="00777FE5">
        <w:rPr>
          <w:rFonts w:ascii="Arial" w:hAnsi="Arial" w:cs="Arial"/>
          <w:b/>
        </w:rPr>
        <w:t>Case-2 time wise partly self occupied and partly let out</w:t>
      </w:r>
      <w:r w:rsidRPr="00777FE5">
        <w:rPr>
          <w:rFonts w:ascii="Arial" w:hAnsi="Arial" w:cs="Arial"/>
        </w:rPr>
        <w:t xml:space="preserve">. </w:t>
      </w:r>
    </w:p>
    <w:p w:rsidR="008555BA" w:rsidRPr="00777FE5" w:rsidRDefault="008555BA" w:rsidP="008555BA">
      <w:pPr>
        <w:rPr>
          <w:rFonts w:ascii="Arial" w:hAnsi="Arial" w:cs="Arial"/>
        </w:rPr>
      </w:pPr>
      <w:r w:rsidRPr="00777FE5">
        <w:rPr>
          <w:rFonts w:ascii="Arial" w:hAnsi="Arial" w:cs="Arial"/>
        </w:rPr>
        <w:t xml:space="preserve"> In such case the house property is self occupied by the assessee for part of the year and let out for remaining part of the year</w:t>
      </w:r>
    </w:p>
    <w:p w:rsidR="008555BA" w:rsidRPr="00777FE5" w:rsidRDefault="008555BA" w:rsidP="008555BA">
      <w:pPr>
        <w:rPr>
          <w:rFonts w:ascii="Arial" w:hAnsi="Arial" w:cs="Arial"/>
        </w:rPr>
      </w:pPr>
      <w:r w:rsidRPr="00777FE5">
        <w:rPr>
          <w:rFonts w:ascii="Arial" w:hAnsi="Arial" w:cs="Arial"/>
        </w:rPr>
        <w:t>Treatment: in such case assessee will not get deduction for the self occupied period and income will be computed as if the property is let out throughout the year.</w:t>
      </w:r>
    </w:p>
    <w:p w:rsidR="008555BA" w:rsidRPr="00777FE5" w:rsidRDefault="008555BA" w:rsidP="008555BA">
      <w:pPr>
        <w:rPr>
          <w:rFonts w:ascii="Arial" w:hAnsi="Arial" w:cs="Arial"/>
        </w:rPr>
      </w:pPr>
      <w:r w:rsidRPr="00777FE5">
        <w:rPr>
          <w:rFonts w:ascii="Arial" w:hAnsi="Arial" w:cs="Arial"/>
        </w:rPr>
        <w:t xml:space="preserve"> Reasonable expected rent (RER) shall be taken for the full year but the actual rent receivable (ARR) shall be taken only for the let out period.</w:t>
      </w:r>
    </w:p>
    <w:p w:rsidR="008555BA" w:rsidRPr="00777FE5" w:rsidRDefault="008555BA" w:rsidP="008555BA">
      <w:pPr>
        <w:rPr>
          <w:rFonts w:ascii="Arial" w:hAnsi="Arial" w:cs="Arial"/>
        </w:rPr>
      </w:pPr>
    </w:p>
    <w:p w:rsidR="008555BA" w:rsidRPr="00777FE5" w:rsidRDefault="008555BA" w:rsidP="008555BA">
      <w:pPr>
        <w:rPr>
          <w:rFonts w:ascii="Arial" w:hAnsi="Arial" w:cs="Arial"/>
        </w:rPr>
      </w:pPr>
    </w:p>
    <w:p w:rsidR="008555BA" w:rsidRPr="00777FE5" w:rsidRDefault="008555BA" w:rsidP="008555BA">
      <w:pPr>
        <w:jc w:val="center"/>
        <w:rPr>
          <w:rStyle w:val="Emphasis"/>
          <w:rFonts w:ascii="Arial" w:hAnsi="Arial" w:cs="Arial"/>
          <w:i w:val="0"/>
          <w:iCs w:val="0"/>
        </w:rPr>
      </w:pPr>
    </w:p>
    <w:p w:rsidR="008555BA" w:rsidRPr="00777FE5" w:rsidRDefault="008555BA" w:rsidP="008555BA">
      <w:pPr>
        <w:jc w:val="center"/>
        <w:rPr>
          <w:rStyle w:val="Emphasis"/>
          <w:rFonts w:ascii="Arial" w:hAnsi="Arial" w:cs="Arial"/>
          <w:i w:val="0"/>
          <w:iCs w:val="0"/>
        </w:rPr>
      </w:pPr>
    </w:p>
    <w:p w:rsidR="008555BA" w:rsidRPr="00777FE5" w:rsidRDefault="008555BA" w:rsidP="008555BA">
      <w:pPr>
        <w:jc w:val="center"/>
        <w:rPr>
          <w:rStyle w:val="Emphasis"/>
          <w:rFonts w:ascii="Arial" w:hAnsi="Arial" w:cs="Arial"/>
          <w:i w:val="0"/>
          <w:iCs w:val="0"/>
        </w:rPr>
      </w:pPr>
    </w:p>
    <w:p w:rsidR="008555BA" w:rsidRPr="00777FE5" w:rsidRDefault="008555BA" w:rsidP="008555BA">
      <w:pPr>
        <w:jc w:val="center"/>
        <w:rPr>
          <w:rStyle w:val="Emphasis"/>
          <w:rFonts w:ascii="Arial" w:hAnsi="Arial" w:cs="Arial"/>
          <w:i w:val="0"/>
          <w:iCs w:val="0"/>
        </w:rPr>
      </w:pPr>
    </w:p>
    <w:sectPr w:rsidR="008555BA" w:rsidRPr="00777FE5" w:rsidSect="00213C7F">
      <w:footerReference w:type="default" r:id="rId7"/>
      <w:pgSz w:w="11906" w:h="16838"/>
      <w:pgMar w:top="1440" w:right="1440" w:bottom="1440"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B75" w:rsidRDefault="00225B75" w:rsidP="005E774F">
      <w:r>
        <w:separator/>
      </w:r>
    </w:p>
  </w:endnote>
  <w:endnote w:type="continuationSeparator" w:id="0">
    <w:p w:rsidR="00225B75" w:rsidRDefault="00225B75" w:rsidP="005E77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74F" w:rsidRDefault="005E774F">
    <w:pPr>
      <w:pStyle w:val="Footer"/>
      <w:pBdr>
        <w:top w:val="thinThickSmallGap" w:sz="24" w:space="1" w:color="622423" w:themeColor="accent2" w:themeShade="7F"/>
      </w:pBdr>
      <w:rPr>
        <w:rFonts w:asciiTheme="majorHAnsi" w:hAnsiTheme="majorHAnsi"/>
      </w:rPr>
    </w:pPr>
    <w:r>
      <w:rPr>
        <w:rFonts w:asciiTheme="majorHAnsi" w:hAnsiTheme="majorHAnsi"/>
      </w:rPr>
      <w:t>B.DEHURY/9693153597</w:t>
    </w:r>
    <w:r>
      <w:rPr>
        <w:rFonts w:asciiTheme="majorHAnsi" w:hAnsiTheme="majorHAnsi"/>
      </w:rPr>
      <w:ptab w:relativeTo="margin" w:alignment="right" w:leader="none"/>
    </w:r>
    <w:r>
      <w:rPr>
        <w:rFonts w:asciiTheme="majorHAnsi" w:hAnsiTheme="majorHAnsi"/>
      </w:rPr>
      <w:t xml:space="preserve">Page </w:t>
    </w:r>
    <w:fldSimple w:instr=" PAGE   \* MERGEFORMAT ">
      <w:r w:rsidR="00F9532F" w:rsidRPr="00F9532F">
        <w:rPr>
          <w:rFonts w:asciiTheme="majorHAnsi" w:hAnsiTheme="majorHAnsi"/>
          <w:noProof/>
        </w:rPr>
        <w:t>7</w:t>
      </w:r>
    </w:fldSimple>
  </w:p>
  <w:p w:rsidR="005E774F" w:rsidRDefault="005E77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B75" w:rsidRDefault="00225B75" w:rsidP="005E774F">
      <w:r>
        <w:separator/>
      </w:r>
    </w:p>
  </w:footnote>
  <w:footnote w:type="continuationSeparator" w:id="0">
    <w:p w:rsidR="00225B75" w:rsidRDefault="00225B75" w:rsidP="005E77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1pt;height:11.1pt" o:bullet="t">
        <v:imagedata r:id="rId1" o:title="BD15057_"/>
      </v:shape>
    </w:pict>
  </w:numPicBullet>
  <w:abstractNum w:abstractNumId="0">
    <w:nsid w:val="0F79473D"/>
    <w:multiLevelType w:val="hybridMultilevel"/>
    <w:tmpl w:val="1020164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55A546E"/>
    <w:multiLevelType w:val="hybridMultilevel"/>
    <w:tmpl w:val="4A82D412"/>
    <w:lvl w:ilvl="0" w:tplc="32DA2504">
      <w:start w:val="1"/>
      <w:numFmt w:val="lowerRoman"/>
      <w:lvlText w:val="%1)"/>
      <w:lvlJc w:val="left"/>
      <w:pPr>
        <w:tabs>
          <w:tab w:val="num" w:pos="1080"/>
        </w:tabs>
        <w:ind w:left="1080" w:hanging="720"/>
      </w:pPr>
      <w:rPr>
        <w:rFonts w:hint="default"/>
        <w:color w:val="auto"/>
      </w:rPr>
    </w:lvl>
    <w:lvl w:ilvl="1" w:tplc="56A45AA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ADE639E"/>
    <w:multiLevelType w:val="hybridMultilevel"/>
    <w:tmpl w:val="FFB8E4B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204C2C51"/>
    <w:multiLevelType w:val="hybridMultilevel"/>
    <w:tmpl w:val="129C542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51B2DA1"/>
    <w:multiLevelType w:val="hybridMultilevel"/>
    <w:tmpl w:val="492A2684"/>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A716F89"/>
    <w:multiLevelType w:val="hybridMultilevel"/>
    <w:tmpl w:val="457E43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C254512"/>
    <w:multiLevelType w:val="hybridMultilevel"/>
    <w:tmpl w:val="03BCAFA2"/>
    <w:lvl w:ilvl="0" w:tplc="40090005">
      <w:start w:val="1"/>
      <w:numFmt w:val="bullet"/>
      <w:lvlText w:val=""/>
      <w:lvlJc w:val="left"/>
      <w:pPr>
        <w:ind w:left="1080" w:hanging="360"/>
      </w:pPr>
      <w:rPr>
        <w:rFonts w:ascii="Wingdings" w:hAnsi="Wingdings" w:hint="default"/>
      </w:rPr>
    </w:lvl>
    <w:lvl w:ilvl="1" w:tplc="40090003">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7">
    <w:nsid w:val="2D0C5DFA"/>
    <w:multiLevelType w:val="hybridMultilevel"/>
    <w:tmpl w:val="18467B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F3A0C11"/>
    <w:multiLevelType w:val="hybridMultilevel"/>
    <w:tmpl w:val="6F9C23AA"/>
    <w:lvl w:ilvl="0" w:tplc="56A45AA8">
      <w:start w:val="1"/>
      <w:numFmt w:val="lowerLetter"/>
      <w:lvlText w:val="%1)"/>
      <w:lvlJc w:val="left"/>
      <w:pPr>
        <w:tabs>
          <w:tab w:val="num" w:pos="1440"/>
        </w:tabs>
        <w:ind w:left="1440" w:hanging="360"/>
      </w:pPr>
      <w:rPr>
        <w:rFonts w:hint="default"/>
      </w:rPr>
    </w:lvl>
    <w:lvl w:ilvl="1" w:tplc="40090019">
      <w:start w:val="1"/>
      <w:numFmt w:val="lowerLetter"/>
      <w:lvlText w:val="%2."/>
      <w:lvlJc w:val="left"/>
      <w:pPr>
        <w:ind w:left="1440" w:hanging="360"/>
      </w:pPr>
    </w:lvl>
    <w:lvl w:ilvl="2" w:tplc="A5A42058">
      <w:start w:val="1"/>
      <w:numFmt w:val="decimal"/>
      <w:lvlText w:val="%3."/>
      <w:lvlJc w:val="left"/>
      <w:pPr>
        <w:ind w:left="2340" w:hanging="360"/>
      </w:pPr>
      <w:rPr>
        <w:rFonts w:hint="default"/>
      </w:r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34642EAA"/>
    <w:multiLevelType w:val="hybridMultilevel"/>
    <w:tmpl w:val="0D6C62B4"/>
    <w:lvl w:ilvl="0" w:tplc="263E95B0">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nsid w:val="3C710DF5"/>
    <w:multiLevelType w:val="hybridMultilevel"/>
    <w:tmpl w:val="374243E2"/>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11">
    <w:nsid w:val="423C2EF4"/>
    <w:multiLevelType w:val="hybridMultilevel"/>
    <w:tmpl w:val="F1EECFB4"/>
    <w:lvl w:ilvl="0" w:tplc="2DAEE910">
      <w:start w:val="1"/>
      <w:numFmt w:val="bullet"/>
      <w:lvlText w:val=""/>
      <w:lvlPicBulletId w:val="0"/>
      <w:lvlJc w:val="left"/>
      <w:pPr>
        <w:ind w:left="720" w:hanging="360"/>
      </w:pPr>
      <w:rPr>
        <w:rFonts w:ascii="Symbol" w:hAnsi="Symbol" w:hint="default"/>
        <w:color w:val="auto"/>
      </w:rPr>
    </w:lvl>
    <w:lvl w:ilvl="1" w:tplc="56A45AA8">
      <w:start w:val="1"/>
      <w:numFmt w:val="lowerLetter"/>
      <w:lvlText w:val="%2)"/>
      <w:lvlJc w:val="left"/>
      <w:pPr>
        <w:ind w:left="1778" w:hanging="360"/>
      </w:pPr>
      <w:rPr>
        <w:rFonts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47584065"/>
    <w:multiLevelType w:val="hybridMultilevel"/>
    <w:tmpl w:val="64822448"/>
    <w:lvl w:ilvl="0" w:tplc="4009000F">
      <w:start w:val="1"/>
      <w:numFmt w:val="decimal"/>
      <w:lvlText w:val="%1."/>
      <w:lvlJc w:val="left"/>
      <w:pPr>
        <w:ind w:left="360" w:hanging="360"/>
      </w:pPr>
    </w:lvl>
    <w:lvl w:ilvl="1" w:tplc="04090001">
      <w:start w:val="1"/>
      <w:numFmt w:val="bullet"/>
      <w:lvlText w:val=""/>
      <w:lvlJc w:val="left"/>
      <w:pPr>
        <w:tabs>
          <w:tab w:val="num" w:pos="1080"/>
        </w:tabs>
        <w:ind w:left="1080" w:hanging="360"/>
      </w:pPr>
      <w:rPr>
        <w:rFonts w:ascii="Symbol" w:hAnsi="Symbol" w:hint="default"/>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nsid w:val="4A31718F"/>
    <w:multiLevelType w:val="hybridMultilevel"/>
    <w:tmpl w:val="B052E6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5039500F"/>
    <w:multiLevelType w:val="hybridMultilevel"/>
    <w:tmpl w:val="226847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09818A9"/>
    <w:multiLevelType w:val="hybridMultilevel"/>
    <w:tmpl w:val="956A716C"/>
    <w:lvl w:ilvl="0" w:tplc="F61E764C">
      <w:start w:val="1"/>
      <w:numFmt w:val="lowerRoman"/>
      <w:lvlText w:val="%1)"/>
      <w:lvlJc w:val="left"/>
      <w:pPr>
        <w:tabs>
          <w:tab w:val="num" w:pos="1080"/>
        </w:tabs>
        <w:ind w:left="1080" w:hanging="720"/>
      </w:pPr>
      <w:rPr>
        <w:rFonts w:hint="default"/>
      </w:rPr>
    </w:lvl>
    <w:lvl w:ilvl="1" w:tplc="BAA8498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2054848"/>
    <w:multiLevelType w:val="hybridMultilevel"/>
    <w:tmpl w:val="AEDA917E"/>
    <w:lvl w:ilvl="0" w:tplc="04090017">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6760212"/>
    <w:multiLevelType w:val="hybridMultilevel"/>
    <w:tmpl w:val="12CA1F1C"/>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6ACC72E2"/>
    <w:multiLevelType w:val="hybridMultilevel"/>
    <w:tmpl w:val="1FE4D53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6AEB7D40"/>
    <w:multiLevelType w:val="hybridMultilevel"/>
    <w:tmpl w:val="3EF4675A"/>
    <w:lvl w:ilvl="0" w:tplc="1794F7B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B223EAB"/>
    <w:multiLevelType w:val="hybridMultilevel"/>
    <w:tmpl w:val="E31C624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6F5B4F50"/>
    <w:multiLevelType w:val="hybridMultilevel"/>
    <w:tmpl w:val="26A25C28"/>
    <w:lvl w:ilvl="0" w:tplc="689A489C">
      <w:start w:val="1"/>
      <w:numFmt w:val="lowerRoman"/>
      <w:lvlText w:val="(%1)"/>
      <w:lvlJc w:val="left"/>
      <w:pPr>
        <w:tabs>
          <w:tab w:val="num" w:pos="1080"/>
        </w:tabs>
        <w:ind w:left="1080" w:hanging="720"/>
      </w:pPr>
      <w:rPr>
        <w:rFonts w:hint="default"/>
      </w:rPr>
    </w:lvl>
    <w:lvl w:ilvl="1" w:tplc="EDE4D886">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03A2396"/>
    <w:multiLevelType w:val="hybridMultilevel"/>
    <w:tmpl w:val="D032925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0"/>
  </w:num>
  <w:num w:numId="4">
    <w:abstractNumId w:val="4"/>
  </w:num>
  <w:num w:numId="5">
    <w:abstractNumId w:val="18"/>
  </w:num>
  <w:num w:numId="6">
    <w:abstractNumId w:val="6"/>
  </w:num>
  <w:num w:numId="7">
    <w:abstractNumId w:val="5"/>
  </w:num>
  <w:num w:numId="8">
    <w:abstractNumId w:val="19"/>
  </w:num>
  <w:num w:numId="9">
    <w:abstractNumId w:val="22"/>
  </w:num>
  <w:num w:numId="10">
    <w:abstractNumId w:val="12"/>
  </w:num>
  <w:num w:numId="11">
    <w:abstractNumId w:val="8"/>
  </w:num>
  <w:num w:numId="12">
    <w:abstractNumId w:val="1"/>
  </w:num>
  <w:num w:numId="13">
    <w:abstractNumId w:val="11"/>
  </w:num>
  <w:num w:numId="14">
    <w:abstractNumId w:val="21"/>
  </w:num>
  <w:num w:numId="15">
    <w:abstractNumId w:val="14"/>
  </w:num>
  <w:num w:numId="16">
    <w:abstractNumId w:val="16"/>
  </w:num>
  <w:num w:numId="17">
    <w:abstractNumId w:val="7"/>
  </w:num>
  <w:num w:numId="18">
    <w:abstractNumId w:val="20"/>
  </w:num>
  <w:num w:numId="19">
    <w:abstractNumId w:val="17"/>
  </w:num>
  <w:num w:numId="20">
    <w:abstractNumId w:val="9"/>
  </w:num>
  <w:num w:numId="21">
    <w:abstractNumId w:val="2"/>
  </w:num>
  <w:num w:numId="22">
    <w:abstractNumId w:val="10"/>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footnotePr>
    <w:footnote w:id="-1"/>
    <w:footnote w:id="0"/>
  </w:footnotePr>
  <w:endnotePr>
    <w:endnote w:id="-1"/>
    <w:endnote w:id="0"/>
  </w:endnotePr>
  <w:compat/>
  <w:rsids>
    <w:rsidRoot w:val="008555BA"/>
    <w:rsid w:val="001166DE"/>
    <w:rsid w:val="00130EC9"/>
    <w:rsid w:val="001675EF"/>
    <w:rsid w:val="00213C7F"/>
    <w:rsid w:val="00225B75"/>
    <w:rsid w:val="002C4AE2"/>
    <w:rsid w:val="003A436D"/>
    <w:rsid w:val="003B5954"/>
    <w:rsid w:val="003D16A8"/>
    <w:rsid w:val="005240DF"/>
    <w:rsid w:val="005B4451"/>
    <w:rsid w:val="005E774F"/>
    <w:rsid w:val="00612488"/>
    <w:rsid w:val="00780EC1"/>
    <w:rsid w:val="007E1743"/>
    <w:rsid w:val="008555BA"/>
    <w:rsid w:val="009063ED"/>
    <w:rsid w:val="00912C51"/>
    <w:rsid w:val="009D50CE"/>
    <w:rsid w:val="009D5C09"/>
    <w:rsid w:val="00A15A0C"/>
    <w:rsid w:val="00A5474D"/>
    <w:rsid w:val="00AA1F63"/>
    <w:rsid w:val="00BB4E23"/>
    <w:rsid w:val="00BD04B1"/>
    <w:rsid w:val="00C51D12"/>
    <w:rsid w:val="00C703B3"/>
    <w:rsid w:val="00CC7B86"/>
    <w:rsid w:val="00D62C29"/>
    <w:rsid w:val="00E229B0"/>
    <w:rsid w:val="00E879D6"/>
    <w:rsid w:val="00F9532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8" type="connector" idref="#_x0000_s1032"/>
        <o:r id="V:Rule9" type="connector" idref="#_x0000_s1040"/>
        <o:r id="V:Rule10" type="connector" idref="#_x0000_s1033"/>
        <o:r id="V:Rule11" type="connector" idref="#_x0000_s1034"/>
        <o:r id="V:Rule12" type="connector" idref="#_x0000_s1046"/>
        <o:r id="V:Rule13" type="connector" idref="#_x0000_s1031"/>
        <o:r id="V:Rule14"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before="100" w:beforeAutospacing="1"/>
        <w:ind w:left="1077" w:right="-57"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5BA"/>
    <w:pPr>
      <w:spacing w:before="0" w:beforeAutospacing="0"/>
      <w:ind w:left="0" w:right="0" w:firstLine="0"/>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8555BA"/>
    <w:rPr>
      <w:i/>
      <w:iCs/>
    </w:rPr>
  </w:style>
  <w:style w:type="paragraph" w:styleId="ListParagraph">
    <w:name w:val="List Paragraph"/>
    <w:basedOn w:val="Normal"/>
    <w:uiPriority w:val="34"/>
    <w:qFormat/>
    <w:rsid w:val="008555BA"/>
    <w:pPr>
      <w:spacing w:before="100" w:beforeAutospacing="1"/>
      <w:ind w:left="720" w:right="-57" w:hanging="720"/>
      <w:contextualSpacing/>
    </w:pPr>
    <w:rPr>
      <w:rFonts w:ascii="Calibri" w:eastAsia="Calibri" w:hAnsi="Calibri"/>
      <w:sz w:val="22"/>
      <w:szCs w:val="22"/>
      <w:lang w:val="en-IN"/>
    </w:rPr>
  </w:style>
  <w:style w:type="table" w:styleId="TableGrid">
    <w:name w:val="Table Grid"/>
    <w:basedOn w:val="TableNormal"/>
    <w:rsid w:val="008555BA"/>
    <w:pPr>
      <w:spacing w:before="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5E774F"/>
    <w:pPr>
      <w:tabs>
        <w:tab w:val="center" w:pos="4513"/>
        <w:tab w:val="right" w:pos="9026"/>
      </w:tabs>
    </w:pPr>
  </w:style>
  <w:style w:type="character" w:customStyle="1" w:styleId="HeaderChar">
    <w:name w:val="Header Char"/>
    <w:basedOn w:val="DefaultParagraphFont"/>
    <w:link w:val="Header"/>
    <w:uiPriority w:val="99"/>
    <w:semiHidden/>
    <w:rsid w:val="005E774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E774F"/>
    <w:pPr>
      <w:tabs>
        <w:tab w:val="center" w:pos="4513"/>
        <w:tab w:val="right" w:pos="9026"/>
      </w:tabs>
    </w:pPr>
  </w:style>
  <w:style w:type="character" w:customStyle="1" w:styleId="FooterChar">
    <w:name w:val="Footer Char"/>
    <w:basedOn w:val="DefaultParagraphFont"/>
    <w:link w:val="Footer"/>
    <w:uiPriority w:val="99"/>
    <w:rsid w:val="005E774F"/>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E774F"/>
    <w:rPr>
      <w:rFonts w:ascii="Tahoma" w:hAnsi="Tahoma" w:cs="Tahoma"/>
      <w:sz w:val="16"/>
      <w:szCs w:val="16"/>
    </w:rPr>
  </w:style>
  <w:style w:type="character" w:customStyle="1" w:styleId="BalloonTextChar">
    <w:name w:val="Balloon Text Char"/>
    <w:basedOn w:val="DefaultParagraphFont"/>
    <w:link w:val="BalloonText"/>
    <w:uiPriority w:val="99"/>
    <w:semiHidden/>
    <w:rsid w:val="005E774F"/>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10</Pages>
  <Words>2651</Words>
  <Characters>15111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sumita</dc:creator>
  <cp:lastModifiedBy>sumita</cp:lastModifiedBy>
  <cp:revision>19</cp:revision>
  <dcterms:created xsi:type="dcterms:W3CDTF">2010-08-28T03:46:00Z</dcterms:created>
  <dcterms:modified xsi:type="dcterms:W3CDTF">2010-11-24T17:40:00Z</dcterms:modified>
</cp:coreProperties>
</file>