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</w:pPr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SALARIED taxpayer</w:t>
      </w:r>
      <w:bookmarkStart w:id="0" w:name="_GoBack"/>
      <w:bookmarkEnd w:id="0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s with no other income could get a respite from filing tax returns. The income-tax (I-T) department is open to examining a proposal to exempt them from the annual chore</w:t>
      </w:r>
      <w:r w:rsidRPr="002451B0">
        <w:rPr>
          <w:rFonts w:ascii="'Bookman Old Style'" w:eastAsia="Times New Roman" w:hAnsi="'Bookman Old Style'" w:cs="Times New Roman"/>
          <w:color w:val="000000"/>
          <w:sz w:val="28"/>
          <w:szCs w:val="28"/>
          <w:bdr w:val="none" w:sz="0" w:space="0" w:color="auto" w:frame="1"/>
          <w:lang w:eastAsia="en-IN"/>
        </w:rPr>
        <w:t xml:space="preserve">. Asked whether the department would think about doing away with income-tax returns for employees, who had no other income apart from salaries in a financial year, Central Board of Direct Taxes (CBDT) Chairman </w:t>
      </w:r>
      <w:proofErr w:type="spellStart"/>
      <w:r w:rsidRPr="002451B0">
        <w:rPr>
          <w:rFonts w:ascii="'Bookman Old Style'" w:eastAsia="Times New Roman" w:hAnsi="'Bookman Old Style'" w:cs="Times New Roman"/>
          <w:color w:val="000000"/>
          <w:sz w:val="28"/>
          <w:szCs w:val="28"/>
          <w:bdr w:val="none" w:sz="0" w:space="0" w:color="auto" w:frame="1"/>
          <w:lang w:eastAsia="en-IN"/>
        </w:rPr>
        <w:t>Sudhir</w:t>
      </w:r>
      <w:proofErr w:type="spellEnd"/>
      <w:r w:rsidRPr="002451B0">
        <w:rPr>
          <w:rFonts w:ascii="'Bookman Old Style'" w:eastAsia="Times New Roman" w:hAnsi="'Bookman Old Style'" w:cs="Times New Roman"/>
          <w:color w:val="000000"/>
          <w:sz w:val="28"/>
          <w:szCs w:val="28"/>
          <w:bdr w:val="none" w:sz="0" w:space="0" w:color="auto" w:frame="1"/>
          <w:lang w:eastAsia="en-IN"/>
        </w:rPr>
        <w:t xml:space="preserve"> Chandra said the department would certainly consider the proposal. </w:t>
      </w:r>
    </w:p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</w:pPr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He agreed that for a substantial chunk of salaried employees, savings bank interest is the only additional income and that in most cases, this not substantial. This proposal, if approved, will benefit a large section of people and would reduce the I-T department's workload in a big way.</w:t>
      </w:r>
      <w:r w:rsidRPr="00245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  <w:t> </w:t>
      </w:r>
    </w:p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</w:pPr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Of the country's 35 million taxpayers, roughly half are salaried employees.</w:t>
      </w:r>
      <w:r w:rsidRPr="00245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  <w:t> </w:t>
      </w:r>
    </w:p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</w:pPr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 xml:space="preserve">The proposal to do away with returns for salaried taxpayers was earlier internally mooted within CBDT a few years ago. The argument in favour of </w:t>
      </w:r>
      <w:proofErr w:type="spellStart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theproposal</w:t>
      </w:r>
      <w:proofErr w:type="spellEnd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 was that income records for this class of taxpayer were available with both employers and banks.</w:t>
      </w:r>
      <w:r w:rsidRPr="00245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  <w:t> </w:t>
      </w:r>
    </w:p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</w:pPr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 xml:space="preserve">In an interaction with </w:t>
      </w:r>
      <w:proofErr w:type="spellStart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mediapersons</w:t>
      </w:r>
      <w:proofErr w:type="spellEnd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 xml:space="preserve"> today, Chandra also promised small taxpayers another major relief. He said the I-T department is planning to release all small-value refunds before March 31. "I will ask my officials to give most refunds by the end of the current financial year," he said.</w:t>
      </w:r>
      <w:r w:rsidRPr="00245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  <w:t> </w:t>
      </w:r>
    </w:p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</w:pPr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"We will try to clear most refunds in a month. At least small refunds can be given by March 31," Chandra added. The newly-appointed chairman said he would communicate this to his officials.</w:t>
      </w:r>
      <w:r w:rsidRPr="00245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  <w:t> </w:t>
      </w:r>
    </w:p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</w:pPr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Some of the refunds will be given to taxpayers directly through State Bank of India under the refund banker scheme.</w:t>
      </w:r>
    </w:p>
    <w:p w:rsidR="002451B0" w:rsidRPr="002451B0" w:rsidRDefault="002451B0" w:rsidP="002451B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IN"/>
        </w:rPr>
      </w:pPr>
      <w:proofErr w:type="gramStart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The I</w:t>
      </w:r>
      <w:proofErr w:type="gramEnd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 xml:space="preserve">-T department has opened a Central Processing Centre in Bangalore for faster processing of claims for electronically-filed returns. It will roll out three more centres in the </w:t>
      </w:r>
      <w:proofErr w:type="spellStart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Manesar</w:t>
      </w:r>
      <w:proofErr w:type="spellEnd"/>
      <w:r w:rsidRPr="002451B0">
        <w:rPr>
          <w:rFonts w:ascii="Bookman Old Style" w:eastAsia="Times New Roman" w:hAnsi="Bookman Old Style" w:cs="Times New Roman"/>
          <w:color w:val="000000"/>
          <w:sz w:val="28"/>
          <w:szCs w:val="28"/>
          <w:bdr w:val="none" w:sz="0" w:space="0" w:color="auto" w:frame="1"/>
          <w:lang w:eastAsia="en-IN"/>
        </w:rPr>
        <w:t>, Pune and Kolkata. While the first two will come up within a year, the third will be operational in two years.</w:t>
      </w:r>
    </w:p>
    <w:p w:rsidR="007E138D" w:rsidRPr="002451B0" w:rsidRDefault="002451B0" w:rsidP="002451B0">
      <w:pPr>
        <w:rPr>
          <w:sz w:val="28"/>
          <w:szCs w:val="28"/>
        </w:rPr>
      </w:pPr>
    </w:p>
    <w:sectPr w:rsidR="007E138D" w:rsidRPr="00245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'Bookman Old Style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B0"/>
    <w:rsid w:val="002451B0"/>
    <w:rsid w:val="00384CB9"/>
    <w:rsid w:val="006308F5"/>
    <w:rsid w:val="00AF0696"/>
    <w:rsid w:val="00D9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4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CB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apple-style-span">
    <w:name w:val="apple-style-span"/>
    <w:basedOn w:val="DefaultParagraphFont"/>
    <w:rsid w:val="002451B0"/>
  </w:style>
  <w:style w:type="character" w:customStyle="1" w:styleId="apple-converted-space">
    <w:name w:val="apple-converted-space"/>
    <w:basedOn w:val="DefaultParagraphFont"/>
    <w:rsid w:val="002451B0"/>
  </w:style>
  <w:style w:type="character" w:customStyle="1" w:styleId="ilad">
    <w:name w:val="il_ad"/>
    <w:basedOn w:val="DefaultParagraphFont"/>
    <w:rsid w:val="002451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4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CB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apple-style-span">
    <w:name w:val="apple-style-span"/>
    <w:basedOn w:val="DefaultParagraphFont"/>
    <w:rsid w:val="002451B0"/>
  </w:style>
  <w:style w:type="character" w:customStyle="1" w:styleId="apple-converted-space">
    <w:name w:val="apple-converted-space"/>
    <w:basedOn w:val="DefaultParagraphFont"/>
    <w:rsid w:val="002451B0"/>
  </w:style>
  <w:style w:type="character" w:customStyle="1" w:styleId="ilad">
    <w:name w:val="il_ad"/>
    <w:basedOn w:val="DefaultParagraphFont"/>
    <w:rsid w:val="00245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SRINATHJI</dc:creator>
  <cp:keywords/>
  <dc:description/>
  <cp:lastModifiedBy>SRINATHJI</cp:lastModifiedBy>
  <cp:revision>3</cp:revision>
  <dcterms:created xsi:type="dcterms:W3CDTF">2011-01-21T13:16:00Z</dcterms:created>
  <dcterms:modified xsi:type="dcterms:W3CDTF">2011-01-21T13:20:00Z</dcterms:modified>
</cp:coreProperties>
</file>