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069" w:rsidRDefault="00A32069" w:rsidP="00A32069">
      <w:pPr>
        <w:pStyle w:val="NormalWeb"/>
        <w:rPr>
          <w:color w:val="000000"/>
          <w:sz w:val="27"/>
          <w:szCs w:val="27"/>
        </w:rPr>
      </w:pPr>
      <w:r>
        <w:rPr>
          <w:rStyle w:val="Strong"/>
          <w:color w:val="000000"/>
          <w:sz w:val="27"/>
          <w:szCs w:val="27"/>
        </w:rPr>
        <w:t>Procedure for furnishing information under sub-section (6) of section 195 of the Income-tax Act, 1961 read with rule 37BB of the Income-tax Rules, 1962.</w:t>
      </w:r>
    </w:p>
    <w:p w:rsidR="00A32069" w:rsidRDefault="00A32069" w:rsidP="00A32069">
      <w:pPr>
        <w:pStyle w:val="NormalWeb"/>
        <w:rPr>
          <w:color w:val="000000"/>
          <w:sz w:val="27"/>
          <w:szCs w:val="27"/>
        </w:rPr>
      </w:pPr>
      <w:r>
        <w:rPr>
          <w:rStyle w:val="Strong"/>
          <w:color w:val="000000"/>
          <w:sz w:val="27"/>
          <w:szCs w:val="27"/>
        </w:rPr>
        <w:t> </w:t>
      </w:r>
    </w:p>
    <w:p w:rsidR="00A32069" w:rsidRDefault="00A32069" w:rsidP="00A32069">
      <w:pPr>
        <w:pStyle w:val="NormalWeb"/>
        <w:rPr>
          <w:color w:val="000000"/>
          <w:sz w:val="27"/>
          <w:szCs w:val="27"/>
        </w:rPr>
      </w:pPr>
      <w:r>
        <w:rPr>
          <w:rStyle w:val="Strong"/>
          <w:color w:val="000000"/>
          <w:sz w:val="27"/>
          <w:szCs w:val="27"/>
        </w:rPr>
        <w:t>General</w:t>
      </w:r>
    </w:p>
    <w:p w:rsidR="00A32069" w:rsidRDefault="00A32069" w:rsidP="00A32069">
      <w:pPr>
        <w:numPr>
          <w:ilvl w:val="0"/>
          <w:numId w:val="31"/>
        </w:numPr>
        <w:spacing w:before="100" w:beforeAutospacing="1" w:after="100" w:afterAutospacing="1" w:line="240" w:lineRule="auto"/>
        <w:rPr>
          <w:color w:val="000000"/>
          <w:sz w:val="27"/>
          <w:szCs w:val="27"/>
        </w:rPr>
      </w:pPr>
      <w:r>
        <w:rPr>
          <w:color w:val="000000"/>
          <w:sz w:val="27"/>
          <w:szCs w:val="27"/>
        </w:rPr>
        <w:t>Form 15CA should be used for furnishing information of remittances in e-mode in accordance with the provisions of section 195 (6) of the Income-tax Act, 1961. The information should be furnished after obtaining a certificate in Form 15CB from an accountant as defined in the</w:t>
      </w:r>
      <w:r>
        <w:rPr>
          <w:rStyle w:val="apple-converted-space"/>
          <w:color w:val="000000"/>
          <w:sz w:val="27"/>
          <w:szCs w:val="27"/>
        </w:rPr>
        <w:t> </w:t>
      </w:r>
      <w:r>
        <w:rPr>
          <w:rStyle w:val="Emphasis"/>
          <w:color w:val="000000"/>
          <w:sz w:val="27"/>
          <w:szCs w:val="27"/>
        </w:rPr>
        <w:t>Explanation</w:t>
      </w:r>
      <w:r>
        <w:rPr>
          <w:rStyle w:val="apple-converted-space"/>
          <w:color w:val="000000"/>
          <w:sz w:val="27"/>
          <w:szCs w:val="27"/>
        </w:rPr>
        <w:t> </w:t>
      </w:r>
      <w:r>
        <w:rPr>
          <w:color w:val="000000"/>
          <w:sz w:val="27"/>
          <w:szCs w:val="27"/>
        </w:rPr>
        <w:t>to section 288 of the Income-tax Act, 1961. The print out Form 15CA should be signed and submitted to the Reserve Bank of India/authorized dealer prior to remitting the payment.</w:t>
      </w:r>
    </w:p>
    <w:p w:rsidR="00A32069" w:rsidRDefault="00A32069" w:rsidP="00A32069">
      <w:pPr>
        <w:numPr>
          <w:ilvl w:val="0"/>
          <w:numId w:val="31"/>
        </w:numPr>
        <w:spacing w:before="100" w:beforeAutospacing="1" w:after="100" w:afterAutospacing="1" w:line="240" w:lineRule="auto"/>
        <w:rPr>
          <w:color w:val="000000"/>
          <w:sz w:val="27"/>
          <w:szCs w:val="27"/>
        </w:rPr>
      </w:pPr>
      <w:r>
        <w:rPr>
          <w:color w:val="000000"/>
          <w:sz w:val="27"/>
          <w:szCs w:val="27"/>
        </w:rPr>
        <w:t>The Form should be furnished at the website of the Tax Information Network</w:t>
      </w:r>
      <w:r>
        <w:rPr>
          <w:rStyle w:val="apple-converted-space"/>
          <w:color w:val="000000"/>
          <w:sz w:val="27"/>
          <w:szCs w:val="27"/>
        </w:rPr>
        <w:t> </w:t>
      </w:r>
      <w:hyperlink r:id="rId8" w:history="1">
        <w:r>
          <w:rPr>
            <w:rStyle w:val="Hyperlink"/>
            <w:sz w:val="27"/>
            <w:szCs w:val="27"/>
          </w:rPr>
          <w:t>www.tin-nsdl.com</w:t>
        </w:r>
      </w:hyperlink>
      <w:r>
        <w:rPr>
          <w:color w:val="000000"/>
          <w:sz w:val="27"/>
          <w:szCs w:val="27"/>
        </w:rPr>
        <w:t>.</w:t>
      </w:r>
    </w:p>
    <w:p w:rsidR="00A32069" w:rsidRDefault="00A32069" w:rsidP="00A32069">
      <w:pPr>
        <w:numPr>
          <w:ilvl w:val="0"/>
          <w:numId w:val="31"/>
        </w:numPr>
        <w:spacing w:before="100" w:beforeAutospacing="1" w:after="100" w:afterAutospacing="1" w:line="240" w:lineRule="auto"/>
        <w:rPr>
          <w:color w:val="000000"/>
          <w:sz w:val="27"/>
          <w:szCs w:val="27"/>
        </w:rPr>
      </w:pPr>
      <w:r>
        <w:rPr>
          <w:color w:val="000000"/>
          <w:sz w:val="27"/>
          <w:szCs w:val="27"/>
        </w:rPr>
        <w:t>Fields marked with (*) are mandatory.</w:t>
      </w:r>
    </w:p>
    <w:p w:rsidR="00A32069" w:rsidRDefault="00A32069" w:rsidP="00A32069">
      <w:pPr>
        <w:numPr>
          <w:ilvl w:val="0"/>
          <w:numId w:val="31"/>
        </w:numPr>
        <w:spacing w:before="100" w:beforeAutospacing="1" w:after="100" w:afterAutospacing="1" w:line="240" w:lineRule="auto"/>
        <w:rPr>
          <w:color w:val="000000"/>
          <w:sz w:val="27"/>
          <w:szCs w:val="27"/>
        </w:rPr>
      </w:pPr>
      <w:r>
        <w:rPr>
          <w:color w:val="000000"/>
          <w:sz w:val="27"/>
          <w:szCs w:val="27"/>
        </w:rPr>
        <w:t>Select the values from the drop down wherever provided.</w:t>
      </w:r>
    </w:p>
    <w:p w:rsidR="00A32069" w:rsidRDefault="00A32069" w:rsidP="00A32069">
      <w:pPr>
        <w:numPr>
          <w:ilvl w:val="0"/>
          <w:numId w:val="31"/>
        </w:numPr>
        <w:spacing w:before="100" w:beforeAutospacing="1" w:after="100" w:afterAutospacing="1" w:line="240" w:lineRule="auto"/>
        <w:rPr>
          <w:color w:val="000000"/>
          <w:sz w:val="27"/>
          <w:szCs w:val="27"/>
        </w:rPr>
      </w:pPr>
      <w:r>
        <w:rPr>
          <w:color w:val="000000"/>
          <w:sz w:val="27"/>
          <w:szCs w:val="27"/>
        </w:rPr>
        <w:t>Each transaction detail should be filled in separately.</w:t>
      </w:r>
    </w:p>
    <w:p w:rsidR="00A32069" w:rsidRDefault="00A32069" w:rsidP="00A32069">
      <w:pPr>
        <w:pStyle w:val="NormalWeb"/>
        <w:rPr>
          <w:color w:val="000000"/>
          <w:sz w:val="27"/>
          <w:szCs w:val="27"/>
        </w:rPr>
      </w:pPr>
      <w:r>
        <w:rPr>
          <w:rStyle w:val="Strong"/>
          <w:color w:val="000000"/>
          <w:sz w:val="27"/>
          <w:szCs w:val="27"/>
        </w:rPr>
        <w:t> </w:t>
      </w:r>
    </w:p>
    <w:p w:rsidR="00A32069" w:rsidRDefault="00A32069" w:rsidP="00A32069">
      <w:pPr>
        <w:pStyle w:val="NormalWeb"/>
        <w:rPr>
          <w:color w:val="000000"/>
          <w:sz w:val="27"/>
          <w:szCs w:val="27"/>
        </w:rPr>
      </w:pPr>
      <w:r>
        <w:rPr>
          <w:rStyle w:val="Strong"/>
          <w:color w:val="000000"/>
          <w:sz w:val="27"/>
          <w:szCs w:val="27"/>
        </w:rPr>
        <w:t>Guidelines for Part A of Form 15CA:</w:t>
      </w:r>
    </w:p>
    <w:p w:rsidR="00A32069" w:rsidRDefault="00A32069" w:rsidP="00A32069">
      <w:pPr>
        <w:pStyle w:val="NormalWeb"/>
        <w:rPr>
          <w:color w:val="000000"/>
          <w:sz w:val="27"/>
          <w:szCs w:val="27"/>
        </w:rPr>
      </w:pPr>
      <w:r>
        <w:rPr>
          <w:rStyle w:val="Strong"/>
          <w:color w:val="000000"/>
          <w:sz w:val="27"/>
          <w:szCs w:val="27"/>
        </w:rPr>
        <w:t>Remitter:</w:t>
      </w:r>
    </w:p>
    <w:p w:rsidR="00A32069" w:rsidRDefault="00A32069" w:rsidP="00A32069">
      <w:pPr>
        <w:numPr>
          <w:ilvl w:val="0"/>
          <w:numId w:val="32"/>
        </w:numPr>
        <w:spacing w:before="100" w:beforeAutospacing="1" w:after="100" w:afterAutospacing="1" w:line="240" w:lineRule="auto"/>
        <w:rPr>
          <w:color w:val="000000"/>
          <w:sz w:val="27"/>
          <w:szCs w:val="27"/>
        </w:rPr>
      </w:pPr>
      <w:r>
        <w:rPr>
          <w:color w:val="000000"/>
          <w:sz w:val="27"/>
          <w:szCs w:val="27"/>
        </w:rPr>
        <w:t>Permanent Account Number (PAN) and Tax Deduction and collection Account Number (TAN) allotted by the Income Tax Department should be mentioned. TAN is mandatory in cases where-</w:t>
      </w:r>
    </w:p>
    <w:p w:rsidR="00A32069" w:rsidRDefault="00A32069" w:rsidP="00A32069">
      <w:pPr>
        <w:numPr>
          <w:ilvl w:val="1"/>
          <w:numId w:val="32"/>
        </w:numPr>
        <w:spacing w:before="100" w:beforeAutospacing="1" w:after="100" w:afterAutospacing="1" w:line="240" w:lineRule="auto"/>
        <w:rPr>
          <w:color w:val="000000"/>
          <w:sz w:val="27"/>
          <w:szCs w:val="27"/>
        </w:rPr>
      </w:pPr>
      <w:r>
        <w:rPr>
          <w:rStyle w:val="Strong"/>
          <w:color w:val="000000"/>
          <w:sz w:val="27"/>
          <w:szCs w:val="27"/>
        </w:rPr>
        <w:t>tax has been deducted or will be deducted at source;</w:t>
      </w:r>
    </w:p>
    <w:p w:rsidR="00A32069" w:rsidRDefault="00A32069" w:rsidP="00A32069">
      <w:pPr>
        <w:numPr>
          <w:ilvl w:val="1"/>
          <w:numId w:val="32"/>
        </w:numPr>
        <w:spacing w:before="100" w:beforeAutospacing="1" w:after="100" w:afterAutospacing="1" w:line="240" w:lineRule="auto"/>
        <w:rPr>
          <w:color w:val="000000"/>
          <w:sz w:val="27"/>
          <w:szCs w:val="27"/>
        </w:rPr>
      </w:pPr>
      <w:r>
        <w:rPr>
          <w:rStyle w:val="Strong"/>
          <w:color w:val="000000"/>
          <w:sz w:val="27"/>
          <w:szCs w:val="27"/>
        </w:rPr>
        <w:t>the remitter has obtained an order under section 195 (2) of the Income-tax Act from the Assessing Officer.</w:t>
      </w:r>
    </w:p>
    <w:p w:rsidR="00A32069" w:rsidRDefault="00A32069" w:rsidP="00A32069">
      <w:pPr>
        <w:numPr>
          <w:ilvl w:val="0"/>
          <w:numId w:val="32"/>
        </w:numPr>
        <w:spacing w:before="100" w:beforeAutospacing="1" w:after="100" w:afterAutospacing="1" w:line="240" w:lineRule="auto"/>
        <w:rPr>
          <w:color w:val="000000"/>
          <w:sz w:val="27"/>
          <w:szCs w:val="27"/>
        </w:rPr>
      </w:pPr>
      <w:r>
        <w:rPr>
          <w:color w:val="000000"/>
          <w:sz w:val="27"/>
          <w:szCs w:val="27"/>
        </w:rPr>
        <w:t>In case an invalid PAN and/or TAN is filled in by the remitter, the Form will not be generated.</w:t>
      </w:r>
    </w:p>
    <w:p w:rsidR="00A32069" w:rsidRDefault="00A32069" w:rsidP="00A32069">
      <w:pPr>
        <w:numPr>
          <w:ilvl w:val="0"/>
          <w:numId w:val="32"/>
        </w:numPr>
        <w:spacing w:before="100" w:beforeAutospacing="1" w:after="100" w:afterAutospacing="1" w:line="240" w:lineRule="auto"/>
        <w:rPr>
          <w:color w:val="000000"/>
          <w:sz w:val="27"/>
          <w:szCs w:val="27"/>
        </w:rPr>
      </w:pPr>
      <w:r>
        <w:rPr>
          <w:color w:val="000000"/>
          <w:sz w:val="27"/>
          <w:szCs w:val="27"/>
        </w:rPr>
        <w:t>In case the remitter does not have a TAN, it is mandatory to quote PAN of the remitter.</w:t>
      </w:r>
    </w:p>
    <w:p w:rsidR="00A32069" w:rsidRDefault="00A32069" w:rsidP="00A32069">
      <w:pPr>
        <w:numPr>
          <w:ilvl w:val="0"/>
          <w:numId w:val="32"/>
        </w:numPr>
        <w:spacing w:before="100" w:beforeAutospacing="1" w:after="100" w:afterAutospacing="1" w:line="240" w:lineRule="auto"/>
        <w:rPr>
          <w:color w:val="000000"/>
          <w:sz w:val="27"/>
          <w:szCs w:val="27"/>
        </w:rPr>
      </w:pPr>
      <w:r>
        <w:rPr>
          <w:color w:val="000000"/>
          <w:sz w:val="27"/>
          <w:szCs w:val="27"/>
        </w:rPr>
        <w:t>PAN of the remitter should invariably be given. However, the same is mandatory if status of entity is Company or Firm. If PAN is not given in such cases, the remitter will not be allowed to generate the Form.</w:t>
      </w:r>
    </w:p>
    <w:p w:rsidR="00A32069" w:rsidRDefault="00A32069" w:rsidP="00A32069">
      <w:pPr>
        <w:numPr>
          <w:ilvl w:val="0"/>
          <w:numId w:val="32"/>
        </w:numPr>
        <w:spacing w:before="100" w:beforeAutospacing="1" w:after="100" w:afterAutospacing="1" w:line="240" w:lineRule="auto"/>
        <w:rPr>
          <w:color w:val="000000"/>
          <w:sz w:val="27"/>
          <w:szCs w:val="27"/>
        </w:rPr>
      </w:pPr>
      <w:r>
        <w:rPr>
          <w:color w:val="000000"/>
          <w:sz w:val="27"/>
          <w:szCs w:val="27"/>
        </w:rPr>
        <w:t>Details in at least two address fields for remitter shoule be mentioned.</w:t>
      </w:r>
    </w:p>
    <w:p w:rsidR="00A32069" w:rsidRDefault="00A32069" w:rsidP="00A32069">
      <w:pPr>
        <w:numPr>
          <w:ilvl w:val="0"/>
          <w:numId w:val="32"/>
        </w:numPr>
        <w:spacing w:before="100" w:beforeAutospacing="1" w:after="100" w:afterAutospacing="1" w:line="240" w:lineRule="auto"/>
        <w:rPr>
          <w:color w:val="000000"/>
          <w:sz w:val="27"/>
          <w:szCs w:val="27"/>
        </w:rPr>
      </w:pPr>
      <w:r>
        <w:rPr>
          <w:color w:val="000000"/>
          <w:sz w:val="27"/>
          <w:szCs w:val="27"/>
        </w:rPr>
        <w:lastRenderedPageBreak/>
        <w:t>Name of the entity should be mentioned in the “Name of remitter” field.</w:t>
      </w:r>
    </w:p>
    <w:p w:rsidR="00A32069" w:rsidRDefault="00A32069" w:rsidP="00A32069">
      <w:pPr>
        <w:numPr>
          <w:ilvl w:val="0"/>
          <w:numId w:val="32"/>
        </w:numPr>
        <w:spacing w:before="100" w:beforeAutospacing="1" w:after="100" w:afterAutospacing="1" w:line="240" w:lineRule="auto"/>
        <w:rPr>
          <w:color w:val="000000"/>
          <w:sz w:val="27"/>
          <w:szCs w:val="27"/>
        </w:rPr>
      </w:pPr>
      <w:r>
        <w:rPr>
          <w:color w:val="000000"/>
          <w:sz w:val="27"/>
          <w:szCs w:val="27"/>
        </w:rPr>
        <w:t>No value is to be provided in Area code, AO type, Range code &amp; AO number. The fields will be entered by the system after validating the PAN and/or TAN.</w:t>
      </w:r>
    </w:p>
    <w:p w:rsidR="00A32069" w:rsidRDefault="00A32069" w:rsidP="00A32069">
      <w:pPr>
        <w:numPr>
          <w:ilvl w:val="0"/>
          <w:numId w:val="32"/>
        </w:numPr>
        <w:spacing w:before="100" w:beforeAutospacing="1" w:after="100" w:afterAutospacing="1" w:line="240" w:lineRule="auto"/>
        <w:rPr>
          <w:color w:val="000000"/>
          <w:sz w:val="27"/>
          <w:szCs w:val="27"/>
        </w:rPr>
      </w:pPr>
      <w:r>
        <w:rPr>
          <w:color w:val="000000"/>
          <w:sz w:val="27"/>
          <w:szCs w:val="27"/>
        </w:rPr>
        <w:t>Email id and mobile no., if any, should be provided.</w:t>
      </w:r>
    </w:p>
    <w:p w:rsidR="00A32069" w:rsidRDefault="00A32069" w:rsidP="00A32069">
      <w:pPr>
        <w:pStyle w:val="NormalWeb"/>
        <w:rPr>
          <w:color w:val="000000"/>
          <w:sz w:val="27"/>
          <w:szCs w:val="27"/>
        </w:rPr>
      </w:pPr>
      <w:r>
        <w:rPr>
          <w:rStyle w:val="Strong"/>
          <w:color w:val="000000"/>
          <w:sz w:val="27"/>
          <w:szCs w:val="27"/>
        </w:rPr>
        <w:t>Recipient of remittance:</w:t>
      </w:r>
    </w:p>
    <w:p w:rsidR="00A32069" w:rsidRDefault="00A32069" w:rsidP="00A32069">
      <w:pPr>
        <w:numPr>
          <w:ilvl w:val="0"/>
          <w:numId w:val="33"/>
        </w:numPr>
        <w:spacing w:before="100" w:beforeAutospacing="1" w:after="100" w:afterAutospacing="1" w:line="240" w:lineRule="auto"/>
        <w:rPr>
          <w:color w:val="000000"/>
          <w:sz w:val="27"/>
          <w:szCs w:val="27"/>
        </w:rPr>
      </w:pPr>
      <w:r>
        <w:rPr>
          <w:color w:val="000000"/>
          <w:sz w:val="27"/>
          <w:szCs w:val="27"/>
        </w:rPr>
        <w:t>Complete address of recipient of remittance, separated by coma, should be provided.</w:t>
      </w:r>
    </w:p>
    <w:p w:rsidR="00A32069" w:rsidRDefault="00A32069" w:rsidP="00A32069">
      <w:pPr>
        <w:numPr>
          <w:ilvl w:val="0"/>
          <w:numId w:val="33"/>
        </w:numPr>
        <w:spacing w:before="100" w:beforeAutospacing="1" w:after="100" w:afterAutospacing="1" w:line="240" w:lineRule="auto"/>
        <w:rPr>
          <w:color w:val="000000"/>
          <w:sz w:val="27"/>
          <w:szCs w:val="27"/>
        </w:rPr>
      </w:pPr>
      <w:r>
        <w:rPr>
          <w:color w:val="000000"/>
          <w:sz w:val="27"/>
          <w:szCs w:val="27"/>
        </w:rPr>
        <w:t>PAN, allotted by the Indian Income Tax Department should be mentioned.</w:t>
      </w:r>
    </w:p>
    <w:p w:rsidR="00A32069" w:rsidRDefault="00A32069" w:rsidP="00A32069">
      <w:pPr>
        <w:numPr>
          <w:ilvl w:val="0"/>
          <w:numId w:val="33"/>
        </w:numPr>
        <w:spacing w:before="100" w:beforeAutospacing="1" w:after="100" w:afterAutospacing="1" w:line="240" w:lineRule="auto"/>
        <w:rPr>
          <w:color w:val="000000"/>
          <w:sz w:val="27"/>
          <w:szCs w:val="27"/>
        </w:rPr>
      </w:pPr>
      <w:r>
        <w:rPr>
          <w:color w:val="000000"/>
          <w:sz w:val="27"/>
          <w:szCs w:val="27"/>
        </w:rPr>
        <w:t>If status of entity is “company”, then provide type of company i.e., “domestic” or “other than domestic”.</w:t>
      </w:r>
    </w:p>
    <w:p w:rsidR="00A32069" w:rsidRDefault="00A32069" w:rsidP="00A32069">
      <w:pPr>
        <w:numPr>
          <w:ilvl w:val="0"/>
          <w:numId w:val="33"/>
        </w:numPr>
        <w:spacing w:before="100" w:beforeAutospacing="1" w:after="100" w:afterAutospacing="1" w:line="240" w:lineRule="auto"/>
        <w:rPr>
          <w:color w:val="000000"/>
          <w:sz w:val="27"/>
          <w:szCs w:val="27"/>
        </w:rPr>
      </w:pPr>
      <w:r>
        <w:rPr>
          <w:color w:val="000000"/>
          <w:sz w:val="27"/>
          <w:szCs w:val="27"/>
        </w:rPr>
        <w:t>In the field “ Principal Place of Business”, the country of tax residence of the recipient of the remittance should be mentioned.</w:t>
      </w:r>
    </w:p>
    <w:p w:rsidR="00A32069" w:rsidRDefault="00A32069" w:rsidP="00A32069">
      <w:pPr>
        <w:pStyle w:val="NormalWeb"/>
        <w:rPr>
          <w:color w:val="000000"/>
          <w:sz w:val="27"/>
          <w:szCs w:val="27"/>
        </w:rPr>
      </w:pPr>
      <w:r>
        <w:rPr>
          <w:rStyle w:val="Strong"/>
          <w:color w:val="000000"/>
          <w:sz w:val="27"/>
          <w:szCs w:val="27"/>
        </w:rPr>
        <w:t>Information for accountant</w:t>
      </w:r>
    </w:p>
    <w:p w:rsidR="00A32069" w:rsidRDefault="00A32069" w:rsidP="00A32069">
      <w:pPr>
        <w:numPr>
          <w:ilvl w:val="0"/>
          <w:numId w:val="34"/>
        </w:numPr>
        <w:spacing w:before="100" w:beforeAutospacing="1" w:after="100" w:afterAutospacing="1" w:line="240" w:lineRule="auto"/>
        <w:rPr>
          <w:color w:val="000000"/>
          <w:sz w:val="27"/>
          <w:szCs w:val="27"/>
        </w:rPr>
      </w:pPr>
      <w:r>
        <w:rPr>
          <w:color w:val="000000"/>
          <w:sz w:val="27"/>
          <w:szCs w:val="27"/>
        </w:rPr>
        <w:t>Enter name of the Chartered Accountant in the field “Name of the accountant”.</w:t>
      </w:r>
    </w:p>
    <w:p w:rsidR="00A32069" w:rsidRDefault="00A32069" w:rsidP="00A32069">
      <w:pPr>
        <w:numPr>
          <w:ilvl w:val="0"/>
          <w:numId w:val="34"/>
        </w:numPr>
        <w:spacing w:before="100" w:beforeAutospacing="1" w:after="100" w:afterAutospacing="1" w:line="240" w:lineRule="auto"/>
        <w:rPr>
          <w:color w:val="000000"/>
          <w:sz w:val="27"/>
          <w:szCs w:val="27"/>
        </w:rPr>
      </w:pPr>
      <w:r>
        <w:rPr>
          <w:color w:val="000000"/>
          <w:sz w:val="27"/>
          <w:szCs w:val="27"/>
        </w:rPr>
        <w:t>Details in at least two address fields should be mentioned.</w:t>
      </w:r>
    </w:p>
    <w:p w:rsidR="00A32069" w:rsidRDefault="00A32069" w:rsidP="00A32069">
      <w:pPr>
        <w:numPr>
          <w:ilvl w:val="0"/>
          <w:numId w:val="34"/>
        </w:numPr>
        <w:spacing w:before="100" w:beforeAutospacing="1" w:after="100" w:afterAutospacing="1" w:line="240" w:lineRule="auto"/>
        <w:rPr>
          <w:color w:val="000000"/>
          <w:sz w:val="27"/>
          <w:szCs w:val="27"/>
        </w:rPr>
      </w:pPr>
      <w:r>
        <w:rPr>
          <w:color w:val="000000"/>
          <w:sz w:val="27"/>
          <w:szCs w:val="27"/>
        </w:rPr>
        <w:t>Date of certificate should not be a future date.</w:t>
      </w:r>
    </w:p>
    <w:p w:rsidR="00A32069" w:rsidRDefault="00A32069" w:rsidP="00A32069">
      <w:pPr>
        <w:numPr>
          <w:ilvl w:val="0"/>
          <w:numId w:val="34"/>
        </w:numPr>
        <w:spacing w:before="100" w:beforeAutospacing="1" w:after="100" w:afterAutospacing="1" w:line="240" w:lineRule="auto"/>
        <w:rPr>
          <w:color w:val="000000"/>
          <w:sz w:val="27"/>
          <w:szCs w:val="27"/>
        </w:rPr>
      </w:pPr>
      <w:r>
        <w:rPr>
          <w:color w:val="000000"/>
          <w:sz w:val="27"/>
          <w:szCs w:val="27"/>
        </w:rPr>
        <w:t>Registration no. should be numeric.</w:t>
      </w:r>
    </w:p>
    <w:p w:rsidR="00A32069" w:rsidRDefault="00A32069" w:rsidP="00A32069">
      <w:pPr>
        <w:numPr>
          <w:ilvl w:val="0"/>
          <w:numId w:val="34"/>
        </w:numPr>
        <w:spacing w:before="100" w:beforeAutospacing="1" w:after="100" w:afterAutospacing="1" w:line="240" w:lineRule="auto"/>
        <w:rPr>
          <w:color w:val="000000"/>
          <w:sz w:val="27"/>
          <w:szCs w:val="27"/>
        </w:rPr>
      </w:pPr>
      <w:r>
        <w:rPr>
          <w:color w:val="000000"/>
          <w:sz w:val="27"/>
          <w:szCs w:val="27"/>
        </w:rPr>
        <w:t>Details of accountant are not required if point no. 15 is selected i.e. any order u/s 195 (2)/ 195 (3)/ 197 of the Income-tax Act has been obtained from Assessing Officer.</w:t>
      </w:r>
    </w:p>
    <w:p w:rsidR="00A32069" w:rsidRDefault="00A32069" w:rsidP="00A32069">
      <w:pPr>
        <w:numPr>
          <w:ilvl w:val="0"/>
          <w:numId w:val="34"/>
        </w:numPr>
        <w:spacing w:before="100" w:beforeAutospacing="1" w:after="100" w:afterAutospacing="1" w:line="240" w:lineRule="auto"/>
        <w:rPr>
          <w:color w:val="000000"/>
          <w:sz w:val="27"/>
          <w:szCs w:val="27"/>
        </w:rPr>
      </w:pPr>
      <w:r>
        <w:rPr>
          <w:color w:val="000000"/>
          <w:sz w:val="27"/>
          <w:szCs w:val="27"/>
        </w:rPr>
        <w:t>Certificate number is an alphanumeric field.</w:t>
      </w:r>
    </w:p>
    <w:p w:rsidR="00A32069" w:rsidRDefault="00A32069" w:rsidP="00A32069">
      <w:pPr>
        <w:pStyle w:val="NormalWeb"/>
        <w:rPr>
          <w:color w:val="000000"/>
          <w:sz w:val="27"/>
          <w:szCs w:val="27"/>
        </w:rPr>
      </w:pPr>
      <w:r>
        <w:rPr>
          <w:rStyle w:val="Strong"/>
          <w:color w:val="000000"/>
          <w:sz w:val="27"/>
          <w:szCs w:val="27"/>
        </w:rPr>
        <w:t> </w:t>
      </w:r>
    </w:p>
    <w:p w:rsidR="00A32069" w:rsidRDefault="00A32069" w:rsidP="00A32069">
      <w:pPr>
        <w:pStyle w:val="NormalWeb"/>
        <w:rPr>
          <w:color w:val="000000"/>
          <w:sz w:val="27"/>
          <w:szCs w:val="27"/>
        </w:rPr>
      </w:pPr>
      <w:r>
        <w:rPr>
          <w:rStyle w:val="Strong"/>
          <w:color w:val="000000"/>
          <w:sz w:val="27"/>
          <w:szCs w:val="27"/>
        </w:rPr>
        <w:t>Guidelines for PART B of the Form (Particulars of Remittance and TDS)</w:t>
      </w:r>
    </w:p>
    <w:p w:rsidR="00A32069" w:rsidRDefault="00A32069" w:rsidP="00A32069">
      <w:pPr>
        <w:numPr>
          <w:ilvl w:val="0"/>
          <w:numId w:val="35"/>
        </w:numPr>
        <w:spacing w:before="100" w:beforeAutospacing="1" w:after="100" w:afterAutospacing="1" w:line="240" w:lineRule="auto"/>
        <w:rPr>
          <w:color w:val="000000"/>
          <w:sz w:val="27"/>
          <w:szCs w:val="27"/>
        </w:rPr>
      </w:pPr>
      <w:r>
        <w:rPr>
          <w:color w:val="000000"/>
          <w:sz w:val="27"/>
          <w:szCs w:val="27"/>
        </w:rPr>
        <w:t>Provide the values as per the accountant certificate obtained in Form 15CB.</w:t>
      </w:r>
    </w:p>
    <w:p w:rsidR="00A32069" w:rsidRDefault="00A32069" w:rsidP="00A32069">
      <w:pPr>
        <w:numPr>
          <w:ilvl w:val="0"/>
          <w:numId w:val="35"/>
        </w:numPr>
        <w:spacing w:before="100" w:beforeAutospacing="1" w:after="100" w:afterAutospacing="1" w:line="240" w:lineRule="auto"/>
        <w:rPr>
          <w:color w:val="000000"/>
          <w:sz w:val="27"/>
          <w:szCs w:val="27"/>
        </w:rPr>
      </w:pPr>
      <w:r>
        <w:rPr>
          <w:color w:val="000000"/>
          <w:sz w:val="27"/>
          <w:szCs w:val="27"/>
        </w:rPr>
        <w:t>In case name of the country is not available in drop down list, select value “other” from the drop down and provide name of the country.</w:t>
      </w:r>
    </w:p>
    <w:p w:rsidR="00A32069" w:rsidRDefault="00A32069" w:rsidP="00A32069">
      <w:pPr>
        <w:numPr>
          <w:ilvl w:val="0"/>
          <w:numId w:val="35"/>
        </w:numPr>
        <w:spacing w:before="100" w:beforeAutospacing="1" w:after="100" w:afterAutospacing="1" w:line="240" w:lineRule="auto"/>
        <w:rPr>
          <w:color w:val="000000"/>
          <w:sz w:val="27"/>
          <w:szCs w:val="27"/>
        </w:rPr>
      </w:pPr>
      <w:r>
        <w:rPr>
          <w:color w:val="000000"/>
          <w:sz w:val="27"/>
          <w:szCs w:val="27"/>
        </w:rPr>
        <w:t>In case currency name is not available in drop down then select value ”other” from the drop down and provide name of the currency.</w:t>
      </w:r>
    </w:p>
    <w:p w:rsidR="00A32069" w:rsidRDefault="00A32069" w:rsidP="00A32069">
      <w:pPr>
        <w:numPr>
          <w:ilvl w:val="0"/>
          <w:numId w:val="35"/>
        </w:numPr>
        <w:spacing w:before="100" w:beforeAutospacing="1" w:after="100" w:afterAutospacing="1" w:line="240" w:lineRule="auto"/>
        <w:rPr>
          <w:color w:val="000000"/>
          <w:sz w:val="27"/>
          <w:szCs w:val="27"/>
        </w:rPr>
      </w:pPr>
      <w:r>
        <w:rPr>
          <w:color w:val="000000"/>
          <w:sz w:val="27"/>
          <w:szCs w:val="27"/>
        </w:rPr>
        <w:t>Proposed date of remittance should be current date or a future date.</w:t>
      </w:r>
    </w:p>
    <w:p w:rsidR="00A32069" w:rsidRDefault="00A32069" w:rsidP="00A32069">
      <w:pPr>
        <w:numPr>
          <w:ilvl w:val="0"/>
          <w:numId w:val="35"/>
        </w:numPr>
        <w:spacing w:before="100" w:beforeAutospacing="1" w:after="100" w:afterAutospacing="1" w:line="240" w:lineRule="auto"/>
        <w:rPr>
          <w:color w:val="000000"/>
          <w:sz w:val="27"/>
          <w:szCs w:val="27"/>
        </w:rPr>
      </w:pPr>
      <w:r>
        <w:rPr>
          <w:color w:val="000000"/>
          <w:sz w:val="27"/>
          <w:szCs w:val="27"/>
        </w:rPr>
        <w:t>Amount of TDS should be less than amount of remittance.</w:t>
      </w:r>
    </w:p>
    <w:p w:rsidR="00A32069" w:rsidRDefault="00A32069" w:rsidP="00A32069">
      <w:pPr>
        <w:numPr>
          <w:ilvl w:val="0"/>
          <w:numId w:val="35"/>
        </w:numPr>
        <w:spacing w:before="100" w:beforeAutospacing="1" w:after="100" w:afterAutospacing="1" w:line="240" w:lineRule="auto"/>
        <w:rPr>
          <w:color w:val="000000"/>
          <w:sz w:val="27"/>
          <w:szCs w:val="27"/>
        </w:rPr>
      </w:pPr>
      <w:r>
        <w:rPr>
          <w:color w:val="000000"/>
          <w:sz w:val="27"/>
          <w:szCs w:val="27"/>
        </w:rPr>
        <w:t>Actual amount of remittance after TDS should be less than amount of remittance.</w:t>
      </w:r>
    </w:p>
    <w:p w:rsidR="00A32069" w:rsidRDefault="00A32069" w:rsidP="00A32069">
      <w:pPr>
        <w:numPr>
          <w:ilvl w:val="0"/>
          <w:numId w:val="35"/>
        </w:numPr>
        <w:spacing w:before="100" w:beforeAutospacing="1" w:after="100" w:afterAutospacing="1" w:line="240" w:lineRule="auto"/>
        <w:rPr>
          <w:color w:val="000000"/>
          <w:sz w:val="27"/>
          <w:szCs w:val="27"/>
        </w:rPr>
      </w:pPr>
      <w:r>
        <w:rPr>
          <w:color w:val="000000"/>
          <w:sz w:val="27"/>
          <w:szCs w:val="27"/>
        </w:rPr>
        <w:lastRenderedPageBreak/>
        <w:t>BSR code of the bank through which the remittance is made should be mentioned.</w:t>
      </w:r>
    </w:p>
    <w:p w:rsidR="00A32069" w:rsidRDefault="00A32069" w:rsidP="00A32069">
      <w:pPr>
        <w:numPr>
          <w:ilvl w:val="0"/>
          <w:numId w:val="35"/>
        </w:numPr>
        <w:spacing w:before="100" w:beforeAutospacing="1" w:after="100" w:afterAutospacing="1" w:line="240" w:lineRule="auto"/>
        <w:rPr>
          <w:color w:val="000000"/>
          <w:sz w:val="27"/>
          <w:szCs w:val="27"/>
        </w:rPr>
      </w:pPr>
      <w:r>
        <w:rPr>
          <w:color w:val="000000"/>
          <w:sz w:val="27"/>
          <w:szCs w:val="27"/>
        </w:rPr>
        <w:t>Rate of TDS as per DTAA (if applicable) should be mentioned upto two decimal places.</w:t>
      </w:r>
    </w:p>
    <w:p w:rsidR="00A32069" w:rsidRDefault="00A32069" w:rsidP="00A32069">
      <w:pPr>
        <w:numPr>
          <w:ilvl w:val="0"/>
          <w:numId w:val="35"/>
        </w:numPr>
        <w:spacing w:before="100" w:beforeAutospacing="1" w:after="100" w:afterAutospacing="1" w:line="240" w:lineRule="auto"/>
        <w:rPr>
          <w:color w:val="000000"/>
          <w:sz w:val="27"/>
          <w:szCs w:val="27"/>
        </w:rPr>
      </w:pPr>
      <w:r>
        <w:rPr>
          <w:color w:val="000000"/>
          <w:sz w:val="27"/>
          <w:szCs w:val="27"/>
        </w:rPr>
        <w:t>Amount should be mentioned upto 2 decimal places.</w:t>
      </w:r>
    </w:p>
    <w:p w:rsidR="00A32069" w:rsidRDefault="00A32069" w:rsidP="00A32069">
      <w:pPr>
        <w:numPr>
          <w:ilvl w:val="0"/>
          <w:numId w:val="35"/>
        </w:numPr>
        <w:spacing w:before="100" w:beforeAutospacing="1" w:after="100" w:afterAutospacing="1" w:line="240" w:lineRule="auto"/>
        <w:rPr>
          <w:color w:val="000000"/>
          <w:sz w:val="27"/>
          <w:szCs w:val="27"/>
        </w:rPr>
      </w:pPr>
      <w:r>
        <w:rPr>
          <w:color w:val="000000"/>
          <w:sz w:val="27"/>
          <w:szCs w:val="27"/>
        </w:rPr>
        <w:t>Select any one out of fields 12, 13, 14 and 16. One form is to be filled for one type of remittance.</w:t>
      </w:r>
    </w:p>
    <w:p w:rsidR="00A32069" w:rsidRDefault="00A32069" w:rsidP="00A32069">
      <w:pPr>
        <w:numPr>
          <w:ilvl w:val="0"/>
          <w:numId w:val="35"/>
        </w:numPr>
        <w:spacing w:before="100" w:beforeAutospacing="1" w:after="100" w:afterAutospacing="1" w:line="240" w:lineRule="auto"/>
        <w:rPr>
          <w:color w:val="000000"/>
          <w:sz w:val="27"/>
          <w:szCs w:val="27"/>
        </w:rPr>
      </w:pPr>
      <w:r>
        <w:rPr>
          <w:color w:val="000000"/>
          <w:sz w:val="27"/>
          <w:szCs w:val="27"/>
        </w:rPr>
        <w:t>Details of “responsible person” should be mentioned for verification.</w:t>
      </w:r>
    </w:p>
    <w:p w:rsidR="00A32069" w:rsidRDefault="00A32069" w:rsidP="00A32069">
      <w:pPr>
        <w:numPr>
          <w:ilvl w:val="0"/>
          <w:numId w:val="35"/>
        </w:numPr>
        <w:spacing w:before="100" w:beforeAutospacing="1" w:after="100" w:afterAutospacing="1" w:line="240" w:lineRule="auto"/>
        <w:rPr>
          <w:color w:val="000000"/>
          <w:sz w:val="27"/>
          <w:szCs w:val="27"/>
        </w:rPr>
      </w:pPr>
      <w:r>
        <w:rPr>
          <w:color w:val="000000"/>
          <w:sz w:val="27"/>
          <w:szCs w:val="27"/>
        </w:rPr>
        <w:t>If</w:t>
      </w:r>
      <w:r>
        <w:rPr>
          <w:rStyle w:val="apple-converted-space"/>
          <w:color w:val="000000"/>
          <w:sz w:val="27"/>
          <w:szCs w:val="27"/>
        </w:rPr>
        <w:t> </w:t>
      </w:r>
      <w:r>
        <w:rPr>
          <w:rStyle w:val="Strong"/>
          <w:color w:val="000000"/>
          <w:sz w:val="27"/>
          <w:szCs w:val="27"/>
        </w:rPr>
        <w:t>no</w:t>
      </w:r>
      <w:r>
        <w:rPr>
          <w:rStyle w:val="apple-converted-space"/>
          <w:color w:val="000000"/>
          <w:sz w:val="27"/>
          <w:szCs w:val="27"/>
        </w:rPr>
        <w:t> </w:t>
      </w:r>
      <w:r>
        <w:rPr>
          <w:color w:val="000000"/>
          <w:sz w:val="27"/>
          <w:szCs w:val="27"/>
        </w:rPr>
        <w:t>tax has been deducted then value “0.00” should be mentioned in “Amount of TDS” field (foreign currency and Indian Rs.)</w:t>
      </w:r>
    </w:p>
    <w:p w:rsidR="00A32069" w:rsidRDefault="00A32069" w:rsidP="00A32069">
      <w:pPr>
        <w:numPr>
          <w:ilvl w:val="0"/>
          <w:numId w:val="35"/>
        </w:numPr>
        <w:spacing w:before="100" w:beforeAutospacing="1" w:after="100" w:afterAutospacing="1" w:line="240" w:lineRule="auto"/>
        <w:rPr>
          <w:color w:val="000000"/>
          <w:sz w:val="27"/>
          <w:szCs w:val="27"/>
        </w:rPr>
      </w:pPr>
      <w:r>
        <w:rPr>
          <w:color w:val="000000"/>
          <w:sz w:val="27"/>
          <w:szCs w:val="27"/>
        </w:rPr>
        <w:t>Value for “rate of deduction as per the Income-tax Act” should be “0.00” if</w:t>
      </w:r>
      <w:r>
        <w:rPr>
          <w:rStyle w:val="apple-converted-space"/>
          <w:color w:val="000000"/>
          <w:sz w:val="27"/>
          <w:szCs w:val="27"/>
        </w:rPr>
        <w:t> </w:t>
      </w:r>
      <w:r>
        <w:rPr>
          <w:rStyle w:val="Strong"/>
          <w:color w:val="000000"/>
          <w:sz w:val="27"/>
          <w:szCs w:val="27"/>
        </w:rPr>
        <w:t>no</w:t>
      </w:r>
      <w:r>
        <w:rPr>
          <w:rStyle w:val="apple-converted-space"/>
          <w:color w:val="000000"/>
          <w:sz w:val="27"/>
          <w:szCs w:val="27"/>
        </w:rPr>
        <w:t> </w:t>
      </w:r>
      <w:r>
        <w:rPr>
          <w:color w:val="000000"/>
          <w:sz w:val="27"/>
          <w:szCs w:val="27"/>
        </w:rPr>
        <w:t>tax has been deducted and “amount of TDS in Indian and foreign currency” should be “0.00”.</w:t>
      </w:r>
    </w:p>
    <w:p w:rsidR="00A32069" w:rsidRDefault="00A32069" w:rsidP="00A32069">
      <w:pPr>
        <w:pStyle w:val="NormalWeb"/>
        <w:rPr>
          <w:color w:val="000000"/>
          <w:sz w:val="27"/>
          <w:szCs w:val="27"/>
        </w:rPr>
      </w:pPr>
      <w:r>
        <w:rPr>
          <w:rStyle w:val="Strong"/>
          <w:color w:val="000000"/>
          <w:sz w:val="27"/>
          <w:szCs w:val="27"/>
        </w:rPr>
        <w:t>Generation of Form 15CA</w:t>
      </w:r>
    </w:p>
    <w:p w:rsidR="00A32069" w:rsidRDefault="00A32069" w:rsidP="00A32069">
      <w:pPr>
        <w:numPr>
          <w:ilvl w:val="0"/>
          <w:numId w:val="36"/>
        </w:numPr>
        <w:spacing w:before="100" w:beforeAutospacing="1" w:after="100" w:afterAutospacing="1" w:line="240" w:lineRule="auto"/>
        <w:rPr>
          <w:color w:val="000000"/>
          <w:sz w:val="27"/>
          <w:szCs w:val="27"/>
        </w:rPr>
      </w:pPr>
      <w:r>
        <w:rPr>
          <w:color w:val="000000"/>
          <w:sz w:val="27"/>
          <w:szCs w:val="27"/>
        </w:rPr>
        <w:t>After filling up the information, click “submit”. On submission of details if system shows any errors, rectify and re-submit the form.</w:t>
      </w:r>
    </w:p>
    <w:p w:rsidR="00A32069" w:rsidRDefault="00A32069" w:rsidP="00A32069">
      <w:pPr>
        <w:numPr>
          <w:ilvl w:val="0"/>
          <w:numId w:val="36"/>
        </w:numPr>
        <w:spacing w:before="100" w:beforeAutospacing="1" w:after="100" w:afterAutospacing="1" w:line="240" w:lineRule="auto"/>
        <w:rPr>
          <w:color w:val="000000"/>
          <w:sz w:val="27"/>
          <w:szCs w:val="27"/>
        </w:rPr>
      </w:pPr>
      <w:r>
        <w:rPr>
          <w:color w:val="000000"/>
          <w:sz w:val="27"/>
          <w:szCs w:val="27"/>
        </w:rPr>
        <w:t>A confirmation screen with all the data filled by the user will be displayed. The same can be either confirmed or edited.</w:t>
      </w:r>
    </w:p>
    <w:p w:rsidR="00A32069" w:rsidRDefault="00A32069" w:rsidP="00A32069">
      <w:pPr>
        <w:numPr>
          <w:ilvl w:val="0"/>
          <w:numId w:val="36"/>
        </w:numPr>
        <w:spacing w:before="100" w:beforeAutospacing="1" w:after="100" w:afterAutospacing="1" w:line="240" w:lineRule="auto"/>
        <w:rPr>
          <w:color w:val="000000"/>
          <w:sz w:val="27"/>
          <w:szCs w:val="27"/>
        </w:rPr>
      </w:pPr>
      <w:r>
        <w:rPr>
          <w:color w:val="000000"/>
          <w:sz w:val="27"/>
          <w:szCs w:val="27"/>
        </w:rPr>
        <w:t>On confirmation, a filled up Form 15CA with an acknowledgement number will be displayed. Print out of the Form should be taken, signed and submitted prior to remitting the payment.</w:t>
      </w:r>
    </w:p>
    <w:p w:rsidR="00A32069" w:rsidRDefault="00A32069" w:rsidP="00A32069">
      <w:pPr>
        <w:numPr>
          <w:ilvl w:val="0"/>
          <w:numId w:val="36"/>
        </w:numPr>
        <w:spacing w:before="100" w:beforeAutospacing="1" w:after="100" w:afterAutospacing="1" w:line="240" w:lineRule="auto"/>
        <w:rPr>
          <w:color w:val="000000"/>
          <w:sz w:val="27"/>
          <w:szCs w:val="27"/>
        </w:rPr>
      </w:pPr>
      <w:r>
        <w:rPr>
          <w:color w:val="000000"/>
          <w:sz w:val="27"/>
          <w:szCs w:val="27"/>
        </w:rPr>
        <w:t>Form 15CA can be re-printed by selecting the re-print option. For re-printing, please enter “acknowledgement no.”, “PAN” and/or “TAN” mentioned in the Form.</w:t>
      </w:r>
    </w:p>
    <w:p w:rsidR="00A32069" w:rsidRDefault="00A32069" w:rsidP="00A32069">
      <w:pPr>
        <w:pStyle w:val="NormalWeb"/>
        <w:rPr>
          <w:color w:val="000000"/>
          <w:sz w:val="27"/>
          <w:szCs w:val="27"/>
        </w:rPr>
      </w:pPr>
      <w:r>
        <w:rPr>
          <w:color w:val="000000"/>
          <w:sz w:val="27"/>
          <w:szCs w:val="27"/>
        </w:rPr>
        <w:t> </w:t>
      </w:r>
    </w:p>
    <w:p w:rsidR="002E3FC4" w:rsidRDefault="002E3FC4">
      <w:r>
        <w:br w:type="page"/>
      </w:r>
    </w:p>
    <w:p w:rsidR="002E3FC4" w:rsidRPr="002E3FC4" w:rsidRDefault="002E3FC4" w:rsidP="002E3FC4">
      <w:pPr>
        <w:spacing w:after="0" w:line="240" w:lineRule="auto"/>
        <w:rPr>
          <w:rFonts w:ascii="Times New Roman" w:eastAsia="Times New Roman" w:hAnsi="Times New Roman" w:cs="Times New Roman"/>
          <w:vanish/>
          <w:color w:val="990000"/>
          <w:sz w:val="27"/>
        </w:rPr>
      </w:pPr>
    </w:p>
    <w:sectPr w:rsidR="002E3FC4" w:rsidRPr="002E3FC4" w:rsidSect="009D32B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084D" w:rsidRDefault="00F4084D" w:rsidP="007841AF">
      <w:pPr>
        <w:spacing w:after="0" w:line="240" w:lineRule="auto"/>
      </w:pPr>
      <w:r>
        <w:separator/>
      </w:r>
    </w:p>
  </w:endnote>
  <w:endnote w:type="continuationSeparator" w:id="1">
    <w:p w:rsidR="00F4084D" w:rsidRDefault="00F4084D" w:rsidP="007841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084D" w:rsidRDefault="00F4084D" w:rsidP="007841AF">
      <w:pPr>
        <w:spacing w:after="0" w:line="240" w:lineRule="auto"/>
      </w:pPr>
      <w:r>
        <w:separator/>
      </w:r>
    </w:p>
  </w:footnote>
  <w:footnote w:type="continuationSeparator" w:id="1">
    <w:p w:rsidR="00F4084D" w:rsidRDefault="00F4084D" w:rsidP="007841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33606"/>
    <w:multiLevelType w:val="multilevel"/>
    <w:tmpl w:val="7C72937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AA6BB6"/>
    <w:multiLevelType w:val="multilevel"/>
    <w:tmpl w:val="F9FAB2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07111A"/>
    <w:multiLevelType w:val="multilevel"/>
    <w:tmpl w:val="8480A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1A55C2"/>
    <w:multiLevelType w:val="multilevel"/>
    <w:tmpl w:val="7BF87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9C700B"/>
    <w:multiLevelType w:val="multilevel"/>
    <w:tmpl w:val="7010A3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E568EC"/>
    <w:multiLevelType w:val="multilevel"/>
    <w:tmpl w:val="F1E6B1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3E688F"/>
    <w:multiLevelType w:val="multilevel"/>
    <w:tmpl w:val="0FC0A6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810B15"/>
    <w:multiLevelType w:val="multilevel"/>
    <w:tmpl w:val="9080FE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C60DA8"/>
    <w:multiLevelType w:val="multilevel"/>
    <w:tmpl w:val="1DFC8F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225FD8"/>
    <w:multiLevelType w:val="multilevel"/>
    <w:tmpl w:val="733C5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EF1137"/>
    <w:multiLevelType w:val="multilevel"/>
    <w:tmpl w:val="59E620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F5441B"/>
    <w:multiLevelType w:val="multilevel"/>
    <w:tmpl w:val="1CE83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315548"/>
    <w:multiLevelType w:val="multilevel"/>
    <w:tmpl w:val="C04CCC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EA20E9"/>
    <w:multiLevelType w:val="multilevel"/>
    <w:tmpl w:val="626A06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0F4D69"/>
    <w:multiLevelType w:val="multilevel"/>
    <w:tmpl w:val="E918C6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6150BFA"/>
    <w:multiLevelType w:val="multilevel"/>
    <w:tmpl w:val="31141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CD412D"/>
    <w:multiLevelType w:val="multilevel"/>
    <w:tmpl w:val="305ECE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BE498B"/>
    <w:multiLevelType w:val="multilevel"/>
    <w:tmpl w:val="427886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BBC433F"/>
    <w:multiLevelType w:val="multilevel"/>
    <w:tmpl w:val="2AB6CD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35713C"/>
    <w:multiLevelType w:val="multilevel"/>
    <w:tmpl w:val="D62272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50B5A3E"/>
    <w:multiLevelType w:val="multilevel"/>
    <w:tmpl w:val="A24812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CB56488"/>
    <w:multiLevelType w:val="multilevel"/>
    <w:tmpl w:val="F1D65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135793E"/>
    <w:multiLevelType w:val="multilevel"/>
    <w:tmpl w:val="042C8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44E5235"/>
    <w:multiLevelType w:val="multilevel"/>
    <w:tmpl w:val="F3FEFB4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49213CC"/>
    <w:multiLevelType w:val="multilevel"/>
    <w:tmpl w:val="3C2A7C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5412EFC"/>
    <w:multiLevelType w:val="multilevel"/>
    <w:tmpl w:val="832CAC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9F057C6"/>
    <w:multiLevelType w:val="multilevel"/>
    <w:tmpl w:val="028E4C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9C6975"/>
    <w:multiLevelType w:val="multilevel"/>
    <w:tmpl w:val="F9AE3C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EB0354C"/>
    <w:multiLevelType w:val="multilevel"/>
    <w:tmpl w:val="D9D2E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1FF186C"/>
    <w:multiLevelType w:val="multilevel"/>
    <w:tmpl w:val="213C4E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50756A6"/>
    <w:multiLevelType w:val="multilevel"/>
    <w:tmpl w:val="BFBE6A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7A70C71"/>
    <w:multiLevelType w:val="multilevel"/>
    <w:tmpl w:val="0008B2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93A7CA3"/>
    <w:multiLevelType w:val="multilevel"/>
    <w:tmpl w:val="7F00A8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B040E8E"/>
    <w:multiLevelType w:val="multilevel"/>
    <w:tmpl w:val="222AFD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B83316D"/>
    <w:multiLevelType w:val="multilevel"/>
    <w:tmpl w:val="D870DA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C244131"/>
    <w:multiLevelType w:val="multilevel"/>
    <w:tmpl w:val="90B61A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C5A67A7"/>
    <w:multiLevelType w:val="multilevel"/>
    <w:tmpl w:val="65A26C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0"/>
  </w:num>
  <w:num w:numId="3">
    <w:abstractNumId w:val="6"/>
  </w:num>
  <w:num w:numId="4">
    <w:abstractNumId w:val="30"/>
  </w:num>
  <w:num w:numId="5">
    <w:abstractNumId w:val="29"/>
  </w:num>
  <w:num w:numId="6">
    <w:abstractNumId w:val="35"/>
  </w:num>
  <w:num w:numId="7">
    <w:abstractNumId w:val="14"/>
  </w:num>
  <w:num w:numId="8">
    <w:abstractNumId w:val="32"/>
  </w:num>
  <w:num w:numId="9">
    <w:abstractNumId w:val="27"/>
  </w:num>
  <w:num w:numId="10">
    <w:abstractNumId w:val="4"/>
  </w:num>
  <w:num w:numId="11">
    <w:abstractNumId w:val="5"/>
  </w:num>
  <w:num w:numId="12">
    <w:abstractNumId w:val="10"/>
  </w:num>
  <w:num w:numId="13">
    <w:abstractNumId w:val="18"/>
  </w:num>
  <w:num w:numId="14">
    <w:abstractNumId w:val="23"/>
  </w:num>
  <w:num w:numId="15">
    <w:abstractNumId w:val="8"/>
  </w:num>
  <w:num w:numId="16">
    <w:abstractNumId w:val="0"/>
  </w:num>
  <w:num w:numId="17">
    <w:abstractNumId w:val="12"/>
  </w:num>
  <w:num w:numId="18">
    <w:abstractNumId w:val="19"/>
  </w:num>
  <w:num w:numId="19">
    <w:abstractNumId w:val="33"/>
  </w:num>
  <w:num w:numId="20">
    <w:abstractNumId w:val="1"/>
  </w:num>
  <w:num w:numId="21">
    <w:abstractNumId w:val="24"/>
  </w:num>
  <w:num w:numId="22">
    <w:abstractNumId w:val="36"/>
  </w:num>
  <w:num w:numId="23">
    <w:abstractNumId w:val="26"/>
  </w:num>
  <w:num w:numId="24">
    <w:abstractNumId w:val="34"/>
  </w:num>
  <w:num w:numId="25">
    <w:abstractNumId w:val="7"/>
  </w:num>
  <w:num w:numId="26">
    <w:abstractNumId w:val="25"/>
  </w:num>
  <w:num w:numId="27">
    <w:abstractNumId w:val="31"/>
  </w:num>
  <w:num w:numId="28">
    <w:abstractNumId w:val="13"/>
  </w:num>
  <w:num w:numId="29">
    <w:abstractNumId w:val="16"/>
  </w:num>
  <w:num w:numId="30">
    <w:abstractNumId w:val="17"/>
  </w:num>
  <w:num w:numId="31">
    <w:abstractNumId w:val="15"/>
  </w:num>
  <w:num w:numId="32">
    <w:abstractNumId w:val="9"/>
  </w:num>
  <w:num w:numId="33">
    <w:abstractNumId w:val="2"/>
  </w:num>
  <w:num w:numId="34">
    <w:abstractNumId w:val="28"/>
  </w:num>
  <w:num w:numId="35">
    <w:abstractNumId w:val="21"/>
  </w:num>
  <w:num w:numId="36">
    <w:abstractNumId w:val="3"/>
  </w:num>
  <w:num w:numId="3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E24D2C"/>
    <w:rsid w:val="00000430"/>
    <w:rsid w:val="0001686D"/>
    <w:rsid w:val="000A562B"/>
    <w:rsid w:val="000B55EA"/>
    <w:rsid w:val="000D71D0"/>
    <w:rsid w:val="000F2BF4"/>
    <w:rsid w:val="0012468B"/>
    <w:rsid w:val="00130CAA"/>
    <w:rsid w:val="00145C55"/>
    <w:rsid w:val="00154B57"/>
    <w:rsid w:val="001C760B"/>
    <w:rsid w:val="00213167"/>
    <w:rsid w:val="00250ED3"/>
    <w:rsid w:val="002619B6"/>
    <w:rsid w:val="002A3D01"/>
    <w:rsid w:val="002E3FC4"/>
    <w:rsid w:val="002E570E"/>
    <w:rsid w:val="002F1B0D"/>
    <w:rsid w:val="0032690F"/>
    <w:rsid w:val="003B7E9E"/>
    <w:rsid w:val="003D5E63"/>
    <w:rsid w:val="003E1F3A"/>
    <w:rsid w:val="004069AC"/>
    <w:rsid w:val="00440058"/>
    <w:rsid w:val="004853B7"/>
    <w:rsid w:val="00491BC3"/>
    <w:rsid w:val="004C33AE"/>
    <w:rsid w:val="005057F4"/>
    <w:rsid w:val="005764FB"/>
    <w:rsid w:val="0057668C"/>
    <w:rsid w:val="005835A9"/>
    <w:rsid w:val="005B3ED0"/>
    <w:rsid w:val="005F098C"/>
    <w:rsid w:val="0062405D"/>
    <w:rsid w:val="00634967"/>
    <w:rsid w:val="00641EC4"/>
    <w:rsid w:val="00645B93"/>
    <w:rsid w:val="006519EE"/>
    <w:rsid w:val="006D4024"/>
    <w:rsid w:val="006E324F"/>
    <w:rsid w:val="006F0996"/>
    <w:rsid w:val="00752A48"/>
    <w:rsid w:val="007841AF"/>
    <w:rsid w:val="00795FDE"/>
    <w:rsid w:val="007C779F"/>
    <w:rsid w:val="007D287A"/>
    <w:rsid w:val="007E6C14"/>
    <w:rsid w:val="00905782"/>
    <w:rsid w:val="00923637"/>
    <w:rsid w:val="00923C1E"/>
    <w:rsid w:val="009431DF"/>
    <w:rsid w:val="00966CA5"/>
    <w:rsid w:val="009750F3"/>
    <w:rsid w:val="009A0CD5"/>
    <w:rsid w:val="009A44C0"/>
    <w:rsid w:val="009C65B9"/>
    <w:rsid w:val="009D32B7"/>
    <w:rsid w:val="009E5B24"/>
    <w:rsid w:val="00A32069"/>
    <w:rsid w:val="00AD47A5"/>
    <w:rsid w:val="00B548D9"/>
    <w:rsid w:val="00B617AF"/>
    <w:rsid w:val="00B73B5F"/>
    <w:rsid w:val="00B949CD"/>
    <w:rsid w:val="00BE6539"/>
    <w:rsid w:val="00C142EA"/>
    <w:rsid w:val="00C1444C"/>
    <w:rsid w:val="00C66959"/>
    <w:rsid w:val="00D06686"/>
    <w:rsid w:val="00DA17A0"/>
    <w:rsid w:val="00DA7D7A"/>
    <w:rsid w:val="00DE1E57"/>
    <w:rsid w:val="00E24D2C"/>
    <w:rsid w:val="00E2706D"/>
    <w:rsid w:val="00E3353C"/>
    <w:rsid w:val="00E4174C"/>
    <w:rsid w:val="00E962D7"/>
    <w:rsid w:val="00ED0462"/>
    <w:rsid w:val="00ED199D"/>
    <w:rsid w:val="00EE2ABC"/>
    <w:rsid w:val="00F31C10"/>
    <w:rsid w:val="00F4084D"/>
    <w:rsid w:val="00F413A8"/>
    <w:rsid w:val="00F4381A"/>
    <w:rsid w:val="00F43876"/>
    <w:rsid w:val="00F548AC"/>
    <w:rsid w:val="00F83AE1"/>
    <w:rsid w:val="00F94A91"/>
    <w:rsid w:val="00FA0531"/>
    <w:rsid w:val="00FB4F59"/>
    <w:rsid w:val="00FC49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2B7"/>
  </w:style>
  <w:style w:type="paragraph" w:styleId="Heading2">
    <w:name w:val="heading 2"/>
    <w:basedOn w:val="Normal"/>
    <w:link w:val="Heading2Char"/>
    <w:uiPriority w:val="9"/>
    <w:qFormat/>
    <w:rsid w:val="00E24D2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24D2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E24D2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24D2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24D2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E24D2C"/>
    <w:rPr>
      <w:rFonts w:ascii="Times New Roman" w:eastAsia="Times New Roman" w:hAnsi="Times New Roman" w:cs="Times New Roman"/>
      <w:b/>
      <w:bCs/>
      <w:sz w:val="24"/>
      <w:szCs w:val="24"/>
    </w:rPr>
  </w:style>
  <w:style w:type="character" w:customStyle="1" w:styleId="apple-style-span">
    <w:name w:val="apple-style-span"/>
    <w:basedOn w:val="DefaultParagraphFont"/>
    <w:rsid w:val="00E24D2C"/>
  </w:style>
  <w:style w:type="paragraph" w:styleId="NormalWeb">
    <w:name w:val="Normal (Web)"/>
    <w:basedOn w:val="Normal"/>
    <w:uiPriority w:val="99"/>
    <w:unhideWhenUsed/>
    <w:rsid w:val="00E24D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24D2C"/>
  </w:style>
  <w:style w:type="character" w:styleId="Hyperlink">
    <w:name w:val="Hyperlink"/>
    <w:basedOn w:val="DefaultParagraphFont"/>
    <w:uiPriority w:val="99"/>
    <w:semiHidden/>
    <w:unhideWhenUsed/>
    <w:rsid w:val="00E24D2C"/>
    <w:rPr>
      <w:color w:val="0000FF"/>
      <w:u w:val="single"/>
    </w:rPr>
  </w:style>
  <w:style w:type="character" w:styleId="FollowedHyperlink">
    <w:name w:val="FollowedHyperlink"/>
    <w:basedOn w:val="DefaultParagraphFont"/>
    <w:uiPriority w:val="99"/>
    <w:semiHidden/>
    <w:unhideWhenUsed/>
    <w:rsid w:val="00E24D2C"/>
    <w:rPr>
      <w:color w:val="800080"/>
      <w:u w:val="single"/>
    </w:rPr>
  </w:style>
  <w:style w:type="character" w:customStyle="1" w:styleId="toctoggle">
    <w:name w:val="toctoggle"/>
    <w:basedOn w:val="DefaultParagraphFont"/>
    <w:rsid w:val="00E24D2C"/>
  </w:style>
  <w:style w:type="character" w:customStyle="1" w:styleId="tocnumber">
    <w:name w:val="tocnumber"/>
    <w:basedOn w:val="DefaultParagraphFont"/>
    <w:rsid w:val="00E24D2C"/>
  </w:style>
  <w:style w:type="character" w:customStyle="1" w:styleId="toctext">
    <w:name w:val="toctext"/>
    <w:basedOn w:val="DefaultParagraphFont"/>
    <w:rsid w:val="00E24D2C"/>
  </w:style>
  <w:style w:type="character" w:customStyle="1" w:styleId="editsection">
    <w:name w:val="editsection"/>
    <w:basedOn w:val="DefaultParagraphFont"/>
    <w:rsid w:val="00E24D2C"/>
  </w:style>
  <w:style w:type="character" w:customStyle="1" w:styleId="mw-headline">
    <w:name w:val="mw-headline"/>
    <w:basedOn w:val="DefaultParagraphFont"/>
    <w:rsid w:val="00E24D2C"/>
  </w:style>
  <w:style w:type="paragraph" w:styleId="Header">
    <w:name w:val="header"/>
    <w:basedOn w:val="Normal"/>
    <w:link w:val="HeaderChar"/>
    <w:uiPriority w:val="99"/>
    <w:semiHidden/>
    <w:unhideWhenUsed/>
    <w:rsid w:val="007841A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841AF"/>
  </w:style>
  <w:style w:type="paragraph" w:styleId="Footer">
    <w:name w:val="footer"/>
    <w:basedOn w:val="Normal"/>
    <w:link w:val="FooterChar"/>
    <w:uiPriority w:val="99"/>
    <w:semiHidden/>
    <w:unhideWhenUsed/>
    <w:rsid w:val="007841A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841AF"/>
  </w:style>
  <w:style w:type="character" w:customStyle="1" w:styleId="verdanaboldbluel20">
    <w:name w:val="verdanabold_bluel20"/>
    <w:basedOn w:val="DefaultParagraphFont"/>
    <w:rsid w:val="009C65B9"/>
  </w:style>
  <w:style w:type="character" w:customStyle="1" w:styleId="verdana12ash">
    <w:name w:val="verdana12ash"/>
    <w:basedOn w:val="DefaultParagraphFont"/>
    <w:rsid w:val="009C65B9"/>
  </w:style>
  <w:style w:type="paragraph" w:styleId="BalloonText">
    <w:name w:val="Balloon Text"/>
    <w:basedOn w:val="Normal"/>
    <w:link w:val="BalloonTextChar"/>
    <w:uiPriority w:val="99"/>
    <w:semiHidden/>
    <w:unhideWhenUsed/>
    <w:rsid w:val="009C65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5B9"/>
    <w:rPr>
      <w:rFonts w:ascii="Tahoma" w:hAnsi="Tahoma" w:cs="Tahoma"/>
      <w:sz w:val="16"/>
      <w:szCs w:val="16"/>
    </w:rPr>
  </w:style>
  <w:style w:type="character" w:styleId="Strong">
    <w:name w:val="Strong"/>
    <w:basedOn w:val="DefaultParagraphFont"/>
    <w:uiPriority w:val="22"/>
    <w:qFormat/>
    <w:rsid w:val="002619B6"/>
    <w:rPr>
      <w:b/>
      <w:bCs/>
    </w:rPr>
  </w:style>
  <w:style w:type="character" w:styleId="Emphasis">
    <w:name w:val="Emphasis"/>
    <w:basedOn w:val="DefaultParagraphFont"/>
    <w:uiPriority w:val="20"/>
    <w:qFormat/>
    <w:rsid w:val="00A32069"/>
    <w:rPr>
      <w:i/>
      <w:iCs/>
    </w:rPr>
  </w:style>
  <w:style w:type="paragraph" w:styleId="z-TopofForm">
    <w:name w:val="HTML Top of Form"/>
    <w:basedOn w:val="Normal"/>
    <w:next w:val="Normal"/>
    <w:link w:val="z-TopofFormChar"/>
    <w:hidden/>
    <w:uiPriority w:val="99"/>
    <w:semiHidden/>
    <w:unhideWhenUsed/>
    <w:rsid w:val="002E3FC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E3FC4"/>
    <w:rPr>
      <w:rFonts w:ascii="Arial" w:eastAsia="Times New Roman" w:hAnsi="Arial" w:cs="Arial"/>
      <w:vanish/>
      <w:sz w:val="16"/>
      <w:szCs w:val="16"/>
    </w:rPr>
  </w:style>
  <w:style w:type="character" w:customStyle="1" w:styleId="style2">
    <w:name w:val="style2"/>
    <w:basedOn w:val="DefaultParagraphFont"/>
    <w:rsid w:val="002E3FC4"/>
  </w:style>
  <w:style w:type="character" w:customStyle="1" w:styleId="style5">
    <w:name w:val="style5"/>
    <w:basedOn w:val="DefaultParagraphFont"/>
    <w:rsid w:val="002E3FC4"/>
  </w:style>
  <w:style w:type="character" w:customStyle="1" w:styleId="style7">
    <w:name w:val="style7"/>
    <w:basedOn w:val="DefaultParagraphFont"/>
    <w:rsid w:val="002E3FC4"/>
  </w:style>
  <w:style w:type="paragraph" w:styleId="z-BottomofForm">
    <w:name w:val="HTML Bottom of Form"/>
    <w:basedOn w:val="Normal"/>
    <w:next w:val="Normal"/>
    <w:link w:val="z-BottomofFormChar"/>
    <w:hidden/>
    <w:uiPriority w:val="99"/>
    <w:semiHidden/>
    <w:unhideWhenUsed/>
    <w:rsid w:val="002E3FC4"/>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2E3FC4"/>
    <w:rPr>
      <w:rFonts w:ascii="Arial" w:eastAsia="Times New Roman"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40836032">
      <w:bodyDiv w:val="1"/>
      <w:marLeft w:val="0"/>
      <w:marRight w:val="0"/>
      <w:marTop w:val="0"/>
      <w:marBottom w:val="0"/>
      <w:divBdr>
        <w:top w:val="none" w:sz="0" w:space="0" w:color="auto"/>
        <w:left w:val="none" w:sz="0" w:space="0" w:color="auto"/>
        <w:bottom w:val="none" w:sz="0" w:space="0" w:color="auto"/>
        <w:right w:val="none" w:sz="0" w:space="0" w:color="auto"/>
      </w:divBdr>
      <w:divsChild>
        <w:div w:id="1970893200">
          <w:marLeft w:val="0"/>
          <w:marRight w:val="0"/>
          <w:marTop w:val="0"/>
          <w:marBottom w:val="0"/>
          <w:divBdr>
            <w:top w:val="none" w:sz="0" w:space="0" w:color="auto"/>
            <w:left w:val="none" w:sz="0" w:space="0" w:color="auto"/>
            <w:bottom w:val="none" w:sz="0" w:space="0" w:color="auto"/>
            <w:right w:val="none" w:sz="0" w:space="0" w:color="auto"/>
          </w:divBdr>
        </w:div>
        <w:div w:id="2093819355">
          <w:marLeft w:val="0"/>
          <w:marRight w:val="0"/>
          <w:marTop w:val="0"/>
          <w:marBottom w:val="0"/>
          <w:divBdr>
            <w:top w:val="none" w:sz="0" w:space="0" w:color="auto"/>
            <w:left w:val="none" w:sz="0" w:space="0" w:color="auto"/>
            <w:bottom w:val="none" w:sz="0" w:space="0" w:color="auto"/>
            <w:right w:val="none" w:sz="0" w:space="0" w:color="auto"/>
          </w:divBdr>
          <w:divsChild>
            <w:div w:id="1337266410">
              <w:marLeft w:val="0"/>
              <w:marRight w:val="0"/>
              <w:marTop w:val="0"/>
              <w:marBottom w:val="0"/>
              <w:divBdr>
                <w:top w:val="none" w:sz="0" w:space="0" w:color="auto"/>
                <w:left w:val="none" w:sz="0" w:space="0" w:color="auto"/>
                <w:bottom w:val="none" w:sz="0" w:space="0" w:color="auto"/>
                <w:right w:val="none" w:sz="0" w:space="0" w:color="auto"/>
              </w:divBdr>
              <w:divsChild>
                <w:div w:id="113345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841184">
          <w:marLeft w:val="0"/>
          <w:marRight w:val="0"/>
          <w:marTop w:val="0"/>
          <w:marBottom w:val="0"/>
          <w:divBdr>
            <w:top w:val="none" w:sz="0" w:space="0" w:color="auto"/>
            <w:left w:val="none" w:sz="0" w:space="0" w:color="auto"/>
            <w:bottom w:val="none" w:sz="0" w:space="0" w:color="auto"/>
            <w:right w:val="none" w:sz="0" w:space="0" w:color="auto"/>
          </w:divBdr>
          <w:divsChild>
            <w:div w:id="1339961764">
              <w:marLeft w:val="0"/>
              <w:marRight w:val="0"/>
              <w:marTop w:val="0"/>
              <w:marBottom w:val="0"/>
              <w:divBdr>
                <w:top w:val="none" w:sz="0" w:space="0" w:color="auto"/>
                <w:left w:val="none" w:sz="0" w:space="0" w:color="auto"/>
                <w:bottom w:val="none" w:sz="0" w:space="0" w:color="auto"/>
                <w:right w:val="none" w:sz="0" w:space="0" w:color="auto"/>
              </w:divBdr>
              <w:divsChild>
                <w:div w:id="1950431428">
                  <w:marLeft w:val="0"/>
                  <w:marRight w:val="0"/>
                  <w:marTop w:val="0"/>
                  <w:marBottom w:val="0"/>
                  <w:divBdr>
                    <w:top w:val="single" w:sz="6" w:space="4" w:color="999999"/>
                    <w:left w:val="single" w:sz="6" w:space="4" w:color="999999"/>
                    <w:bottom w:val="single" w:sz="6" w:space="4" w:color="999999"/>
                    <w:right w:val="single" w:sz="6" w:space="4" w:color="999999"/>
                  </w:divBdr>
                  <w:divsChild>
                    <w:div w:id="2115710593">
                      <w:marLeft w:val="0"/>
                      <w:marRight w:val="0"/>
                      <w:marTop w:val="75"/>
                      <w:marBottom w:val="0"/>
                      <w:divBdr>
                        <w:top w:val="none" w:sz="0" w:space="0" w:color="auto"/>
                        <w:left w:val="none" w:sz="0" w:space="0" w:color="auto"/>
                        <w:bottom w:val="none" w:sz="0" w:space="0" w:color="auto"/>
                        <w:right w:val="none" w:sz="0" w:space="0" w:color="auto"/>
                      </w:divBdr>
                      <w:divsChild>
                        <w:div w:id="1335258348">
                          <w:marLeft w:val="0"/>
                          <w:marRight w:val="0"/>
                          <w:marTop w:val="0"/>
                          <w:marBottom w:val="0"/>
                          <w:divBdr>
                            <w:top w:val="none" w:sz="0" w:space="0" w:color="auto"/>
                            <w:left w:val="none" w:sz="0" w:space="0" w:color="auto"/>
                            <w:bottom w:val="none" w:sz="0" w:space="0" w:color="auto"/>
                            <w:right w:val="none" w:sz="0" w:space="0" w:color="auto"/>
                          </w:divBdr>
                        </w:div>
                        <w:div w:id="917324051">
                          <w:marLeft w:val="0"/>
                          <w:marRight w:val="0"/>
                          <w:marTop w:val="0"/>
                          <w:marBottom w:val="0"/>
                          <w:divBdr>
                            <w:top w:val="none" w:sz="0" w:space="0" w:color="auto"/>
                            <w:left w:val="none" w:sz="0" w:space="0" w:color="auto"/>
                            <w:bottom w:val="none" w:sz="0" w:space="0" w:color="auto"/>
                            <w:right w:val="none" w:sz="0" w:space="0" w:color="auto"/>
                          </w:divBdr>
                        </w:div>
                      </w:divsChild>
                    </w:div>
                    <w:div w:id="1055617561">
                      <w:marLeft w:val="0"/>
                      <w:marRight w:val="0"/>
                      <w:marTop w:val="75"/>
                      <w:marBottom w:val="0"/>
                      <w:divBdr>
                        <w:top w:val="none" w:sz="0" w:space="0" w:color="auto"/>
                        <w:left w:val="none" w:sz="0" w:space="0" w:color="auto"/>
                        <w:bottom w:val="none" w:sz="0" w:space="0" w:color="auto"/>
                        <w:right w:val="none" w:sz="0" w:space="0" w:color="auto"/>
                      </w:divBdr>
                      <w:divsChild>
                        <w:div w:id="772434297">
                          <w:marLeft w:val="0"/>
                          <w:marRight w:val="0"/>
                          <w:marTop w:val="0"/>
                          <w:marBottom w:val="0"/>
                          <w:divBdr>
                            <w:top w:val="none" w:sz="0" w:space="0" w:color="auto"/>
                            <w:left w:val="none" w:sz="0" w:space="0" w:color="auto"/>
                            <w:bottom w:val="none" w:sz="0" w:space="0" w:color="auto"/>
                            <w:right w:val="none" w:sz="0" w:space="0" w:color="auto"/>
                          </w:divBdr>
                        </w:div>
                        <w:div w:id="2080127442">
                          <w:marLeft w:val="0"/>
                          <w:marRight w:val="0"/>
                          <w:marTop w:val="0"/>
                          <w:marBottom w:val="0"/>
                          <w:divBdr>
                            <w:top w:val="none" w:sz="0" w:space="0" w:color="auto"/>
                            <w:left w:val="none" w:sz="0" w:space="0" w:color="auto"/>
                            <w:bottom w:val="none" w:sz="0" w:space="0" w:color="auto"/>
                            <w:right w:val="none" w:sz="0" w:space="0" w:color="auto"/>
                          </w:divBdr>
                        </w:div>
                      </w:divsChild>
                    </w:div>
                    <w:div w:id="902566053">
                      <w:marLeft w:val="0"/>
                      <w:marRight w:val="0"/>
                      <w:marTop w:val="75"/>
                      <w:marBottom w:val="0"/>
                      <w:divBdr>
                        <w:top w:val="none" w:sz="0" w:space="0" w:color="auto"/>
                        <w:left w:val="none" w:sz="0" w:space="0" w:color="auto"/>
                        <w:bottom w:val="none" w:sz="0" w:space="0" w:color="auto"/>
                        <w:right w:val="none" w:sz="0" w:space="0" w:color="auto"/>
                      </w:divBdr>
                      <w:divsChild>
                        <w:div w:id="1180655426">
                          <w:marLeft w:val="0"/>
                          <w:marRight w:val="0"/>
                          <w:marTop w:val="0"/>
                          <w:marBottom w:val="0"/>
                          <w:divBdr>
                            <w:top w:val="none" w:sz="0" w:space="0" w:color="auto"/>
                            <w:left w:val="none" w:sz="0" w:space="0" w:color="auto"/>
                            <w:bottom w:val="none" w:sz="0" w:space="0" w:color="auto"/>
                            <w:right w:val="none" w:sz="0" w:space="0" w:color="auto"/>
                          </w:divBdr>
                        </w:div>
                        <w:div w:id="492064558">
                          <w:marLeft w:val="0"/>
                          <w:marRight w:val="0"/>
                          <w:marTop w:val="0"/>
                          <w:marBottom w:val="0"/>
                          <w:divBdr>
                            <w:top w:val="none" w:sz="0" w:space="0" w:color="auto"/>
                            <w:left w:val="none" w:sz="0" w:space="0" w:color="auto"/>
                            <w:bottom w:val="none" w:sz="0" w:space="0" w:color="auto"/>
                            <w:right w:val="none" w:sz="0" w:space="0" w:color="auto"/>
                          </w:divBdr>
                        </w:div>
                      </w:divsChild>
                    </w:div>
                    <w:div w:id="533201232">
                      <w:marLeft w:val="0"/>
                      <w:marRight w:val="0"/>
                      <w:marTop w:val="75"/>
                      <w:marBottom w:val="0"/>
                      <w:divBdr>
                        <w:top w:val="none" w:sz="0" w:space="0" w:color="auto"/>
                        <w:left w:val="none" w:sz="0" w:space="0" w:color="auto"/>
                        <w:bottom w:val="none" w:sz="0" w:space="0" w:color="auto"/>
                        <w:right w:val="none" w:sz="0" w:space="0" w:color="auto"/>
                      </w:divBdr>
                      <w:divsChild>
                        <w:div w:id="677269798">
                          <w:marLeft w:val="0"/>
                          <w:marRight w:val="0"/>
                          <w:marTop w:val="0"/>
                          <w:marBottom w:val="0"/>
                          <w:divBdr>
                            <w:top w:val="none" w:sz="0" w:space="0" w:color="auto"/>
                            <w:left w:val="none" w:sz="0" w:space="0" w:color="auto"/>
                            <w:bottom w:val="none" w:sz="0" w:space="0" w:color="auto"/>
                            <w:right w:val="none" w:sz="0" w:space="0" w:color="auto"/>
                          </w:divBdr>
                        </w:div>
                        <w:div w:id="1067385540">
                          <w:marLeft w:val="0"/>
                          <w:marRight w:val="0"/>
                          <w:marTop w:val="0"/>
                          <w:marBottom w:val="0"/>
                          <w:divBdr>
                            <w:top w:val="none" w:sz="0" w:space="0" w:color="auto"/>
                            <w:left w:val="none" w:sz="0" w:space="0" w:color="auto"/>
                            <w:bottom w:val="none" w:sz="0" w:space="0" w:color="auto"/>
                            <w:right w:val="none" w:sz="0" w:space="0" w:color="auto"/>
                          </w:divBdr>
                        </w:div>
                      </w:divsChild>
                    </w:div>
                    <w:div w:id="1586839471">
                      <w:marLeft w:val="0"/>
                      <w:marRight w:val="0"/>
                      <w:marTop w:val="75"/>
                      <w:marBottom w:val="0"/>
                      <w:divBdr>
                        <w:top w:val="none" w:sz="0" w:space="0" w:color="auto"/>
                        <w:left w:val="none" w:sz="0" w:space="0" w:color="auto"/>
                        <w:bottom w:val="none" w:sz="0" w:space="0" w:color="auto"/>
                        <w:right w:val="none" w:sz="0" w:space="0" w:color="auto"/>
                      </w:divBdr>
                      <w:divsChild>
                        <w:div w:id="1329290779">
                          <w:marLeft w:val="0"/>
                          <w:marRight w:val="0"/>
                          <w:marTop w:val="0"/>
                          <w:marBottom w:val="0"/>
                          <w:divBdr>
                            <w:top w:val="none" w:sz="0" w:space="0" w:color="auto"/>
                            <w:left w:val="none" w:sz="0" w:space="0" w:color="auto"/>
                            <w:bottom w:val="none" w:sz="0" w:space="0" w:color="auto"/>
                            <w:right w:val="none" w:sz="0" w:space="0" w:color="auto"/>
                          </w:divBdr>
                        </w:div>
                        <w:div w:id="1622833847">
                          <w:marLeft w:val="0"/>
                          <w:marRight w:val="0"/>
                          <w:marTop w:val="0"/>
                          <w:marBottom w:val="0"/>
                          <w:divBdr>
                            <w:top w:val="none" w:sz="0" w:space="0" w:color="auto"/>
                            <w:left w:val="none" w:sz="0" w:space="0" w:color="auto"/>
                            <w:bottom w:val="none" w:sz="0" w:space="0" w:color="auto"/>
                            <w:right w:val="none" w:sz="0" w:space="0" w:color="auto"/>
                          </w:divBdr>
                        </w:div>
                      </w:divsChild>
                    </w:div>
                    <w:div w:id="411200232">
                      <w:marLeft w:val="0"/>
                      <w:marRight w:val="0"/>
                      <w:marTop w:val="75"/>
                      <w:marBottom w:val="0"/>
                      <w:divBdr>
                        <w:top w:val="none" w:sz="0" w:space="0" w:color="auto"/>
                        <w:left w:val="none" w:sz="0" w:space="0" w:color="auto"/>
                        <w:bottom w:val="none" w:sz="0" w:space="0" w:color="auto"/>
                        <w:right w:val="none" w:sz="0" w:space="0" w:color="auto"/>
                      </w:divBdr>
                      <w:divsChild>
                        <w:div w:id="1006710383">
                          <w:marLeft w:val="0"/>
                          <w:marRight w:val="0"/>
                          <w:marTop w:val="0"/>
                          <w:marBottom w:val="0"/>
                          <w:divBdr>
                            <w:top w:val="none" w:sz="0" w:space="0" w:color="auto"/>
                            <w:left w:val="none" w:sz="0" w:space="0" w:color="auto"/>
                            <w:bottom w:val="none" w:sz="0" w:space="0" w:color="auto"/>
                            <w:right w:val="none" w:sz="0" w:space="0" w:color="auto"/>
                          </w:divBdr>
                        </w:div>
                        <w:div w:id="187866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04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985443">
      <w:bodyDiv w:val="1"/>
      <w:marLeft w:val="0"/>
      <w:marRight w:val="0"/>
      <w:marTop w:val="0"/>
      <w:marBottom w:val="0"/>
      <w:divBdr>
        <w:top w:val="none" w:sz="0" w:space="0" w:color="auto"/>
        <w:left w:val="none" w:sz="0" w:space="0" w:color="auto"/>
        <w:bottom w:val="none" w:sz="0" w:space="0" w:color="auto"/>
        <w:right w:val="none" w:sz="0" w:space="0" w:color="auto"/>
      </w:divBdr>
      <w:divsChild>
        <w:div w:id="326173583">
          <w:marLeft w:val="0"/>
          <w:marRight w:val="0"/>
          <w:marTop w:val="0"/>
          <w:marBottom w:val="0"/>
          <w:divBdr>
            <w:top w:val="none" w:sz="0" w:space="0" w:color="auto"/>
            <w:left w:val="none" w:sz="0" w:space="0" w:color="auto"/>
            <w:bottom w:val="none" w:sz="0" w:space="0" w:color="auto"/>
            <w:right w:val="none" w:sz="0" w:space="0" w:color="auto"/>
          </w:divBdr>
        </w:div>
        <w:div w:id="261837521">
          <w:marLeft w:val="0"/>
          <w:marRight w:val="0"/>
          <w:marTop w:val="0"/>
          <w:marBottom w:val="0"/>
          <w:divBdr>
            <w:top w:val="none" w:sz="0" w:space="0" w:color="auto"/>
            <w:left w:val="none" w:sz="0" w:space="0" w:color="auto"/>
            <w:bottom w:val="none" w:sz="0" w:space="0" w:color="auto"/>
            <w:right w:val="none" w:sz="0" w:space="0" w:color="auto"/>
          </w:divBdr>
        </w:div>
        <w:div w:id="935019974">
          <w:marLeft w:val="0"/>
          <w:marRight w:val="0"/>
          <w:marTop w:val="0"/>
          <w:marBottom w:val="0"/>
          <w:divBdr>
            <w:top w:val="none" w:sz="0" w:space="0" w:color="auto"/>
            <w:left w:val="none" w:sz="0" w:space="0" w:color="auto"/>
            <w:bottom w:val="none" w:sz="0" w:space="0" w:color="auto"/>
            <w:right w:val="none" w:sz="0" w:space="0" w:color="auto"/>
          </w:divBdr>
        </w:div>
      </w:divsChild>
    </w:div>
    <w:div w:id="880822284">
      <w:bodyDiv w:val="1"/>
      <w:marLeft w:val="0"/>
      <w:marRight w:val="0"/>
      <w:marTop w:val="0"/>
      <w:marBottom w:val="0"/>
      <w:divBdr>
        <w:top w:val="none" w:sz="0" w:space="0" w:color="auto"/>
        <w:left w:val="none" w:sz="0" w:space="0" w:color="auto"/>
        <w:bottom w:val="none" w:sz="0" w:space="0" w:color="auto"/>
        <w:right w:val="none" w:sz="0" w:space="0" w:color="auto"/>
      </w:divBdr>
    </w:div>
    <w:div w:id="1380276612">
      <w:bodyDiv w:val="1"/>
      <w:marLeft w:val="0"/>
      <w:marRight w:val="0"/>
      <w:marTop w:val="0"/>
      <w:marBottom w:val="0"/>
      <w:divBdr>
        <w:top w:val="none" w:sz="0" w:space="0" w:color="auto"/>
        <w:left w:val="none" w:sz="0" w:space="0" w:color="auto"/>
        <w:bottom w:val="none" w:sz="0" w:space="0" w:color="auto"/>
        <w:right w:val="none" w:sz="0" w:space="0" w:color="auto"/>
      </w:divBdr>
      <w:divsChild>
        <w:div w:id="603270449">
          <w:marLeft w:val="0"/>
          <w:marRight w:val="0"/>
          <w:marTop w:val="0"/>
          <w:marBottom w:val="0"/>
          <w:divBdr>
            <w:top w:val="none" w:sz="0" w:space="0" w:color="auto"/>
            <w:left w:val="none" w:sz="0" w:space="0" w:color="auto"/>
            <w:bottom w:val="none" w:sz="0" w:space="0" w:color="auto"/>
            <w:right w:val="none" w:sz="0" w:space="0" w:color="auto"/>
          </w:divBdr>
        </w:div>
      </w:divsChild>
    </w:div>
    <w:div w:id="2002393399">
      <w:bodyDiv w:val="1"/>
      <w:marLeft w:val="0"/>
      <w:marRight w:val="0"/>
      <w:marTop w:val="0"/>
      <w:marBottom w:val="0"/>
      <w:divBdr>
        <w:top w:val="none" w:sz="0" w:space="0" w:color="auto"/>
        <w:left w:val="none" w:sz="0" w:space="0" w:color="auto"/>
        <w:bottom w:val="none" w:sz="0" w:space="0" w:color="auto"/>
        <w:right w:val="none" w:sz="0" w:space="0" w:color="auto"/>
      </w:divBdr>
      <w:divsChild>
        <w:div w:id="1398473302">
          <w:blockQuote w:val="1"/>
          <w:marLeft w:val="384"/>
          <w:marRight w:val="384"/>
          <w:marTop w:val="240"/>
          <w:marBottom w:val="240"/>
          <w:divBdr>
            <w:top w:val="none" w:sz="0" w:space="0" w:color="auto"/>
            <w:left w:val="none" w:sz="0" w:space="0" w:color="auto"/>
            <w:bottom w:val="none" w:sz="0" w:space="0" w:color="auto"/>
            <w:right w:val="none" w:sz="0" w:space="0" w:color="auto"/>
          </w:divBdr>
        </w:div>
        <w:div w:id="80563630">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n-nsd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92DB0-C691-4802-A425-C6C30BDB3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4</Pages>
  <Words>723</Words>
  <Characters>4124</Characters>
  <Application>Microsoft Office Word</Application>
  <DocSecurity>0</DocSecurity>
  <Lines>34</Lines>
  <Paragraphs>9</Paragraphs>
  <ScaleCrop>false</ScaleCrop>
  <Company/>
  <LinksUpToDate>false</LinksUpToDate>
  <CharactersWithSpaces>4838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IT</cp:lastModifiedBy>
  <cp:revision>102</cp:revision>
  <dcterms:created xsi:type="dcterms:W3CDTF">2010-05-13T05:47:00Z</dcterms:created>
  <dcterms:modified xsi:type="dcterms:W3CDTF">2010-05-29T04:49:00Z</dcterms:modified>
</cp:coreProperties>
</file>