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595E" w14:textId="77777777" w:rsidR="00245235" w:rsidRDefault="00245235">
      <w:pPr>
        <w:pStyle w:val="BodyText"/>
        <w:rPr>
          <w:rFonts w:ascii="Times New Roman"/>
          <w:sz w:val="20"/>
        </w:rPr>
      </w:pPr>
    </w:p>
    <w:p w14:paraId="019B2EF6" w14:textId="77777777" w:rsidR="00245235" w:rsidRDefault="00245235">
      <w:pPr>
        <w:pStyle w:val="BodyText"/>
        <w:rPr>
          <w:rFonts w:ascii="Times New Roman"/>
          <w:sz w:val="20"/>
        </w:rPr>
      </w:pPr>
    </w:p>
    <w:p w14:paraId="3965559B" w14:textId="77777777" w:rsidR="00245235" w:rsidRDefault="00245235">
      <w:pPr>
        <w:pStyle w:val="BodyText"/>
        <w:rPr>
          <w:rFonts w:ascii="Times New Roman"/>
          <w:sz w:val="20"/>
        </w:rPr>
      </w:pPr>
    </w:p>
    <w:p w14:paraId="7F91E4A9" w14:textId="77777777" w:rsidR="00245235" w:rsidRDefault="00245235">
      <w:pPr>
        <w:pStyle w:val="BodyText"/>
        <w:spacing w:before="3"/>
        <w:rPr>
          <w:rFonts w:ascii="Times New Roman"/>
          <w:sz w:val="21"/>
        </w:rPr>
      </w:pPr>
    </w:p>
    <w:p w14:paraId="1AFE2C65" w14:textId="77777777" w:rsidR="00245235" w:rsidRDefault="00000000">
      <w:pPr>
        <w:pStyle w:val="Title"/>
        <w:rPr>
          <w:sz w:val="44"/>
        </w:rPr>
      </w:pPr>
      <w:r>
        <w:rPr>
          <w:sz w:val="44"/>
        </w:rPr>
        <w:t>A</w:t>
      </w:r>
      <w:r>
        <w:t>PPENDIX</w:t>
      </w:r>
      <w:r>
        <w:rPr>
          <w:spacing w:val="17"/>
        </w:rPr>
        <w:t xml:space="preserve"> </w:t>
      </w:r>
      <w:r>
        <w:rPr>
          <w:sz w:val="44"/>
        </w:rPr>
        <w:t>V</w:t>
      </w:r>
    </w:p>
    <w:p w14:paraId="23F9E20E" w14:textId="746DB287" w:rsidR="00245235" w:rsidRDefault="006D3FDA">
      <w:pPr>
        <w:pStyle w:val="BodyText"/>
        <w:spacing w:line="43" w:lineRule="exact"/>
        <w:ind w:left="1131"/>
        <w:rPr>
          <w:rFonts w:ascii="Arial"/>
          <w:sz w:val="4"/>
        </w:rPr>
      </w:pPr>
      <w:r>
        <w:rPr>
          <w:rFonts w:ascii="Arial"/>
          <w:noProof/>
          <w:sz w:val="4"/>
        </w:rPr>
        <mc:AlternateContent>
          <mc:Choice Requires="wpg">
            <w:drawing>
              <wp:inline distT="0" distB="0" distL="0" distR="0" wp14:anchorId="33601749" wp14:editId="3F1DC725">
                <wp:extent cx="4151630" cy="27940"/>
                <wp:effectExtent l="635" t="0" r="635" b="1905"/>
                <wp:docPr id="94122385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1630" cy="27940"/>
                          <a:chOff x="0" y="0"/>
                          <a:chExt cx="6538" cy="44"/>
                        </a:xfrm>
                      </wpg:grpSpPr>
                      <wps:wsp>
                        <wps:cNvPr id="146618753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8" cy="4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27853" id="Group 6" o:spid="_x0000_s1026" style="width:326.9pt;height:2.2pt;mso-position-horizontal-relative:char;mso-position-vertical-relative:line" coordsize="653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">
                <v:rect id="Rectangle 7" o:spid="_x0000_s1027" style="position:absolute;width:6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4461F1E0" w14:textId="77777777" w:rsidR="00245235" w:rsidRDefault="00245235">
      <w:pPr>
        <w:pStyle w:val="BodyText"/>
        <w:rPr>
          <w:rFonts w:ascii="Arial"/>
          <w:b/>
          <w:i/>
          <w:sz w:val="23"/>
        </w:rPr>
      </w:pPr>
    </w:p>
    <w:p w14:paraId="7C890074" w14:textId="77777777" w:rsidR="00245235" w:rsidRDefault="00000000">
      <w:pPr>
        <w:pStyle w:val="Heading1"/>
        <w:spacing w:before="92"/>
        <w:ind w:left="1335" w:right="1329"/>
        <w:jc w:val="center"/>
      </w:pPr>
      <w:r>
        <w:t>Illustrative Format of Engagement Letter to be</w:t>
      </w:r>
      <w:r>
        <w:rPr>
          <w:spacing w:val="-75"/>
        </w:rPr>
        <w:t xml:space="preserve"> </w:t>
      </w:r>
      <w:r>
        <w:t>sent to the Appointing Authority of the</w:t>
      </w:r>
      <w:r>
        <w:rPr>
          <w:spacing w:val="1"/>
        </w:rPr>
        <w:t xml:space="preserve"> </w:t>
      </w:r>
      <w:r>
        <w:t>Nationalised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Branch</w:t>
      </w:r>
      <w:r>
        <w:rPr>
          <w:spacing w:val="4"/>
        </w:rPr>
        <w:t xml:space="preserve"> </w:t>
      </w:r>
      <w:r>
        <w:t>Auditor</w:t>
      </w:r>
    </w:p>
    <w:p w14:paraId="2EE3596E" w14:textId="77777777" w:rsidR="00245235" w:rsidRDefault="00000000">
      <w:pPr>
        <w:pStyle w:val="BodyText"/>
        <w:spacing w:before="146" w:line="268" w:lineRule="auto"/>
        <w:ind w:left="1159" w:right="603"/>
      </w:pPr>
      <w:r>
        <w:rPr>
          <w:w w:val="80"/>
        </w:rPr>
        <w:t>{The</w:t>
      </w:r>
      <w:r>
        <w:rPr>
          <w:spacing w:val="14"/>
          <w:w w:val="80"/>
        </w:rPr>
        <w:t xml:space="preserve"> </w:t>
      </w:r>
      <w:r>
        <w:rPr>
          <w:w w:val="80"/>
        </w:rPr>
        <w:t>following</w:t>
      </w:r>
      <w:r>
        <w:rPr>
          <w:spacing w:val="10"/>
          <w:w w:val="80"/>
        </w:rPr>
        <w:t xml:space="preserve"> </w:t>
      </w:r>
      <w:r>
        <w:rPr>
          <w:w w:val="80"/>
        </w:rPr>
        <w:t>letter</w:t>
      </w:r>
      <w:r>
        <w:rPr>
          <w:spacing w:val="13"/>
          <w:w w:val="80"/>
        </w:rPr>
        <w:t xml:space="preserve"> </w:t>
      </w:r>
      <w:r>
        <w:rPr>
          <w:w w:val="80"/>
        </w:rPr>
        <w:t>is</w:t>
      </w:r>
      <w:r>
        <w:rPr>
          <w:spacing w:val="16"/>
          <w:w w:val="80"/>
        </w:rPr>
        <w:t xml:space="preserve"> </w:t>
      </w:r>
      <w:r>
        <w:rPr>
          <w:w w:val="80"/>
        </w:rPr>
        <w:t>for</w:t>
      </w:r>
      <w:r>
        <w:rPr>
          <w:spacing w:val="11"/>
          <w:w w:val="80"/>
        </w:rPr>
        <w:t xml:space="preserve"> </w:t>
      </w:r>
      <w:r>
        <w:rPr>
          <w:w w:val="80"/>
        </w:rPr>
        <w:t>use</w:t>
      </w:r>
      <w:r>
        <w:rPr>
          <w:spacing w:val="10"/>
          <w:w w:val="80"/>
        </w:rPr>
        <w:t xml:space="preserve"> </w:t>
      </w:r>
      <w:r>
        <w:rPr>
          <w:w w:val="80"/>
        </w:rPr>
        <w:t>as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guide</w:t>
      </w:r>
      <w:r>
        <w:rPr>
          <w:spacing w:val="10"/>
          <w:w w:val="80"/>
        </w:rPr>
        <w:t xml:space="preserve"> </w:t>
      </w:r>
      <w:r>
        <w:rPr>
          <w:w w:val="80"/>
        </w:rPr>
        <w:t>and</w:t>
      </w:r>
      <w:r>
        <w:rPr>
          <w:spacing w:val="15"/>
          <w:w w:val="80"/>
        </w:rPr>
        <w:t xml:space="preserve"> </w:t>
      </w:r>
      <w:r>
        <w:rPr>
          <w:w w:val="80"/>
        </w:rPr>
        <w:t>will</w:t>
      </w:r>
      <w:r>
        <w:rPr>
          <w:spacing w:val="15"/>
          <w:w w:val="80"/>
        </w:rPr>
        <w:t xml:space="preserve"> </w:t>
      </w:r>
      <w:r>
        <w:rPr>
          <w:w w:val="80"/>
        </w:rPr>
        <w:t>need</w:t>
      </w:r>
      <w:r>
        <w:rPr>
          <w:spacing w:val="13"/>
          <w:w w:val="80"/>
        </w:rPr>
        <w:t xml:space="preserve"> </w:t>
      </w:r>
      <w:r>
        <w:rPr>
          <w:w w:val="80"/>
        </w:rPr>
        <w:t>to</w:t>
      </w:r>
      <w:r>
        <w:rPr>
          <w:spacing w:val="12"/>
          <w:w w:val="80"/>
        </w:rPr>
        <w:t xml:space="preserve"> </w:t>
      </w:r>
      <w:r>
        <w:rPr>
          <w:w w:val="80"/>
        </w:rPr>
        <w:t>be</w:t>
      </w:r>
      <w:r>
        <w:rPr>
          <w:spacing w:val="13"/>
          <w:w w:val="80"/>
        </w:rPr>
        <w:t xml:space="preserve"> </w:t>
      </w:r>
      <w:r>
        <w:rPr>
          <w:w w:val="80"/>
        </w:rPr>
        <w:t>varied</w:t>
      </w:r>
      <w:r>
        <w:rPr>
          <w:spacing w:val="13"/>
          <w:w w:val="80"/>
        </w:rPr>
        <w:t xml:space="preserve"> </w:t>
      </w:r>
      <w:r>
        <w:rPr>
          <w:w w:val="80"/>
        </w:rPr>
        <w:t>according</w:t>
      </w:r>
      <w:r>
        <w:rPr>
          <w:spacing w:val="15"/>
          <w:w w:val="80"/>
        </w:rPr>
        <w:t xml:space="preserve"> </w:t>
      </w:r>
      <w:r>
        <w:rPr>
          <w:w w:val="80"/>
        </w:rPr>
        <w:t>to</w:t>
      </w:r>
      <w:r>
        <w:rPr>
          <w:spacing w:val="1"/>
          <w:w w:val="80"/>
        </w:rPr>
        <w:t xml:space="preserve"> </w:t>
      </w:r>
      <w:r>
        <w:rPr>
          <w:w w:val="80"/>
        </w:rPr>
        <w:t>individual</w:t>
      </w:r>
      <w:r>
        <w:rPr>
          <w:spacing w:val="5"/>
          <w:w w:val="80"/>
        </w:rPr>
        <w:t xml:space="preserve"> </w:t>
      </w:r>
      <w:r>
        <w:rPr>
          <w:w w:val="80"/>
        </w:rPr>
        <w:t>requirements</w:t>
      </w:r>
      <w:r>
        <w:rPr>
          <w:spacing w:val="6"/>
          <w:w w:val="80"/>
        </w:rPr>
        <w:t xml:space="preserve"> </w:t>
      </w:r>
      <w:r>
        <w:rPr>
          <w:w w:val="80"/>
        </w:rPr>
        <w:t>and</w:t>
      </w:r>
      <w:r>
        <w:rPr>
          <w:spacing w:val="5"/>
          <w:w w:val="80"/>
        </w:rPr>
        <w:t xml:space="preserve"> </w:t>
      </w:r>
      <w:r>
        <w:rPr>
          <w:w w:val="80"/>
        </w:rPr>
        <w:t>circumstances</w:t>
      </w:r>
      <w:r>
        <w:rPr>
          <w:spacing w:val="6"/>
          <w:w w:val="80"/>
        </w:rPr>
        <w:t xml:space="preserve"> </w:t>
      </w:r>
      <w:r>
        <w:rPr>
          <w:w w:val="80"/>
        </w:rPr>
        <w:t>relevant</w:t>
      </w:r>
      <w:r>
        <w:rPr>
          <w:spacing w:val="6"/>
          <w:w w:val="80"/>
        </w:rPr>
        <w:t xml:space="preserve"> </w:t>
      </w:r>
      <w:r>
        <w:rPr>
          <w:w w:val="80"/>
        </w:rPr>
        <w:t>to</w:t>
      </w:r>
      <w:r>
        <w:rPr>
          <w:spacing w:val="5"/>
          <w:w w:val="80"/>
        </w:rPr>
        <w:t xml:space="preserve"> </w:t>
      </w:r>
      <w:r>
        <w:rPr>
          <w:w w:val="80"/>
        </w:rPr>
        <w:t>the</w:t>
      </w:r>
      <w:r>
        <w:rPr>
          <w:spacing w:val="2"/>
          <w:w w:val="80"/>
        </w:rPr>
        <w:t xml:space="preserve"> </w:t>
      </w:r>
      <w:r>
        <w:rPr>
          <w:w w:val="80"/>
        </w:rPr>
        <w:t>engagement.}</w:t>
      </w:r>
    </w:p>
    <w:p w14:paraId="62EA8B07" w14:textId="4E289EBE" w:rsidR="00245235" w:rsidRDefault="00000000">
      <w:pPr>
        <w:pStyle w:val="BodyText"/>
        <w:spacing w:before="77"/>
        <w:ind w:left="1159"/>
      </w:pPr>
      <w:r>
        <w:rPr>
          <w:w w:val="80"/>
        </w:rPr>
        <w:t>The</w:t>
      </w:r>
      <w:r>
        <w:rPr>
          <w:spacing w:val="10"/>
          <w:w w:val="80"/>
        </w:rPr>
        <w:t xml:space="preserve"> </w:t>
      </w:r>
      <w:r>
        <w:rPr>
          <w:w w:val="80"/>
        </w:rPr>
        <w:t>Branch</w:t>
      </w:r>
      <w:r>
        <w:rPr>
          <w:spacing w:val="10"/>
          <w:w w:val="80"/>
        </w:rPr>
        <w:t xml:space="preserve"> </w:t>
      </w:r>
      <w:r>
        <w:rPr>
          <w:w w:val="80"/>
        </w:rPr>
        <w:t>Hea</w:t>
      </w:r>
      <w:r w:rsidR="003A67C8">
        <w:rPr>
          <w:w w:val="80"/>
        </w:rPr>
        <w:t>d</w:t>
      </w:r>
    </w:p>
    <w:p w14:paraId="5AE482FA" w14:textId="77777777" w:rsidR="00245235" w:rsidRDefault="00000000">
      <w:pPr>
        <w:pStyle w:val="BodyText"/>
        <w:spacing w:before="107" w:line="340" w:lineRule="auto"/>
        <w:ind w:left="1159" w:right="2542"/>
      </w:pPr>
      <w:r>
        <w:rPr>
          <w:w w:val="80"/>
        </w:rPr>
        <w:t>(or</w:t>
      </w:r>
      <w:r>
        <w:rPr>
          <w:spacing w:val="11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appropriate</w:t>
      </w:r>
      <w:r>
        <w:rPr>
          <w:spacing w:val="12"/>
          <w:w w:val="80"/>
        </w:rPr>
        <w:t xml:space="preserve"> </w:t>
      </w:r>
      <w:r>
        <w:rPr>
          <w:w w:val="80"/>
        </w:rPr>
        <w:t>representative</w:t>
      </w:r>
      <w:r>
        <w:rPr>
          <w:spacing w:val="12"/>
          <w:w w:val="80"/>
        </w:rPr>
        <w:t xml:space="preserve"> </w:t>
      </w:r>
      <w:r>
        <w:rPr>
          <w:w w:val="80"/>
        </w:rPr>
        <w:t>of</w:t>
      </w:r>
      <w:r>
        <w:rPr>
          <w:spacing w:val="11"/>
          <w:w w:val="80"/>
        </w:rPr>
        <w:t xml:space="preserve"> </w:t>
      </w:r>
      <w:r>
        <w:rPr>
          <w:w w:val="80"/>
        </w:rPr>
        <w:t>senior</w:t>
      </w:r>
      <w:r>
        <w:rPr>
          <w:spacing w:val="12"/>
          <w:w w:val="80"/>
        </w:rPr>
        <w:t xml:space="preserve"> </w:t>
      </w:r>
      <w:r>
        <w:rPr>
          <w:w w:val="80"/>
        </w:rPr>
        <w:t>management).</w:t>
      </w:r>
      <w:r>
        <w:rPr>
          <w:spacing w:val="1"/>
          <w:w w:val="80"/>
        </w:rPr>
        <w:t xml:space="preserve"> </w:t>
      </w:r>
      <w:r>
        <w:rPr>
          <w:w w:val="90"/>
        </w:rPr>
        <w:t>[Date]</w:t>
      </w:r>
    </w:p>
    <w:p w14:paraId="0B819F31" w14:textId="77777777" w:rsidR="00245235" w:rsidRDefault="00000000">
      <w:pPr>
        <w:pStyle w:val="BodyText"/>
        <w:spacing w:before="1" w:line="340" w:lineRule="auto"/>
        <w:ind w:left="1159" w:right="5175"/>
      </w:pPr>
      <w:r>
        <w:rPr>
          <w:w w:val="80"/>
        </w:rPr>
        <w:t>Subject:</w:t>
      </w:r>
      <w:r>
        <w:rPr>
          <w:spacing w:val="21"/>
          <w:w w:val="80"/>
        </w:rPr>
        <w:t xml:space="preserve"> </w:t>
      </w:r>
      <w:r>
        <w:rPr>
          <w:w w:val="80"/>
        </w:rPr>
        <w:t>Engagement</w:t>
      </w:r>
      <w:r>
        <w:rPr>
          <w:spacing w:val="22"/>
          <w:w w:val="80"/>
        </w:rPr>
        <w:t xml:space="preserve"> </w:t>
      </w:r>
      <w:r>
        <w:rPr>
          <w:w w:val="80"/>
        </w:rPr>
        <w:t>Letter</w:t>
      </w:r>
      <w:r>
        <w:rPr>
          <w:spacing w:val="-45"/>
          <w:w w:val="80"/>
        </w:rPr>
        <w:t xml:space="preserve"> </w:t>
      </w:r>
      <w:r>
        <w:rPr>
          <w:w w:val="90"/>
        </w:rPr>
        <w:t>Dear</w:t>
      </w:r>
      <w:r>
        <w:rPr>
          <w:spacing w:val="-8"/>
          <w:w w:val="90"/>
        </w:rPr>
        <w:t xml:space="preserve"> </w:t>
      </w:r>
      <w:r>
        <w:rPr>
          <w:w w:val="90"/>
        </w:rPr>
        <w:t>Sirs,</w:t>
      </w:r>
    </w:p>
    <w:p w14:paraId="06C4E3A3" w14:textId="77777777" w:rsidR="00245235" w:rsidRDefault="00000000">
      <w:pPr>
        <w:pStyle w:val="ListParagraph"/>
        <w:numPr>
          <w:ilvl w:val="0"/>
          <w:numId w:val="5"/>
        </w:numPr>
        <w:tabs>
          <w:tab w:val="left" w:pos="1879"/>
          <w:tab w:val="left" w:pos="1881"/>
        </w:tabs>
        <w:spacing w:before="0" w:line="268" w:lineRule="exact"/>
        <w:ind w:right="0" w:hanging="722"/>
        <w:rPr>
          <w:rFonts w:ascii="Arial"/>
          <w:b/>
          <w:sz w:val="26"/>
        </w:rPr>
      </w:pPr>
      <w:r>
        <w:rPr>
          <w:rFonts w:ascii="Arial"/>
          <w:b/>
          <w:w w:val="80"/>
          <w:sz w:val="26"/>
        </w:rPr>
        <w:t>The</w:t>
      </w:r>
      <w:r>
        <w:rPr>
          <w:rFonts w:ascii="Arial"/>
          <w:b/>
          <w:spacing w:val="9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Objective</w:t>
      </w:r>
      <w:r>
        <w:rPr>
          <w:rFonts w:ascii="Arial"/>
          <w:b/>
          <w:spacing w:val="10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and</w:t>
      </w:r>
      <w:r>
        <w:rPr>
          <w:rFonts w:ascii="Arial"/>
          <w:b/>
          <w:spacing w:val="11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Scope</w:t>
      </w:r>
      <w:r>
        <w:rPr>
          <w:rFonts w:ascii="Arial"/>
          <w:b/>
          <w:spacing w:val="10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of</w:t>
      </w:r>
      <w:r>
        <w:rPr>
          <w:rFonts w:ascii="Arial"/>
          <w:b/>
          <w:spacing w:val="9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the</w:t>
      </w:r>
      <w:r>
        <w:rPr>
          <w:rFonts w:ascii="Arial"/>
          <w:b/>
          <w:spacing w:val="14"/>
          <w:w w:val="80"/>
          <w:sz w:val="26"/>
        </w:rPr>
        <w:t xml:space="preserve"> </w:t>
      </w:r>
      <w:r>
        <w:rPr>
          <w:rFonts w:ascii="Arial"/>
          <w:b/>
          <w:w w:val="80"/>
          <w:sz w:val="26"/>
        </w:rPr>
        <w:t>Audit</w:t>
      </w:r>
    </w:p>
    <w:p w14:paraId="4A5D869B" w14:textId="77777777" w:rsidR="00245235" w:rsidRDefault="00000000">
      <w:pPr>
        <w:pStyle w:val="BodyText"/>
        <w:spacing w:before="130"/>
        <w:ind w:left="1159"/>
        <w:jc w:val="both"/>
      </w:pPr>
      <w:r>
        <w:rPr>
          <w:w w:val="90"/>
        </w:rPr>
        <w:t>We</w:t>
      </w:r>
      <w:r>
        <w:rPr>
          <w:spacing w:val="53"/>
          <w:w w:val="90"/>
        </w:rPr>
        <w:t xml:space="preserve"> </w:t>
      </w:r>
      <w:r>
        <w:rPr>
          <w:w w:val="90"/>
        </w:rPr>
        <w:t>refer</w:t>
      </w:r>
      <w:r>
        <w:rPr>
          <w:spacing w:val="100"/>
        </w:rPr>
        <w:t xml:space="preserve"> </w:t>
      </w:r>
      <w:r>
        <w:rPr>
          <w:w w:val="90"/>
        </w:rPr>
        <w:t>to</w:t>
      </w:r>
      <w:r>
        <w:rPr>
          <w:spacing w:val="101"/>
        </w:rPr>
        <w:t xml:space="preserve"> </w:t>
      </w:r>
      <w:r>
        <w:rPr>
          <w:w w:val="90"/>
        </w:rPr>
        <w:t>the</w:t>
      </w:r>
      <w:r>
        <w:rPr>
          <w:spacing w:val="99"/>
        </w:rPr>
        <w:t xml:space="preserve"> </w:t>
      </w:r>
      <w:r>
        <w:rPr>
          <w:w w:val="90"/>
        </w:rPr>
        <w:t>letter</w:t>
      </w:r>
      <w:r>
        <w:rPr>
          <w:spacing w:val="97"/>
        </w:rPr>
        <w:t xml:space="preserve"> </w:t>
      </w:r>
      <w:r>
        <w:rPr>
          <w:w w:val="90"/>
        </w:rPr>
        <w:t>No.</w:t>
      </w:r>
      <w:r>
        <w:rPr>
          <w:spacing w:val="100"/>
        </w:rPr>
        <w:t xml:space="preserve"> </w:t>
      </w:r>
      <w:r>
        <w:rPr>
          <w:w w:val="90"/>
        </w:rPr>
        <w:t>…………….</w:t>
      </w:r>
      <w:r>
        <w:rPr>
          <w:spacing w:val="99"/>
        </w:rPr>
        <w:t xml:space="preserve"> </w:t>
      </w:r>
      <w:r>
        <w:rPr>
          <w:w w:val="90"/>
        </w:rPr>
        <w:t>dated</w:t>
      </w:r>
      <w:r>
        <w:rPr>
          <w:spacing w:val="99"/>
        </w:rPr>
        <w:t xml:space="preserve"> </w:t>
      </w:r>
      <w:r>
        <w:rPr>
          <w:w w:val="90"/>
        </w:rPr>
        <w:t>…….received</w:t>
      </w:r>
      <w:r>
        <w:rPr>
          <w:spacing w:val="101"/>
        </w:rPr>
        <w:t xml:space="preserve"> </w:t>
      </w:r>
      <w:r>
        <w:rPr>
          <w:w w:val="90"/>
        </w:rPr>
        <w:t>from</w:t>
      </w:r>
    </w:p>
    <w:p w14:paraId="0101D077" w14:textId="77777777" w:rsidR="00245235" w:rsidRDefault="00000000">
      <w:pPr>
        <w:pStyle w:val="BodyText"/>
        <w:spacing w:before="9" w:line="247" w:lineRule="auto"/>
        <w:ind w:left="1159" w:right="1154"/>
        <w:jc w:val="both"/>
      </w:pPr>
      <w:r>
        <w:rPr>
          <w:w w:val="80"/>
        </w:rPr>
        <w:t>………………………………….(Name of the relevant authority) informing us about</w:t>
      </w:r>
      <w:r>
        <w:rPr>
          <w:spacing w:val="1"/>
          <w:w w:val="80"/>
        </w:rPr>
        <w:t xml:space="preserve"> </w:t>
      </w:r>
      <w:r>
        <w:rPr>
          <w:w w:val="80"/>
        </w:rPr>
        <w:t>our appointment to carry out the statutory audit of the (name of e branch)</w:t>
      </w:r>
      <w:r>
        <w:rPr>
          <w:spacing w:val="85"/>
        </w:rPr>
        <w:t xml:space="preserve"> </w:t>
      </w:r>
      <w:r>
        <w:rPr>
          <w:w w:val="80"/>
        </w:rPr>
        <w:t>branch</w:t>
      </w:r>
      <w:r>
        <w:rPr>
          <w:spacing w:val="1"/>
          <w:w w:val="80"/>
        </w:rPr>
        <w:t xml:space="preserve"> </w:t>
      </w:r>
      <w:r>
        <w:rPr>
          <w:w w:val="85"/>
        </w:rPr>
        <w:t>of your Bank for the financial year beginning April 1, 20XX</w:t>
      </w:r>
      <w:r>
        <w:rPr>
          <w:spacing w:val="1"/>
          <w:w w:val="85"/>
        </w:rPr>
        <w:t xml:space="preserve"> </w:t>
      </w:r>
      <w:r>
        <w:rPr>
          <w:w w:val="85"/>
        </w:rPr>
        <w:t>and ending 31</w:t>
      </w:r>
      <w:r>
        <w:rPr>
          <w:w w:val="85"/>
          <w:position w:val="6"/>
          <w:sz w:val="14"/>
        </w:rPr>
        <w:t>st</w:t>
      </w:r>
      <w:r>
        <w:rPr>
          <w:spacing w:val="1"/>
          <w:w w:val="85"/>
          <w:position w:val="6"/>
          <w:sz w:val="14"/>
        </w:rPr>
        <w:t xml:space="preserve"> </w:t>
      </w:r>
      <w:r>
        <w:rPr>
          <w:spacing w:val="-1"/>
          <w:w w:val="85"/>
        </w:rPr>
        <w:t>March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20YY,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including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Tax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Audit,</w:t>
      </w:r>
      <w:r>
        <w:rPr>
          <w:spacing w:val="-5"/>
          <w:w w:val="85"/>
        </w:rPr>
        <w:t xml:space="preserve"> </w:t>
      </w:r>
      <w:r>
        <w:rPr>
          <w:w w:val="85"/>
        </w:rPr>
        <w:t>issuance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Long</w:t>
      </w:r>
      <w:r>
        <w:rPr>
          <w:spacing w:val="-4"/>
          <w:w w:val="85"/>
        </w:rPr>
        <w:t xml:space="preserve"> </w:t>
      </w:r>
      <w:r>
        <w:rPr>
          <w:w w:val="85"/>
        </w:rPr>
        <w:t>Form</w:t>
      </w:r>
      <w:r>
        <w:rPr>
          <w:spacing w:val="-5"/>
          <w:w w:val="85"/>
        </w:rPr>
        <w:t xml:space="preserve"> </w:t>
      </w:r>
      <w:r>
        <w:rPr>
          <w:w w:val="85"/>
        </w:rPr>
        <w:t>Audit</w:t>
      </w:r>
      <w:r>
        <w:rPr>
          <w:spacing w:val="-5"/>
          <w:w w:val="85"/>
        </w:rPr>
        <w:t xml:space="preserve"> </w:t>
      </w:r>
      <w:r>
        <w:rPr>
          <w:w w:val="85"/>
        </w:rPr>
        <w:t>Report</w:t>
      </w:r>
      <w:r>
        <w:rPr>
          <w:spacing w:val="-5"/>
          <w:w w:val="85"/>
        </w:rPr>
        <w:t xml:space="preserve"> </w:t>
      </w:r>
      <w:r>
        <w:rPr>
          <w:w w:val="85"/>
        </w:rPr>
        <w:t>and,</w:t>
      </w:r>
      <w:r>
        <w:rPr>
          <w:spacing w:val="-49"/>
          <w:w w:val="85"/>
        </w:rPr>
        <w:t xml:space="preserve"> </w:t>
      </w:r>
      <w:r>
        <w:rPr>
          <w:spacing w:val="-1"/>
          <w:w w:val="85"/>
        </w:rPr>
        <w:t xml:space="preserve">as a part of the audit, verification and/ or certification of certain specific </w:t>
      </w:r>
      <w:r>
        <w:rPr>
          <w:w w:val="85"/>
        </w:rPr>
        <w:t>aspects</w:t>
      </w:r>
      <w:r>
        <w:rPr>
          <w:spacing w:val="-49"/>
          <w:w w:val="85"/>
        </w:rPr>
        <w:t xml:space="preserve"> </w:t>
      </w:r>
      <w:r>
        <w:rPr>
          <w:w w:val="85"/>
        </w:rPr>
        <w:t>pertaining to these branches, as listed in your aforementioned letter. We are</w:t>
      </w:r>
      <w:r>
        <w:rPr>
          <w:spacing w:val="1"/>
          <w:w w:val="85"/>
        </w:rPr>
        <w:t xml:space="preserve"> </w:t>
      </w:r>
      <w:r>
        <w:rPr>
          <w:w w:val="85"/>
        </w:rPr>
        <w:t>pleased to confirm our acceptance and understating of this engagement by</w:t>
      </w:r>
      <w:r>
        <w:rPr>
          <w:spacing w:val="1"/>
          <w:w w:val="85"/>
        </w:rPr>
        <w:t xml:space="preserve"> </w:t>
      </w:r>
      <w:r>
        <w:rPr>
          <w:w w:val="90"/>
        </w:rPr>
        <w:t>means</w:t>
      </w:r>
      <w:r>
        <w:rPr>
          <w:spacing w:val="-7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this</w:t>
      </w:r>
      <w:r>
        <w:rPr>
          <w:spacing w:val="-6"/>
          <w:w w:val="90"/>
        </w:rPr>
        <w:t xml:space="preserve"> </w:t>
      </w:r>
      <w:r>
        <w:rPr>
          <w:w w:val="90"/>
        </w:rPr>
        <w:t>letter.</w:t>
      </w:r>
    </w:p>
    <w:p w14:paraId="3DA704C7" w14:textId="77777777" w:rsidR="00245235" w:rsidRDefault="00000000">
      <w:pPr>
        <w:pStyle w:val="BodyText"/>
        <w:spacing w:before="114" w:line="247" w:lineRule="auto"/>
        <w:ind w:left="1159" w:right="1153"/>
        <w:jc w:val="both"/>
      </w:pPr>
      <w:r>
        <w:rPr>
          <w:w w:val="85"/>
        </w:rPr>
        <w:t>Our audit of the financial statements of this branch will be conducted with the</w:t>
      </w:r>
      <w:r>
        <w:rPr>
          <w:spacing w:val="1"/>
          <w:w w:val="85"/>
        </w:rPr>
        <w:t xml:space="preserve"> </w:t>
      </w:r>
      <w:r>
        <w:rPr>
          <w:w w:val="80"/>
        </w:rPr>
        <w:t>objective of our expressing an opinion on the financial statements of the branch.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These financial statements include the Balance </w:t>
      </w:r>
      <w:r>
        <w:rPr>
          <w:w w:val="85"/>
        </w:rPr>
        <w:t>Sheet, wherein we express our</w:t>
      </w:r>
      <w:r>
        <w:rPr>
          <w:spacing w:val="-49"/>
          <w:w w:val="85"/>
        </w:rPr>
        <w:t xml:space="preserve"> </w:t>
      </w:r>
      <w:r>
        <w:rPr>
          <w:w w:val="80"/>
        </w:rPr>
        <w:t>opinion on the true and fair view of the state of affairs as at 31</w:t>
      </w:r>
      <w:r>
        <w:rPr>
          <w:w w:val="80"/>
          <w:position w:val="6"/>
          <w:sz w:val="14"/>
        </w:rPr>
        <w:t>st</w:t>
      </w:r>
      <w:r>
        <w:rPr>
          <w:spacing w:val="1"/>
          <w:w w:val="80"/>
          <w:position w:val="6"/>
          <w:sz w:val="14"/>
        </w:rPr>
        <w:t xml:space="preserve"> </w:t>
      </w:r>
      <w:r>
        <w:rPr>
          <w:w w:val="80"/>
        </w:rPr>
        <w:t>March 20XX and</w:t>
      </w:r>
      <w:r>
        <w:rPr>
          <w:spacing w:val="1"/>
          <w:w w:val="80"/>
        </w:rPr>
        <w:t xml:space="preserve"> </w:t>
      </w:r>
      <w:r>
        <w:rPr>
          <w:w w:val="80"/>
        </w:rPr>
        <w:t>the</w:t>
      </w:r>
      <w:r>
        <w:rPr>
          <w:spacing w:val="11"/>
          <w:w w:val="80"/>
        </w:rPr>
        <w:t xml:space="preserve"> </w:t>
      </w:r>
      <w:r>
        <w:rPr>
          <w:w w:val="80"/>
        </w:rPr>
        <w:t>Profit</w:t>
      </w:r>
      <w:r>
        <w:rPr>
          <w:spacing w:val="10"/>
          <w:w w:val="80"/>
        </w:rPr>
        <w:t xml:space="preserve"> </w:t>
      </w:r>
      <w:r>
        <w:rPr>
          <w:w w:val="80"/>
        </w:rPr>
        <w:t>and</w:t>
      </w:r>
      <w:r>
        <w:rPr>
          <w:spacing w:val="12"/>
          <w:w w:val="80"/>
        </w:rPr>
        <w:t xml:space="preserve"> </w:t>
      </w:r>
      <w:r>
        <w:rPr>
          <w:w w:val="80"/>
        </w:rPr>
        <w:t>Loss</w:t>
      </w:r>
      <w:r>
        <w:rPr>
          <w:spacing w:val="9"/>
          <w:w w:val="80"/>
        </w:rPr>
        <w:t xml:space="preserve"> </w:t>
      </w:r>
      <w:r>
        <w:rPr>
          <w:w w:val="80"/>
        </w:rPr>
        <w:t>Account,</w:t>
      </w:r>
      <w:r>
        <w:rPr>
          <w:spacing w:val="13"/>
          <w:w w:val="80"/>
        </w:rPr>
        <w:t xml:space="preserve"> </w:t>
      </w:r>
      <w:r>
        <w:rPr>
          <w:w w:val="80"/>
        </w:rPr>
        <w:t>wherein</w:t>
      </w:r>
      <w:r>
        <w:rPr>
          <w:spacing w:val="13"/>
          <w:w w:val="80"/>
        </w:rPr>
        <w:t xml:space="preserve"> </w:t>
      </w:r>
      <w:r>
        <w:rPr>
          <w:w w:val="80"/>
        </w:rPr>
        <w:t>we</w:t>
      </w:r>
      <w:r>
        <w:rPr>
          <w:spacing w:val="10"/>
          <w:w w:val="80"/>
        </w:rPr>
        <w:t xml:space="preserve"> </w:t>
      </w:r>
      <w:r>
        <w:rPr>
          <w:w w:val="80"/>
        </w:rPr>
        <w:t>express</w:t>
      </w:r>
      <w:r>
        <w:rPr>
          <w:spacing w:val="13"/>
          <w:w w:val="80"/>
        </w:rPr>
        <w:t xml:space="preserve"> </w:t>
      </w:r>
      <w:r>
        <w:rPr>
          <w:w w:val="80"/>
        </w:rPr>
        <w:t>our</w:t>
      </w:r>
      <w:r>
        <w:rPr>
          <w:spacing w:val="12"/>
          <w:w w:val="80"/>
        </w:rPr>
        <w:t xml:space="preserve"> </w:t>
      </w:r>
      <w:r>
        <w:rPr>
          <w:w w:val="80"/>
        </w:rPr>
        <w:t>opinion</w:t>
      </w:r>
      <w:r>
        <w:rPr>
          <w:spacing w:val="9"/>
          <w:w w:val="80"/>
        </w:rPr>
        <w:t xml:space="preserve"> </w:t>
      </w:r>
      <w:r>
        <w:rPr>
          <w:w w:val="80"/>
        </w:rPr>
        <w:t>on</w:t>
      </w:r>
      <w:r>
        <w:rPr>
          <w:spacing w:val="13"/>
          <w:w w:val="80"/>
        </w:rPr>
        <w:t xml:space="preserve"> </w:t>
      </w:r>
      <w:r>
        <w:rPr>
          <w:w w:val="80"/>
        </w:rPr>
        <w:t>the</w:t>
      </w:r>
      <w:r>
        <w:rPr>
          <w:spacing w:val="12"/>
          <w:w w:val="80"/>
        </w:rPr>
        <w:t xml:space="preserve"> </w:t>
      </w:r>
      <w:r>
        <w:rPr>
          <w:w w:val="80"/>
        </w:rPr>
        <w:t>true</w:t>
      </w:r>
      <w:r>
        <w:rPr>
          <w:spacing w:val="12"/>
          <w:w w:val="80"/>
        </w:rPr>
        <w:t xml:space="preserve"> </w:t>
      </w:r>
      <w:r>
        <w:rPr>
          <w:w w:val="80"/>
        </w:rPr>
        <w:t>balance</w:t>
      </w:r>
      <w:r>
        <w:rPr>
          <w:spacing w:val="1"/>
          <w:w w:val="80"/>
        </w:rPr>
        <w:t xml:space="preserve"> </w:t>
      </w:r>
      <w:r>
        <w:rPr>
          <w:w w:val="85"/>
        </w:rPr>
        <w:t>of the profit/ loss for the year ended on 31</w:t>
      </w:r>
      <w:r>
        <w:rPr>
          <w:w w:val="85"/>
          <w:position w:val="6"/>
          <w:sz w:val="14"/>
        </w:rPr>
        <w:t>st</w:t>
      </w:r>
      <w:r>
        <w:rPr>
          <w:spacing w:val="1"/>
          <w:w w:val="85"/>
          <w:position w:val="6"/>
          <w:sz w:val="14"/>
        </w:rPr>
        <w:t xml:space="preserve"> </w:t>
      </w:r>
      <w:r>
        <w:rPr>
          <w:w w:val="85"/>
        </w:rPr>
        <w:t>March 20XX. The objective and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scope of our audit, </w:t>
      </w:r>
      <w:r>
        <w:rPr>
          <w:rFonts w:ascii="Arial" w:hAnsi="Arial"/>
          <w:i/>
          <w:w w:val="85"/>
        </w:rPr>
        <w:t>inter alia</w:t>
      </w:r>
      <w:r>
        <w:rPr>
          <w:w w:val="85"/>
        </w:rPr>
        <w:t>, includes reporting in conjunction whether the</w:t>
      </w:r>
      <w:r>
        <w:rPr>
          <w:spacing w:val="1"/>
          <w:w w:val="85"/>
        </w:rPr>
        <w:t xml:space="preserve"> </w:t>
      </w:r>
      <w:r>
        <w:rPr>
          <w:w w:val="85"/>
        </w:rPr>
        <w:t>branch’s</w:t>
      </w:r>
      <w:r>
        <w:rPr>
          <w:spacing w:val="1"/>
          <w:w w:val="85"/>
        </w:rPr>
        <w:t xml:space="preserve"> </w:t>
      </w:r>
      <w:r>
        <w:rPr>
          <w:w w:val="85"/>
        </w:rPr>
        <w:t>internal</w:t>
      </w:r>
      <w:r>
        <w:rPr>
          <w:spacing w:val="1"/>
          <w:w w:val="85"/>
        </w:rPr>
        <w:t xml:space="preserve"> </w:t>
      </w:r>
      <w:r>
        <w:rPr>
          <w:w w:val="85"/>
        </w:rPr>
        <w:t>financial controls</w:t>
      </w:r>
      <w:r>
        <w:rPr>
          <w:spacing w:val="1"/>
          <w:w w:val="85"/>
        </w:rPr>
        <w:t xml:space="preserve"> </w:t>
      </w:r>
      <w:r>
        <w:rPr>
          <w:w w:val="85"/>
        </w:rPr>
        <w:t>over financial</w:t>
      </w:r>
      <w:r>
        <w:rPr>
          <w:spacing w:val="1"/>
          <w:w w:val="85"/>
        </w:rPr>
        <w:t xml:space="preserve"> </w:t>
      </w:r>
      <w:r>
        <w:rPr>
          <w:w w:val="85"/>
        </w:rPr>
        <w:t>reporting</w:t>
      </w:r>
      <w:r>
        <w:rPr>
          <w:spacing w:val="1"/>
          <w:w w:val="85"/>
        </w:rPr>
        <w:t xml:space="preserve"> </w:t>
      </w:r>
      <w:r>
        <w:rPr>
          <w:w w:val="85"/>
        </w:rPr>
        <w:t>were</w:t>
      </w:r>
      <w:r>
        <w:rPr>
          <w:spacing w:val="1"/>
          <w:w w:val="85"/>
        </w:rPr>
        <w:t xml:space="preserve"> </w:t>
      </w:r>
      <w:r>
        <w:rPr>
          <w:w w:val="85"/>
        </w:rPr>
        <w:t>operating</w:t>
      </w:r>
      <w:r>
        <w:rPr>
          <w:spacing w:val="1"/>
          <w:w w:val="85"/>
        </w:rPr>
        <w:t xml:space="preserve"> </w:t>
      </w:r>
      <w:r>
        <w:rPr>
          <w:w w:val="90"/>
        </w:rPr>
        <w:t>effectively</w:t>
      </w:r>
      <w:r>
        <w:rPr>
          <w:spacing w:val="1"/>
          <w:w w:val="90"/>
        </w:rPr>
        <w:t xml:space="preserve"> </w:t>
      </w: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at</w:t>
      </w:r>
      <w:r>
        <w:rPr>
          <w:spacing w:val="1"/>
          <w:w w:val="90"/>
        </w:rPr>
        <w:t xml:space="preserve"> </w:t>
      </w:r>
      <w:r>
        <w:rPr>
          <w:w w:val="90"/>
        </w:rPr>
        <w:t>balance</w:t>
      </w:r>
      <w:r>
        <w:rPr>
          <w:spacing w:val="1"/>
          <w:w w:val="90"/>
        </w:rPr>
        <w:t xml:space="preserve"> </w:t>
      </w:r>
      <w:r>
        <w:rPr>
          <w:w w:val="90"/>
        </w:rPr>
        <w:t>sheet</w:t>
      </w:r>
      <w:r>
        <w:rPr>
          <w:spacing w:val="1"/>
          <w:w w:val="90"/>
        </w:rPr>
        <w:t xml:space="preserve"> </w:t>
      </w:r>
      <w:r>
        <w:rPr>
          <w:w w:val="90"/>
        </w:rPr>
        <w:t>date</w:t>
      </w:r>
      <w:r>
        <w:rPr>
          <w:w w:val="90"/>
          <w:position w:val="6"/>
          <w:sz w:val="14"/>
        </w:rPr>
        <w:t>21</w:t>
      </w:r>
      <w:r>
        <w:rPr>
          <w:spacing w:val="1"/>
          <w:w w:val="90"/>
          <w:position w:val="6"/>
          <w:sz w:val="14"/>
        </w:rPr>
        <w:t xml:space="preserve"> </w:t>
      </w:r>
      <w:r>
        <w:rPr>
          <w:w w:val="90"/>
        </w:rPr>
        <w:t>in</w:t>
      </w:r>
      <w:r>
        <w:rPr>
          <w:spacing w:val="1"/>
          <w:w w:val="90"/>
        </w:rPr>
        <w:t xml:space="preserve"> </w:t>
      </w:r>
      <w:r>
        <w:rPr>
          <w:w w:val="90"/>
        </w:rPr>
        <w:t>terms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RBI’s</w:t>
      </w:r>
      <w:r>
        <w:rPr>
          <w:spacing w:val="1"/>
          <w:w w:val="90"/>
        </w:rPr>
        <w:t xml:space="preserve"> </w:t>
      </w:r>
      <w:r>
        <w:rPr>
          <w:w w:val="90"/>
        </w:rPr>
        <w:t>letter</w:t>
      </w:r>
      <w:r>
        <w:rPr>
          <w:spacing w:val="1"/>
          <w:w w:val="90"/>
        </w:rPr>
        <w:t xml:space="preserve"> </w:t>
      </w:r>
      <w:r>
        <w:rPr>
          <w:w w:val="90"/>
        </w:rPr>
        <w:t>no.</w:t>
      </w:r>
      <w:r>
        <w:rPr>
          <w:spacing w:val="1"/>
          <w:w w:val="90"/>
        </w:rPr>
        <w:t xml:space="preserve"> </w:t>
      </w:r>
      <w:r>
        <w:rPr>
          <w:w w:val="80"/>
        </w:rPr>
        <w:t>DOS.ARG.No.6270/08.91.001/2019-20</w:t>
      </w:r>
      <w:r>
        <w:rPr>
          <w:spacing w:val="6"/>
          <w:w w:val="80"/>
        </w:rPr>
        <w:t xml:space="preserve"> </w:t>
      </w:r>
      <w:r>
        <w:rPr>
          <w:w w:val="80"/>
        </w:rPr>
        <w:t>dated</w:t>
      </w:r>
      <w:r>
        <w:rPr>
          <w:spacing w:val="9"/>
          <w:w w:val="80"/>
        </w:rPr>
        <w:t xml:space="preserve"> </w:t>
      </w:r>
      <w:r>
        <w:rPr>
          <w:w w:val="80"/>
        </w:rPr>
        <w:t>March</w:t>
      </w:r>
      <w:r>
        <w:rPr>
          <w:spacing w:val="4"/>
          <w:w w:val="80"/>
        </w:rPr>
        <w:t xml:space="preserve"> </w:t>
      </w:r>
      <w:r>
        <w:rPr>
          <w:w w:val="80"/>
        </w:rPr>
        <w:t>17,</w:t>
      </w:r>
      <w:r>
        <w:rPr>
          <w:spacing w:val="9"/>
          <w:w w:val="80"/>
        </w:rPr>
        <w:t xml:space="preserve"> </w:t>
      </w:r>
      <w:r>
        <w:rPr>
          <w:w w:val="80"/>
        </w:rPr>
        <w:t>2020</w:t>
      </w:r>
      <w:r>
        <w:rPr>
          <w:spacing w:val="9"/>
          <w:w w:val="80"/>
        </w:rPr>
        <w:t xml:space="preserve"> </w:t>
      </w:r>
      <w:r>
        <w:rPr>
          <w:w w:val="80"/>
        </w:rPr>
        <w:t>(as</w:t>
      </w:r>
      <w:r>
        <w:rPr>
          <w:spacing w:val="9"/>
          <w:w w:val="80"/>
        </w:rPr>
        <w:t xml:space="preserve"> </w:t>
      </w:r>
      <w:r>
        <w:rPr>
          <w:w w:val="80"/>
        </w:rPr>
        <w:t>amended).</w:t>
      </w:r>
    </w:p>
    <w:p w14:paraId="4B6F0BD4" w14:textId="326E82C2" w:rsidR="00245235" w:rsidRDefault="006D3FDA">
      <w:pPr>
        <w:pStyle w:val="BodyText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C9DE66" wp14:editId="4D402F97">
                <wp:simplePos x="0" y="0"/>
                <wp:positionH relativeFrom="page">
                  <wp:posOffset>1828800</wp:posOffset>
                </wp:positionH>
                <wp:positionV relativeFrom="paragraph">
                  <wp:posOffset>206375</wp:posOffset>
                </wp:positionV>
                <wp:extent cx="1828800" cy="7620"/>
                <wp:effectExtent l="0" t="0" r="0" b="0"/>
                <wp:wrapTopAndBottom/>
                <wp:docPr id="101606608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DA6C1" id="Rectangle 5" o:spid="_x0000_s1026" style="position:absolute;margin-left:2in;margin-top:16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DxI551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E259888" w14:textId="77777777" w:rsidR="00245235" w:rsidRDefault="00000000">
      <w:pPr>
        <w:spacing w:before="75"/>
        <w:ind w:left="1160" w:right="603"/>
        <w:rPr>
          <w:sz w:val="18"/>
        </w:rPr>
      </w:pPr>
      <w:r>
        <w:rPr>
          <w:w w:val="85"/>
          <w:position w:val="5"/>
          <w:sz w:val="12"/>
        </w:rPr>
        <w:t>21</w:t>
      </w:r>
      <w:r>
        <w:rPr>
          <w:w w:val="85"/>
          <w:sz w:val="18"/>
        </w:rPr>
        <w:t>This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reporting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will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7"/>
          <w:w w:val="85"/>
          <w:sz w:val="18"/>
        </w:rPr>
        <w:t xml:space="preserve"> </w:t>
      </w:r>
      <w:r>
        <w:rPr>
          <w:w w:val="85"/>
          <w:sz w:val="18"/>
        </w:rPr>
        <w:t>required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only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when</w:t>
      </w:r>
      <w:r>
        <w:rPr>
          <w:spacing w:val="6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branch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is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scoped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audit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Internal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Financial</w:t>
      </w:r>
      <w:r>
        <w:rPr>
          <w:spacing w:val="-39"/>
          <w:w w:val="85"/>
          <w:sz w:val="18"/>
        </w:rPr>
        <w:t xml:space="preserve"> </w:t>
      </w:r>
      <w:r>
        <w:rPr>
          <w:w w:val="90"/>
          <w:sz w:val="18"/>
        </w:rPr>
        <w:t>Controls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over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Financial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Reporting.</w:t>
      </w:r>
    </w:p>
    <w:p w14:paraId="0359956B" w14:textId="77777777" w:rsidR="00245235" w:rsidRDefault="00245235">
      <w:pPr>
        <w:rPr>
          <w:sz w:val="18"/>
        </w:rPr>
        <w:sectPr w:rsidR="00245235" w:rsidSect="00583145">
          <w:footerReference w:type="even" r:id="rId7"/>
          <w:type w:val="continuous"/>
          <w:pgSz w:w="12240" w:h="15840"/>
          <w:pgMar w:top="1500" w:right="1720" w:bottom="280" w:left="1720" w:header="720" w:footer="0" w:gutter="0"/>
          <w:pgNumType w:start="32"/>
          <w:cols w:space="720"/>
        </w:sectPr>
      </w:pPr>
    </w:p>
    <w:p w14:paraId="1EC5CEAA" w14:textId="77777777" w:rsidR="00245235" w:rsidRDefault="00245235">
      <w:pPr>
        <w:pStyle w:val="BodyText"/>
        <w:spacing w:before="9"/>
        <w:rPr>
          <w:sz w:val="12"/>
        </w:rPr>
      </w:pPr>
    </w:p>
    <w:p w14:paraId="25960A5B" w14:textId="77777777" w:rsidR="00245235" w:rsidRDefault="00000000">
      <w:pPr>
        <w:pStyle w:val="BodyText"/>
        <w:spacing w:before="100"/>
        <w:ind w:left="1159" w:right="1154"/>
        <w:jc w:val="both"/>
      </w:pPr>
      <w:r>
        <w:rPr>
          <w:w w:val="85"/>
        </w:rPr>
        <w:t>Further, the objectives of our audit are to obtain reasonable assurance about</w:t>
      </w:r>
      <w:r>
        <w:rPr>
          <w:spacing w:val="1"/>
          <w:w w:val="85"/>
        </w:rPr>
        <w:t xml:space="preserve"> </w:t>
      </w:r>
      <w:r>
        <w:rPr>
          <w:w w:val="80"/>
        </w:rPr>
        <w:t>whether the financial statements as a whole are free from material misstatement,</w:t>
      </w:r>
      <w:r>
        <w:rPr>
          <w:spacing w:val="1"/>
          <w:w w:val="80"/>
        </w:rPr>
        <w:t xml:space="preserve"> </w:t>
      </w:r>
      <w:r>
        <w:rPr>
          <w:w w:val="85"/>
        </w:rPr>
        <w:t>whether due to fraud or error, and to issue an auditor’s report that includes our</w:t>
      </w:r>
      <w:r>
        <w:rPr>
          <w:spacing w:val="-49"/>
          <w:w w:val="85"/>
        </w:rPr>
        <w:t xml:space="preserve"> </w:t>
      </w:r>
      <w:r>
        <w:rPr>
          <w:spacing w:val="-1"/>
          <w:w w:val="90"/>
        </w:rPr>
        <w:t xml:space="preserve">opinion. Reasonable assurance is a high level of assurance, </w:t>
      </w:r>
      <w:r>
        <w:rPr>
          <w:w w:val="90"/>
        </w:rPr>
        <w:t>but is not a</w:t>
      </w:r>
      <w:r>
        <w:rPr>
          <w:spacing w:val="1"/>
          <w:w w:val="90"/>
        </w:rPr>
        <w:t xml:space="preserve"> </w:t>
      </w:r>
      <w:r>
        <w:rPr>
          <w:w w:val="85"/>
        </w:rPr>
        <w:t>guarantee that an audit conducted in accordance with Standards on Auditing</w:t>
      </w:r>
      <w:r>
        <w:rPr>
          <w:spacing w:val="1"/>
          <w:w w:val="85"/>
        </w:rPr>
        <w:t xml:space="preserve"> </w:t>
      </w:r>
      <w:r>
        <w:rPr>
          <w:w w:val="85"/>
        </w:rPr>
        <w:t>(SAs) will always detect a material misstatement when it exists. Misstatements</w:t>
      </w:r>
      <w:r>
        <w:rPr>
          <w:spacing w:val="-50"/>
          <w:w w:val="85"/>
        </w:rPr>
        <w:t xml:space="preserve"> </w:t>
      </w:r>
      <w:r>
        <w:rPr>
          <w:w w:val="80"/>
        </w:rPr>
        <w:t>can arise from fraud or error and are considered material if, individually or in the</w:t>
      </w:r>
      <w:r>
        <w:rPr>
          <w:spacing w:val="1"/>
          <w:w w:val="80"/>
        </w:rPr>
        <w:t xml:space="preserve"> </w:t>
      </w:r>
      <w:r>
        <w:rPr>
          <w:w w:val="85"/>
        </w:rPr>
        <w:t>aggregate, they</w:t>
      </w:r>
      <w:r>
        <w:rPr>
          <w:spacing w:val="1"/>
          <w:w w:val="85"/>
        </w:rPr>
        <w:t xml:space="preserve"> </w:t>
      </w:r>
      <w:r>
        <w:rPr>
          <w:w w:val="85"/>
        </w:rPr>
        <w:t>could reasonably</w:t>
      </w:r>
      <w:r>
        <w:rPr>
          <w:spacing w:val="1"/>
          <w:w w:val="85"/>
        </w:rPr>
        <w:t xml:space="preserve"> </w:t>
      </w:r>
      <w:r>
        <w:rPr>
          <w:w w:val="85"/>
        </w:rPr>
        <w:t>be</w:t>
      </w:r>
      <w:r>
        <w:rPr>
          <w:spacing w:val="1"/>
          <w:w w:val="85"/>
        </w:rPr>
        <w:t xml:space="preserve"> </w:t>
      </w:r>
      <w:r>
        <w:rPr>
          <w:w w:val="85"/>
        </w:rPr>
        <w:t>expected</w:t>
      </w:r>
      <w:r>
        <w:rPr>
          <w:spacing w:val="1"/>
          <w:w w:val="85"/>
        </w:rPr>
        <w:t xml:space="preserve"> </w:t>
      </w:r>
      <w:r>
        <w:rPr>
          <w:w w:val="85"/>
        </w:rPr>
        <w:t>to</w:t>
      </w:r>
      <w:r>
        <w:rPr>
          <w:spacing w:val="1"/>
          <w:w w:val="85"/>
        </w:rPr>
        <w:t xml:space="preserve"> </w:t>
      </w:r>
      <w:r>
        <w:rPr>
          <w:w w:val="85"/>
        </w:rPr>
        <w:t>influence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economic</w:t>
      </w:r>
      <w:r>
        <w:rPr>
          <w:spacing w:val="1"/>
          <w:w w:val="85"/>
        </w:rPr>
        <w:t xml:space="preserve"> </w:t>
      </w:r>
      <w:r>
        <w:rPr>
          <w:w w:val="80"/>
        </w:rPr>
        <w:t>decisions</w:t>
      </w:r>
      <w:r>
        <w:rPr>
          <w:spacing w:val="3"/>
          <w:w w:val="80"/>
        </w:rPr>
        <w:t xml:space="preserve"> </w:t>
      </w:r>
      <w:r>
        <w:rPr>
          <w:w w:val="80"/>
        </w:rPr>
        <w:t>of</w:t>
      </w:r>
      <w:r>
        <w:rPr>
          <w:spacing w:val="4"/>
          <w:w w:val="80"/>
        </w:rPr>
        <w:t xml:space="preserve"> </w:t>
      </w:r>
      <w:r>
        <w:rPr>
          <w:w w:val="80"/>
        </w:rPr>
        <w:t>users</w:t>
      </w:r>
      <w:r>
        <w:rPr>
          <w:spacing w:val="3"/>
          <w:w w:val="80"/>
        </w:rPr>
        <w:t xml:space="preserve"> </w:t>
      </w:r>
      <w:r>
        <w:rPr>
          <w:w w:val="80"/>
        </w:rPr>
        <w:t>taken</w:t>
      </w:r>
      <w:r>
        <w:rPr>
          <w:spacing w:val="1"/>
          <w:w w:val="80"/>
        </w:rPr>
        <w:t xml:space="preserve"> </w:t>
      </w:r>
      <w:r>
        <w:rPr>
          <w:w w:val="80"/>
        </w:rPr>
        <w:t>on</w:t>
      </w:r>
      <w:r>
        <w:rPr>
          <w:spacing w:val="3"/>
          <w:w w:val="80"/>
        </w:rPr>
        <w:t xml:space="preserve"> </w:t>
      </w:r>
      <w:r>
        <w:rPr>
          <w:w w:val="80"/>
        </w:rPr>
        <w:t>the</w:t>
      </w:r>
      <w:r>
        <w:rPr>
          <w:spacing w:val="4"/>
          <w:w w:val="80"/>
        </w:rPr>
        <w:t xml:space="preserve"> </w:t>
      </w:r>
      <w:r>
        <w:rPr>
          <w:w w:val="80"/>
        </w:rPr>
        <w:t>basis</w:t>
      </w:r>
      <w:r>
        <w:rPr>
          <w:spacing w:val="4"/>
          <w:w w:val="80"/>
        </w:rPr>
        <w:t xml:space="preserve"> </w:t>
      </w:r>
      <w:r>
        <w:rPr>
          <w:w w:val="80"/>
        </w:rPr>
        <w:t>of</w:t>
      </w:r>
      <w:r>
        <w:rPr>
          <w:spacing w:val="3"/>
          <w:w w:val="80"/>
        </w:rPr>
        <w:t xml:space="preserve"> </w:t>
      </w:r>
      <w:r>
        <w:rPr>
          <w:w w:val="80"/>
        </w:rPr>
        <w:t>these</w:t>
      </w:r>
      <w:r>
        <w:rPr>
          <w:spacing w:val="1"/>
          <w:w w:val="80"/>
        </w:rPr>
        <w:t xml:space="preserve"> </w:t>
      </w:r>
      <w:r>
        <w:rPr>
          <w:w w:val="80"/>
        </w:rPr>
        <w:t>financial</w:t>
      </w:r>
      <w:r>
        <w:rPr>
          <w:spacing w:val="3"/>
          <w:w w:val="80"/>
        </w:rPr>
        <w:t xml:space="preserve"> </w:t>
      </w:r>
      <w:r>
        <w:rPr>
          <w:w w:val="80"/>
        </w:rPr>
        <w:t>statements.</w:t>
      </w:r>
    </w:p>
    <w:p w14:paraId="0817FA30" w14:textId="77777777" w:rsidR="00245235" w:rsidRDefault="00000000">
      <w:pPr>
        <w:pStyle w:val="Heading1"/>
        <w:numPr>
          <w:ilvl w:val="0"/>
          <w:numId w:val="5"/>
        </w:numPr>
        <w:tabs>
          <w:tab w:val="left" w:pos="1880"/>
          <w:tab w:val="left" w:pos="1881"/>
        </w:tabs>
        <w:ind w:hanging="722"/>
      </w:pPr>
      <w:r>
        <w:rPr>
          <w:w w:val="80"/>
        </w:rPr>
        <w:t>The</w:t>
      </w:r>
      <w:r>
        <w:rPr>
          <w:spacing w:val="16"/>
          <w:w w:val="80"/>
        </w:rPr>
        <w:t xml:space="preserve"> </w:t>
      </w:r>
      <w:r>
        <w:rPr>
          <w:w w:val="80"/>
        </w:rPr>
        <w:t>Responsibilities</w:t>
      </w:r>
      <w:r>
        <w:rPr>
          <w:spacing w:val="16"/>
          <w:w w:val="80"/>
        </w:rPr>
        <w:t xml:space="preserve"> </w:t>
      </w:r>
      <w:r>
        <w:rPr>
          <w:w w:val="80"/>
        </w:rPr>
        <w:t>of</w:t>
      </w:r>
      <w:r>
        <w:rPr>
          <w:spacing w:val="17"/>
          <w:w w:val="80"/>
        </w:rPr>
        <w:t xml:space="preserve"> </w:t>
      </w:r>
      <w:r>
        <w:rPr>
          <w:w w:val="80"/>
        </w:rPr>
        <w:t>the</w:t>
      </w:r>
      <w:r>
        <w:rPr>
          <w:spacing w:val="16"/>
          <w:w w:val="80"/>
        </w:rPr>
        <w:t xml:space="preserve"> </w:t>
      </w:r>
      <w:r>
        <w:rPr>
          <w:w w:val="80"/>
        </w:rPr>
        <w:t>Auditor</w:t>
      </w:r>
    </w:p>
    <w:p w14:paraId="1AE5AE99" w14:textId="77777777" w:rsidR="00245235" w:rsidRDefault="00000000">
      <w:pPr>
        <w:pStyle w:val="ListParagraph"/>
        <w:numPr>
          <w:ilvl w:val="0"/>
          <w:numId w:val="4"/>
        </w:numPr>
        <w:tabs>
          <w:tab w:val="left" w:pos="1592"/>
        </w:tabs>
        <w:spacing w:before="87" w:line="247" w:lineRule="auto"/>
        <w:ind w:right="1153"/>
        <w:jc w:val="both"/>
      </w:pPr>
      <w:r>
        <w:rPr>
          <w:w w:val="85"/>
        </w:rPr>
        <w:t>We will conduct our audit in accordance with the Standards on Auditing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(SAs)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w w:val="85"/>
        </w:rPr>
        <w:t>any</w:t>
      </w:r>
      <w:r>
        <w:rPr>
          <w:spacing w:val="-5"/>
          <w:w w:val="85"/>
        </w:rPr>
        <w:t xml:space="preserve"> </w:t>
      </w:r>
      <w:r>
        <w:rPr>
          <w:w w:val="85"/>
        </w:rPr>
        <w:t>other</w:t>
      </w:r>
      <w:r>
        <w:rPr>
          <w:spacing w:val="-6"/>
          <w:w w:val="85"/>
        </w:rPr>
        <w:t xml:space="preserve"> </w:t>
      </w:r>
      <w:r>
        <w:rPr>
          <w:w w:val="85"/>
        </w:rPr>
        <w:t>applicable</w:t>
      </w:r>
      <w:r>
        <w:rPr>
          <w:spacing w:val="-5"/>
          <w:w w:val="85"/>
        </w:rPr>
        <w:t xml:space="preserve"> </w:t>
      </w:r>
      <w:r>
        <w:rPr>
          <w:w w:val="85"/>
        </w:rPr>
        <w:t>pronouncements</w:t>
      </w:r>
      <w:r>
        <w:rPr>
          <w:spacing w:val="-5"/>
          <w:w w:val="85"/>
        </w:rPr>
        <w:t xml:space="preserve"> </w:t>
      </w:r>
      <w:r>
        <w:rPr>
          <w:w w:val="85"/>
        </w:rPr>
        <w:t>issued</w:t>
      </w:r>
      <w:r>
        <w:rPr>
          <w:spacing w:val="-6"/>
          <w:w w:val="85"/>
        </w:rPr>
        <w:t xml:space="preserve"> </w:t>
      </w:r>
      <w:r>
        <w:rPr>
          <w:w w:val="85"/>
        </w:rPr>
        <w:t>by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4"/>
          <w:w w:val="85"/>
        </w:rPr>
        <w:t xml:space="preserve"> </w:t>
      </w:r>
      <w:r>
        <w:rPr>
          <w:w w:val="85"/>
        </w:rPr>
        <w:t>Institute</w:t>
      </w:r>
      <w:r>
        <w:rPr>
          <w:spacing w:val="-6"/>
          <w:w w:val="85"/>
        </w:rPr>
        <w:t xml:space="preserve"> </w:t>
      </w:r>
      <w:r>
        <w:rPr>
          <w:w w:val="85"/>
        </w:rPr>
        <w:t>of</w:t>
      </w:r>
      <w:r>
        <w:rPr>
          <w:spacing w:val="-50"/>
          <w:w w:val="85"/>
        </w:rPr>
        <w:t xml:space="preserve"> </w:t>
      </w:r>
      <w:r>
        <w:rPr>
          <w:w w:val="85"/>
        </w:rPr>
        <w:t>Chartered Accountants of India (ICAI), as well as the requirements of the</w:t>
      </w:r>
      <w:r>
        <w:rPr>
          <w:spacing w:val="-49"/>
          <w:w w:val="85"/>
        </w:rPr>
        <w:t xml:space="preserve"> </w:t>
      </w:r>
      <w:r>
        <w:rPr>
          <w:w w:val="80"/>
        </w:rPr>
        <w:t>Banking Regulation Act, 1949, and the guidelines/ directions issued by the</w:t>
      </w:r>
      <w:r>
        <w:rPr>
          <w:spacing w:val="1"/>
          <w:w w:val="80"/>
        </w:rPr>
        <w:t xml:space="preserve"> </w:t>
      </w:r>
      <w:r>
        <w:rPr>
          <w:w w:val="85"/>
        </w:rPr>
        <w:t>Reserve Bank of India under the said statutes, from time to time. Those</w:t>
      </w:r>
      <w:r>
        <w:rPr>
          <w:spacing w:val="1"/>
          <w:w w:val="85"/>
        </w:rPr>
        <w:t xml:space="preserve"> </w:t>
      </w:r>
      <w:r>
        <w:rPr>
          <w:w w:val="85"/>
        </w:rPr>
        <w:t>Standards require that we comply with the ethical requirements and plan</w:t>
      </w:r>
      <w:r>
        <w:rPr>
          <w:spacing w:val="1"/>
          <w:w w:val="85"/>
        </w:rPr>
        <w:t xml:space="preserve"> </w:t>
      </w:r>
      <w:r>
        <w:rPr>
          <w:w w:val="85"/>
        </w:rPr>
        <w:t>and perform the audit to obtain reasonable assurance about whether the</w:t>
      </w:r>
      <w:r>
        <w:rPr>
          <w:spacing w:val="1"/>
          <w:w w:val="85"/>
        </w:rPr>
        <w:t xml:space="preserve"> </w:t>
      </w:r>
      <w:r>
        <w:rPr>
          <w:w w:val="80"/>
        </w:rPr>
        <w:t>financial statements</w:t>
      </w:r>
      <w:r>
        <w:rPr>
          <w:spacing w:val="1"/>
          <w:w w:val="80"/>
        </w:rPr>
        <w:t xml:space="preserve"> </w:t>
      </w:r>
      <w:r>
        <w:rPr>
          <w:w w:val="80"/>
        </w:rPr>
        <w:t>are free of</w:t>
      </w:r>
      <w:r>
        <w:rPr>
          <w:spacing w:val="1"/>
          <w:w w:val="80"/>
        </w:rPr>
        <w:t xml:space="preserve"> </w:t>
      </w:r>
      <w:r>
        <w:rPr>
          <w:w w:val="80"/>
        </w:rPr>
        <w:t>material misstatements.</w:t>
      </w:r>
      <w:r>
        <w:rPr>
          <w:spacing w:val="36"/>
        </w:rPr>
        <w:t xml:space="preserve"> </w:t>
      </w:r>
      <w:r>
        <w:rPr>
          <w:w w:val="80"/>
        </w:rPr>
        <w:t>As part of</w:t>
      </w:r>
      <w:r>
        <w:rPr>
          <w:spacing w:val="37"/>
        </w:rPr>
        <w:t xml:space="preserve"> </w:t>
      </w:r>
      <w:r>
        <w:rPr>
          <w:w w:val="80"/>
        </w:rPr>
        <w:t>an</w:t>
      </w:r>
      <w:r>
        <w:rPr>
          <w:spacing w:val="37"/>
        </w:rPr>
        <w:t xml:space="preserve"> </w:t>
      </w:r>
      <w:r>
        <w:rPr>
          <w:w w:val="80"/>
        </w:rPr>
        <w:t>audit</w:t>
      </w:r>
      <w:r>
        <w:rPr>
          <w:spacing w:val="-46"/>
          <w:w w:val="80"/>
        </w:rPr>
        <w:t xml:space="preserve"> </w:t>
      </w:r>
      <w:r>
        <w:rPr>
          <w:w w:val="85"/>
        </w:rPr>
        <w:t>in accordance with SAs, we exercise professional judgment and maintain</w:t>
      </w:r>
      <w:r>
        <w:rPr>
          <w:spacing w:val="-49"/>
          <w:w w:val="85"/>
        </w:rPr>
        <w:t xml:space="preserve"> </w:t>
      </w:r>
      <w:r>
        <w:rPr>
          <w:w w:val="80"/>
        </w:rPr>
        <w:t>professional</w:t>
      </w:r>
      <w:r>
        <w:rPr>
          <w:spacing w:val="2"/>
          <w:w w:val="80"/>
        </w:rPr>
        <w:t xml:space="preserve"> </w:t>
      </w:r>
      <w:r>
        <w:rPr>
          <w:w w:val="80"/>
        </w:rPr>
        <w:t>skepticism</w:t>
      </w:r>
      <w:r>
        <w:rPr>
          <w:spacing w:val="3"/>
          <w:w w:val="80"/>
        </w:rPr>
        <w:t xml:space="preserve"> </w:t>
      </w:r>
      <w:r>
        <w:rPr>
          <w:w w:val="80"/>
        </w:rPr>
        <w:t>throughout</w:t>
      </w:r>
      <w:r>
        <w:rPr>
          <w:spacing w:val="3"/>
          <w:w w:val="80"/>
        </w:rPr>
        <w:t xml:space="preserve"> </w:t>
      </w:r>
      <w:r>
        <w:rPr>
          <w:w w:val="80"/>
        </w:rPr>
        <w:t>the</w:t>
      </w:r>
      <w:r>
        <w:rPr>
          <w:spacing w:val="-1"/>
          <w:w w:val="80"/>
        </w:rPr>
        <w:t xml:space="preserve"> </w:t>
      </w:r>
      <w:r>
        <w:rPr>
          <w:w w:val="80"/>
        </w:rPr>
        <w:t>audit.</w:t>
      </w:r>
      <w:r>
        <w:rPr>
          <w:spacing w:val="3"/>
          <w:w w:val="80"/>
        </w:rPr>
        <w:t xml:space="preserve"> </w:t>
      </w:r>
      <w:r>
        <w:rPr>
          <w:w w:val="80"/>
        </w:rPr>
        <w:t>We</w:t>
      </w:r>
      <w:r>
        <w:rPr>
          <w:spacing w:val="2"/>
          <w:w w:val="80"/>
        </w:rPr>
        <w:t xml:space="preserve"> </w:t>
      </w:r>
      <w:r>
        <w:rPr>
          <w:w w:val="80"/>
        </w:rPr>
        <w:t>also:</w:t>
      </w:r>
    </w:p>
    <w:p w14:paraId="7867EF08" w14:textId="77777777" w:rsidR="00245235" w:rsidRDefault="00000000">
      <w:pPr>
        <w:pStyle w:val="ListParagraph"/>
        <w:numPr>
          <w:ilvl w:val="1"/>
          <w:numId w:val="4"/>
        </w:numPr>
        <w:tabs>
          <w:tab w:val="left" w:pos="2025"/>
        </w:tabs>
        <w:spacing w:before="54" w:line="237" w:lineRule="auto"/>
      </w:pPr>
      <w:r>
        <w:rPr>
          <w:w w:val="80"/>
        </w:rPr>
        <w:t>Identify and assess the risks of material misstatement of the financial</w:t>
      </w:r>
      <w:r>
        <w:rPr>
          <w:spacing w:val="1"/>
          <w:w w:val="80"/>
        </w:rPr>
        <w:t xml:space="preserve"> </w:t>
      </w:r>
      <w:r>
        <w:rPr>
          <w:w w:val="85"/>
        </w:rPr>
        <w:t>statements, whether due to fraud or error, design and perform audit</w:t>
      </w:r>
      <w:r>
        <w:rPr>
          <w:spacing w:val="-49"/>
          <w:w w:val="85"/>
        </w:rPr>
        <w:t xml:space="preserve"> </w:t>
      </w:r>
      <w:r>
        <w:rPr>
          <w:spacing w:val="-1"/>
          <w:w w:val="85"/>
        </w:rPr>
        <w:t>procedures</w:t>
      </w:r>
      <w:r>
        <w:rPr>
          <w:spacing w:val="-6"/>
          <w:w w:val="85"/>
        </w:rPr>
        <w:t xml:space="preserve"> </w:t>
      </w:r>
      <w:r>
        <w:rPr>
          <w:w w:val="85"/>
        </w:rPr>
        <w:t>responsive</w:t>
      </w:r>
      <w:r>
        <w:rPr>
          <w:spacing w:val="-5"/>
          <w:w w:val="85"/>
        </w:rPr>
        <w:t xml:space="preserve"> </w:t>
      </w:r>
      <w:r>
        <w:rPr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w w:val="85"/>
        </w:rPr>
        <w:t>those</w:t>
      </w:r>
      <w:r>
        <w:rPr>
          <w:spacing w:val="-3"/>
          <w:w w:val="85"/>
        </w:rPr>
        <w:t xml:space="preserve"> </w:t>
      </w:r>
      <w:r>
        <w:rPr>
          <w:w w:val="85"/>
        </w:rPr>
        <w:t>risks,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obtain</w:t>
      </w:r>
      <w:r>
        <w:rPr>
          <w:spacing w:val="-5"/>
          <w:w w:val="85"/>
        </w:rPr>
        <w:t xml:space="preserve"> </w:t>
      </w:r>
      <w:r>
        <w:rPr>
          <w:w w:val="85"/>
        </w:rPr>
        <w:t>audit</w:t>
      </w:r>
      <w:r>
        <w:rPr>
          <w:spacing w:val="-5"/>
          <w:w w:val="85"/>
        </w:rPr>
        <w:t xml:space="preserve"> </w:t>
      </w:r>
      <w:r>
        <w:rPr>
          <w:w w:val="85"/>
        </w:rPr>
        <w:t>evidence</w:t>
      </w:r>
      <w:r>
        <w:rPr>
          <w:spacing w:val="-5"/>
          <w:w w:val="85"/>
        </w:rPr>
        <w:t xml:space="preserve"> </w:t>
      </w:r>
      <w:r>
        <w:rPr>
          <w:w w:val="85"/>
        </w:rPr>
        <w:t>that</w:t>
      </w:r>
      <w:r>
        <w:rPr>
          <w:spacing w:val="-49"/>
          <w:w w:val="85"/>
        </w:rPr>
        <w:t xml:space="preserve"> </w:t>
      </w:r>
      <w:r>
        <w:rPr>
          <w:w w:val="85"/>
        </w:rPr>
        <w:t>is sufficient and appropriate to provide a basis for our opinion. The</w:t>
      </w:r>
      <w:r>
        <w:rPr>
          <w:spacing w:val="1"/>
          <w:w w:val="85"/>
        </w:rPr>
        <w:t xml:space="preserve"> </w:t>
      </w:r>
      <w:r>
        <w:rPr>
          <w:w w:val="85"/>
        </w:rPr>
        <w:t>risk of not detecting a material misstatement resulting from fraud is</w:t>
      </w:r>
      <w:r>
        <w:rPr>
          <w:spacing w:val="1"/>
          <w:w w:val="85"/>
        </w:rPr>
        <w:t xml:space="preserve"> </w:t>
      </w:r>
      <w:r>
        <w:rPr>
          <w:w w:val="90"/>
        </w:rPr>
        <w:t>higher than for one resulting from error, as fraud may involve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collusion, </w:t>
      </w:r>
      <w:r>
        <w:rPr>
          <w:w w:val="85"/>
        </w:rPr>
        <w:t>forgery, intentional omissions, misrepresentations, or the</w:t>
      </w:r>
      <w:r>
        <w:rPr>
          <w:spacing w:val="1"/>
          <w:w w:val="85"/>
        </w:rPr>
        <w:t xml:space="preserve"> </w:t>
      </w:r>
      <w:r>
        <w:rPr>
          <w:w w:val="85"/>
        </w:rPr>
        <w:t>override</w:t>
      </w:r>
      <w:r>
        <w:rPr>
          <w:spacing w:val="-4"/>
          <w:w w:val="85"/>
        </w:rPr>
        <w:t xml:space="preserve"> </w:t>
      </w:r>
      <w:r>
        <w:rPr>
          <w:w w:val="85"/>
        </w:rPr>
        <w:t>of</w:t>
      </w:r>
      <w:r>
        <w:rPr>
          <w:spacing w:val="-3"/>
          <w:w w:val="85"/>
        </w:rPr>
        <w:t xml:space="preserve"> </w:t>
      </w:r>
      <w:r>
        <w:rPr>
          <w:w w:val="85"/>
        </w:rPr>
        <w:t>internal</w:t>
      </w:r>
      <w:r>
        <w:rPr>
          <w:spacing w:val="-3"/>
          <w:w w:val="85"/>
        </w:rPr>
        <w:t xml:space="preserve"> </w:t>
      </w:r>
      <w:r>
        <w:rPr>
          <w:w w:val="85"/>
        </w:rPr>
        <w:t>control.</w:t>
      </w:r>
    </w:p>
    <w:p w14:paraId="464A02BD" w14:textId="77777777" w:rsidR="00245235" w:rsidRDefault="00000000">
      <w:pPr>
        <w:pStyle w:val="ListParagraph"/>
        <w:numPr>
          <w:ilvl w:val="1"/>
          <w:numId w:val="4"/>
        </w:numPr>
        <w:tabs>
          <w:tab w:val="left" w:pos="2025"/>
        </w:tabs>
        <w:spacing w:before="74" w:line="235" w:lineRule="auto"/>
        <w:ind w:right="1153"/>
        <w:rPr>
          <w:sz w:val="14"/>
        </w:rPr>
      </w:pPr>
      <w:r>
        <w:rPr>
          <w:w w:val="85"/>
        </w:rPr>
        <w:t>Obtain an understanding of internal control relevant to the audit in</w:t>
      </w:r>
      <w:r>
        <w:rPr>
          <w:spacing w:val="1"/>
          <w:w w:val="85"/>
        </w:rPr>
        <w:t xml:space="preserve"> </w:t>
      </w:r>
      <w:r>
        <w:rPr>
          <w:w w:val="90"/>
        </w:rPr>
        <w:t>order to design audit procedures that are appropriate in the</w:t>
      </w:r>
      <w:r>
        <w:rPr>
          <w:spacing w:val="1"/>
          <w:w w:val="90"/>
        </w:rPr>
        <w:t xml:space="preserve"> </w:t>
      </w:r>
      <w:r>
        <w:rPr>
          <w:w w:val="90"/>
        </w:rPr>
        <w:t>circumstances</w:t>
      </w:r>
      <w:r>
        <w:rPr>
          <w:w w:val="90"/>
          <w:position w:val="6"/>
          <w:sz w:val="14"/>
        </w:rPr>
        <w:t>22</w:t>
      </w:r>
    </w:p>
    <w:p w14:paraId="2057D7D1" w14:textId="77777777" w:rsidR="00245235" w:rsidRDefault="00000000">
      <w:pPr>
        <w:pStyle w:val="ListParagraph"/>
        <w:numPr>
          <w:ilvl w:val="1"/>
          <w:numId w:val="4"/>
        </w:numPr>
        <w:tabs>
          <w:tab w:val="left" w:pos="2025"/>
        </w:tabs>
        <w:spacing w:before="69" w:line="235" w:lineRule="auto"/>
        <w:ind w:right="1154"/>
      </w:pPr>
      <w:r>
        <w:rPr>
          <w:w w:val="85"/>
        </w:rPr>
        <w:t>Evaluate the appropriateness of accounting policies used and the</w:t>
      </w:r>
      <w:r>
        <w:rPr>
          <w:spacing w:val="1"/>
          <w:w w:val="85"/>
        </w:rPr>
        <w:t xml:space="preserve"> </w:t>
      </w:r>
      <w:r>
        <w:rPr>
          <w:w w:val="85"/>
        </w:rPr>
        <w:t>reasonableness</w:t>
      </w:r>
      <w:r>
        <w:rPr>
          <w:spacing w:val="1"/>
          <w:w w:val="85"/>
        </w:rPr>
        <w:t xml:space="preserve"> </w:t>
      </w:r>
      <w:r>
        <w:rPr>
          <w:w w:val="85"/>
        </w:rPr>
        <w:t>of accounting estimates and related disclosures</w:t>
      </w:r>
      <w:r>
        <w:rPr>
          <w:spacing w:val="1"/>
          <w:w w:val="85"/>
        </w:rPr>
        <w:t xml:space="preserve"> </w:t>
      </w:r>
      <w:r>
        <w:rPr>
          <w:w w:val="90"/>
        </w:rPr>
        <w:t>made</w:t>
      </w:r>
      <w:r>
        <w:rPr>
          <w:spacing w:val="-8"/>
          <w:w w:val="90"/>
        </w:rPr>
        <w:t xml:space="preserve"> </w:t>
      </w:r>
      <w:r>
        <w:rPr>
          <w:w w:val="90"/>
        </w:rPr>
        <w:t>by</w:t>
      </w:r>
      <w:r>
        <w:rPr>
          <w:spacing w:val="-7"/>
          <w:w w:val="90"/>
        </w:rPr>
        <w:t xml:space="preserve"> </w:t>
      </w:r>
      <w:r>
        <w:rPr>
          <w:w w:val="90"/>
        </w:rPr>
        <w:t>management.</w:t>
      </w:r>
    </w:p>
    <w:p w14:paraId="64FF2785" w14:textId="77777777" w:rsidR="00245235" w:rsidRDefault="00245235">
      <w:pPr>
        <w:pStyle w:val="BodyText"/>
        <w:rPr>
          <w:sz w:val="20"/>
        </w:rPr>
      </w:pPr>
    </w:p>
    <w:p w14:paraId="2B9BF4CE" w14:textId="498DF053" w:rsidR="00245235" w:rsidRDefault="006D3FDA">
      <w:pPr>
        <w:pStyle w:val="BodyTex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65E6A3" wp14:editId="416E8FC3">
                <wp:simplePos x="0" y="0"/>
                <wp:positionH relativeFrom="page">
                  <wp:posOffset>1828800</wp:posOffset>
                </wp:positionH>
                <wp:positionV relativeFrom="paragraph">
                  <wp:posOffset>119380</wp:posOffset>
                </wp:positionV>
                <wp:extent cx="1828800" cy="7620"/>
                <wp:effectExtent l="0" t="0" r="0" b="0"/>
                <wp:wrapTopAndBottom/>
                <wp:docPr id="84262887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8E51D" id="Rectangle 4" o:spid="_x0000_s1026" style="position:absolute;margin-left:2in;margin-top:9.4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90B545C" w14:textId="77777777" w:rsidR="00245235" w:rsidRDefault="00000000">
      <w:pPr>
        <w:spacing w:before="87" w:line="252" w:lineRule="auto"/>
        <w:ind w:left="1160" w:right="1158" w:hanging="1"/>
        <w:jc w:val="both"/>
        <w:rPr>
          <w:sz w:val="18"/>
        </w:rPr>
      </w:pPr>
      <w:r>
        <w:rPr>
          <w:rFonts w:ascii="Times New Roman"/>
          <w:w w:val="80"/>
          <w:sz w:val="18"/>
          <w:vertAlign w:val="superscript"/>
        </w:rPr>
        <w:t>22</w:t>
      </w:r>
      <w:r>
        <w:rPr>
          <w:w w:val="80"/>
          <w:sz w:val="18"/>
        </w:rPr>
        <w:t>when a branch is not scoped in for audit of internal financial controls over financial reporting, this</w:t>
      </w:r>
      <w:r>
        <w:rPr>
          <w:spacing w:val="1"/>
          <w:w w:val="80"/>
          <w:sz w:val="18"/>
        </w:rPr>
        <w:t xml:space="preserve"> </w:t>
      </w:r>
      <w:r>
        <w:rPr>
          <w:w w:val="90"/>
          <w:sz w:val="18"/>
        </w:rPr>
        <w:t>paragraph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should</w:t>
      </w:r>
      <w:r>
        <w:rPr>
          <w:spacing w:val="-8"/>
          <w:w w:val="90"/>
          <w:sz w:val="18"/>
        </w:rPr>
        <w:t xml:space="preserve"> </w:t>
      </w:r>
      <w:r>
        <w:rPr>
          <w:w w:val="90"/>
          <w:sz w:val="18"/>
        </w:rPr>
        <w:t>be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replaced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as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follows:</w:t>
      </w:r>
    </w:p>
    <w:p w14:paraId="62B018DF" w14:textId="77777777" w:rsidR="00245235" w:rsidRDefault="00000000">
      <w:pPr>
        <w:ind w:left="1160" w:right="1157"/>
        <w:jc w:val="both"/>
        <w:rPr>
          <w:sz w:val="18"/>
        </w:rPr>
      </w:pPr>
      <w:r>
        <w:rPr>
          <w:w w:val="85"/>
          <w:sz w:val="18"/>
        </w:rPr>
        <w:t>“Obtain an understanding of internal control relevant to the audit in order to design audit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procedures that are appropriate in the circumstances but not for the purpose of expressing an</w:t>
      </w:r>
      <w:r>
        <w:rPr>
          <w:spacing w:val="1"/>
          <w:w w:val="85"/>
          <w:sz w:val="18"/>
        </w:rPr>
        <w:t xml:space="preserve"> </w:t>
      </w:r>
      <w:r>
        <w:rPr>
          <w:w w:val="80"/>
          <w:sz w:val="18"/>
        </w:rPr>
        <w:t>opinion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on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the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effectiveness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of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the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Branch’s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internal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control”.</w:t>
      </w:r>
    </w:p>
    <w:p w14:paraId="18B71FD8" w14:textId="77777777" w:rsidR="00245235" w:rsidRDefault="00245235">
      <w:pPr>
        <w:jc w:val="both"/>
        <w:rPr>
          <w:sz w:val="18"/>
        </w:rPr>
        <w:sectPr w:rsidR="00245235" w:rsidSect="00583145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2260" w:right="1720" w:bottom="2240" w:left="1720" w:header="2014" w:footer="2050" w:gutter="0"/>
          <w:cols w:space="720"/>
        </w:sectPr>
      </w:pPr>
    </w:p>
    <w:p w14:paraId="444D6C79" w14:textId="77777777" w:rsidR="00245235" w:rsidRDefault="00245235">
      <w:pPr>
        <w:pStyle w:val="BodyText"/>
        <w:spacing w:before="8"/>
        <w:rPr>
          <w:sz w:val="12"/>
        </w:rPr>
      </w:pPr>
    </w:p>
    <w:p w14:paraId="694730FA" w14:textId="77777777" w:rsidR="00245235" w:rsidRDefault="00000000">
      <w:pPr>
        <w:pStyle w:val="ListParagraph"/>
        <w:numPr>
          <w:ilvl w:val="1"/>
          <w:numId w:val="4"/>
        </w:numPr>
        <w:tabs>
          <w:tab w:val="left" w:pos="2025"/>
        </w:tabs>
        <w:spacing w:before="87" w:line="237" w:lineRule="auto"/>
        <w:ind w:right="1154"/>
      </w:pPr>
      <w:r>
        <w:rPr>
          <w:w w:val="85"/>
        </w:rPr>
        <w:t>Conclude</w:t>
      </w:r>
      <w:r>
        <w:rPr>
          <w:spacing w:val="-4"/>
          <w:w w:val="85"/>
        </w:rPr>
        <w:t xml:space="preserve"> </w:t>
      </w:r>
      <w:r>
        <w:rPr>
          <w:w w:val="85"/>
        </w:rPr>
        <w:t>on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2"/>
          <w:w w:val="85"/>
        </w:rPr>
        <w:t xml:space="preserve"> </w:t>
      </w:r>
      <w:r>
        <w:rPr>
          <w:w w:val="85"/>
        </w:rPr>
        <w:t>appropriateness</w:t>
      </w:r>
      <w:r>
        <w:rPr>
          <w:spacing w:val="-4"/>
          <w:w w:val="85"/>
        </w:rPr>
        <w:t xml:space="preserve"> </w:t>
      </w:r>
      <w:r>
        <w:rPr>
          <w:w w:val="85"/>
        </w:rPr>
        <w:t>of</w:t>
      </w:r>
      <w:r>
        <w:rPr>
          <w:spacing w:val="-2"/>
          <w:w w:val="85"/>
        </w:rPr>
        <w:t xml:space="preserve"> </w:t>
      </w:r>
      <w:r>
        <w:rPr>
          <w:w w:val="85"/>
        </w:rPr>
        <w:t>management’s</w:t>
      </w:r>
      <w:r>
        <w:rPr>
          <w:spacing w:val="-3"/>
          <w:w w:val="85"/>
        </w:rPr>
        <w:t xml:space="preserve"> </w:t>
      </w:r>
      <w:r>
        <w:rPr>
          <w:w w:val="85"/>
        </w:rPr>
        <w:t>use</w:t>
      </w:r>
      <w:r>
        <w:rPr>
          <w:spacing w:val="-4"/>
          <w:w w:val="85"/>
        </w:rPr>
        <w:t xml:space="preserve"> </w:t>
      </w:r>
      <w:r>
        <w:rPr>
          <w:w w:val="85"/>
        </w:rPr>
        <w:t>of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2"/>
          <w:w w:val="85"/>
        </w:rPr>
        <w:t xml:space="preserve"> </w:t>
      </w:r>
      <w:r>
        <w:rPr>
          <w:w w:val="85"/>
        </w:rPr>
        <w:t>going</w:t>
      </w:r>
      <w:r>
        <w:rPr>
          <w:spacing w:val="-50"/>
          <w:w w:val="85"/>
        </w:rPr>
        <w:t xml:space="preserve"> </w:t>
      </w:r>
      <w:r>
        <w:rPr>
          <w:w w:val="85"/>
        </w:rPr>
        <w:t>concern</w:t>
      </w:r>
      <w:r>
        <w:rPr>
          <w:spacing w:val="1"/>
          <w:w w:val="85"/>
        </w:rPr>
        <w:t xml:space="preserve"> </w:t>
      </w:r>
      <w:r>
        <w:rPr>
          <w:w w:val="85"/>
        </w:rPr>
        <w:t>basis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accounting</w:t>
      </w:r>
      <w:r>
        <w:rPr>
          <w:spacing w:val="1"/>
          <w:w w:val="85"/>
        </w:rPr>
        <w:t xml:space="preserve"> </w:t>
      </w:r>
      <w:r>
        <w:rPr>
          <w:w w:val="85"/>
        </w:rPr>
        <w:t>and,</w:t>
      </w:r>
      <w:r>
        <w:rPr>
          <w:spacing w:val="1"/>
          <w:w w:val="85"/>
        </w:rPr>
        <w:t xml:space="preserve"> </w:t>
      </w:r>
      <w:r>
        <w:rPr>
          <w:w w:val="85"/>
        </w:rPr>
        <w:t>based</w:t>
      </w:r>
      <w:r>
        <w:rPr>
          <w:spacing w:val="1"/>
          <w:w w:val="85"/>
        </w:rPr>
        <w:t xml:space="preserve"> </w:t>
      </w:r>
      <w:r>
        <w:rPr>
          <w:w w:val="85"/>
        </w:rPr>
        <w:t>on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audit evidence</w:t>
      </w:r>
      <w:r>
        <w:rPr>
          <w:spacing w:val="1"/>
          <w:w w:val="85"/>
        </w:rPr>
        <w:t xml:space="preserve"> </w:t>
      </w:r>
      <w:r>
        <w:rPr>
          <w:w w:val="85"/>
        </w:rPr>
        <w:t>obtained, whether a material uncertainty exists related to events or</w:t>
      </w:r>
      <w:r>
        <w:rPr>
          <w:spacing w:val="1"/>
          <w:w w:val="85"/>
        </w:rPr>
        <w:t xml:space="preserve"> </w:t>
      </w:r>
      <w:r>
        <w:rPr>
          <w:w w:val="85"/>
        </w:rPr>
        <w:t>conditions that may cast significant doubt on the Branch’s ability to</w:t>
      </w:r>
      <w:r>
        <w:rPr>
          <w:spacing w:val="1"/>
          <w:w w:val="85"/>
        </w:rPr>
        <w:t xml:space="preserve"> </w:t>
      </w:r>
      <w:r>
        <w:rPr>
          <w:w w:val="90"/>
        </w:rPr>
        <w:t>continue as a going concern. If we conclude that a material</w:t>
      </w:r>
      <w:r>
        <w:rPr>
          <w:spacing w:val="1"/>
          <w:w w:val="90"/>
        </w:rPr>
        <w:t xml:space="preserve"> </w:t>
      </w:r>
      <w:r>
        <w:rPr>
          <w:w w:val="85"/>
        </w:rPr>
        <w:t>uncertainty exists, we are required to draw attention in our auditor’s</w:t>
      </w:r>
      <w:r>
        <w:rPr>
          <w:spacing w:val="1"/>
          <w:w w:val="85"/>
        </w:rPr>
        <w:t xml:space="preserve"> </w:t>
      </w:r>
      <w:r>
        <w:rPr>
          <w:w w:val="80"/>
        </w:rPr>
        <w:t>report to the related disclosures in the financial statements or, if such</w:t>
      </w:r>
      <w:r>
        <w:rPr>
          <w:spacing w:val="1"/>
          <w:w w:val="80"/>
        </w:rPr>
        <w:t xml:space="preserve"> </w:t>
      </w:r>
      <w:r>
        <w:rPr>
          <w:w w:val="85"/>
        </w:rPr>
        <w:t>disclosures are inadequate, to modify our opinion. Our conclusions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are based </w:t>
      </w:r>
      <w:r>
        <w:rPr>
          <w:w w:val="90"/>
        </w:rPr>
        <w:t>on the audit evidence obtained up to the date of our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auditor’s report. However, future </w:t>
      </w:r>
      <w:r>
        <w:rPr>
          <w:w w:val="85"/>
        </w:rPr>
        <w:t>events or conditions may cause the</w:t>
      </w:r>
      <w:r>
        <w:rPr>
          <w:spacing w:val="-50"/>
          <w:w w:val="85"/>
        </w:rPr>
        <w:t xml:space="preserve"> </w:t>
      </w:r>
      <w:r>
        <w:rPr>
          <w:w w:val="85"/>
        </w:rPr>
        <w:t>Branch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w w:val="85"/>
        </w:rPr>
        <w:t>cease</w:t>
      </w:r>
      <w:r>
        <w:rPr>
          <w:spacing w:val="-5"/>
          <w:w w:val="85"/>
        </w:rPr>
        <w:t xml:space="preserve"> </w:t>
      </w:r>
      <w:r>
        <w:rPr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w w:val="85"/>
        </w:rPr>
        <w:t>continue</w:t>
      </w:r>
      <w:r>
        <w:rPr>
          <w:spacing w:val="-6"/>
          <w:w w:val="85"/>
        </w:rPr>
        <w:t xml:space="preserve"> </w:t>
      </w:r>
      <w:r>
        <w:rPr>
          <w:w w:val="85"/>
        </w:rPr>
        <w:t>as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going</w:t>
      </w:r>
      <w:r>
        <w:rPr>
          <w:spacing w:val="-5"/>
          <w:w w:val="85"/>
        </w:rPr>
        <w:t xml:space="preserve"> </w:t>
      </w:r>
      <w:r>
        <w:rPr>
          <w:w w:val="85"/>
        </w:rPr>
        <w:t>concern.</w:t>
      </w:r>
    </w:p>
    <w:p w14:paraId="6B2ECA8C" w14:textId="77777777" w:rsidR="00245235" w:rsidRDefault="00000000">
      <w:pPr>
        <w:pStyle w:val="ListParagraph"/>
        <w:numPr>
          <w:ilvl w:val="1"/>
          <w:numId w:val="4"/>
        </w:numPr>
        <w:tabs>
          <w:tab w:val="left" w:pos="2025"/>
        </w:tabs>
        <w:spacing w:before="78" w:line="237" w:lineRule="auto"/>
      </w:pPr>
      <w:r>
        <w:rPr>
          <w:w w:val="85"/>
        </w:rPr>
        <w:t>Evaluate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overall</w:t>
      </w:r>
      <w:r>
        <w:rPr>
          <w:spacing w:val="1"/>
          <w:w w:val="85"/>
        </w:rPr>
        <w:t xml:space="preserve"> </w:t>
      </w:r>
      <w:r>
        <w:rPr>
          <w:w w:val="85"/>
        </w:rPr>
        <w:t>presentation,</w:t>
      </w:r>
      <w:r>
        <w:rPr>
          <w:spacing w:val="1"/>
          <w:w w:val="85"/>
        </w:rPr>
        <w:t xml:space="preserve"> </w:t>
      </w:r>
      <w:r>
        <w:rPr>
          <w:w w:val="85"/>
        </w:rPr>
        <w:t>structure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85"/>
        </w:rPr>
        <w:t>content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financial</w:t>
      </w:r>
      <w:r>
        <w:rPr>
          <w:spacing w:val="1"/>
          <w:w w:val="85"/>
        </w:rPr>
        <w:t xml:space="preserve"> </w:t>
      </w:r>
      <w:r>
        <w:rPr>
          <w:w w:val="85"/>
        </w:rPr>
        <w:t>statements,</w:t>
      </w:r>
      <w:r>
        <w:rPr>
          <w:spacing w:val="1"/>
          <w:w w:val="85"/>
        </w:rPr>
        <w:t xml:space="preserve"> </w:t>
      </w:r>
      <w:r>
        <w:rPr>
          <w:w w:val="85"/>
        </w:rPr>
        <w:t>including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disclosures,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85"/>
        </w:rPr>
        <w:t>whether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-49"/>
          <w:w w:val="85"/>
        </w:rPr>
        <w:t xml:space="preserve"> </w:t>
      </w:r>
      <w:r>
        <w:rPr>
          <w:w w:val="80"/>
        </w:rPr>
        <w:t>financial statements</w:t>
      </w:r>
      <w:r>
        <w:rPr>
          <w:spacing w:val="1"/>
          <w:w w:val="80"/>
        </w:rPr>
        <w:t xml:space="preserve"> </w:t>
      </w:r>
      <w:r>
        <w:rPr>
          <w:w w:val="80"/>
        </w:rPr>
        <w:t>represent the</w:t>
      </w:r>
      <w:r>
        <w:rPr>
          <w:spacing w:val="1"/>
          <w:w w:val="80"/>
        </w:rPr>
        <w:t xml:space="preserve"> </w:t>
      </w:r>
      <w:r>
        <w:rPr>
          <w:w w:val="80"/>
        </w:rPr>
        <w:t>underlying</w:t>
      </w:r>
      <w:r>
        <w:rPr>
          <w:spacing w:val="36"/>
        </w:rPr>
        <w:t xml:space="preserve"> </w:t>
      </w:r>
      <w:r>
        <w:rPr>
          <w:w w:val="80"/>
        </w:rPr>
        <w:t>transactions</w:t>
      </w:r>
      <w:r>
        <w:rPr>
          <w:spacing w:val="37"/>
        </w:rPr>
        <w:t xml:space="preserve"> </w:t>
      </w:r>
      <w:r>
        <w:rPr>
          <w:w w:val="80"/>
        </w:rPr>
        <w:t>and events</w:t>
      </w:r>
      <w:r>
        <w:rPr>
          <w:spacing w:val="-46"/>
          <w:w w:val="80"/>
        </w:rPr>
        <w:t xml:space="preserve"> </w:t>
      </w:r>
      <w:r>
        <w:rPr>
          <w:w w:val="85"/>
        </w:rPr>
        <w:t>in</w:t>
      </w:r>
      <w:r>
        <w:rPr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manner</w:t>
      </w:r>
      <w:r>
        <w:rPr>
          <w:spacing w:val="-5"/>
          <w:w w:val="85"/>
        </w:rPr>
        <w:t xml:space="preserve"> </w:t>
      </w:r>
      <w:r>
        <w:rPr>
          <w:w w:val="85"/>
        </w:rPr>
        <w:t>that</w:t>
      </w:r>
      <w:r>
        <w:rPr>
          <w:spacing w:val="-4"/>
          <w:w w:val="85"/>
        </w:rPr>
        <w:t xml:space="preserve"> </w:t>
      </w:r>
      <w:r>
        <w:rPr>
          <w:w w:val="85"/>
        </w:rPr>
        <w:t>achieves</w:t>
      </w:r>
      <w:r>
        <w:rPr>
          <w:spacing w:val="-5"/>
          <w:w w:val="85"/>
        </w:rPr>
        <w:t xml:space="preserve"> </w:t>
      </w:r>
      <w:r>
        <w:rPr>
          <w:w w:val="85"/>
        </w:rPr>
        <w:t>fair</w:t>
      </w:r>
      <w:r>
        <w:rPr>
          <w:spacing w:val="-5"/>
          <w:w w:val="85"/>
        </w:rPr>
        <w:t xml:space="preserve"> </w:t>
      </w:r>
      <w:r>
        <w:rPr>
          <w:w w:val="85"/>
        </w:rPr>
        <w:t>presentation.</w:t>
      </w:r>
    </w:p>
    <w:p w14:paraId="7D1D53FE" w14:textId="77777777" w:rsidR="00245235" w:rsidRDefault="00000000">
      <w:pPr>
        <w:pStyle w:val="ListParagraph"/>
        <w:numPr>
          <w:ilvl w:val="0"/>
          <w:numId w:val="4"/>
        </w:numPr>
        <w:tabs>
          <w:tab w:val="left" w:pos="1592"/>
        </w:tabs>
        <w:spacing w:before="126" w:line="247" w:lineRule="auto"/>
        <w:ind w:right="1156"/>
        <w:jc w:val="both"/>
      </w:pPr>
      <w:r>
        <w:rPr>
          <w:w w:val="85"/>
        </w:rPr>
        <w:t>Because of the inherent limitations of an audit, including the possibility of</w:t>
      </w:r>
      <w:r>
        <w:rPr>
          <w:spacing w:val="-49"/>
          <w:w w:val="85"/>
        </w:rPr>
        <w:t xml:space="preserve"> </w:t>
      </w:r>
      <w:r>
        <w:rPr>
          <w:w w:val="85"/>
        </w:rPr>
        <w:t>collusion</w:t>
      </w:r>
      <w:r>
        <w:rPr>
          <w:spacing w:val="1"/>
          <w:w w:val="85"/>
        </w:rPr>
        <w:t xml:space="preserve"> </w:t>
      </w:r>
      <w:r>
        <w:rPr>
          <w:w w:val="85"/>
        </w:rPr>
        <w:t>or</w:t>
      </w:r>
      <w:r>
        <w:rPr>
          <w:spacing w:val="1"/>
          <w:w w:val="85"/>
        </w:rPr>
        <w:t xml:space="preserve"> </w:t>
      </w:r>
      <w:r>
        <w:rPr>
          <w:w w:val="85"/>
        </w:rPr>
        <w:t>improper</w:t>
      </w:r>
      <w:r>
        <w:rPr>
          <w:spacing w:val="1"/>
          <w:w w:val="85"/>
        </w:rPr>
        <w:t xml:space="preserve"> </w:t>
      </w:r>
      <w:r>
        <w:rPr>
          <w:w w:val="85"/>
        </w:rPr>
        <w:t>management</w:t>
      </w:r>
      <w:r>
        <w:rPr>
          <w:spacing w:val="1"/>
          <w:w w:val="85"/>
        </w:rPr>
        <w:t xml:space="preserve"> </w:t>
      </w:r>
      <w:r>
        <w:rPr>
          <w:w w:val="85"/>
        </w:rPr>
        <w:t>override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controls,</w:t>
      </w:r>
      <w:r>
        <w:rPr>
          <w:spacing w:val="1"/>
          <w:w w:val="85"/>
        </w:rPr>
        <w:t xml:space="preserve"> </w:t>
      </w:r>
      <w:r>
        <w:rPr>
          <w:w w:val="85"/>
        </w:rPr>
        <w:t>there</w:t>
      </w:r>
      <w:r>
        <w:rPr>
          <w:spacing w:val="1"/>
          <w:w w:val="85"/>
        </w:rPr>
        <w:t xml:space="preserve"> </w:t>
      </w:r>
      <w:r>
        <w:rPr>
          <w:w w:val="85"/>
        </w:rPr>
        <w:t>is</w:t>
      </w:r>
      <w:r>
        <w:rPr>
          <w:spacing w:val="1"/>
          <w:w w:val="85"/>
        </w:rPr>
        <w:t xml:space="preserve"> </w:t>
      </w:r>
      <w:r>
        <w:rPr>
          <w:w w:val="85"/>
        </w:rPr>
        <w:t>an</w:t>
      </w:r>
      <w:r>
        <w:rPr>
          <w:spacing w:val="1"/>
          <w:w w:val="85"/>
        </w:rPr>
        <w:t xml:space="preserve"> </w:t>
      </w:r>
      <w:r>
        <w:rPr>
          <w:w w:val="85"/>
        </w:rPr>
        <w:t>unavoidable risk that material misstatements due to fraud or error may</w:t>
      </w:r>
      <w:r>
        <w:rPr>
          <w:spacing w:val="1"/>
          <w:w w:val="85"/>
        </w:rPr>
        <w:t xml:space="preserve"> </w:t>
      </w:r>
      <w:r>
        <w:rPr>
          <w:w w:val="85"/>
        </w:rPr>
        <w:t>occur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not</w:t>
      </w:r>
      <w:r>
        <w:rPr>
          <w:spacing w:val="-5"/>
          <w:w w:val="85"/>
        </w:rPr>
        <w:t xml:space="preserve"> </w:t>
      </w:r>
      <w:r>
        <w:rPr>
          <w:w w:val="85"/>
        </w:rPr>
        <w:t>be</w:t>
      </w:r>
      <w:r>
        <w:rPr>
          <w:spacing w:val="-3"/>
          <w:w w:val="85"/>
        </w:rPr>
        <w:t xml:space="preserve"> </w:t>
      </w:r>
      <w:r>
        <w:rPr>
          <w:w w:val="85"/>
        </w:rPr>
        <w:t>detected,</w:t>
      </w:r>
      <w:r>
        <w:rPr>
          <w:spacing w:val="-2"/>
          <w:w w:val="85"/>
        </w:rPr>
        <w:t xml:space="preserve"> </w:t>
      </w:r>
      <w:r>
        <w:rPr>
          <w:w w:val="85"/>
        </w:rPr>
        <w:t>even</w:t>
      </w:r>
      <w:r>
        <w:rPr>
          <w:spacing w:val="-5"/>
          <w:w w:val="85"/>
        </w:rPr>
        <w:t xml:space="preserve"> </w:t>
      </w:r>
      <w:r>
        <w:rPr>
          <w:w w:val="85"/>
        </w:rPr>
        <w:t>though</w:t>
      </w:r>
      <w:r>
        <w:rPr>
          <w:spacing w:val="-4"/>
          <w:w w:val="85"/>
        </w:rPr>
        <w:t xml:space="preserve"> </w:t>
      </w:r>
      <w:r>
        <w:rPr>
          <w:w w:val="85"/>
        </w:rPr>
        <w:t>the</w:t>
      </w:r>
      <w:r>
        <w:rPr>
          <w:spacing w:val="-5"/>
          <w:w w:val="85"/>
        </w:rPr>
        <w:t xml:space="preserve"> </w:t>
      </w:r>
      <w:r>
        <w:rPr>
          <w:w w:val="85"/>
        </w:rPr>
        <w:t>audit</w:t>
      </w:r>
      <w:r>
        <w:rPr>
          <w:spacing w:val="-4"/>
          <w:w w:val="85"/>
        </w:rPr>
        <w:t xml:space="preserve"> </w:t>
      </w:r>
      <w:r>
        <w:rPr>
          <w:w w:val="85"/>
        </w:rPr>
        <w:t>is</w:t>
      </w:r>
      <w:r>
        <w:rPr>
          <w:spacing w:val="-5"/>
          <w:w w:val="85"/>
        </w:rPr>
        <w:t xml:space="preserve"> </w:t>
      </w:r>
      <w:r>
        <w:rPr>
          <w:w w:val="85"/>
        </w:rPr>
        <w:t>properly</w:t>
      </w:r>
      <w:r>
        <w:rPr>
          <w:spacing w:val="-2"/>
          <w:w w:val="85"/>
        </w:rPr>
        <w:t xml:space="preserve"> </w:t>
      </w:r>
      <w:r>
        <w:rPr>
          <w:w w:val="85"/>
        </w:rPr>
        <w:t>planned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49"/>
          <w:w w:val="85"/>
        </w:rPr>
        <w:t xml:space="preserve"> </w:t>
      </w:r>
      <w:r>
        <w:rPr>
          <w:w w:val="85"/>
        </w:rPr>
        <w:t>performed</w:t>
      </w:r>
      <w:r>
        <w:rPr>
          <w:spacing w:val="-4"/>
          <w:w w:val="85"/>
        </w:rPr>
        <w:t xml:space="preserve"> </w:t>
      </w:r>
      <w:r>
        <w:rPr>
          <w:w w:val="85"/>
        </w:rPr>
        <w:t>in</w:t>
      </w:r>
      <w:r>
        <w:rPr>
          <w:spacing w:val="-4"/>
          <w:w w:val="85"/>
        </w:rPr>
        <w:t xml:space="preserve"> </w:t>
      </w:r>
      <w:r>
        <w:rPr>
          <w:w w:val="85"/>
        </w:rPr>
        <w:t>accordance</w:t>
      </w:r>
      <w:r>
        <w:rPr>
          <w:spacing w:val="-3"/>
          <w:w w:val="85"/>
        </w:rPr>
        <w:t xml:space="preserve"> </w:t>
      </w:r>
      <w:r>
        <w:rPr>
          <w:w w:val="85"/>
        </w:rPr>
        <w:t>with</w:t>
      </w:r>
      <w:r>
        <w:rPr>
          <w:spacing w:val="-4"/>
          <w:w w:val="85"/>
        </w:rPr>
        <w:t xml:space="preserve"> </w:t>
      </w:r>
      <w:r>
        <w:rPr>
          <w:w w:val="85"/>
        </w:rPr>
        <w:t>SAs.</w:t>
      </w:r>
    </w:p>
    <w:p w14:paraId="692C3048" w14:textId="77777777" w:rsidR="00245235" w:rsidRDefault="00000000">
      <w:pPr>
        <w:pStyle w:val="ListParagraph"/>
        <w:numPr>
          <w:ilvl w:val="0"/>
          <w:numId w:val="4"/>
        </w:numPr>
        <w:tabs>
          <w:tab w:val="left" w:pos="1592"/>
        </w:tabs>
        <w:spacing w:line="247" w:lineRule="auto"/>
        <w:ind w:right="1153"/>
        <w:jc w:val="both"/>
      </w:pPr>
      <w:r>
        <w:rPr>
          <w:spacing w:val="-1"/>
          <w:w w:val="90"/>
        </w:rPr>
        <w:t xml:space="preserve">We invite </w:t>
      </w:r>
      <w:r>
        <w:rPr>
          <w:w w:val="90"/>
        </w:rPr>
        <w:t>your attention to the fact that, in terms of RBI Circular No.</w:t>
      </w:r>
      <w:r>
        <w:rPr>
          <w:spacing w:val="1"/>
          <w:w w:val="90"/>
        </w:rPr>
        <w:t xml:space="preserve"> </w:t>
      </w:r>
      <w:r>
        <w:rPr>
          <w:spacing w:val="-2"/>
          <w:w w:val="85"/>
        </w:rPr>
        <w:t xml:space="preserve">DBS.FGV.(F).No.BC </w:t>
      </w:r>
      <w:r>
        <w:rPr>
          <w:spacing w:val="-1"/>
          <w:w w:val="85"/>
        </w:rPr>
        <w:t>12/ 23.08.001/2001-02 dated May 3, 2002 relating to</w:t>
      </w:r>
      <w:r>
        <w:rPr>
          <w:spacing w:val="-49"/>
          <w:w w:val="85"/>
        </w:rPr>
        <w:t xml:space="preserve"> </w:t>
      </w:r>
      <w:r>
        <w:rPr>
          <w:w w:val="80"/>
        </w:rPr>
        <w:t>implementation of recommendations of the Committee on Legal Aspects of</w:t>
      </w:r>
      <w:r>
        <w:rPr>
          <w:spacing w:val="1"/>
          <w:w w:val="80"/>
        </w:rPr>
        <w:t xml:space="preserve"> </w:t>
      </w:r>
      <w:r>
        <w:rPr>
          <w:w w:val="85"/>
        </w:rPr>
        <w:t>Bank Frauds (Mitra Committee) and the recommendations of the High</w:t>
      </w:r>
      <w:r>
        <w:rPr>
          <w:spacing w:val="1"/>
          <w:w w:val="85"/>
        </w:rPr>
        <w:t xml:space="preserve"> </w:t>
      </w:r>
      <w:r>
        <w:rPr>
          <w:w w:val="85"/>
        </w:rPr>
        <w:t>Level Group set-up by the Central Vigilance Commission applicable to all</w:t>
      </w:r>
      <w:r>
        <w:rPr>
          <w:spacing w:val="-49"/>
          <w:w w:val="85"/>
        </w:rPr>
        <w:t xml:space="preserve"> </w:t>
      </w:r>
      <w:r>
        <w:rPr>
          <w:w w:val="80"/>
        </w:rPr>
        <w:t>scheduled commercial banks (excluding RRBs) we are required to report to</w:t>
      </w:r>
      <w:r>
        <w:rPr>
          <w:spacing w:val="1"/>
          <w:w w:val="80"/>
        </w:rPr>
        <w:t xml:space="preserve"> </w:t>
      </w:r>
      <w:r>
        <w:rPr>
          <w:w w:val="85"/>
        </w:rPr>
        <w:t>the RBI anything susceptible to fraud or fraudulent activity or any act of</w:t>
      </w:r>
      <w:r>
        <w:rPr>
          <w:spacing w:val="1"/>
          <w:w w:val="85"/>
        </w:rPr>
        <w:t xml:space="preserve"> </w:t>
      </w:r>
      <w:r>
        <w:rPr>
          <w:w w:val="80"/>
        </w:rPr>
        <w:t>excess</w:t>
      </w:r>
      <w:r>
        <w:rPr>
          <w:spacing w:val="2"/>
          <w:w w:val="80"/>
        </w:rPr>
        <w:t xml:space="preserve"> </w:t>
      </w:r>
      <w:r>
        <w:rPr>
          <w:w w:val="80"/>
        </w:rPr>
        <w:t>power or</w:t>
      </w:r>
      <w:r>
        <w:rPr>
          <w:spacing w:val="2"/>
          <w:w w:val="80"/>
        </w:rPr>
        <w:t xml:space="preserve"> </w:t>
      </w:r>
      <w:r>
        <w:rPr>
          <w:w w:val="80"/>
        </w:rPr>
        <w:t>any</w:t>
      </w:r>
      <w:r>
        <w:rPr>
          <w:spacing w:val="3"/>
          <w:w w:val="80"/>
        </w:rPr>
        <w:t xml:space="preserve"> </w:t>
      </w:r>
      <w:r>
        <w:rPr>
          <w:w w:val="80"/>
        </w:rPr>
        <w:t>foul play</w:t>
      </w:r>
      <w:r>
        <w:rPr>
          <w:spacing w:val="-2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any</w:t>
      </w:r>
      <w:r>
        <w:rPr>
          <w:spacing w:val="2"/>
          <w:w w:val="80"/>
        </w:rPr>
        <w:t xml:space="preserve"> </w:t>
      </w:r>
      <w:r>
        <w:rPr>
          <w:w w:val="80"/>
        </w:rPr>
        <w:t>transaction.</w:t>
      </w:r>
    </w:p>
    <w:p w14:paraId="5F45217B" w14:textId="77777777" w:rsidR="00245235" w:rsidRDefault="00000000">
      <w:pPr>
        <w:pStyle w:val="ListParagraph"/>
        <w:numPr>
          <w:ilvl w:val="0"/>
          <w:numId w:val="4"/>
        </w:numPr>
        <w:tabs>
          <w:tab w:val="left" w:pos="1592"/>
        </w:tabs>
        <w:spacing w:before="116" w:line="247" w:lineRule="auto"/>
        <w:jc w:val="both"/>
      </w:pPr>
      <w:r>
        <w:rPr>
          <w:w w:val="90"/>
          <w:position w:val="6"/>
          <w:sz w:val="14"/>
        </w:rPr>
        <w:t>23</w:t>
      </w:r>
      <w:r>
        <w:rPr>
          <w:w w:val="90"/>
        </w:rPr>
        <w:t>We invite your attention to the fact that in terms of RBI’s letter no.</w:t>
      </w:r>
      <w:r>
        <w:rPr>
          <w:spacing w:val="1"/>
          <w:w w:val="90"/>
        </w:rPr>
        <w:t xml:space="preserve"> </w:t>
      </w:r>
      <w:r>
        <w:rPr>
          <w:w w:val="85"/>
        </w:rPr>
        <w:t>DOS.ARG.No.6270/08.91.001/2019-20</w:t>
      </w:r>
      <w:r>
        <w:rPr>
          <w:spacing w:val="1"/>
          <w:w w:val="85"/>
        </w:rPr>
        <w:t xml:space="preserve"> </w:t>
      </w:r>
      <w:r>
        <w:rPr>
          <w:w w:val="85"/>
        </w:rPr>
        <w:t>dated</w:t>
      </w:r>
      <w:r>
        <w:rPr>
          <w:spacing w:val="1"/>
          <w:w w:val="85"/>
        </w:rPr>
        <w:t xml:space="preserve"> </w:t>
      </w:r>
      <w:r>
        <w:rPr>
          <w:w w:val="85"/>
        </w:rPr>
        <w:t>March</w:t>
      </w:r>
      <w:r>
        <w:rPr>
          <w:spacing w:val="1"/>
          <w:w w:val="85"/>
        </w:rPr>
        <w:t xml:space="preserve"> </w:t>
      </w:r>
      <w:r>
        <w:rPr>
          <w:w w:val="85"/>
        </w:rPr>
        <w:t>17,</w:t>
      </w:r>
      <w:r>
        <w:rPr>
          <w:spacing w:val="1"/>
          <w:w w:val="85"/>
        </w:rPr>
        <w:t xml:space="preserve"> </w:t>
      </w:r>
      <w:r>
        <w:rPr>
          <w:w w:val="85"/>
        </w:rPr>
        <w:t>2020</w:t>
      </w:r>
      <w:r>
        <w:rPr>
          <w:spacing w:val="1"/>
          <w:w w:val="85"/>
        </w:rPr>
        <w:t xml:space="preserve"> </w:t>
      </w:r>
      <w:r>
        <w:rPr>
          <w:w w:val="85"/>
        </w:rPr>
        <w:t>(as</w:t>
      </w:r>
      <w:r>
        <w:rPr>
          <w:spacing w:val="1"/>
          <w:w w:val="85"/>
        </w:rPr>
        <w:t xml:space="preserve"> </w:t>
      </w:r>
      <w:r>
        <w:rPr>
          <w:w w:val="85"/>
        </w:rPr>
        <w:t>amended), we are required to also report on the following matters in our</w:t>
      </w:r>
      <w:r>
        <w:rPr>
          <w:spacing w:val="1"/>
          <w:w w:val="85"/>
        </w:rPr>
        <w:t xml:space="preserve"> </w:t>
      </w:r>
      <w:r>
        <w:rPr>
          <w:w w:val="90"/>
        </w:rPr>
        <w:t>report:</w:t>
      </w:r>
    </w:p>
    <w:p w14:paraId="7A225807" w14:textId="77777777" w:rsidR="00245235" w:rsidRDefault="00000000">
      <w:pPr>
        <w:pStyle w:val="ListParagraph"/>
        <w:numPr>
          <w:ilvl w:val="0"/>
          <w:numId w:val="3"/>
        </w:numPr>
        <w:tabs>
          <w:tab w:val="left" w:pos="2025"/>
        </w:tabs>
        <w:spacing w:before="117" w:line="247" w:lineRule="auto"/>
        <w:ind w:right="1154"/>
        <w:jc w:val="both"/>
      </w:pPr>
      <w:r>
        <w:rPr>
          <w:spacing w:val="-1"/>
          <w:w w:val="90"/>
        </w:rPr>
        <w:t>Whether</w:t>
      </w:r>
      <w:r>
        <w:rPr>
          <w:w w:val="90"/>
        </w:rPr>
        <w:t xml:space="preserve"> </w:t>
      </w:r>
      <w:r>
        <w:rPr>
          <w:spacing w:val="-1"/>
          <w:w w:val="90"/>
        </w:rPr>
        <w:t>the</w:t>
      </w:r>
      <w:r>
        <w:rPr>
          <w:w w:val="90"/>
        </w:rPr>
        <w:t xml:space="preserve"> </w:t>
      </w:r>
      <w:r>
        <w:rPr>
          <w:spacing w:val="-1"/>
          <w:w w:val="90"/>
        </w:rPr>
        <w:t>financial</w:t>
      </w:r>
      <w:r>
        <w:rPr>
          <w:w w:val="90"/>
        </w:rPr>
        <w:t xml:space="preserve"> </w:t>
      </w:r>
      <w:r>
        <w:rPr>
          <w:spacing w:val="-1"/>
          <w:w w:val="90"/>
        </w:rPr>
        <w:t>statements</w:t>
      </w:r>
      <w:r>
        <w:rPr>
          <w:w w:val="90"/>
        </w:rPr>
        <w:t xml:space="preserve"> comply</w:t>
      </w:r>
      <w:r>
        <w:rPr>
          <w:spacing w:val="1"/>
          <w:w w:val="90"/>
        </w:rPr>
        <w:t xml:space="preserve"> </w:t>
      </w:r>
      <w:r>
        <w:rPr>
          <w:w w:val="90"/>
        </w:rPr>
        <w:t>with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applicable</w:t>
      </w:r>
      <w:r>
        <w:rPr>
          <w:spacing w:val="-53"/>
          <w:w w:val="90"/>
        </w:rPr>
        <w:t xml:space="preserve"> </w:t>
      </w:r>
      <w:r>
        <w:rPr>
          <w:w w:val="90"/>
        </w:rPr>
        <w:t>accounting</w:t>
      </w:r>
      <w:r>
        <w:rPr>
          <w:spacing w:val="-8"/>
          <w:w w:val="90"/>
        </w:rPr>
        <w:t xml:space="preserve"> </w:t>
      </w:r>
      <w:r>
        <w:rPr>
          <w:w w:val="90"/>
        </w:rPr>
        <w:t>standards.</w:t>
      </w:r>
    </w:p>
    <w:p w14:paraId="1297F769" w14:textId="77777777" w:rsidR="00245235" w:rsidRDefault="00000000">
      <w:pPr>
        <w:pStyle w:val="ListParagraph"/>
        <w:numPr>
          <w:ilvl w:val="0"/>
          <w:numId w:val="3"/>
        </w:numPr>
        <w:tabs>
          <w:tab w:val="left" w:pos="2025"/>
        </w:tabs>
        <w:spacing w:before="120" w:line="244" w:lineRule="auto"/>
        <w:ind w:right="1156"/>
        <w:jc w:val="both"/>
      </w:pPr>
      <w:r>
        <w:rPr>
          <w:w w:val="85"/>
        </w:rPr>
        <w:t>The observations or comments on financial transactions or matters</w:t>
      </w:r>
      <w:r>
        <w:rPr>
          <w:spacing w:val="1"/>
          <w:w w:val="85"/>
        </w:rPr>
        <w:t xml:space="preserve"> </w:t>
      </w:r>
      <w:r>
        <w:rPr>
          <w:w w:val="80"/>
        </w:rPr>
        <w:t>which</w:t>
      </w:r>
      <w:r>
        <w:rPr>
          <w:spacing w:val="5"/>
          <w:w w:val="80"/>
        </w:rPr>
        <w:t xml:space="preserve"> </w:t>
      </w:r>
      <w:r>
        <w:rPr>
          <w:w w:val="80"/>
        </w:rPr>
        <w:t>have</w:t>
      </w:r>
      <w:r>
        <w:rPr>
          <w:spacing w:val="5"/>
          <w:w w:val="80"/>
        </w:rPr>
        <w:t xml:space="preserve"> </w:t>
      </w:r>
      <w:r>
        <w:rPr>
          <w:w w:val="80"/>
        </w:rPr>
        <w:t>any</w:t>
      </w:r>
      <w:r>
        <w:rPr>
          <w:spacing w:val="6"/>
          <w:w w:val="80"/>
        </w:rPr>
        <w:t xml:space="preserve"> </w:t>
      </w:r>
      <w:r>
        <w:rPr>
          <w:w w:val="80"/>
        </w:rPr>
        <w:t>adverse</w:t>
      </w:r>
      <w:r>
        <w:rPr>
          <w:spacing w:val="2"/>
          <w:w w:val="80"/>
        </w:rPr>
        <w:t xml:space="preserve"> </w:t>
      </w:r>
      <w:r>
        <w:rPr>
          <w:w w:val="80"/>
        </w:rPr>
        <w:t>effect</w:t>
      </w:r>
      <w:r>
        <w:rPr>
          <w:spacing w:val="1"/>
          <w:w w:val="80"/>
        </w:rPr>
        <w:t xml:space="preserve"> </w:t>
      </w:r>
      <w:r>
        <w:rPr>
          <w:w w:val="80"/>
        </w:rPr>
        <w:t>on</w:t>
      </w:r>
      <w:r>
        <w:rPr>
          <w:spacing w:val="6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functioning</w:t>
      </w:r>
      <w:r>
        <w:rPr>
          <w:spacing w:val="5"/>
          <w:w w:val="80"/>
        </w:rPr>
        <w:t xml:space="preserve"> </w:t>
      </w:r>
      <w:r>
        <w:rPr>
          <w:w w:val="80"/>
        </w:rPr>
        <w:t>of</w:t>
      </w:r>
      <w:r>
        <w:rPr>
          <w:spacing w:val="6"/>
          <w:w w:val="80"/>
        </w:rPr>
        <w:t xml:space="preserve"> </w:t>
      </w:r>
      <w:r>
        <w:rPr>
          <w:w w:val="80"/>
        </w:rPr>
        <w:t>the</w:t>
      </w:r>
      <w:r>
        <w:rPr>
          <w:spacing w:val="2"/>
          <w:w w:val="80"/>
        </w:rPr>
        <w:t xml:space="preserve"> </w:t>
      </w:r>
      <w:r>
        <w:rPr>
          <w:w w:val="80"/>
        </w:rPr>
        <w:t>branch.</w:t>
      </w:r>
    </w:p>
    <w:p w14:paraId="6AFB3C27" w14:textId="7693AB80" w:rsidR="00245235" w:rsidRDefault="006D3FDA">
      <w:pPr>
        <w:pStyle w:val="BodyText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4DF786" wp14:editId="1DD10403">
                <wp:simplePos x="0" y="0"/>
                <wp:positionH relativeFrom="page">
                  <wp:posOffset>1828800</wp:posOffset>
                </wp:positionH>
                <wp:positionV relativeFrom="paragraph">
                  <wp:posOffset>198120</wp:posOffset>
                </wp:positionV>
                <wp:extent cx="1828800" cy="7620"/>
                <wp:effectExtent l="0" t="0" r="0" b="0"/>
                <wp:wrapTopAndBottom/>
                <wp:docPr id="11745267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ECB9F" id="Rectangle 3" o:spid="_x0000_s1026" style="position:absolute;margin-left:2in;margin-top:15.6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33F892C" w14:textId="77777777" w:rsidR="00245235" w:rsidRDefault="00000000">
      <w:pPr>
        <w:spacing w:before="75"/>
        <w:ind w:left="1160" w:right="603"/>
        <w:rPr>
          <w:sz w:val="18"/>
        </w:rPr>
      </w:pPr>
      <w:r>
        <w:rPr>
          <w:w w:val="90"/>
          <w:position w:val="5"/>
          <w:sz w:val="12"/>
        </w:rPr>
        <w:t>23</w:t>
      </w:r>
      <w:r>
        <w:rPr>
          <w:w w:val="90"/>
          <w:sz w:val="18"/>
        </w:rPr>
        <w:t>To</w:t>
      </w:r>
      <w:r>
        <w:rPr>
          <w:spacing w:val="25"/>
          <w:w w:val="90"/>
          <w:sz w:val="18"/>
        </w:rPr>
        <w:t xml:space="preserve"> </w:t>
      </w:r>
      <w:r>
        <w:rPr>
          <w:w w:val="90"/>
          <w:sz w:val="18"/>
        </w:rPr>
        <w:t>be</w:t>
      </w:r>
      <w:r>
        <w:rPr>
          <w:spacing w:val="23"/>
          <w:w w:val="90"/>
          <w:sz w:val="18"/>
        </w:rPr>
        <w:t xml:space="preserve"> </w:t>
      </w:r>
      <w:r>
        <w:rPr>
          <w:w w:val="90"/>
          <w:sz w:val="18"/>
        </w:rPr>
        <w:t>considered</w:t>
      </w:r>
      <w:r>
        <w:rPr>
          <w:spacing w:val="26"/>
          <w:w w:val="90"/>
          <w:sz w:val="18"/>
        </w:rPr>
        <w:t xml:space="preserve"> </w:t>
      </w:r>
      <w:r>
        <w:rPr>
          <w:w w:val="90"/>
          <w:sz w:val="18"/>
        </w:rPr>
        <w:t>if</w:t>
      </w:r>
      <w:r>
        <w:rPr>
          <w:spacing w:val="25"/>
          <w:w w:val="90"/>
          <w:sz w:val="18"/>
        </w:rPr>
        <w:t xml:space="preserve"> </w:t>
      </w:r>
      <w:r>
        <w:rPr>
          <w:w w:val="90"/>
          <w:sz w:val="18"/>
        </w:rPr>
        <w:t>the</w:t>
      </w:r>
      <w:r>
        <w:rPr>
          <w:spacing w:val="23"/>
          <w:w w:val="90"/>
          <w:sz w:val="18"/>
        </w:rPr>
        <w:t xml:space="preserve"> </w:t>
      </w:r>
      <w:r>
        <w:rPr>
          <w:w w:val="90"/>
          <w:sz w:val="18"/>
        </w:rPr>
        <w:t>same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is</w:t>
      </w:r>
      <w:r>
        <w:rPr>
          <w:spacing w:val="26"/>
          <w:w w:val="90"/>
          <w:sz w:val="18"/>
        </w:rPr>
        <w:t xml:space="preserve"> </w:t>
      </w:r>
      <w:r>
        <w:rPr>
          <w:w w:val="90"/>
          <w:sz w:val="18"/>
        </w:rPr>
        <w:t>communicated</w:t>
      </w:r>
      <w:r>
        <w:rPr>
          <w:spacing w:val="25"/>
          <w:w w:val="90"/>
          <w:sz w:val="18"/>
        </w:rPr>
        <w:t xml:space="preserve"> </w:t>
      </w:r>
      <w:r>
        <w:rPr>
          <w:w w:val="90"/>
          <w:sz w:val="18"/>
        </w:rPr>
        <w:t>by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SCA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/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Bank</w:t>
      </w:r>
      <w:r>
        <w:rPr>
          <w:spacing w:val="26"/>
          <w:w w:val="90"/>
          <w:sz w:val="18"/>
        </w:rPr>
        <w:t xml:space="preserve"> </w:t>
      </w:r>
      <w:r>
        <w:rPr>
          <w:w w:val="90"/>
          <w:sz w:val="18"/>
        </w:rPr>
        <w:t>in</w:t>
      </w:r>
      <w:r>
        <w:rPr>
          <w:spacing w:val="25"/>
          <w:w w:val="90"/>
          <w:sz w:val="18"/>
        </w:rPr>
        <w:t xml:space="preserve"> </w:t>
      </w:r>
      <w:r>
        <w:rPr>
          <w:w w:val="90"/>
          <w:sz w:val="18"/>
        </w:rPr>
        <w:t>the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scope</w:t>
      </w:r>
      <w:r>
        <w:rPr>
          <w:spacing w:val="26"/>
          <w:w w:val="90"/>
          <w:sz w:val="18"/>
        </w:rPr>
        <w:t xml:space="preserve"> </w:t>
      </w:r>
      <w:r>
        <w:rPr>
          <w:w w:val="90"/>
          <w:sz w:val="18"/>
        </w:rPr>
        <w:t>of</w:t>
      </w:r>
      <w:r>
        <w:rPr>
          <w:spacing w:val="24"/>
          <w:w w:val="90"/>
          <w:sz w:val="18"/>
        </w:rPr>
        <w:t xml:space="preserve"> </w:t>
      </w:r>
      <w:r>
        <w:rPr>
          <w:w w:val="90"/>
          <w:sz w:val="18"/>
        </w:rPr>
        <w:t>work</w:t>
      </w:r>
      <w:r>
        <w:rPr>
          <w:spacing w:val="-42"/>
          <w:w w:val="90"/>
          <w:sz w:val="18"/>
        </w:rPr>
        <w:t xml:space="preserve"> </w:t>
      </w:r>
      <w:r>
        <w:rPr>
          <w:w w:val="80"/>
          <w:sz w:val="18"/>
        </w:rPr>
        <w:t>communicated as per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the</w:t>
      </w:r>
      <w:r>
        <w:rPr>
          <w:spacing w:val="1"/>
          <w:w w:val="80"/>
          <w:sz w:val="18"/>
        </w:rPr>
        <w:t xml:space="preserve"> </w:t>
      </w:r>
      <w:r>
        <w:rPr>
          <w:w w:val="80"/>
          <w:sz w:val="18"/>
        </w:rPr>
        <w:t>appointment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letter.</w:t>
      </w:r>
    </w:p>
    <w:p w14:paraId="777E3120" w14:textId="77777777" w:rsidR="00245235" w:rsidRDefault="00245235">
      <w:pPr>
        <w:rPr>
          <w:sz w:val="18"/>
        </w:rPr>
        <w:sectPr w:rsidR="00245235" w:rsidSect="00583145">
          <w:pgSz w:w="12240" w:h="15840"/>
          <w:pgMar w:top="2260" w:right="1720" w:bottom="2240" w:left="1720" w:header="2014" w:footer="2050" w:gutter="0"/>
          <w:cols w:space="720"/>
        </w:sectPr>
      </w:pPr>
    </w:p>
    <w:p w14:paraId="3F2F9827" w14:textId="77777777" w:rsidR="00245235" w:rsidRDefault="00245235">
      <w:pPr>
        <w:pStyle w:val="BodyText"/>
        <w:spacing w:before="4"/>
        <w:rPr>
          <w:sz w:val="13"/>
        </w:rPr>
      </w:pPr>
    </w:p>
    <w:p w14:paraId="1FECF001" w14:textId="77777777" w:rsidR="00245235" w:rsidRDefault="00000000">
      <w:pPr>
        <w:pStyle w:val="ListParagraph"/>
        <w:numPr>
          <w:ilvl w:val="0"/>
          <w:numId w:val="3"/>
        </w:numPr>
        <w:tabs>
          <w:tab w:val="left" w:pos="2025"/>
        </w:tabs>
        <w:spacing w:before="101" w:line="244" w:lineRule="auto"/>
        <w:jc w:val="both"/>
      </w:pPr>
      <w:r>
        <w:rPr>
          <w:w w:val="85"/>
        </w:rPr>
        <w:t>Any</w:t>
      </w:r>
      <w:r>
        <w:rPr>
          <w:spacing w:val="1"/>
          <w:w w:val="85"/>
        </w:rPr>
        <w:t xml:space="preserve"> </w:t>
      </w:r>
      <w:r>
        <w:rPr>
          <w:w w:val="85"/>
        </w:rPr>
        <w:t>qualification,</w:t>
      </w:r>
      <w:r>
        <w:rPr>
          <w:spacing w:val="1"/>
          <w:w w:val="85"/>
        </w:rPr>
        <w:t xml:space="preserve"> </w:t>
      </w:r>
      <w:r>
        <w:rPr>
          <w:w w:val="85"/>
        </w:rPr>
        <w:t>reservation</w:t>
      </w:r>
      <w:r>
        <w:rPr>
          <w:spacing w:val="1"/>
          <w:w w:val="85"/>
        </w:rPr>
        <w:t xml:space="preserve"> </w:t>
      </w:r>
      <w:r>
        <w:rPr>
          <w:w w:val="85"/>
        </w:rPr>
        <w:t>or</w:t>
      </w:r>
      <w:r>
        <w:rPr>
          <w:spacing w:val="1"/>
          <w:w w:val="85"/>
        </w:rPr>
        <w:t xml:space="preserve"> </w:t>
      </w:r>
      <w:r>
        <w:rPr>
          <w:w w:val="85"/>
        </w:rPr>
        <w:t>adverse</w:t>
      </w:r>
      <w:r>
        <w:rPr>
          <w:spacing w:val="1"/>
          <w:w w:val="85"/>
        </w:rPr>
        <w:t xml:space="preserve"> </w:t>
      </w:r>
      <w:r>
        <w:rPr>
          <w:w w:val="85"/>
        </w:rPr>
        <w:t>remark</w:t>
      </w:r>
      <w:r>
        <w:rPr>
          <w:spacing w:val="1"/>
          <w:w w:val="85"/>
        </w:rPr>
        <w:t xml:space="preserve"> </w:t>
      </w:r>
      <w:r>
        <w:rPr>
          <w:w w:val="85"/>
        </w:rPr>
        <w:t>relating</w:t>
      </w:r>
      <w:r>
        <w:rPr>
          <w:spacing w:val="1"/>
          <w:w w:val="85"/>
        </w:rPr>
        <w:t xml:space="preserve"> </w:t>
      </w:r>
      <w:r>
        <w:rPr>
          <w:w w:val="85"/>
        </w:rPr>
        <w:t>to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0"/>
        </w:rPr>
        <w:t>maintenance</w:t>
      </w:r>
      <w:r>
        <w:rPr>
          <w:spacing w:val="6"/>
          <w:w w:val="80"/>
        </w:rPr>
        <w:t xml:space="preserve"> </w:t>
      </w:r>
      <w:r>
        <w:rPr>
          <w:w w:val="80"/>
        </w:rPr>
        <w:t>of</w:t>
      </w:r>
      <w:r>
        <w:rPr>
          <w:spacing w:val="6"/>
          <w:w w:val="80"/>
        </w:rPr>
        <w:t xml:space="preserve"> </w:t>
      </w:r>
      <w:r>
        <w:rPr>
          <w:w w:val="80"/>
        </w:rPr>
        <w:t>accounts</w:t>
      </w:r>
      <w:r>
        <w:rPr>
          <w:spacing w:val="6"/>
          <w:w w:val="80"/>
        </w:rPr>
        <w:t xml:space="preserve"> </w:t>
      </w:r>
      <w:r>
        <w:rPr>
          <w:w w:val="80"/>
        </w:rPr>
        <w:t>and other</w:t>
      </w:r>
      <w:r>
        <w:rPr>
          <w:spacing w:val="6"/>
          <w:w w:val="80"/>
        </w:rPr>
        <w:t xml:space="preserve"> </w:t>
      </w:r>
      <w:r>
        <w:rPr>
          <w:w w:val="80"/>
        </w:rPr>
        <w:t>matters</w:t>
      </w:r>
      <w:r>
        <w:rPr>
          <w:spacing w:val="2"/>
          <w:w w:val="80"/>
        </w:rPr>
        <w:t xml:space="preserve"> </w:t>
      </w:r>
      <w:r>
        <w:rPr>
          <w:w w:val="80"/>
        </w:rPr>
        <w:t>connected</w:t>
      </w:r>
      <w:r>
        <w:rPr>
          <w:spacing w:val="6"/>
          <w:w w:val="80"/>
        </w:rPr>
        <w:t xml:space="preserve"> </w:t>
      </w:r>
      <w:r>
        <w:rPr>
          <w:w w:val="80"/>
        </w:rPr>
        <w:t>therewith.</w:t>
      </w:r>
    </w:p>
    <w:p w14:paraId="5FC0160D" w14:textId="77777777" w:rsidR="00245235" w:rsidRDefault="00000000">
      <w:pPr>
        <w:pStyle w:val="ListParagraph"/>
        <w:numPr>
          <w:ilvl w:val="0"/>
          <w:numId w:val="3"/>
        </w:numPr>
        <w:tabs>
          <w:tab w:val="left" w:pos="2025"/>
        </w:tabs>
        <w:spacing w:before="124" w:line="247" w:lineRule="auto"/>
        <w:ind w:right="1153" w:hanging="432"/>
        <w:jc w:val="both"/>
        <w:rPr>
          <w:sz w:val="20"/>
        </w:rPr>
      </w:pPr>
      <w:r>
        <w:rPr>
          <w:w w:val="85"/>
        </w:rPr>
        <w:t>Whether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branch’s</w:t>
      </w:r>
      <w:r>
        <w:rPr>
          <w:spacing w:val="1"/>
          <w:w w:val="85"/>
        </w:rPr>
        <w:t xml:space="preserve"> </w:t>
      </w:r>
      <w:r>
        <w:rPr>
          <w:w w:val="85"/>
        </w:rPr>
        <w:t>internal</w:t>
      </w:r>
      <w:r>
        <w:rPr>
          <w:spacing w:val="1"/>
          <w:w w:val="85"/>
        </w:rPr>
        <w:t xml:space="preserve"> </w:t>
      </w:r>
      <w:r>
        <w:rPr>
          <w:w w:val="85"/>
        </w:rPr>
        <w:t>financial</w:t>
      </w:r>
      <w:r>
        <w:rPr>
          <w:spacing w:val="1"/>
          <w:w w:val="85"/>
        </w:rPr>
        <w:t xml:space="preserve"> </w:t>
      </w:r>
      <w:r>
        <w:rPr>
          <w:w w:val="85"/>
        </w:rPr>
        <w:t>controls</w:t>
      </w:r>
      <w:r>
        <w:rPr>
          <w:spacing w:val="1"/>
          <w:w w:val="85"/>
        </w:rPr>
        <w:t xml:space="preserve"> </w:t>
      </w:r>
      <w:r>
        <w:rPr>
          <w:w w:val="85"/>
        </w:rPr>
        <w:t>over</w:t>
      </w:r>
      <w:r>
        <w:rPr>
          <w:spacing w:val="1"/>
          <w:w w:val="85"/>
        </w:rPr>
        <w:t xml:space="preserve"> </w:t>
      </w:r>
      <w:r>
        <w:rPr>
          <w:w w:val="85"/>
        </w:rPr>
        <w:t>financial</w:t>
      </w:r>
      <w:r>
        <w:rPr>
          <w:spacing w:val="1"/>
          <w:w w:val="85"/>
        </w:rPr>
        <w:t xml:space="preserve"> </w:t>
      </w:r>
      <w:r>
        <w:rPr>
          <w:w w:val="85"/>
        </w:rPr>
        <w:t>reporting were operating effectively as at balance sheet date</w:t>
      </w:r>
      <w:r>
        <w:rPr>
          <w:w w:val="85"/>
          <w:position w:val="6"/>
          <w:sz w:val="14"/>
        </w:rPr>
        <w:t xml:space="preserve">24 </w:t>
      </w:r>
      <w:r>
        <w:rPr>
          <w:w w:val="85"/>
        </w:rPr>
        <w:t>(The</w:t>
      </w:r>
      <w:r>
        <w:rPr>
          <w:spacing w:val="1"/>
          <w:w w:val="85"/>
        </w:rPr>
        <w:t xml:space="preserve"> </w:t>
      </w:r>
      <w:r>
        <w:rPr>
          <w:w w:val="85"/>
        </w:rPr>
        <w:t>terms of reference for our audit of the internal financial controls over</w:t>
      </w:r>
      <w:r>
        <w:rPr>
          <w:spacing w:val="-49"/>
          <w:w w:val="85"/>
        </w:rPr>
        <w:t xml:space="preserve"> </w:t>
      </w:r>
      <w:r>
        <w:rPr>
          <w:w w:val="85"/>
        </w:rPr>
        <w:t>financial reporting carried out in conjunction with our audit of the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Branch’s financial statements will be as stated in the separate</w:t>
      </w:r>
      <w:r>
        <w:rPr>
          <w:w w:val="90"/>
        </w:rPr>
        <w:t xml:space="preserve"> </w:t>
      </w:r>
      <w:r>
        <w:rPr>
          <w:w w:val="85"/>
        </w:rPr>
        <w:t>engagement letter for conducting such audit and should be read in</w:t>
      </w:r>
      <w:r>
        <w:rPr>
          <w:spacing w:val="1"/>
          <w:w w:val="85"/>
        </w:rPr>
        <w:t xml:space="preserve"> </w:t>
      </w:r>
      <w:r>
        <w:rPr>
          <w:w w:val="80"/>
        </w:rPr>
        <w:t>conjunction</w:t>
      </w:r>
      <w:r>
        <w:rPr>
          <w:spacing w:val="1"/>
          <w:w w:val="80"/>
        </w:rPr>
        <w:t xml:space="preserve"> </w:t>
      </w:r>
      <w:r>
        <w:rPr>
          <w:w w:val="80"/>
        </w:rPr>
        <w:t>with</w:t>
      </w:r>
      <w:r>
        <w:rPr>
          <w:spacing w:val="2"/>
          <w:w w:val="80"/>
        </w:rPr>
        <w:t xml:space="preserve"> </w:t>
      </w:r>
      <w:r>
        <w:rPr>
          <w:w w:val="80"/>
        </w:rPr>
        <w:t>this</w:t>
      </w:r>
      <w:r>
        <w:rPr>
          <w:spacing w:val="-2"/>
          <w:w w:val="80"/>
        </w:rPr>
        <w:t xml:space="preserve"> </w:t>
      </w:r>
      <w:r>
        <w:rPr>
          <w:w w:val="80"/>
        </w:rPr>
        <w:t>letter).</w:t>
      </w:r>
    </w:p>
    <w:p w14:paraId="671AD9B2" w14:textId="77777777" w:rsidR="00245235" w:rsidRDefault="00000000">
      <w:pPr>
        <w:pStyle w:val="Heading1"/>
        <w:numPr>
          <w:ilvl w:val="0"/>
          <w:numId w:val="5"/>
        </w:numPr>
        <w:tabs>
          <w:tab w:val="left" w:pos="1881"/>
        </w:tabs>
        <w:spacing w:before="105"/>
        <w:ind w:left="1159" w:right="1156" w:firstLine="0"/>
        <w:jc w:val="both"/>
      </w:pP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Responsibilities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Management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-68"/>
          <w:w w:val="90"/>
        </w:rPr>
        <w:t xml:space="preserve"> </w:t>
      </w:r>
      <w:r>
        <w:rPr>
          <w:w w:val="85"/>
        </w:rPr>
        <w:t>Identification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Applicable</w:t>
      </w:r>
      <w:r>
        <w:rPr>
          <w:spacing w:val="1"/>
          <w:w w:val="85"/>
        </w:rPr>
        <w:t xml:space="preserve"> </w:t>
      </w:r>
      <w:r>
        <w:rPr>
          <w:w w:val="85"/>
        </w:rPr>
        <w:t>Financial</w:t>
      </w:r>
      <w:r>
        <w:rPr>
          <w:spacing w:val="1"/>
          <w:w w:val="85"/>
        </w:rPr>
        <w:t xml:space="preserve"> </w:t>
      </w:r>
      <w:r>
        <w:rPr>
          <w:w w:val="85"/>
        </w:rPr>
        <w:t>Reporting</w:t>
      </w:r>
      <w:r>
        <w:rPr>
          <w:spacing w:val="1"/>
          <w:w w:val="85"/>
        </w:rPr>
        <w:t xml:space="preserve"> </w:t>
      </w:r>
      <w:r>
        <w:rPr>
          <w:w w:val="90"/>
        </w:rPr>
        <w:t>Framework</w:t>
      </w:r>
    </w:p>
    <w:p w14:paraId="0C1E6DDD" w14:textId="77777777" w:rsidR="00245235" w:rsidRDefault="00000000">
      <w:pPr>
        <w:pStyle w:val="BodyText"/>
        <w:spacing w:before="129" w:line="244" w:lineRule="auto"/>
        <w:ind w:left="1159" w:right="1154"/>
        <w:jc w:val="both"/>
      </w:pPr>
      <w:r>
        <w:rPr>
          <w:w w:val="85"/>
        </w:rPr>
        <w:t>Our assignment will be conducted on the basis that the branch management</w:t>
      </w:r>
      <w:r>
        <w:rPr>
          <w:spacing w:val="1"/>
          <w:w w:val="85"/>
        </w:rPr>
        <w:t xml:space="preserve"> </w:t>
      </w:r>
      <w:r>
        <w:rPr>
          <w:w w:val="90"/>
        </w:rPr>
        <w:t>and,</w:t>
      </w:r>
      <w:r>
        <w:rPr>
          <w:spacing w:val="1"/>
          <w:w w:val="90"/>
        </w:rPr>
        <w:t xml:space="preserve"> </w:t>
      </w:r>
      <w:r>
        <w:rPr>
          <w:w w:val="90"/>
        </w:rPr>
        <w:t>where</w:t>
      </w:r>
      <w:r>
        <w:rPr>
          <w:spacing w:val="1"/>
          <w:w w:val="90"/>
        </w:rPr>
        <w:t xml:space="preserve"> </w:t>
      </w:r>
      <w:r>
        <w:rPr>
          <w:w w:val="90"/>
        </w:rPr>
        <w:t>appropriate,</w:t>
      </w:r>
      <w:r>
        <w:rPr>
          <w:spacing w:val="1"/>
          <w:w w:val="90"/>
        </w:rPr>
        <w:t xml:space="preserve"> </w:t>
      </w:r>
      <w:r>
        <w:rPr>
          <w:w w:val="90"/>
        </w:rPr>
        <w:t>those</w:t>
      </w:r>
      <w:r>
        <w:rPr>
          <w:spacing w:val="1"/>
          <w:w w:val="90"/>
        </w:rPr>
        <w:t xml:space="preserve"> </w:t>
      </w:r>
      <w:r>
        <w:rPr>
          <w:w w:val="90"/>
        </w:rPr>
        <w:t>charged</w:t>
      </w:r>
      <w:r>
        <w:rPr>
          <w:spacing w:val="1"/>
          <w:w w:val="90"/>
        </w:rPr>
        <w:t xml:space="preserve"> </w:t>
      </w:r>
      <w:r>
        <w:rPr>
          <w:w w:val="90"/>
        </w:rPr>
        <w:t>with</w:t>
      </w:r>
      <w:r>
        <w:rPr>
          <w:spacing w:val="1"/>
          <w:w w:val="90"/>
        </w:rPr>
        <w:t xml:space="preserve"> </w:t>
      </w:r>
      <w:r>
        <w:rPr>
          <w:w w:val="90"/>
        </w:rPr>
        <w:t>governance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bank</w:t>
      </w:r>
      <w:r>
        <w:rPr>
          <w:spacing w:val="1"/>
          <w:w w:val="90"/>
        </w:rPr>
        <w:t xml:space="preserve"> </w:t>
      </w:r>
      <w:r>
        <w:rPr>
          <w:w w:val="80"/>
        </w:rPr>
        <w:t>acknowledge</w:t>
      </w:r>
      <w:r>
        <w:rPr>
          <w:spacing w:val="3"/>
          <w:w w:val="80"/>
        </w:rPr>
        <w:t xml:space="preserve"> </w:t>
      </w:r>
      <w:r>
        <w:rPr>
          <w:w w:val="80"/>
        </w:rPr>
        <w:t>and</w:t>
      </w:r>
      <w:r>
        <w:rPr>
          <w:spacing w:val="3"/>
          <w:w w:val="80"/>
        </w:rPr>
        <w:t xml:space="preserve"> </w:t>
      </w:r>
      <w:r>
        <w:rPr>
          <w:w w:val="80"/>
        </w:rPr>
        <w:t>understand</w:t>
      </w:r>
      <w:r>
        <w:rPr>
          <w:spacing w:val="-3"/>
          <w:w w:val="80"/>
        </w:rPr>
        <w:t xml:space="preserve"> </w:t>
      </w:r>
      <w:r>
        <w:rPr>
          <w:w w:val="80"/>
        </w:rPr>
        <w:t>that</w:t>
      </w:r>
      <w:r>
        <w:rPr>
          <w:spacing w:val="3"/>
          <w:w w:val="80"/>
        </w:rPr>
        <w:t xml:space="preserve"> </w:t>
      </w:r>
      <w:r>
        <w:rPr>
          <w:w w:val="80"/>
        </w:rPr>
        <w:t>they</w:t>
      </w:r>
      <w:r>
        <w:rPr>
          <w:spacing w:val="3"/>
          <w:w w:val="80"/>
        </w:rPr>
        <w:t xml:space="preserve"> </w:t>
      </w:r>
      <w:r>
        <w:rPr>
          <w:w w:val="80"/>
        </w:rPr>
        <w:t>have</w:t>
      </w:r>
      <w:r>
        <w:rPr>
          <w:spacing w:val="3"/>
          <w:w w:val="80"/>
        </w:rPr>
        <w:t xml:space="preserve"> </w:t>
      </w:r>
      <w:r>
        <w:rPr>
          <w:w w:val="80"/>
        </w:rPr>
        <w:t>responsibility:</w:t>
      </w:r>
    </w:p>
    <w:p w14:paraId="066975DB" w14:textId="77777777" w:rsidR="00245235" w:rsidRDefault="00000000">
      <w:pPr>
        <w:pStyle w:val="ListParagraph"/>
        <w:numPr>
          <w:ilvl w:val="0"/>
          <w:numId w:val="2"/>
        </w:numPr>
        <w:tabs>
          <w:tab w:val="left" w:pos="1600"/>
        </w:tabs>
        <w:spacing w:before="126" w:line="244" w:lineRule="auto"/>
        <w:ind w:right="1156"/>
        <w:jc w:val="both"/>
      </w:pPr>
      <w:r>
        <w:rPr>
          <w:spacing w:val="-1"/>
          <w:w w:val="85"/>
        </w:rPr>
        <w:t>For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preparation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of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financial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statements</w:t>
      </w:r>
      <w:r>
        <w:rPr>
          <w:spacing w:val="-3"/>
          <w:w w:val="85"/>
        </w:rPr>
        <w:t xml:space="preserve"> </w:t>
      </w:r>
      <w:r>
        <w:rPr>
          <w:w w:val="85"/>
        </w:rPr>
        <w:t>that</w:t>
      </w:r>
      <w:r>
        <w:rPr>
          <w:spacing w:val="-4"/>
          <w:w w:val="85"/>
        </w:rPr>
        <w:t xml:space="preserve"> </w:t>
      </w:r>
      <w:r>
        <w:rPr>
          <w:w w:val="85"/>
        </w:rPr>
        <w:t>give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3"/>
          <w:w w:val="85"/>
        </w:rPr>
        <w:t xml:space="preserve"> </w:t>
      </w:r>
      <w:r>
        <w:rPr>
          <w:w w:val="85"/>
        </w:rPr>
        <w:t>true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3"/>
          <w:w w:val="85"/>
        </w:rPr>
        <w:t xml:space="preserve"> </w:t>
      </w:r>
      <w:r>
        <w:rPr>
          <w:w w:val="85"/>
        </w:rPr>
        <w:t>fair</w:t>
      </w:r>
      <w:r>
        <w:rPr>
          <w:spacing w:val="-3"/>
          <w:w w:val="85"/>
        </w:rPr>
        <w:t xml:space="preserve"> </w:t>
      </w:r>
      <w:r>
        <w:rPr>
          <w:w w:val="85"/>
        </w:rPr>
        <w:t>view</w:t>
      </w:r>
      <w:r>
        <w:rPr>
          <w:spacing w:val="-5"/>
          <w:w w:val="85"/>
        </w:rPr>
        <w:t xml:space="preserve"> </w:t>
      </w:r>
      <w:r>
        <w:rPr>
          <w:w w:val="85"/>
        </w:rPr>
        <w:t>in</w:t>
      </w:r>
      <w:r>
        <w:rPr>
          <w:spacing w:val="-50"/>
          <w:w w:val="85"/>
        </w:rPr>
        <w:t xml:space="preserve"> </w:t>
      </w:r>
      <w:r>
        <w:rPr>
          <w:w w:val="85"/>
        </w:rPr>
        <w:t>accordance</w:t>
      </w:r>
      <w:r>
        <w:rPr>
          <w:spacing w:val="1"/>
          <w:w w:val="85"/>
        </w:rPr>
        <w:t xml:space="preserve"> </w:t>
      </w:r>
      <w:r>
        <w:rPr>
          <w:w w:val="85"/>
        </w:rPr>
        <w:t>with</w:t>
      </w:r>
      <w:r>
        <w:rPr>
          <w:spacing w:val="1"/>
          <w:w w:val="85"/>
        </w:rPr>
        <w:t xml:space="preserve"> </w:t>
      </w:r>
      <w:r>
        <w:rPr>
          <w:w w:val="85"/>
        </w:rPr>
        <w:t>the</w:t>
      </w:r>
      <w:r>
        <w:rPr>
          <w:spacing w:val="1"/>
          <w:w w:val="85"/>
        </w:rPr>
        <w:t xml:space="preserve"> </w:t>
      </w:r>
      <w:r>
        <w:rPr>
          <w:w w:val="85"/>
        </w:rPr>
        <w:t>applicable</w:t>
      </w:r>
      <w:r>
        <w:rPr>
          <w:spacing w:val="1"/>
          <w:w w:val="85"/>
        </w:rPr>
        <w:t xml:space="preserve"> </w:t>
      </w:r>
      <w:r>
        <w:rPr>
          <w:w w:val="85"/>
        </w:rPr>
        <w:t>Financial</w:t>
      </w:r>
      <w:r>
        <w:rPr>
          <w:spacing w:val="1"/>
          <w:w w:val="85"/>
        </w:rPr>
        <w:t xml:space="preserve"> </w:t>
      </w:r>
      <w:r>
        <w:rPr>
          <w:w w:val="85"/>
        </w:rPr>
        <w:t>Reporting</w:t>
      </w:r>
      <w:r>
        <w:rPr>
          <w:spacing w:val="1"/>
          <w:w w:val="85"/>
        </w:rPr>
        <w:t xml:space="preserve"> </w:t>
      </w:r>
      <w:r>
        <w:rPr>
          <w:w w:val="85"/>
        </w:rPr>
        <w:t>Framework.</w:t>
      </w:r>
      <w:r>
        <w:rPr>
          <w:spacing w:val="1"/>
          <w:w w:val="85"/>
        </w:rPr>
        <w:t xml:space="preserve"> </w:t>
      </w:r>
      <w:r>
        <w:rPr>
          <w:w w:val="85"/>
        </w:rPr>
        <w:t>This</w:t>
      </w:r>
      <w:r>
        <w:rPr>
          <w:spacing w:val="-49"/>
          <w:w w:val="85"/>
        </w:rPr>
        <w:t xml:space="preserve"> </w:t>
      </w:r>
      <w:r>
        <w:rPr>
          <w:w w:val="90"/>
        </w:rPr>
        <w:t>includes:</w:t>
      </w:r>
    </w:p>
    <w:p w14:paraId="16DAF960" w14:textId="77777777" w:rsidR="00245235" w:rsidRDefault="00000000">
      <w:pPr>
        <w:pStyle w:val="ListParagraph"/>
        <w:numPr>
          <w:ilvl w:val="1"/>
          <w:numId w:val="2"/>
        </w:numPr>
        <w:tabs>
          <w:tab w:val="left" w:pos="2025"/>
        </w:tabs>
        <w:spacing w:before="138" w:line="232" w:lineRule="auto"/>
        <w:ind w:right="1156"/>
      </w:pPr>
      <w:r>
        <w:rPr>
          <w:w w:val="85"/>
        </w:rPr>
        <w:t>proper</w:t>
      </w:r>
      <w:r>
        <w:rPr>
          <w:spacing w:val="1"/>
          <w:w w:val="85"/>
        </w:rPr>
        <w:t xml:space="preserve"> </w:t>
      </w:r>
      <w:r>
        <w:rPr>
          <w:w w:val="85"/>
        </w:rPr>
        <w:t>maintenance</w:t>
      </w:r>
      <w:r>
        <w:rPr>
          <w:spacing w:val="1"/>
          <w:w w:val="85"/>
        </w:rPr>
        <w:t xml:space="preserve"> </w:t>
      </w:r>
      <w:r>
        <w:rPr>
          <w:w w:val="85"/>
        </w:rPr>
        <w:t>of</w:t>
      </w:r>
      <w:r>
        <w:rPr>
          <w:spacing w:val="1"/>
          <w:w w:val="85"/>
        </w:rPr>
        <w:t xml:space="preserve"> </w:t>
      </w:r>
      <w:r>
        <w:rPr>
          <w:w w:val="85"/>
        </w:rPr>
        <w:t>accounts</w:t>
      </w:r>
      <w:r>
        <w:rPr>
          <w:spacing w:val="1"/>
          <w:w w:val="85"/>
        </w:rPr>
        <w:t xml:space="preserve"> </w:t>
      </w:r>
      <w:r>
        <w:rPr>
          <w:w w:val="85"/>
        </w:rPr>
        <w:t>and</w:t>
      </w:r>
      <w:r>
        <w:rPr>
          <w:spacing w:val="1"/>
          <w:w w:val="85"/>
        </w:rPr>
        <w:t xml:space="preserve"> </w:t>
      </w:r>
      <w:r>
        <w:rPr>
          <w:w w:val="85"/>
        </w:rPr>
        <w:t>other</w:t>
      </w:r>
      <w:r>
        <w:rPr>
          <w:spacing w:val="1"/>
          <w:w w:val="85"/>
        </w:rPr>
        <w:t xml:space="preserve"> </w:t>
      </w:r>
      <w:r>
        <w:rPr>
          <w:w w:val="85"/>
        </w:rPr>
        <w:t>matters</w:t>
      </w:r>
      <w:r>
        <w:rPr>
          <w:spacing w:val="1"/>
          <w:w w:val="85"/>
        </w:rPr>
        <w:t xml:space="preserve"> </w:t>
      </w:r>
      <w:r>
        <w:rPr>
          <w:w w:val="85"/>
        </w:rPr>
        <w:t>connected</w:t>
      </w:r>
      <w:r>
        <w:rPr>
          <w:spacing w:val="1"/>
          <w:w w:val="85"/>
        </w:rPr>
        <w:t xml:space="preserve"> </w:t>
      </w:r>
      <w:r>
        <w:rPr>
          <w:w w:val="90"/>
        </w:rPr>
        <w:t>therewith;</w:t>
      </w:r>
    </w:p>
    <w:p w14:paraId="699D8ECC" w14:textId="77777777" w:rsidR="00245235" w:rsidRDefault="00000000">
      <w:pPr>
        <w:pStyle w:val="ListParagraph"/>
        <w:numPr>
          <w:ilvl w:val="1"/>
          <w:numId w:val="2"/>
        </w:numPr>
        <w:tabs>
          <w:tab w:val="left" w:pos="2025"/>
        </w:tabs>
        <w:spacing w:before="81" w:line="232" w:lineRule="auto"/>
        <w:ind w:right="1157"/>
      </w:pPr>
      <w:r>
        <w:rPr>
          <w:w w:val="80"/>
        </w:rPr>
        <w:t>the responsibility for the preparation of financial statements on a going</w:t>
      </w:r>
      <w:r>
        <w:rPr>
          <w:spacing w:val="1"/>
          <w:w w:val="80"/>
        </w:rPr>
        <w:t xml:space="preserve"> </w:t>
      </w:r>
      <w:r>
        <w:rPr>
          <w:w w:val="90"/>
        </w:rPr>
        <w:t>concern</w:t>
      </w:r>
      <w:r>
        <w:rPr>
          <w:spacing w:val="-7"/>
          <w:w w:val="90"/>
        </w:rPr>
        <w:t xml:space="preserve"> </w:t>
      </w:r>
      <w:r>
        <w:rPr>
          <w:w w:val="90"/>
        </w:rPr>
        <w:t>basis;</w:t>
      </w:r>
    </w:p>
    <w:p w14:paraId="5C7C076B" w14:textId="77777777" w:rsidR="00245235" w:rsidRDefault="00000000">
      <w:pPr>
        <w:pStyle w:val="ListParagraph"/>
        <w:numPr>
          <w:ilvl w:val="1"/>
          <w:numId w:val="2"/>
        </w:numPr>
        <w:tabs>
          <w:tab w:val="left" w:pos="2025"/>
        </w:tabs>
        <w:spacing w:before="78" w:line="237" w:lineRule="auto"/>
        <w:ind w:right="1153"/>
      </w:pP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responsibility</w:t>
      </w:r>
      <w:r>
        <w:rPr>
          <w:spacing w:val="1"/>
          <w:w w:val="90"/>
        </w:rPr>
        <w:t xml:space="preserve"> </w:t>
      </w:r>
      <w:r>
        <w:rPr>
          <w:w w:val="90"/>
        </w:rPr>
        <w:t>for</w:t>
      </w:r>
      <w:r>
        <w:rPr>
          <w:spacing w:val="1"/>
          <w:w w:val="90"/>
        </w:rPr>
        <w:t xml:space="preserve"> </w:t>
      </w:r>
      <w:r>
        <w:rPr>
          <w:w w:val="90"/>
        </w:rPr>
        <w:t>selection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consistent</w:t>
      </w:r>
      <w:r>
        <w:rPr>
          <w:spacing w:val="1"/>
          <w:w w:val="90"/>
        </w:rPr>
        <w:t xml:space="preserve"> </w:t>
      </w:r>
      <w:r>
        <w:rPr>
          <w:w w:val="90"/>
        </w:rPr>
        <w:t>application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spacing w:val="-2"/>
          <w:w w:val="90"/>
        </w:rPr>
        <w:t>appropriate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accounting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policies,</w:t>
      </w:r>
      <w:r>
        <w:rPr>
          <w:spacing w:val="-1"/>
          <w:w w:val="90"/>
        </w:rPr>
        <w:t xml:space="preserve"> including</w:t>
      </w:r>
      <w:r>
        <w:rPr>
          <w:w w:val="90"/>
        </w:rPr>
        <w:t xml:space="preserve"> </w:t>
      </w:r>
      <w:r>
        <w:rPr>
          <w:spacing w:val="-1"/>
          <w:w w:val="90"/>
        </w:rPr>
        <w:t>implementation</w:t>
      </w:r>
      <w:r>
        <w:rPr>
          <w:w w:val="90"/>
        </w:rPr>
        <w:t xml:space="preserve"> </w:t>
      </w:r>
      <w:r>
        <w:rPr>
          <w:spacing w:val="-1"/>
          <w:w w:val="90"/>
        </w:rPr>
        <w:t>of</w:t>
      </w:r>
      <w:r>
        <w:rPr>
          <w:w w:val="90"/>
        </w:rPr>
        <w:t xml:space="preserve"> </w:t>
      </w:r>
      <w:r>
        <w:rPr>
          <w:w w:val="85"/>
        </w:rPr>
        <w:t>applicable</w:t>
      </w:r>
      <w:r>
        <w:rPr>
          <w:spacing w:val="1"/>
          <w:w w:val="85"/>
        </w:rPr>
        <w:t xml:space="preserve"> </w:t>
      </w:r>
      <w:r>
        <w:rPr>
          <w:w w:val="85"/>
        </w:rPr>
        <w:t>Accounting</w:t>
      </w:r>
      <w:r>
        <w:rPr>
          <w:spacing w:val="1"/>
          <w:w w:val="85"/>
        </w:rPr>
        <w:t xml:space="preserve"> </w:t>
      </w:r>
      <w:r>
        <w:rPr>
          <w:w w:val="85"/>
        </w:rPr>
        <w:t>Standards,</w:t>
      </w:r>
      <w:r>
        <w:rPr>
          <w:spacing w:val="1"/>
          <w:w w:val="85"/>
        </w:rPr>
        <w:t xml:space="preserve"> </w:t>
      </w:r>
      <w:r>
        <w:rPr>
          <w:w w:val="85"/>
        </w:rPr>
        <w:t>along</w:t>
      </w:r>
      <w:r>
        <w:rPr>
          <w:spacing w:val="1"/>
          <w:w w:val="85"/>
        </w:rPr>
        <w:t xml:space="preserve"> </w:t>
      </w:r>
      <w:r>
        <w:rPr>
          <w:w w:val="85"/>
        </w:rPr>
        <w:t>with</w:t>
      </w:r>
      <w:r>
        <w:rPr>
          <w:spacing w:val="1"/>
          <w:w w:val="85"/>
        </w:rPr>
        <w:t xml:space="preserve"> </w:t>
      </w:r>
      <w:r>
        <w:rPr>
          <w:w w:val="85"/>
        </w:rPr>
        <w:t>proper</w:t>
      </w:r>
      <w:r>
        <w:rPr>
          <w:spacing w:val="1"/>
          <w:w w:val="85"/>
        </w:rPr>
        <w:t xml:space="preserve"> </w:t>
      </w:r>
      <w:r>
        <w:rPr>
          <w:w w:val="85"/>
        </w:rPr>
        <w:t>explanation</w:t>
      </w:r>
      <w:r>
        <w:rPr>
          <w:spacing w:val="-49"/>
          <w:w w:val="85"/>
        </w:rPr>
        <w:t xml:space="preserve"> </w:t>
      </w:r>
      <w:r>
        <w:rPr>
          <w:w w:val="80"/>
        </w:rPr>
        <w:t>relating</w:t>
      </w:r>
      <w:r>
        <w:rPr>
          <w:spacing w:val="10"/>
          <w:w w:val="80"/>
        </w:rPr>
        <w:t xml:space="preserve"> </w:t>
      </w:r>
      <w:r>
        <w:rPr>
          <w:w w:val="80"/>
        </w:rPr>
        <w:t>to</w:t>
      </w:r>
      <w:r>
        <w:rPr>
          <w:spacing w:val="10"/>
          <w:w w:val="80"/>
        </w:rPr>
        <w:t xml:space="preserve"> </w:t>
      </w:r>
      <w:r>
        <w:rPr>
          <w:w w:val="80"/>
        </w:rPr>
        <w:t>any</w:t>
      </w:r>
      <w:r>
        <w:rPr>
          <w:spacing w:val="10"/>
          <w:w w:val="80"/>
        </w:rPr>
        <w:t xml:space="preserve"> </w:t>
      </w:r>
      <w:r>
        <w:rPr>
          <w:w w:val="80"/>
        </w:rPr>
        <w:t>material</w:t>
      </w:r>
      <w:r>
        <w:rPr>
          <w:spacing w:val="10"/>
          <w:w w:val="80"/>
        </w:rPr>
        <w:t xml:space="preserve"> </w:t>
      </w:r>
      <w:r>
        <w:rPr>
          <w:w w:val="80"/>
        </w:rPr>
        <w:t>departures</w:t>
      </w:r>
      <w:r>
        <w:rPr>
          <w:spacing w:val="10"/>
          <w:w w:val="80"/>
        </w:rPr>
        <w:t xml:space="preserve"> </w:t>
      </w:r>
      <w:r>
        <w:rPr>
          <w:w w:val="80"/>
        </w:rPr>
        <w:t>from</w:t>
      </w:r>
      <w:r>
        <w:rPr>
          <w:spacing w:val="10"/>
          <w:w w:val="80"/>
        </w:rPr>
        <w:t xml:space="preserve"> </w:t>
      </w:r>
      <w:r>
        <w:rPr>
          <w:w w:val="80"/>
        </w:rPr>
        <w:t>those</w:t>
      </w:r>
      <w:r>
        <w:rPr>
          <w:spacing w:val="10"/>
          <w:w w:val="80"/>
        </w:rPr>
        <w:t xml:space="preserve"> </w:t>
      </w:r>
      <w:r>
        <w:rPr>
          <w:w w:val="80"/>
        </w:rPr>
        <w:t>Accounting</w:t>
      </w:r>
      <w:r>
        <w:rPr>
          <w:spacing w:val="10"/>
          <w:w w:val="80"/>
        </w:rPr>
        <w:t xml:space="preserve"> </w:t>
      </w:r>
      <w:r>
        <w:rPr>
          <w:w w:val="80"/>
        </w:rPr>
        <w:t>Standards;</w:t>
      </w:r>
    </w:p>
    <w:p w14:paraId="1D356F83" w14:textId="77777777" w:rsidR="00245235" w:rsidRDefault="00000000">
      <w:pPr>
        <w:pStyle w:val="ListParagraph"/>
        <w:numPr>
          <w:ilvl w:val="1"/>
          <w:numId w:val="2"/>
        </w:numPr>
        <w:tabs>
          <w:tab w:val="left" w:pos="2025"/>
        </w:tabs>
        <w:spacing w:before="74" w:line="237" w:lineRule="auto"/>
        <w:ind w:right="1154"/>
      </w:pPr>
      <w:r>
        <w:rPr>
          <w:w w:val="85"/>
        </w:rPr>
        <w:t>the responsibility for making judgements and estimates that are</w:t>
      </w:r>
      <w:r>
        <w:rPr>
          <w:spacing w:val="1"/>
          <w:w w:val="85"/>
        </w:rPr>
        <w:t xml:space="preserve"> </w:t>
      </w:r>
      <w:r>
        <w:rPr>
          <w:w w:val="80"/>
        </w:rPr>
        <w:t>reasonable</w:t>
      </w:r>
      <w:r>
        <w:rPr>
          <w:spacing w:val="11"/>
          <w:w w:val="80"/>
        </w:rPr>
        <w:t xml:space="preserve"> </w:t>
      </w:r>
      <w:r>
        <w:rPr>
          <w:w w:val="80"/>
        </w:rPr>
        <w:t>and</w:t>
      </w:r>
      <w:r>
        <w:rPr>
          <w:spacing w:val="13"/>
          <w:w w:val="80"/>
        </w:rPr>
        <w:t xml:space="preserve"> </w:t>
      </w:r>
      <w:r>
        <w:rPr>
          <w:w w:val="80"/>
        </w:rPr>
        <w:t>prudent,</w:t>
      </w:r>
      <w:r>
        <w:rPr>
          <w:spacing w:val="14"/>
          <w:w w:val="80"/>
        </w:rPr>
        <w:t xml:space="preserve"> </w:t>
      </w:r>
      <w:r>
        <w:rPr>
          <w:w w:val="80"/>
        </w:rPr>
        <w:t>so</w:t>
      </w:r>
      <w:r>
        <w:rPr>
          <w:spacing w:val="10"/>
          <w:w w:val="80"/>
        </w:rPr>
        <w:t xml:space="preserve"> </w:t>
      </w:r>
      <w:r>
        <w:rPr>
          <w:w w:val="80"/>
        </w:rPr>
        <w:t>as</w:t>
      </w:r>
      <w:r>
        <w:rPr>
          <w:spacing w:val="13"/>
          <w:w w:val="80"/>
        </w:rPr>
        <w:t xml:space="preserve"> </w:t>
      </w:r>
      <w:r>
        <w:rPr>
          <w:w w:val="80"/>
        </w:rPr>
        <w:t>to</w:t>
      </w:r>
      <w:r>
        <w:rPr>
          <w:spacing w:val="13"/>
          <w:w w:val="80"/>
        </w:rPr>
        <w:t xml:space="preserve"> </w:t>
      </w:r>
      <w:r>
        <w:rPr>
          <w:w w:val="80"/>
        </w:rPr>
        <w:t>give</w:t>
      </w:r>
      <w:r>
        <w:rPr>
          <w:spacing w:val="15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true</w:t>
      </w:r>
      <w:r>
        <w:rPr>
          <w:spacing w:val="13"/>
          <w:w w:val="80"/>
        </w:rPr>
        <w:t xml:space="preserve"> </w:t>
      </w:r>
      <w:r>
        <w:rPr>
          <w:w w:val="80"/>
        </w:rPr>
        <w:t>and</w:t>
      </w:r>
      <w:r>
        <w:rPr>
          <w:spacing w:val="11"/>
          <w:w w:val="80"/>
        </w:rPr>
        <w:t xml:space="preserve"> </w:t>
      </w:r>
      <w:r>
        <w:rPr>
          <w:w w:val="80"/>
        </w:rPr>
        <w:t>fair</w:t>
      </w:r>
      <w:r>
        <w:rPr>
          <w:spacing w:val="13"/>
          <w:w w:val="80"/>
        </w:rPr>
        <w:t xml:space="preserve"> </w:t>
      </w:r>
      <w:r>
        <w:rPr>
          <w:w w:val="80"/>
        </w:rPr>
        <w:t>view</w:t>
      </w:r>
      <w:r>
        <w:rPr>
          <w:spacing w:val="9"/>
          <w:w w:val="80"/>
        </w:rPr>
        <w:t xml:space="preserve"> </w:t>
      </w:r>
      <w:r>
        <w:rPr>
          <w:w w:val="80"/>
        </w:rPr>
        <w:t>of</w:t>
      </w:r>
      <w:r>
        <w:rPr>
          <w:spacing w:val="13"/>
          <w:w w:val="80"/>
        </w:rPr>
        <w:t xml:space="preserve"> </w:t>
      </w:r>
      <w:r>
        <w:rPr>
          <w:w w:val="80"/>
        </w:rPr>
        <w:t>the</w:t>
      </w:r>
      <w:r>
        <w:rPr>
          <w:spacing w:val="13"/>
          <w:w w:val="80"/>
        </w:rPr>
        <w:t xml:space="preserve"> </w:t>
      </w:r>
      <w:r>
        <w:rPr>
          <w:w w:val="80"/>
        </w:rPr>
        <w:t>state</w:t>
      </w:r>
      <w:r>
        <w:rPr>
          <w:spacing w:val="-46"/>
          <w:w w:val="80"/>
        </w:rPr>
        <w:t xml:space="preserve"> </w:t>
      </w:r>
      <w:r>
        <w:rPr>
          <w:w w:val="90"/>
        </w:rPr>
        <w:t>of affairs of the branch at the end of the financial year and true</w:t>
      </w:r>
      <w:r>
        <w:rPr>
          <w:spacing w:val="1"/>
          <w:w w:val="90"/>
        </w:rPr>
        <w:t xml:space="preserve"> </w:t>
      </w:r>
      <w:r>
        <w:rPr>
          <w:w w:val="80"/>
        </w:rPr>
        <w:t>balance</w:t>
      </w:r>
      <w:r>
        <w:rPr>
          <w:spacing w:val="3"/>
          <w:w w:val="80"/>
        </w:rPr>
        <w:t xml:space="preserve"> </w:t>
      </w:r>
      <w:r>
        <w:rPr>
          <w:w w:val="80"/>
        </w:rPr>
        <w:t>of</w:t>
      </w:r>
      <w:r>
        <w:rPr>
          <w:spacing w:val="3"/>
          <w:w w:val="80"/>
        </w:rPr>
        <w:t xml:space="preserve"> </w:t>
      </w:r>
      <w:r>
        <w:rPr>
          <w:w w:val="80"/>
        </w:rPr>
        <w:t>the</w:t>
      </w:r>
      <w:r>
        <w:rPr>
          <w:spacing w:val="3"/>
          <w:w w:val="80"/>
        </w:rPr>
        <w:t xml:space="preserve"> </w:t>
      </w:r>
      <w:r>
        <w:rPr>
          <w:w w:val="80"/>
        </w:rPr>
        <w:t>profit</w:t>
      </w:r>
      <w:r>
        <w:rPr>
          <w:spacing w:val="3"/>
          <w:w w:val="80"/>
        </w:rPr>
        <w:t xml:space="preserve"> </w:t>
      </w:r>
      <w:r>
        <w:rPr>
          <w:w w:val="80"/>
        </w:rPr>
        <w:t>or</w:t>
      </w:r>
      <w:r>
        <w:rPr>
          <w:spacing w:val="3"/>
          <w:w w:val="80"/>
        </w:rPr>
        <w:t xml:space="preserve"> </w:t>
      </w:r>
      <w:r>
        <w:rPr>
          <w:w w:val="80"/>
        </w:rPr>
        <w:t>loss</w:t>
      </w:r>
      <w:r>
        <w:rPr>
          <w:spacing w:val="4"/>
          <w:w w:val="80"/>
        </w:rPr>
        <w:t xml:space="preserve"> </w:t>
      </w:r>
      <w:r>
        <w:rPr>
          <w:w w:val="80"/>
        </w:rPr>
        <w:t>of the</w:t>
      </w:r>
      <w:r>
        <w:rPr>
          <w:spacing w:val="3"/>
          <w:w w:val="80"/>
        </w:rPr>
        <w:t xml:space="preserve"> </w:t>
      </w:r>
      <w:r>
        <w:rPr>
          <w:w w:val="80"/>
        </w:rPr>
        <w:t>branch</w:t>
      </w:r>
      <w:r>
        <w:rPr>
          <w:spacing w:val="3"/>
          <w:w w:val="80"/>
        </w:rPr>
        <w:t xml:space="preserve"> </w:t>
      </w:r>
      <w:r>
        <w:rPr>
          <w:w w:val="80"/>
        </w:rPr>
        <w:t>for</w:t>
      </w:r>
      <w:r>
        <w:rPr>
          <w:spacing w:val="3"/>
          <w:w w:val="80"/>
        </w:rPr>
        <w:t xml:space="preserve"> </w:t>
      </w:r>
      <w:r>
        <w:rPr>
          <w:w w:val="80"/>
        </w:rPr>
        <w:t>that</w:t>
      </w:r>
      <w:r>
        <w:rPr>
          <w:spacing w:val="3"/>
          <w:w w:val="80"/>
        </w:rPr>
        <w:t xml:space="preserve"> </w:t>
      </w:r>
      <w:r>
        <w:rPr>
          <w:w w:val="80"/>
        </w:rPr>
        <w:t>period.</w:t>
      </w:r>
    </w:p>
    <w:p w14:paraId="2603ADB0" w14:textId="77777777" w:rsidR="00245235" w:rsidRDefault="00000000">
      <w:pPr>
        <w:pStyle w:val="ListParagraph"/>
        <w:numPr>
          <w:ilvl w:val="0"/>
          <w:numId w:val="2"/>
        </w:numPr>
        <w:tabs>
          <w:tab w:val="left" w:pos="1566"/>
        </w:tabs>
        <w:spacing w:before="67" w:line="247" w:lineRule="auto"/>
        <w:ind w:left="1565" w:hanging="406"/>
        <w:jc w:val="both"/>
      </w:pPr>
      <w:r>
        <w:rPr>
          <w:w w:val="85"/>
        </w:rPr>
        <w:t>for such internal controls, as the branch management determines, are</w:t>
      </w:r>
      <w:r>
        <w:rPr>
          <w:spacing w:val="1"/>
          <w:w w:val="85"/>
        </w:rPr>
        <w:t xml:space="preserve"> </w:t>
      </w:r>
      <w:r>
        <w:rPr>
          <w:w w:val="85"/>
        </w:rPr>
        <w:t>necessary to enable the preparation of financial statements, that are free</w:t>
      </w:r>
      <w:r>
        <w:rPr>
          <w:spacing w:val="1"/>
          <w:w w:val="85"/>
        </w:rPr>
        <w:t xml:space="preserve"> </w:t>
      </w:r>
      <w:r>
        <w:rPr>
          <w:w w:val="90"/>
        </w:rPr>
        <w:t>from</w:t>
      </w:r>
      <w:r>
        <w:rPr>
          <w:spacing w:val="1"/>
          <w:w w:val="90"/>
        </w:rPr>
        <w:t xml:space="preserve"> </w:t>
      </w:r>
      <w:r>
        <w:rPr>
          <w:w w:val="90"/>
        </w:rPr>
        <w:t>material</w:t>
      </w:r>
      <w:r>
        <w:rPr>
          <w:spacing w:val="1"/>
          <w:w w:val="90"/>
        </w:rPr>
        <w:t xml:space="preserve"> </w:t>
      </w:r>
      <w:r>
        <w:rPr>
          <w:w w:val="90"/>
        </w:rPr>
        <w:t>misstatement,</w:t>
      </w:r>
      <w:r>
        <w:rPr>
          <w:spacing w:val="1"/>
          <w:w w:val="90"/>
        </w:rPr>
        <w:t xml:space="preserve"> </w:t>
      </w:r>
      <w:r>
        <w:rPr>
          <w:w w:val="90"/>
        </w:rPr>
        <w:t>whether</w:t>
      </w:r>
      <w:r>
        <w:rPr>
          <w:spacing w:val="1"/>
          <w:w w:val="90"/>
        </w:rPr>
        <w:t xml:space="preserve"> </w:t>
      </w:r>
      <w:r>
        <w:rPr>
          <w:w w:val="90"/>
        </w:rPr>
        <w:t>due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fraud</w:t>
      </w:r>
      <w:r>
        <w:rPr>
          <w:spacing w:val="1"/>
          <w:w w:val="90"/>
        </w:rPr>
        <w:t xml:space="preserve"> </w:t>
      </w:r>
      <w:r>
        <w:rPr>
          <w:w w:val="90"/>
        </w:rPr>
        <w:t>or</w:t>
      </w:r>
      <w:r>
        <w:rPr>
          <w:spacing w:val="1"/>
          <w:w w:val="90"/>
        </w:rPr>
        <w:t xml:space="preserve"> </w:t>
      </w:r>
      <w:r>
        <w:rPr>
          <w:w w:val="90"/>
        </w:rPr>
        <w:t>error.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80"/>
        </w:rPr>
        <w:t>responsibility</w:t>
      </w:r>
      <w:r>
        <w:rPr>
          <w:spacing w:val="25"/>
          <w:w w:val="80"/>
        </w:rPr>
        <w:t xml:space="preserve"> </w:t>
      </w:r>
      <w:r>
        <w:rPr>
          <w:w w:val="80"/>
        </w:rPr>
        <w:t>for</w:t>
      </w:r>
      <w:r>
        <w:rPr>
          <w:spacing w:val="26"/>
          <w:w w:val="80"/>
        </w:rPr>
        <w:t xml:space="preserve"> </w:t>
      </w:r>
      <w:r>
        <w:rPr>
          <w:w w:val="80"/>
        </w:rPr>
        <w:t>internal</w:t>
      </w:r>
      <w:r>
        <w:rPr>
          <w:spacing w:val="24"/>
          <w:w w:val="80"/>
        </w:rPr>
        <w:t xml:space="preserve"> </w:t>
      </w:r>
      <w:r>
        <w:rPr>
          <w:w w:val="80"/>
        </w:rPr>
        <w:t>controls</w:t>
      </w:r>
      <w:r>
        <w:rPr>
          <w:spacing w:val="25"/>
          <w:w w:val="80"/>
        </w:rPr>
        <w:t xml:space="preserve"> </w:t>
      </w:r>
      <w:r>
        <w:rPr>
          <w:w w:val="80"/>
        </w:rPr>
        <w:t>also</w:t>
      </w:r>
      <w:r>
        <w:rPr>
          <w:spacing w:val="27"/>
          <w:w w:val="80"/>
        </w:rPr>
        <w:t xml:space="preserve"> </w:t>
      </w:r>
      <w:r>
        <w:rPr>
          <w:w w:val="80"/>
        </w:rPr>
        <w:t>implicitly</w:t>
      </w:r>
      <w:r>
        <w:rPr>
          <w:spacing w:val="25"/>
          <w:w w:val="80"/>
        </w:rPr>
        <w:t xml:space="preserve"> </w:t>
      </w:r>
      <w:r>
        <w:rPr>
          <w:w w:val="80"/>
        </w:rPr>
        <w:t>enshrines</w:t>
      </w:r>
      <w:r>
        <w:rPr>
          <w:spacing w:val="26"/>
          <w:w w:val="80"/>
        </w:rPr>
        <w:t xml:space="preserve"> </w:t>
      </w:r>
      <w:r>
        <w:rPr>
          <w:w w:val="80"/>
        </w:rPr>
        <w:t>the</w:t>
      </w:r>
      <w:r>
        <w:rPr>
          <w:spacing w:val="25"/>
          <w:w w:val="80"/>
        </w:rPr>
        <w:t xml:space="preserve"> </w:t>
      </w:r>
      <w:r>
        <w:rPr>
          <w:w w:val="80"/>
        </w:rPr>
        <w:t>responsibility</w:t>
      </w:r>
    </w:p>
    <w:p w14:paraId="762AFC25" w14:textId="1B79DCCC" w:rsidR="00245235" w:rsidRDefault="006D3FDA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1D9045" wp14:editId="5F49561F">
                <wp:simplePos x="0" y="0"/>
                <wp:positionH relativeFrom="page">
                  <wp:posOffset>1828800</wp:posOffset>
                </wp:positionH>
                <wp:positionV relativeFrom="paragraph">
                  <wp:posOffset>222250</wp:posOffset>
                </wp:positionV>
                <wp:extent cx="1828800" cy="7620"/>
                <wp:effectExtent l="0" t="0" r="0" b="0"/>
                <wp:wrapTopAndBottom/>
                <wp:docPr id="43019009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6D2CD" id="Rectangle 2" o:spid="_x0000_s1026" style="position:absolute;margin-left:2in;margin-top:17.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ImbjPn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A181505" w14:textId="77777777" w:rsidR="00245235" w:rsidRDefault="00000000">
      <w:pPr>
        <w:spacing w:before="75"/>
        <w:ind w:left="1160" w:right="603"/>
        <w:rPr>
          <w:sz w:val="18"/>
        </w:rPr>
      </w:pPr>
      <w:r>
        <w:rPr>
          <w:w w:val="85"/>
          <w:position w:val="5"/>
          <w:sz w:val="12"/>
        </w:rPr>
        <w:t>24</w:t>
      </w:r>
      <w:r>
        <w:rPr>
          <w:w w:val="85"/>
          <w:sz w:val="18"/>
        </w:rPr>
        <w:t>This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reporting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will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be</w:t>
      </w:r>
      <w:r>
        <w:rPr>
          <w:spacing w:val="7"/>
          <w:w w:val="85"/>
          <w:sz w:val="18"/>
        </w:rPr>
        <w:t xml:space="preserve"> </w:t>
      </w:r>
      <w:r>
        <w:rPr>
          <w:w w:val="85"/>
          <w:sz w:val="18"/>
        </w:rPr>
        <w:t>required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only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when</w:t>
      </w:r>
      <w:r>
        <w:rPr>
          <w:spacing w:val="6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branch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is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scoped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in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10"/>
          <w:w w:val="85"/>
          <w:sz w:val="18"/>
        </w:rPr>
        <w:t xml:space="preserve"> </w:t>
      </w:r>
      <w:r>
        <w:rPr>
          <w:w w:val="85"/>
          <w:sz w:val="18"/>
        </w:rPr>
        <w:t>audit</w:t>
      </w:r>
      <w:r>
        <w:rPr>
          <w:spacing w:val="9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Internal</w:t>
      </w:r>
      <w:r>
        <w:rPr>
          <w:spacing w:val="8"/>
          <w:w w:val="85"/>
          <w:sz w:val="18"/>
        </w:rPr>
        <w:t xml:space="preserve"> </w:t>
      </w:r>
      <w:r>
        <w:rPr>
          <w:w w:val="85"/>
          <w:sz w:val="18"/>
        </w:rPr>
        <w:t>Financial</w:t>
      </w:r>
      <w:r>
        <w:rPr>
          <w:spacing w:val="-39"/>
          <w:w w:val="85"/>
          <w:sz w:val="18"/>
        </w:rPr>
        <w:t xml:space="preserve"> </w:t>
      </w:r>
      <w:r>
        <w:rPr>
          <w:w w:val="90"/>
          <w:sz w:val="18"/>
        </w:rPr>
        <w:t>Controls</w:t>
      </w:r>
      <w:r>
        <w:rPr>
          <w:spacing w:val="-7"/>
          <w:w w:val="90"/>
          <w:sz w:val="18"/>
        </w:rPr>
        <w:t xml:space="preserve"> </w:t>
      </w:r>
      <w:r>
        <w:rPr>
          <w:w w:val="90"/>
          <w:sz w:val="18"/>
        </w:rPr>
        <w:t>over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Financial</w:t>
      </w:r>
      <w:r>
        <w:rPr>
          <w:spacing w:val="-6"/>
          <w:w w:val="90"/>
          <w:sz w:val="18"/>
        </w:rPr>
        <w:t xml:space="preserve"> </w:t>
      </w:r>
      <w:r>
        <w:rPr>
          <w:w w:val="90"/>
          <w:sz w:val="18"/>
        </w:rPr>
        <w:t>Reporting.</w:t>
      </w:r>
    </w:p>
    <w:p w14:paraId="38EB4B24" w14:textId="77777777" w:rsidR="00245235" w:rsidRDefault="00245235">
      <w:pPr>
        <w:rPr>
          <w:sz w:val="18"/>
        </w:rPr>
        <w:sectPr w:rsidR="00245235" w:rsidSect="00583145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2260" w:right="1720" w:bottom="2240" w:left="1720" w:header="2014" w:footer="2050" w:gutter="0"/>
          <w:cols w:space="720"/>
        </w:sectPr>
      </w:pPr>
    </w:p>
    <w:p w14:paraId="35AE7441" w14:textId="77777777" w:rsidR="00245235" w:rsidRDefault="00245235">
      <w:pPr>
        <w:pStyle w:val="BodyText"/>
        <w:spacing w:before="4"/>
        <w:rPr>
          <w:sz w:val="13"/>
        </w:rPr>
      </w:pPr>
    </w:p>
    <w:p w14:paraId="00AEA2BB" w14:textId="77777777" w:rsidR="00245235" w:rsidRDefault="00000000">
      <w:pPr>
        <w:pStyle w:val="BodyText"/>
        <w:spacing w:before="101" w:line="247" w:lineRule="auto"/>
        <w:ind w:left="1565" w:right="1153"/>
        <w:jc w:val="both"/>
      </w:pPr>
      <w:r>
        <w:rPr>
          <w:w w:val="80"/>
        </w:rPr>
        <w:t>for compliance with the relevant directions/ circulars of the Reserve Bank of</w:t>
      </w:r>
      <w:r>
        <w:rPr>
          <w:spacing w:val="1"/>
          <w:w w:val="80"/>
        </w:rPr>
        <w:t xml:space="preserve"> </w:t>
      </w:r>
      <w:r>
        <w:rPr>
          <w:w w:val="85"/>
        </w:rPr>
        <w:t>India, including for those aspects which have been specifically listed for</w:t>
      </w:r>
      <w:r>
        <w:rPr>
          <w:spacing w:val="1"/>
          <w:w w:val="85"/>
        </w:rPr>
        <w:t xml:space="preserve"> </w:t>
      </w:r>
      <w:r>
        <w:rPr>
          <w:w w:val="80"/>
        </w:rPr>
        <w:t>verification/</w:t>
      </w:r>
      <w:r>
        <w:rPr>
          <w:spacing w:val="3"/>
          <w:w w:val="80"/>
        </w:rPr>
        <w:t xml:space="preserve"> </w:t>
      </w:r>
      <w:r>
        <w:rPr>
          <w:w w:val="80"/>
        </w:rPr>
        <w:t>certification</w:t>
      </w:r>
      <w:r>
        <w:rPr>
          <w:spacing w:val="3"/>
          <w:w w:val="80"/>
        </w:rPr>
        <w:t xml:space="preserve"> </w:t>
      </w:r>
      <w:r>
        <w:rPr>
          <w:w w:val="80"/>
        </w:rPr>
        <w:t>by</w:t>
      </w:r>
      <w:r>
        <w:rPr>
          <w:spacing w:val="-1"/>
          <w:w w:val="80"/>
        </w:rPr>
        <w:t xml:space="preserve"> </w:t>
      </w:r>
      <w:r>
        <w:rPr>
          <w:w w:val="80"/>
        </w:rPr>
        <w:t>us</w:t>
      </w:r>
      <w:r>
        <w:rPr>
          <w:spacing w:val="3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your</w:t>
      </w:r>
      <w:r>
        <w:rPr>
          <w:spacing w:val="3"/>
          <w:w w:val="80"/>
        </w:rPr>
        <w:t xml:space="preserve"> </w:t>
      </w:r>
      <w:r>
        <w:rPr>
          <w:w w:val="80"/>
        </w:rPr>
        <w:t>aforementioned</w:t>
      </w:r>
      <w:r>
        <w:rPr>
          <w:spacing w:val="3"/>
          <w:w w:val="80"/>
        </w:rPr>
        <w:t xml:space="preserve"> </w:t>
      </w:r>
      <w:r>
        <w:rPr>
          <w:w w:val="80"/>
        </w:rPr>
        <w:t>letter;</w:t>
      </w:r>
    </w:p>
    <w:p w14:paraId="46A58D7D" w14:textId="77777777" w:rsidR="00245235" w:rsidRDefault="00000000">
      <w:pPr>
        <w:pStyle w:val="ListParagraph"/>
        <w:numPr>
          <w:ilvl w:val="0"/>
          <w:numId w:val="2"/>
        </w:numPr>
        <w:tabs>
          <w:tab w:val="left" w:pos="1566"/>
        </w:tabs>
        <w:spacing w:before="118" w:line="244" w:lineRule="auto"/>
        <w:ind w:left="1565" w:right="1154" w:hanging="406"/>
        <w:jc w:val="both"/>
      </w:pPr>
      <w:r>
        <w:rPr>
          <w:w w:val="85"/>
        </w:rPr>
        <w:t>Identifying and informing us of financial transactions or matters that may</w:t>
      </w:r>
      <w:r>
        <w:rPr>
          <w:spacing w:val="1"/>
          <w:w w:val="85"/>
        </w:rPr>
        <w:t xml:space="preserve"> </w:t>
      </w:r>
      <w:r>
        <w:rPr>
          <w:w w:val="80"/>
        </w:rPr>
        <w:t>have</w:t>
      </w:r>
      <w:r>
        <w:rPr>
          <w:spacing w:val="3"/>
          <w:w w:val="80"/>
        </w:rPr>
        <w:t xml:space="preserve"> </w:t>
      </w:r>
      <w:r>
        <w:rPr>
          <w:w w:val="80"/>
        </w:rPr>
        <w:t>an</w:t>
      </w:r>
      <w:r>
        <w:rPr>
          <w:spacing w:val="3"/>
          <w:w w:val="80"/>
        </w:rPr>
        <w:t xml:space="preserve"> </w:t>
      </w:r>
      <w:r>
        <w:rPr>
          <w:w w:val="80"/>
        </w:rPr>
        <w:t>adverse</w:t>
      </w:r>
      <w:r>
        <w:rPr>
          <w:spacing w:val="3"/>
          <w:w w:val="80"/>
        </w:rPr>
        <w:t xml:space="preserve"> </w:t>
      </w:r>
      <w:r>
        <w:rPr>
          <w:w w:val="80"/>
        </w:rPr>
        <w:t>effect on</w:t>
      </w:r>
      <w:r>
        <w:rPr>
          <w:spacing w:val="3"/>
          <w:w w:val="80"/>
        </w:rPr>
        <w:t xml:space="preserve"> </w:t>
      </w:r>
      <w:r>
        <w:rPr>
          <w:w w:val="80"/>
        </w:rPr>
        <w:t>the</w:t>
      </w:r>
      <w:r>
        <w:rPr>
          <w:spacing w:val="3"/>
          <w:w w:val="80"/>
        </w:rPr>
        <w:t xml:space="preserve"> </w:t>
      </w:r>
      <w:r>
        <w:rPr>
          <w:w w:val="80"/>
        </w:rPr>
        <w:t>functioning</w:t>
      </w:r>
      <w:r>
        <w:rPr>
          <w:spacing w:val="3"/>
          <w:w w:val="80"/>
        </w:rPr>
        <w:t xml:space="preserve"> </w:t>
      </w:r>
      <w:r>
        <w:rPr>
          <w:w w:val="80"/>
        </w:rPr>
        <w:t>of</w:t>
      </w:r>
      <w:r>
        <w:rPr>
          <w:spacing w:val="3"/>
          <w:w w:val="80"/>
        </w:rPr>
        <w:t xml:space="preserve"> </w:t>
      </w:r>
      <w:r>
        <w:rPr>
          <w:w w:val="80"/>
        </w:rPr>
        <w:t>the branch.</w:t>
      </w:r>
    </w:p>
    <w:p w14:paraId="5831DF08" w14:textId="77777777" w:rsidR="00245235" w:rsidRDefault="00000000">
      <w:pPr>
        <w:pStyle w:val="ListParagraph"/>
        <w:numPr>
          <w:ilvl w:val="0"/>
          <w:numId w:val="2"/>
        </w:numPr>
        <w:tabs>
          <w:tab w:val="left" w:pos="1564"/>
        </w:tabs>
        <w:spacing w:before="84"/>
        <w:ind w:left="1563" w:right="0" w:hanging="405"/>
        <w:jc w:val="both"/>
      </w:pPr>
      <w:r>
        <w:rPr>
          <w:w w:val="80"/>
        </w:rPr>
        <w:t>to</w:t>
      </w:r>
      <w:r>
        <w:rPr>
          <w:spacing w:val="7"/>
          <w:w w:val="80"/>
        </w:rPr>
        <w:t xml:space="preserve"> </w:t>
      </w:r>
      <w:r>
        <w:rPr>
          <w:w w:val="80"/>
        </w:rPr>
        <w:t>provide</w:t>
      </w:r>
      <w:r>
        <w:rPr>
          <w:spacing w:val="7"/>
          <w:w w:val="80"/>
        </w:rPr>
        <w:t xml:space="preserve"> </w:t>
      </w:r>
      <w:r>
        <w:rPr>
          <w:w w:val="80"/>
        </w:rPr>
        <w:t>us</w:t>
      </w:r>
      <w:r>
        <w:rPr>
          <w:spacing w:val="7"/>
          <w:w w:val="80"/>
        </w:rPr>
        <w:t xml:space="preserve"> </w:t>
      </w:r>
      <w:r>
        <w:rPr>
          <w:w w:val="80"/>
        </w:rPr>
        <w:t>with:</w:t>
      </w:r>
    </w:p>
    <w:p w14:paraId="0C462D6C" w14:textId="77777777" w:rsidR="00245235" w:rsidRDefault="00000000">
      <w:pPr>
        <w:pStyle w:val="ListParagraph"/>
        <w:numPr>
          <w:ilvl w:val="0"/>
          <w:numId w:val="1"/>
        </w:numPr>
        <w:tabs>
          <w:tab w:val="left" w:pos="2025"/>
        </w:tabs>
        <w:spacing w:before="81"/>
        <w:jc w:val="both"/>
      </w:pPr>
      <w:r>
        <w:rPr>
          <w:w w:val="85"/>
        </w:rPr>
        <w:t>access to all information, including the books, accounts, vouchers,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internal policies and circulars, and other records and documentation,</w:t>
      </w:r>
      <w:r>
        <w:rPr>
          <w:spacing w:val="-49"/>
          <w:w w:val="85"/>
        </w:rPr>
        <w:t xml:space="preserve"> </w:t>
      </w:r>
      <w:r>
        <w:rPr>
          <w:w w:val="85"/>
        </w:rPr>
        <w:t>of the branch, whether kept at the branch office or elsewhere, of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which the branch management is aware, that is relevant </w:t>
      </w:r>
      <w:r>
        <w:rPr>
          <w:w w:val="90"/>
        </w:rPr>
        <w:t>to the</w:t>
      </w:r>
      <w:r>
        <w:rPr>
          <w:spacing w:val="1"/>
          <w:w w:val="90"/>
        </w:rPr>
        <w:t xml:space="preserve"> </w:t>
      </w:r>
      <w:r>
        <w:rPr>
          <w:w w:val="90"/>
        </w:rPr>
        <w:t>preparation</w:t>
      </w:r>
      <w:r>
        <w:rPr>
          <w:spacing w:val="1"/>
          <w:w w:val="90"/>
        </w:rPr>
        <w:t xml:space="preserve"> </w:t>
      </w:r>
      <w:r>
        <w:rPr>
          <w:w w:val="90"/>
        </w:rPr>
        <w:t>of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financial</w:t>
      </w:r>
      <w:r>
        <w:rPr>
          <w:spacing w:val="1"/>
          <w:w w:val="90"/>
        </w:rPr>
        <w:t xml:space="preserve"> </w:t>
      </w:r>
      <w:r>
        <w:rPr>
          <w:w w:val="90"/>
        </w:rPr>
        <w:t>statements</w:t>
      </w:r>
      <w:r>
        <w:rPr>
          <w:spacing w:val="1"/>
          <w:w w:val="90"/>
        </w:rPr>
        <w:t xml:space="preserve"> </w:t>
      </w:r>
      <w:r>
        <w:rPr>
          <w:w w:val="90"/>
        </w:rPr>
        <w:t>such</w:t>
      </w:r>
      <w:r>
        <w:rPr>
          <w:spacing w:val="1"/>
          <w:w w:val="90"/>
        </w:rPr>
        <w:t xml:space="preserve"> </w:t>
      </w:r>
      <w:r>
        <w:rPr>
          <w:w w:val="90"/>
        </w:rPr>
        <w:t>as</w:t>
      </w:r>
      <w:r>
        <w:rPr>
          <w:spacing w:val="1"/>
          <w:w w:val="90"/>
        </w:rPr>
        <w:t xml:space="preserve"> </w:t>
      </w:r>
      <w:r>
        <w:rPr>
          <w:w w:val="90"/>
        </w:rPr>
        <w:t>records,</w:t>
      </w:r>
      <w:r>
        <w:rPr>
          <w:spacing w:val="1"/>
          <w:w w:val="90"/>
        </w:rPr>
        <w:t xml:space="preserve"> </w:t>
      </w:r>
      <w:r>
        <w:rPr>
          <w:w w:val="80"/>
        </w:rPr>
        <w:t>documentation</w:t>
      </w:r>
      <w:r>
        <w:rPr>
          <w:spacing w:val="1"/>
          <w:w w:val="80"/>
        </w:rPr>
        <w:t xml:space="preserve"> </w:t>
      </w:r>
      <w:r>
        <w:rPr>
          <w:w w:val="80"/>
        </w:rPr>
        <w:t>and</w:t>
      </w:r>
      <w:r>
        <w:rPr>
          <w:spacing w:val="-2"/>
          <w:w w:val="80"/>
        </w:rPr>
        <w:t xml:space="preserve"> </w:t>
      </w:r>
      <w:r>
        <w:rPr>
          <w:w w:val="80"/>
        </w:rPr>
        <w:t>other</w:t>
      </w:r>
      <w:r>
        <w:rPr>
          <w:spacing w:val="2"/>
          <w:w w:val="80"/>
        </w:rPr>
        <w:t xml:space="preserve"> </w:t>
      </w:r>
      <w:r>
        <w:rPr>
          <w:w w:val="80"/>
        </w:rPr>
        <w:t>matters;</w:t>
      </w:r>
    </w:p>
    <w:p w14:paraId="7B4930D8" w14:textId="77777777" w:rsidR="00245235" w:rsidRDefault="00000000">
      <w:pPr>
        <w:pStyle w:val="ListParagraph"/>
        <w:numPr>
          <w:ilvl w:val="0"/>
          <w:numId w:val="1"/>
        </w:numPr>
        <w:tabs>
          <w:tab w:val="left" w:pos="2025"/>
        </w:tabs>
        <w:spacing w:before="56"/>
        <w:ind w:right="1154"/>
        <w:jc w:val="both"/>
      </w:pPr>
      <w:r>
        <w:rPr>
          <w:w w:val="90"/>
        </w:rPr>
        <w:t>additional</w:t>
      </w:r>
      <w:r>
        <w:rPr>
          <w:spacing w:val="1"/>
          <w:w w:val="90"/>
        </w:rPr>
        <w:t xml:space="preserve"> </w:t>
      </w:r>
      <w:r>
        <w:rPr>
          <w:w w:val="90"/>
        </w:rPr>
        <w:t>information</w:t>
      </w:r>
      <w:r>
        <w:rPr>
          <w:spacing w:val="1"/>
          <w:w w:val="90"/>
        </w:rPr>
        <w:t xml:space="preserve"> </w:t>
      </w:r>
      <w:r>
        <w:rPr>
          <w:w w:val="90"/>
        </w:rPr>
        <w:t>that</w:t>
      </w:r>
      <w:r>
        <w:rPr>
          <w:spacing w:val="1"/>
          <w:w w:val="90"/>
        </w:rPr>
        <w:t xml:space="preserve"> </w:t>
      </w:r>
      <w:r>
        <w:rPr>
          <w:w w:val="90"/>
        </w:rPr>
        <w:t>we</w:t>
      </w:r>
      <w:r>
        <w:rPr>
          <w:spacing w:val="1"/>
          <w:w w:val="90"/>
        </w:rPr>
        <w:t xml:space="preserve"> </w:t>
      </w:r>
      <w:r>
        <w:rPr>
          <w:w w:val="90"/>
        </w:rPr>
        <w:t>may</w:t>
      </w:r>
      <w:r>
        <w:rPr>
          <w:spacing w:val="1"/>
          <w:w w:val="90"/>
        </w:rPr>
        <w:t xml:space="preserve"> </w:t>
      </w:r>
      <w:r>
        <w:rPr>
          <w:w w:val="90"/>
        </w:rPr>
        <w:t>request</w:t>
      </w:r>
      <w:r>
        <w:rPr>
          <w:spacing w:val="1"/>
          <w:w w:val="90"/>
        </w:rPr>
        <w:t xml:space="preserve"> </w:t>
      </w:r>
      <w:r>
        <w:rPr>
          <w:w w:val="90"/>
        </w:rPr>
        <w:t>from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branch</w:t>
      </w:r>
      <w:r>
        <w:rPr>
          <w:spacing w:val="-53"/>
          <w:w w:val="90"/>
        </w:rPr>
        <w:t xml:space="preserve"> </w:t>
      </w:r>
      <w:r>
        <w:rPr>
          <w:w w:val="80"/>
        </w:rPr>
        <w:t>management for the purpose of the audit, including any internal audit,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concurrent audit, revenue audit, </w:t>
      </w:r>
      <w:r>
        <w:rPr>
          <w:w w:val="85"/>
        </w:rPr>
        <w:t>stock audit, Reserve Bank of India’s</w:t>
      </w:r>
      <w:r>
        <w:rPr>
          <w:spacing w:val="-50"/>
          <w:w w:val="85"/>
        </w:rPr>
        <w:t xml:space="preserve"> </w:t>
      </w:r>
      <w:r>
        <w:rPr>
          <w:w w:val="80"/>
        </w:rPr>
        <w:t>Inspection</w:t>
      </w:r>
      <w:r>
        <w:rPr>
          <w:spacing w:val="5"/>
          <w:w w:val="80"/>
        </w:rPr>
        <w:t xml:space="preserve"> </w:t>
      </w:r>
      <w:r>
        <w:rPr>
          <w:w w:val="80"/>
        </w:rPr>
        <w:t>report;</w:t>
      </w:r>
      <w:r>
        <w:rPr>
          <w:spacing w:val="5"/>
          <w:w w:val="80"/>
        </w:rPr>
        <w:t xml:space="preserve"> </w:t>
      </w:r>
      <w:r>
        <w:rPr>
          <w:w w:val="80"/>
        </w:rPr>
        <w:t>and</w:t>
      </w:r>
      <w:r>
        <w:rPr>
          <w:spacing w:val="5"/>
          <w:w w:val="80"/>
        </w:rPr>
        <w:t xml:space="preserve"> </w:t>
      </w:r>
      <w:r>
        <w:rPr>
          <w:w w:val="80"/>
        </w:rPr>
        <w:t>their</w:t>
      </w:r>
      <w:r>
        <w:rPr>
          <w:spacing w:val="5"/>
          <w:w w:val="80"/>
        </w:rPr>
        <w:t xml:space="preserve"> </w:t>
      </w:r>
      <w:r>
        <w:rPr>
          <w:w w:val="80"/>
        </w:rPr>
        <w:t>latest</w:t>
      </w:r>
      <w:r>
        <w:rPr>
          <w:spacing w:val="5"/>
          <w:w w:val="80"/>
        </w:rPr>
        <w:t xml:space="preserve"> </w:t>
      </w:r>
      <w:r>
        <w:rPr>
          <w:w w:val="80"/>
        </w:rPr>
        <w:t>updated</w:t>
      </w:r>
      <w:r>
        <w:rPr>
          <w:spacing w:val="2"/>
          <w:w w:val="80"/>
        </w:rPr>
        <w:t xml:space="preserve"> </w:t>
      </w:r>
      <w:r>
        <w:rPr>
          <w:w w:val="80"/>
        </w:rPr>
        <w:t>compliance</w:t>
      </w:r>
      <w:r>
        <w:rPr>
          <w:spacing w:val="5"/>
          <w:w w:val="80"/>
        </w:rPr>
        <w:t xml:space="preserve"> </w:t>
      </w:r>
      <w:r>
        <w:rPr>
          <w:w w:val="80"/>
        </w:rPr>
        <w:t>position.</w:t>
      </w:r>
    </w:p>
    <w:p w14:paraId="41E3B98B" w14:textId="77777777" w:rsidR="00245235" w:rsidRDefault="00000000">
      <w:pPr>
        <w:pStyle w:val="ListParagraph"/>
        <w:numPr>
          <w:ilvl w:val="0"/>
          <w:numId w:val="1"/>
        </w:numPr>
        <w:tabs>
          <w:tab w:val="left" w:pos="2025"/>
        </w:tabs>
        <w:spacing w:before="59"/>
        <w:ind w:right="1156"/>
        <w:jc w:val="both"/>
      </w:pPr>
      <w:r>
        <w:rPr>
          <w:w w:val="85"/>
        </w:rPr>
        <w:t>unrestricted access to persons within the branch, from whom we</w:t>
      </w:r>
      <w:r>
        <w:rPr>
          <w:spacing w:val="1"/>
          <w:w w:val="85"/>
        </w:rPr>
        <w:t xml:space="preserve"> </w:t>
      </w:r>
      <w:r>
        <w:rPr>
          <w:w w:val="85"/>
        </w:rPr>
        <w:t>determine it necessary to obtain audit evidence. This includes our</w:t>
      </w:r>
      <w:r>
        <w:rPr>
          <w:spacing w:val="1"/>
          <w:w w:val="85"/>
        </w:rPr>
        <w:t xml:space="preserve"> </w:t>
      </w:r>
      <w:r>
        <w:rPr>
          <w:w w:val="80"/>
        </w:rPr>
        <w:t>entitlement to require from the officers of the branch such information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 xml:space="preserve">and explanations, as we may think necessary </w:t>
      </w:r>
      <w:r>
        <w:rPr>
          <w:w w:val="85"/>
        </w:rPr>
        <w:t>for the performance of</w:t>
      </w:r>
      <w:r>
        <w:rPr>
          <w:spacing w:val="-49"/>
          <w:w w:val="85"/>
        </w:rPr>
        <w:t xml:space="preserve"> </w:t>
      </w:r>
      <w:r>
        <w:rPr>
          <w:w w:val="90"/>
        </w:rPr>
        <w:t>our</w:t>
      </w:r>
      <w:r>
        <w:rPr>
          <w:spacing w:val="-7"/>
          <w:w w:val="90"/>
        </w:rPr>
        <w:t xml:space="preserve"> </w:t>
      </w:r>
      <w:r>
        <w:rPr>
          <w:w w:val="90"/>
        </w:rPr>
        <w:t>duties</w:t>
      </w:r>
      <w:r>
        <w:rPr>
          <w:spacing w:val="-7"/>
          <w:w w:val="90"/>
        </w:rPr>
        <w:t xml:space="preserve"> </w:t>
      </w:r>
      <w:r>
        <w:rPr>
          <w:w w:val="90"/>
        </w:rPr>
        <w:t>as</w:t>
      </w:r>
      <w:r>
        <w:rPr>
          <w:spacing w:val="-7"/>
          <w:w w:val="90"/>
        </w:rPr>
        <w:t xml:space="preserve"> </w:t>
      </w:r>
      <w:r>
        <w:rPr>
          <w:w w:val="90"/>
        </w:rPr>
        <w:t>auditor.</w:t>
      </w:r>
    </w:p>
    <w:p w14:paraId="5851D2B3" w14:textId="77777777" w:rsidR="00245235" w:rsidRDefault="00000000">
      <w:pPr>
        <w:pStyle w:val="ListParagraph"/>
        <w:numPr>
          <w:ilvl w:val="0"/>
          <w:numId w:val="1"/>
        </w:numPr>
        <w:tabs>
          <w:tab w:val="left" w:pos="2025"/>
        </w:tabs>
        <w:spacing w:before="55"/>
        <w:ind w:right="1156"/>
        <w:jc w:val="both"/>
      </w:pPr>
      <w:r>
        <w:rPr>
          <w:w w:val="85"/>
        </w:rPr>
        <w:t>All the required support to discharge our duties as the statutory</w:t>
      </w:r>
      <w:r>
        <w:rPr>
          <w:spacing w:val="1"/>
          <w:w w:val="85"/>
        </w:rPr>
        <w:t xml:space="preserve"> </w:t>
      </w:r>
      <w:r>
        <w:rPr>
          <w:w w:val="80"/>
        </w:rPr>
        <w:t>central auditor as stipulated under the Act/ ICAI standards on auditing</w:t>
      </w:r>
      <w:r>
        <w:rPr>
          <w:spacing w:val="1"/>
          <w:w w:val="8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applicable</w:t>
      </w:r>
      <w:r>
        <w:rPr>
          <w:spacing w:val="-8"/>
          <w:w w:val="90"/>
        </w:rPr>
        <w:t xml:space="preserve"> </w:t>
      </w:r>
      <w:r>
        <w:rPr>
          <w:w w:val="90"/>
        </w:rPr>
        <w:t>guidance;</w:t>
      </w:r>
    </w:p>
    <w:p w14:paraId="560D08A0" w14:textId="77777777" w:rsidR="00245235" w:rsidRDefault="00000000">
      <w:pPr>
        <w:pStyle w:val="ListParagraph"/>
        <w:numPr>
          <w:ilvl w:val="0"/>
          <w:numId w:val="1"/>
        </w:numPr>
        <w:tabs>
          <w:tab w:val="left" w:pos="2025"/>
        </w:tabs>
        <w:spacing w:before="59"/>
        <w:jc w:val="both"/>
      </w:pPr>
      <w:r>
        <w:rPr>
          <w:spacing w:val="-2"/>
          <w:w w:val="85"/>
        </w:rPr>
        <w:t xml:space="preserve">All </w:t>
      </w:r>
      <w:r>
        <w:rPr>
          <w:spacing w:val="-1"/>
          <w:w w:val="85"/>
        </w:rPr>
        <w:t>relevant circulars, guidelines, clarifications etc issued by RBI from</w:t>
      </w:r>
      <w:r>
        <w:rPr>
          <w:spacing w:val="-49"/>
          <w:w w:val="85"/>
        </w:rPr>
        <w:t xml:space="preserve"> </w:t>
      </w:r>
      <w:r>
        <w:rPr>
          <w:w w:val="90"/>
        </w:rPr>
        <w:t>time</w:t>
      </w:r>
      <w:r>
        <w:rPr>
          <w:spacing w:val="-6"/>
          <w:w w:val="90"/>
        </w:rPr>
        <w:t xml:space="preserve"> </w:t>
      </w:r>
      <w:r>
        <w:rPr>
          <w:w w:val="90"/>
        </w:rPr>
        <w:t>to</w:t>
      </w:r>
      <w:r>
        <w:rPr>
          <w:spacing w:val="-6"/>
          <w:w w:val="90"/>
        </w:rPr>
        <w:t xml:space="preserve"> </w:t>
      </w:r>
      <w:r>
        <w:rPr>
          <w:w w:val="90"/>
        </w:rPr>
        <w:t>time.</w:t>
      </w:r>
    </w:p>
    <w:p w14:paraId="4D10B5AB" w14:textId="77777777" w:rsidR="00245235" w:rsidRDefault="00000000">
      <w:pPr>
        <w:pStyle w:val="Heading1"/>
        <w:numPr>
          <w:ilvl w:val="0"/>
          <w:numId w:val="5"/>
        </w:numPr>
        <w:tabs>
          <w:tab w:val="left" w:pos="1593"/>
        </w:tabs>
        <w:ind w:left="1592" w:hanging="434"/>
        <w:jc w:val="both"/>
      </w:pPr>
      <w:r>
        <w:rPr>
          <w:w w:val="80"/>
        </w:rPr>
        <w:t>Other</w:t>
      </w:r>
      <w:r>
        <w:rPr>
          <w:spacing w:val="12"/>
          <w:w w:val="80"/>
        </w:rPr>
        <w:t xml:space="preserve"> </w:t>
      </w:r>
      <w:r>
        <w:rPr>
          <w:w w:val="80"/>
        </w:rPr>
        <w:t>Matters</w:t>
      </w:r>
    </w:p>
    <w:p w14:paraId="15164F45" w14:textId="77777777" w:rsidR="00245235" w:rsidRDefault="00000000">
      <w:pPr>
        <w:pStyle w:val="BodyText"/>
        <w:spacing w:before="130" w:line="247" w:lineRule="auto"/>
        <w:ind w:left="1159" w:right="1154"/>
        <w:jc w:val="both"/>
      </w:pPr>
      <w:r>
        <w:rPr>
          <w:w w:val="80"/>
        </w:rPr>
        <w:t>As part of our assignment, we will request from the branch management, written</w:t>
      </w:r>
      <w:r>
        <w:rPr>
          <w:spacing w:val="1"/>
          <w:w w:val="80"/>
        </w:rPr>
        <w:t xml:space="preserve"> </w:t>
      </w:r>
      <w:r>
        <w:rPr>
          <w:w w:val="80"/>
        </w:rPr>
        <w:t>confirmation</w:t>
      </w:r>
      <w:r>
        <w:rPr>
          <w:spacing w:val="12"/>
          <w:w w:val="80"/>
        </w:rPr>
        <w:t xml:space="preserve"> </w:t>
      </w:r>
      <w:r>
        <w:rPr>
          <w:w w:val="80"/>
        </w:rPr>
        <w:t>concerning</w:t>
      </w:r>
      <w:r>
        <w:rPr>
          <w:spacing w:val="17"/>
          <w:w w:val="80"/>
        </w:rPr>
        <w:t xml:space="preserve"> </w:t>
      </w:r>
      <w:r>
        <w:rPr>
          <w:w w:val="80"/>
        </w:rPr>
        <w:t>representations</w:t>
      </w:r>
      <w:r>
        <w:rPr>
          <w:spacing w:val="12"/>
          <w:w w:val="80"/>
        </w:rPr>
        <w:t xml:space="preserve"> </w:t>
      </w:r>
      <w:r>
        <w:rPr>
          <w:w w:val="80"/>
        </w:rPr>
        <w:t>made</w:t>
      </w:r>
      <w:r>
        <w:rPr>
          <w:spacing w:val="16"/>
          <w:w w:val="80"/>
        </w:rPr>
        <w:t xml:space="preserve"> </w:t>
      </w:r>
      <w:r>
        <w:rPr>
          <w:w w:val="80"/>
        </w:rPr>
        <w:t>to</w:t>
      </w:r>
      <w:r>
        <w:rPr>
          <w:spacing w:val="12"/>
          <w:w w:val="80"/>
        </w:rPr>
        <w:t xml:space="preserve"> </w:t>
      </w:r>
      <w:r>
        <w:rPr>
          <w:w w:val="80"/>
        </w:rPr>
        <w:t>us</w:t>
      </w:r>
      <w:r>
        <w:rPr>
          <w:spacing w:val="16"/>
          <w:w w:val="80"/>
        </w:rPr>
        <w:t xml:space="preserve"> </w:t>
      </w:r>
      <w:r>
        <w:rPr>
          <w:w w:val="80"/>
        </w:rPr>
        <w:t>in</w:t>
      </w:r>
      <w:r>
        <w:rPr>
          <w:spacing w:val="14"/>
          <w:w w:val="80"/>
        </w:rPr>
        <w:t xml:space="preserve"> </w:t>
      </w:r>
      <w:r>
        <w:rPr>
          <w:w w:val="80"/>
        </w:rPr>
        <w:t>connection</w:t>
      </w:r>
      <w:r>
        <w:rPr>
          <w:spacing w:val="15"/>
          <w:w w:val="80"/>
        </w:rPr>
        <w:t xml:space="preserve"> </w:t>
      </w:r>
      <w:r>
        <w:rPr>
          <w:w w:val="80"/>
        </w:rPr>
        <w:t>with</w:t>
      </w:r>
      <w:r>
        <w:rPr>
          <w:spacing w:val="16"/>
          <w:w w:val="80"/>
        </w:rPr>
        <w:t xml:space="preserve"> </w:t>
      </w:r>
      <w:r>
        <w:rPr>
          <w:w w:val="80"/>
        </w:rPr>
        <w:t>the</w:t>
      </w:r>
      <w:r>
        <w:rPr>
          <w:spacing w:val="16"/>
          <w:w w:val="80"/>
        </w:rPr>
        <w:t xml:space="preserve"> </w:t>
      </w:r>
      <w:r>
        <w:rPr>
          <w:w w:val="80"/>
        </w:rPr>
        <w:t>audit,</w:t>
      </w:r>
      <w:r>
        <w:rPr>
          <w:spacing w:val="1"/>
          <w:w w:val="80"/>
        </w:rPr>
        <w:t xml:space="preserve"> </w:t>
      </w:r>
      <w:r>
        <w:rPr>
          <w:w w:val="80"/>
        </w:rPr>
        <w:t>in</w:t>
      </w:r>
      <w:r>
        <w:rPr>
          <w:spacing w:val="1"/>
          <w:w w:val="80"/>
        </w:rPr>
        <w:t xml:space="preserve"> </w:t>
      </w:r>
      <w:r>
        <w:rPr>
          <w:w w:val="80"/>
        </w:rPr>
        <w:t>accordance</w:t>
      </w:r>
      <w:r>
        <w:rPr>
          <w:spacing w:val="1"/>
          <w:w w:val="80"/>
        </w:rPr>
        <w:t xml:space="preserve"> </w:t>
      </w:r>
      <w:r>
        <w:rPr>
          <w:w w:val="80"/>
        </w:rPr>
        <w:t>with Standard on Auditing 580 – “Written</w:t>
      </w:r>
      <w:r>
        <w:rPr>
          <w:spacing w:val="1"/>
          <w:w w:val="80"/>
        </w:rPr>
        <w:t xml:space="preserve"> </w:t>
      </w:r>
      <w:r>
        <w:rPr>
          <w:w w:val="80"/>
        </w:rPr>
        <w:t>Representations”, issued</w:t>
      </w:r>
      <w:r>
        <w:rPr>
          <w:spacing w:val="-46"/>
          <w:w w:val="80"/>
        </w:rPr>
        <w:t xml:space="preserve"> </w:t>
      </w:r>
      <w:r>
        <w:rPr>
          <w:w w:val="80"/>
        </w:rPr>
        <w:t>by the ICAI including confirmations in respect of the balances held by the Branch</w:t>
      </w:r>
      <w:r>
        <w:rPr>
          <w:spacing w:val="1"/>
          <w:w w:val="80"/>
        </w:rPr>
        <w:t xml:space="preserve"> </w:t>
      </w:r>
      <w:r>
        <w:rPr>
          <w:w w:val="80"/>
        </w:rPr>
        <w:t>with</w:t>
      </w:r>
      <w:r>
        <w:rPr>
          <w:spacing w:val="9"/>
          <w:w w:val="80"/>
        </w:rPr>
        <w:t xml:space="preserve"> </w:t>
      </w:r>
      <w:r>
        <w:rPr>
          <w:w w:val="80"/>
        </w:rPr>
        <w:t>other</w:t>
      </w:r>
      <w:r>
        <w:rPr>
          <w:spacing w:val="10"/>
          <w:w w:val="80"/>
        </w:rPr>
        <w:t xml:space="preserve"> </w:t>
      </w:r>
      <w:r>
        <w:rPr>
          <w:w w:val="80"/>
        </w:rPr>
        <w:t>banks,</w:t>
      </w:r>
      <w:r>
        <w:rPr>
          <w:spacing w:val="8"/>
          <w:w w:val="80"/>
        </w:rPr>
        <w:t xml:space="preserve"> </w:t>
      </w:r>
      <w:r>
        <w:rPr>
          <w:w w:val="80"/>
        </w:rPr>
        <w:t>and</w:t>
      </w:r>
      <w:r>
        <w:rPr>
          <w:spacing w:val="9"/>
          <w:w w:val="80"/>
        </w:rPr>
        <w:t xml:space="preserve"> </w:t>
      </w:r>
      <w:r>
        <w:rPr>
          <w:w w:val="80"/>
        </w:rPr>
        <w:t>such</w:t>
      </w:r>
      <w:r>
        <w:rPr>
          <w:spacing w:val="10"/>
          <w:w w:val="80"/>
        </w:rPr>
        <w:t xml:space="preserve"> </w:t>
      </w:r>
      <w:r>
        <w:rPr>
          <w:w w:val="80"/>
        </w:rPr>
        <w:t>other</w:t>
      </w:r>
      <w:r>
        <w:rPr>
          <w:spacing w:val="9"/>
          <w:w w:val="80"/>
        </w:rPr>
        <w:t xml:space="preserve"> </w:t>
      </w:r>
      <w:r>
        <w:rPr>
          <w:w w:val="80"/>
        </w:rPr>
        <w:t>items</w:t>
      </w:r>
      <w:r>
        <w:rPr>
          <w:spacing w:val="10"/>
          <w:w w:val="80"/>
        </w:rPr>
        <w:t xml:space="preserve"> </w:t>
      </w:r>
      <w:r>
        <w:rPr>
          <w:w w:val="80"/>
        </w:rPr>
        <w:t>on</w:t>
      </w:r>
      <w:r>
        <w:rPr>
          <w:spacing w:val="14"/>
          <w:w w:val="80"/>
        </w:rPr>
        <w:t xml:space="preserve"> </w:t>
      </w:r>
      <w:r>
        <w:rPr>
          <w:w w:val="80"/>
        </w:rPr>
        <w:t>the</w:t>
      </w:r>
      <w:r>
        <w:rPr>
          <w:spacing w:val="10"/>
          <w:w w:val="80"/>
        </w:rPr>
        <w:t xml:space="preserve"> </w:t>
      </w:r>
      <w:r>
        <w:rPr>
          <w:w w:val="80"/>
        </w:rPr>
        <w:t>financial</w:t>
      </w:r>
      <w:r>
        <w:rPr>
          <w:spacing w:val="9"/>
          <w:w w:val="80"/>
        </w:rPr>
        <w:t xml:space="preserve"> </w:t>
      </w:r>
      <w:r>
        <w:rPr>
          <w:w w:val="80"/>
        </w:rPr>
        <w:t>statements</w:t>
      </w:r>
      <w:r>
        <w:rPr>
          <w:spacing w:val="10"/>
          <w:w w:val="80"/>
        </w:rPr>
        <w:t xml:space="preserve"> </w:t>
      </w:r>
      <w:r>
        <w:rPr>
          <w:w w:val="80"/>
        </w:rPr>
        <w:t>of</w:t>
      </w:r>
      <w:r>
        <w:rPr>
          <w:spacing w:val="9"/>
          <w:w w:val="80"/>
        </w:rPr>
        <w:t xml:space="preserve"> </w:t>
      </w:r>
      <w:r>
        <w:rPr>
          <w:w w:val="80"/>
        </w:rPr>
        <w:t>the</w:t>
      </w:r>
      <w:r>
        <w:rPr>
          <w:spacing w:val="14"/>
          <w:w w:val="80"/>
        </w:rPr>
        <w:t xml:space="preserve"> </w:t>
      </w:r>
      <w:r>
        <w:rPr>
          <w:w w:val="80"/>
        </w:rPr>
        <w:t>Branch,</w:t>
      </w:r>
      <w:r>
        <w:rPr>
          <w:spacing w:val="1"/>
          <w:w w:val="80"/>
        </w:rPr>
        <w:t xml:space="preserve"> </w:t>
      </w:r>
      <w:r>
        <w:rPr>
          <w:w w:val="80"/>
        </w:rPr>
        <w:t>as</w:t>
      </w:r>
      <w:r>
        <w:rPr>
          <w:spacing w:val="5"/>
          <w:w w:val="80"/>
        </w:rPr>
        <w:t xml:space="preserve"> </w:t>
      </w:r>
      <w:r>
        <w:rPr>
          <w:w w:val="80"/>
        </w:rPr>
        <w:t>may</w:t>
      </w:r>
      <w:r>
        <w:rPr>
          <w:spacing w:val="5"/>
          <w:w w:val="80"/>
        </w:rPr>
        <w:t xml:space="preserve"> </w:t>
      </w:r>
      <w:r>
        <w:rPr>
          <w:w w:val="80"/>
        </w:rPr>
        <w:t>be</w:t>
      </w:r>
      <w:r>
        <w:rPr>
          <w:spacing w:val="2"/>
          <w:w w:val="80"/>
        </w:rPr>
        <w:t xml:space="preserve"> </w:t>
      </w:r>
      <w:r>
        <w:rPr>
          <w:w w:val="80"/>
        </w:rPr>
        <w:t>considered</w:t>
      </w:r>
      <w:r>
        <w:rPr>
          <w:spacing w:val="1"/>
          <w:w w:val="80"/>
        </w:rPr>
        <w:t xml:space="preserve"> </w:t>
      </w:r>
      <w:r>
        <w:rPr>
          <w:w w:val="80"/>
        </w:rPr>
        <w:t>necessary</w:t>
      </w:r>
      <w:r>
        <w:rPr>
          <w:spacing w:val="6"/>
          <w:w w:val="80"/>
        </w:rPr>
        <w:t xml:space="preserve"> </w:t>
      </w:r>
      <w:r>
        <w:rPr>
          <w:w w:val="80"/>
        </w:rPr>
        <w:t>by</w:t>
      </w:r>
      <w:r>
        <w:rPr>
          <w:spacing w:val="5"/>
          <w:w w:val="80"/>
        </w:rPr>
        <w:t xml:space="preserve"> </w:t>
      </w:r>
      <w:r>
        <w:rPr>
          <w:w w:val="80"/>
        </w:rPr>
        <w:t>us</w:t>
      </w:r>
      <w:r>
        <w:rPr>
          <w:spacing w:val="5"/>
          <w:w w:val="80"/>
        </w:rPr>
        <w:t xml:space="preserve"> </w:t>
      </w:r>
      <w:r>
        <w:rPr>
          <w:w w:val="80"/>
        </w:rPr>
        <w:t>for</w:t>
      </w:r>
      <w:r>
        <w:rPr>
          <w:spacing w:val="5"/>
          <w:w w:val="80"/>
        </w:rPr>
        <w:t xml:space="preserve"> </w:t>
      </w:r>
      <w:r>
        <w:rPr>
          <w:w w:val="80"/>
        </w:rPr>
        <w:t>the</w:t>
      </w:r>
      <w:r>
        <w:rPr>
          <w:spacing w:val="5"/>
          <w:w w:val="80"/>
        </w:rPr>
        <w:t xml:space="preserve"> </w:t>
      </w:r>
      <w:r>
        <w:rPr>
          <w:w w:val="80"/>
        </w:rPr>
        <w:t>purpose</w:t>
      </w:r>
      <w:r>
        <w:rPr>
          <w:spacing w:val="5"/>
          <w:w w:val="80"/>
        </w:rPr>
        <w:t xml:space="preserve"> </w:t>
      </w:r>
      <w:r>
        <w:rPr>
          <w:w w:val="80"/>
        </w:rPr>
        <w:t>of</w:t>
      </w:r>
      <w:r>
        <w:rPr>
          <w:spacing w:val="5"/>
          <w:w w:val="80"/>
        </w:rPr>
        <w:t xml:space="preserve"> </w:t>
      </w:r>
      <w:r>
        <w:rPr>
          <w:w w:val="80"/>
        </w:rPr>
        <w:t>our</w:t>
      </w:r>
      <w:r>
        <w:rPr>
          <w:spacing w:val="5"/>
          <w:w w:val="80"/>
        </w:rPr>
        <w:t xml:space="preserve"> </w:t>
      </w:r>
      <w:r>
        <w:rPr>
          <w:w w:val="80"/>
        </w:rPr>
        <w:t>assignment.</w:t>
      </w:r>
    </w:p>
    <w:p w14:paraId="13EBBDFF" w14:textId="77777777" w:rsidR="00245235" w:rsidRDefault="00000000">
      <w:pPr>
        <w:pStyle w:val="BodyText"/>
        <w:spacing w:before="116" w:line="247" w:lineRule="auto"/>
        <w:ind w:left="1159" w:right="1153"/>
        <w:jc w:val="both"/>
      </w:pPr>
      <w:r>
        <w:rPr>
          <w:w w:val="85"/>
        </w:rPr>
        <w:t>It may also be noted that non-submission of the written confirmation to the</w:t>
      </w:r>
      <w:r>
        <w:rPr>
          <w:spacing w:val="1"/>
          <w:w w:val="85"/>
        </w:rPr>
        <w:t xml:space="preserve"> </w:t>
      </w:r>
      <w:r>
        <w:rPr>
          <w:w w:val="85"/>
        </w:rPr>
        <w:t>representations asked for or non-provision of any information/ confirmation,</w:t>
      </w:r>
      <w:r>
        <w:rPr>
          <w:spacing w:val="1"/>
          <w:w w:val="85"/>
        </w:rPr>
        <w:t xml:space="preserve"> </w:t>
      </w:r>
      <w:r>
        <w:rPr>
          <w:w w:val="85"/>
        </w:rPr>
        <w:t>requested by us from the branch management, may result in limitation on the</w:t>
      </w:r>
      <w:r>
        <w:rPr>
          <w:spacing w:val="1"/>
          <w:w w:val="85"/>
        </w:rPr>
        <w:t xml:space="preserve"> </w:t>
      </w:r>
      <w:r>
        <w:rPr>
          <w:w w:val="85"/>
        </w:rPr>
        <w:t>scope of our assignment and possibly invite necessary qualification in our</w:t>
      </w:r>
      <w:r>
        <w:rPr>
          <w:spacing w:val="1"/>
          <w:w w:val="85"/>
        </w:rPr>
        <w:t xml:space="preserve"> </w:t>
      </w:r>
      <w:r>
        <w:rPr>
          <w:w w:val="90"/>
        </w:rPr>
        <w:t>auditor’s</w:t>
      </w:r>
      <w:r>
        <w:rPr>
          <w:spacing w:val="-7"/>
          <w:w w:val="90"/>
        </w:rPr>
        <w:t xml:space="preserve"> </w:t>
      </w:r>
      <w:r>
        <w:rPr>
          <w:w w:val="90"/>
        </w:rPr>
        <w:t>report.</w:t>
      </w:r>
    </w:p>
    <w:p w14:paraId="55E48E64" w14:textId="77777777" w:rsidR="00245235" w:rsidRDefault="00245235">
      <w:pPr>
        <w:spacing w:line="247" w:lineRule="auto"/>
        <w:jc w:val="both"/>
        <w:sectPr w:rsidR="00245235" w:rsidSect="00583145">
          <w:pgSz w:w="12240" w:h="15840"/>
          <w:pgMar w:top="2260" w:right="1720" w:bottom="2240" w:left="1720" w:header="2014" w:footer="2050" w:gutter="0"/>
          <w:cols w:space="720"/>
        </w:sectPr>
      </w:pPr>
    </w:p>
    <w:p w14:paraId="3C37795B" w14:textId="77777777" w:rsidR="00245235" w:rsidRDefault="00245235">
      <w:pPr>
        <w:pStyle w:val="BodyText"/>
        <w:spacing w:before="4"/>
        <w:rPr>
          <w:sz w:val="13"/>
        </w:rPr>
      </w:pPr>
    </w:p>
    <w:p w14:paraId="37376888" w14:textId="77777777" w:rsidR="00245235" w:rsidRDefault="00000000">
      <w:pPr>
        <w:pStyle w:val="BodyText"/>
        <w:spacing w:before="101" w:line="247" w:lineRule="auto"/>
        <w:ind w:left="1159" w:right="1155"/>
        <w:jc w:val="both"/>
      </w:pPr>
      <w:r>
        <w:rPr>
          <w:spacing w:val="-1"/>
          <w:w w:val="85"/>
        </w:rPr>
        <w:t xml:space="preserve">We also wish to invite your attention to the fact that our audit </w:t>
      </w:r>
      <w:r>
        <w:rPr>
          <w:w w:val="85"/>
        </w:rPr>
        <w:t>process is subject</w:t>
      </w:r>
      <w:r>
        <w:rPr>
          <w:spacing w:val="-49"/>
          <w:w w:val="85"/>
        </w:rPr>
        <w:t xml:space="preserve"> </w:t>
      </w:r>
      <w:r>
        <w:rPr>
          <w:w w:val="85"/>
        </w:rPr>
        <w:t>to 'peer review'/ ‘quality review’ under the Chartered Accountants Act, 1949, to</w:t>
      </w:r>
      <w:r>
        <w:rPr>
          <w:spacing w:val="-49"/>
          <w:w w:val="85"/>
        </w:rPr>
        <w:t xml:space="preserve"> </w:t>
      </w:r>
      <w:r>
        <w:rPr>
          <w:spacing w:val="-1"/>
          <w:w w:val="85"/>
        </w:rPr>
        <w:t>be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conducted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by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an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independent</w:t>
      </w:r>
      <w:r>
        <w:rPr>
          <w:spacing w:val="-4"/>
          <w:w w:val="85"/>
        </w:rPr>
        <w:t xml:space="preserve"> </w:t>
      </w:r>
      <w:r>
        <w:rPr>
          <w:w w:val="85"/>
        </w:rPr>
        <w:t>reviewer.</w:t>
      </w:r>
      <w:r>
        <w:rPr>
          <w:spacing w:val="-4"/>
          <w:w w:val="85"/>
        </w:rPr>
        <w:t xml:space="preserve"> </w:t>
      </w:r>
      <w:r>
        <w:rPr>
          <w:w w:val="85"/>
        </w:rPr>
        <w:t>The</w:t>
      </w:r>
      <w:r>
        <w:rPr>
          <w:spacing w:val="-3"/>
          <w:w w:val="85"/>
        </w:rPr>
        <w:t xml:space="preserve"> </w:t>
      </w:r>
      <w:r>
        <w:rPr>
          <w:w w:val="85"/>
        </w:rPr>
        <w:t>reviewer</w:t>
      </w:r>
      <w:r>
        <w:rPr>
          <w:spacing w:val="-5"/>
          <w:w w:val="85"/>
        </w:rPr>
        <w:t xml:space="preserve"> </w:t>
      </w:r>
      <w:r>
        <w:rPr>
          <w:w w:val="85"/>
        </w:rPr>
        <w:t>may</w:t>
      </w:r>
      <w:r>
        <w:rPr>
          <w:spacing w:val="-5"/>
          <w:w w:val="85"/>
        </w:rPr>
        <w:t xml:space="preserve"> </w:t>
      </w:r>
      <w:r>
        <w:rPr>
          <w:w w:val="85"/>
        </w:rPr>
        <w:t>inspect,</w:t>
      </w:r>
      <w:r>
        <w:rPr>
          <w:spacing w:val="-3"/>
          <w:w w:val="85"/>
        </w:rPr>
        <w:t xml:space="preserve"> </w:t>
      </w:r>
      <w:r>
        <w:rPr>
          <w:w w:val="85"/>
        </w:rPr>
        <w:t>examine</w:t>
      </w:r>
      <w:r>
        <w:rPr>
          <w:spacing w:val="-50"/>
          <w:w w:val="85"/>
        </w:rPr>
        <w:t xml:space="preserve"> </w:t>
      </w:r>
      <w:r>
        <w:rPr>
          <w:w w:val="80"/>
        </w:rPr>
        <w:t>or take abstracts of our working papers, in the course of the peer review / quality</w:t>
      </w:r>
      <w:r>
        <w:rPr>
          <w:spacing w:val="1"/>
          <w:w w:val="80"/>
        </w:rPr>
        <w:t xml:space="preserve"> </w:t>
      </w:r>
      <w:r>
        <w:rPr>
          <w:w w:val="90"/>
        </w:rPr>
        <w:t>review.</w:t>
      </w:r>
    </w:p>
    <w:p w14:paraId="63B20664" w14:textId="77777777" w:rsidR="00245235" w:rsidRDefault="00000000">
      <w:pPr>
        <w:pStyle w:val="BodyText"/>
        <w:spacing w:before="118"/>
        <w:ind w:left="1159"/>
        <w:jc w:val="both"/>
      </w:pPr>
      <w:r>
        <w:rPr>
          <w:w w:val="80"/>
        </w:rPr>
        <w:t>We</w:t>
      </w:r>
      <w:r>
        <w:rPr>
          <w:spacing w:val="7"/>
          <w:w w:val="80"/>
        </w:rPr>
        <w:t xml:space="preserve"> </w:t>
      </w:r>
      <w:r>
        <w:rPr>
          <w:w w:val="80"/>
        </w:rPr>
        <w:t>look</w:t>
      </w:r>
      <w:r>
        <w:rPr>
          <w:spacing w:val="8"/>
          <w:w w:val="80"/>
        </w:rPr>
        <w:t xml:space="preserve"> </w:t>
      </w:r>
      <w:r>
        <w:rPr>
          <w:w w:val="80"/>
        </w:rPr>
        <w:t>forward</w:t>
      </w:r>
      <w:r>
        <w:rPr>
          <w:spacing w:val="8"/>
          <w:w w:val="80"/>
        </w:rPr>
        <w:t xml:space="preserve"> </w:t>
      </w:r>
      <w:r>
        <w:rPr>
          <w:w w:val="80"/>
        </w:rPr>
        <w:t>to</w:t>
      </w:r>
      <w:r>
        <w:rPr>
          <w:spacing w:val="8"/>
          <w:w w:val="80"/>
        </w:rPr>
        <w:t xml:space="preserve"> </w:t>
      </w:r>
      <w:r>
        <w:rPr>
          <w:w w:val="80"/>
        </w:rPr>
        <w:t>full</w:t>
      </w:r>
      <w:r>
        <w:rPr>
          <w:spacing w:val="5"/>
          <w:w w:val="80"/>
        </w:rPr>
        <w:t xml:space="preserve"> </w:t>
      </w:r>
      <w:r>
        <w:rPr>
          <w:w w:val="80"/>
        </w:rPr>
        <w:t>cooperation</w:t>
      </w:r>
      <w:r>
        <w:rPr>
          <w:spacing w:val="8"/>
          <w:w w:val="80"/>
        </w:rPr>
        <w:t xml:space="preserve"> </w:t>
      </w:r>
      <w:r>
        <w:rPr>
          <w:w w:val="80"/>
        </w:rPr>
        <w:t>from</w:t>
      </w:r>
      <w:r>
        <w:rPr>
          <w:spacing w:val="8"/>
          <w:w w:val="80"/>
        </w:rPr>
        <w:t xml:space="preserve"> </w:t>
      </w:r>
      <w:r>
        <w:rPr>
          <w:w w:val="80"/>
        </w:rPr>
        <w:t>your</w:t>
      </w:r>
      <w:r>
        <w:rPr>
          <w:spacing w:val="8"/>
          <w:w w:val="80"/>
        </w:rPr>
        <w:t xml:space="preserve"> </w:t>
      </w:r>
      <w:r>
        <w:rPr>
          <w:w w:val="80"/>
        </w:rPr>
        <w:t>staff</w:t>
      </w:r>
      <w:r>
        <w:rPr>
          <w:spacing w:val="8"/>
          <w:w w:val="80"/>
        </w:rPr>
        <w:t xml:space="preserve"> </w:t>
      </w:r>
      <w:r>
        <w:rPr>
          <w:w w:val="80"/>
        </w:rPr>
        <w:t>during</w:t>
      </w:r>
      <w:r>
        <w:rPr>
          <w:spacing w:val="8"/>
          <w:w w:val="80"/>
        </w:rPr>
        <w:t xml:space="preserve"> </w:t>
      </w:r>
      <w:r>
        <w:rPr>
          <w:w w:val="80"/>
        </w:rPr>
        <w:t>our</w:t>
      </w:r>
      <w:r>
        <w:rPr>
          <w:spacing w:val="7"/>
          <w:w w:val="80"/>
        </w:rPr>
        <w:t xml:space="preserve"> </w:t>
      </w:r>
      <w:r>
        <w:rPr>
          <w:w w:val="80"/>
        </w:rPr>
        <w:t>audit.</w:t>
      </w:r>
    </w:p>
    <w:p w14:paraId="3FAC1421" w14:textId="77777777" w:rsidR="00245235" w:rsidRDefault="00000000">
      <w:pPr>
        <w:pStyle w:val="BodyText"/>
        <w:spacing w:before="126" w:line="247" w:lineRule="auto"/>
        <w:ind w:left="1159" w:right="1154"/>
        <w:jc w:val="both"/>
      </w:pPr>
      <w:r>
        <w:rPr>
          <w:w w:val="85"/>
        </w:rPr>
        <w:t>Our fees for the said audits (excluding fees for Tax Audit and the travelling</w:t>
      </w:r>
      <w:r>
        <w:rPr>
          <w:spacing w:val="1"/>
          <w:w w:val="85"/>
        </w:rPr>
        <w:t xml:space="preserve"> </w:t>
      </w:r>
      <w:r>
        <w:rPr>
          <w:w w:val="85"/>
        </w:rPr>
        <w:t>expenses will be as specified by the Reserve Bank of India/ State Bank of</w:t>
      </w:r>
      <w:r>
        <w:rPr>
          <w:spacing w:val="1"/>
          <w:w w:val="85"/>
        </w:rPr>
        <w:t xml:space="preserve"> </w:t>
      </w:r>
      <w:r>
        <w:rPr>
          <w:w w:val="90"/>
        </w:rPr>
        <w:t>India</w:t>
      </w:r>
      <w:r>
        <w:rPr>
          <w:w w:val="90"/>
          <w:position w:val="6"/>
          <w:sz w:val="14"/>
        </w:rPr>
        <w:t>25</w:t>
      </w:r>
      <w:r>
        <w:rPr>
          <w:w w:val="90"/>
        </w:rPr>
        <w:t>.</w:t>
      </w:r>
    </w:p>
    <w:p w14:paraId="478CFBBF" w14:textId="77777777" w:rsidR="00245235" w:rsidRDefault="00000000">
      <w:pPr>
        <w:pStyle w:val="BodyText"/>
        <w:spacing w:before="118" w:line="244" w:lineRule="auto"/>
        <w:ind w:left="1159" w:right="1152"/>
        <w:jc w:val="both"/>
      </w:pPr>
      <w:r>
        <w:rPr>
          <w:w w:val="85"/>
        </w:rPr>
        <w:t>Our fees for audit of Non Business Offices/ CMS Branches, as well as the tax</w:t>
      </w:r>
      <w:r>
        <w:rPr>
          <w:spacing w:val="1"/>
          <w:w w:val="85"/>
        </w:rPr>
        <w:t xml:space="preserve"> </w:t>
      </w:r>
      <w:r>
        <w:rPr>
          <w:w w:val="80"/>
        </w:rPr>
        <w:t>audit</w:t>
      </w:r>
      <w:r>
        <w:rPr>
          <w:spacing w:val="6"/>
          <w:w w:val="80"/>
        </w:rPr>
        <w:t xml:space="preserve"> </w:t>
      </w:r>
      <w:r>
        <w:rPr>
          <w:w w:val="80"/>
        </w:rPr>
        <w:t>fees</w:t>
      </w:r>
      <w:r>
        <w:rPr>
          <w:spacing w:val="7"/>
          <w:w w:val="80"/>
        </w:rPr>
        <w:t xml:space="preserve"> </w:t>
      </w:r>
      <w:r>
        <w:rPr>
          <w:w w:val="80"/>
        </w:rPr>
        <w:t>of</w:t>
      </w:r>
      <w:r>
        <w:rPr>
          <w:spacing w:val="4"/>
          <w:w w:val="80"/>
        </w:rPr>
        <w:t xml:space="preserve"> </w:t>
      </w:r>
      <w:r>
        <w:rPr>
          <w:w w:val="80"/>
        </w:rPr>
        <w:t>the</w:t>
      </w:r>
      <w:r>
        <w:rPr>
          <w:spacing w:val="7"/>
          <w:w w:val="80"/>
        </w:rPr>
        <w:t xml:space="preserve"> </w:t>
      </w:r>
      <w:r>
        <w:rPr>
          <w:w w:val="80"/>
        </w:rPr>
        <w:t>branches,</w:t>
      </w:r>
      <w:r>
        <w:rPr>
          <w:spacing w:val="7"/>
          <w:w w:val="80"/>
        </w:rPr>
        <w:t xml:space="preserve"> </w:t>
      </w:r>
      <w:r>
        <w:rPr>
          <w:w w:val="80"/>
        </w:rPr>
        <w:t>would</w:t>
      </w:r>
      <w:r>
        <w:rPr>
          <w:spacing w:val="6"/>
          <w:w w:val="80"/>
        </w:rPr>
        <w:t xml:space="preserve"> </w:t>
      </w:r>
      <w:r>
        <w:rPr>
          <w:w w:val="80"/>
        </w:rPr>
        <w:t>be</w:t>
      </w:r>
      <w:r>
        <w:rPr>
          <w:spacing w:val="7"/>
          <w:w w:val="80"/>
        </w:rPr>
        <w:t xml:space="preserve"> </w:t>
      </w:r>
      <w:r>
        <w:rPr>
          <w:w w:val="80"/>
        </w:rPr>
        <w:t>as</w:t>
      </w:r>
      <w:r>
        <w:rPr>
          <w:spacing w:val="7"/>
          <w:w w:val="80"/>
        </w:rPr>
        <w:t xml:space="preserve"> </w:t>
      </w:r>
      <w:r>
        <w:rPr>
          <w:w w:val="80"/>
        </w:rPr>
        <w:t>specified</w:t>
      </w:r>
      <w:r>
        <w:rPr>
          <w:spacing w:val="7"/>
          <w:w w:val="80"/>
        </w:rPr>
        <w:t xml:space="preserve"> </w:t>
      </w:r>
      <w:r>
        <w:rPr>
          <w:w w:val="80"/>
        </w:rPr>
        <w:t>in</w:t>
      </w:r>
      <w:r>
        <w:rPr>
          <w:spacing w:val="7"/>
          <w:w w:val="80"/>
        </w:rPr>
        <w:t xml:space="preserve"> </w:t>
      </w:r>
      <w:r>
        <w:rPr>
          <w:w w:val="80"/>
        </w:rPr>
        <w:t>your</w:t>
      </w:r>
      <w:r>
        <w:rPr>
          <w:spacing w:val="3"/>
          <w:w w:val="80"/>
        </w:rPr>
        <w:t xml:space="preserve"> </w:t>
      </w:r>
      <w:r>
        <w:rPr>
          <w:w w:val="80"/>
        </w:rPr>
        <w:t>aforementioned</w:t>
      </w:r>
      <w:r>
        <w:rPr>
          <w:spacing w:val="7"/>
          <w:w w:val="80"/>
        </w:rPr>
        <w:t xml:space="preserve"> </w:t>
      </w:r>
      <w:r>
        <w:rPr>
          <w:w w:val="80"/>
        </w:rPr>
        <w:t>letter.</w:t>
      </w:r>
    </w:p>
    <w:p w14:paraId="06A2AC5A" w14:textId="77777777" w:rsidR="00245235" w:rsidRDefault="00000000">
      <w:pPr>
        <w:pStyle w:val="BodyText"/>
        <w:spacing w:before="125" w:line="247" w:lineRule="auto"/>
        <w:ind w:left="1159" w:right="1156"/>
        <w:jc w:val="both"/>
      </w:pPr>
      <w:r>
        <w:rPr>
          <w:w w:val="80"/>
        </w:rPr>
        <w:t>This letter should be read in conjunction with our letter dated</w:t>
      </w:r>
      <w:r>
        <w:rPr>
          <w:spacing w:val="1"/>
          <w:w w:val="80"/>
        </w:rPr>
        <w:t xml:space="preserve"> </w:t>
      </w:r>
      <w:r>
        <w:rPr>
          <w:w w:val="80"/>
        </w:rPr>
        <w:t>for the Audit of</w:t>
      </w:r>
      <w:r>
        <w:rPr>
          <w:spacing w:val="1"/>
          <w:w w:val="80"/>
        </w:rPr>
        <w:t xml:space="preserve"> </w:t>
      </w:r>
      <w:r>
        <w:rPr>
          <w:spacing w:val="-1"/>
          <w:w w:val="85"/>
        </w:rPr>
        <w:t>Internal</w:t>
      </w:r>
      <w:r>
        <w:rPr>
          <w:spacing w:val="-3"/>
          <w:w w:val="85"/>
        </w:rPr>
        <w:t xml:space="preserve"> </w:t>
      </w:r>
      <w:r>
        <w:rPr>
          <w:w w:val="85"/>
        </w:rPr>
        <w:t>Financial</w:t>
      </w:r>
      <w:r>
        <w:rPr>
          <w:spacing w:val="-3"/>
          <w:w w:val="85"/>
        </w:rPr>
        <w:t xml:space="preserve"> </w:t>
      </w:r>
      <w:r>
        <w:rPr>
          <w:w w:val="85"/>
        </w:rPr>
        <w:t>Controls</w:t>
      </w:r>
      <w:r>
        <w:rPr>
          <w:spacing w:val="-4"/>
          <w:w w:val="85"/>
        </w:rPr>
        <w:t xml:space="preserve"> </w:t>
      </w:r>
      <w:r>
        <w:rPr>
          <w:w w:val="85"/>
        </w:rPr>
        <w:t>Over</w:t>
      </w:r>
      <w:r>
        <w:rPr>
          <w:spacing w:val="-4"/>
          <w:w w:val="85"/>
        </w:rPr>
        <w:t xml:space="preserve"> </w:t>
      </w:r>
      <w:r>
        <w:rPr>
          <w:w w:val="85"/>
        </w:rPr>
        <w:t>Financial</w:t>
      </w:r>
      <w:r>
        <w:rPr>
          <w:spacing w:val="-3"/>
          <w:w w:val="85"/>
        </w:rPr>
        <w:t xml:space="preserve"> </w:t>
      </w:r>
      <w:r>
        <w:rPr>
          <w:w w:val="85"/>
        </w:rPr>
        <w:t>Reporting</w:t>
      </w:r>
      <w:r>
        <w:rPr>
          <w:spacing w:val="-5"/>
          <w:w w:val="85"/>
        </w:rPr>
        <w:t xml:space="preserve"> </w:t>
      </w:r>
      <w:r>
        <w:rPr>
          <w:w w:val="85"/>
        </w:rPr>
        <w:t>in</w:t>
      </w:r>
      <w:r>
        <w:rPr>
          <w:spacing w:val="-2"/>
          <w:w w:val="85"/>
        </w:rPr>
        <w:t xml:space="preserve"> </w:t>
      </w:r>
      <w:r>
        <w:rPr>
          <w:w w:val="85"/>
        </w:rPr>
        <w:t>terms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3"/>
          <w:w w:val="85"/>
        </w:rPr>
        <w:t xml:space="preserve"> </w:t>
      </w:r>
      <w:r>
        <w:rPr>
          <w:w w:val="85"/>
        </w:rPr>
        <w:t>RBI’s</w:t>
      </w:r>
      <w:r>
        <w:rPr>
          <w:spacing w:val="-6"/>
          <w:w w:val="85"/>
        </w:rPr>
        <w:t xml:space="preserve"> </w:t>
      </w:r>
      <w:r>
        <w:rPr>
          <w:w w:val="85"/>
        </w:rPr>
        <w:t>letter</w:t>
      </w:r>
      <w:r>
        <w:rPr>
          <w:spacing w:val="-3"/>
          <w:w w:val="85"/>
        </w:rPr>
        <w:t xml:space="preserve"> </w:t>
      </w:r>
      <w:r>
        <w:rPr>
          <w:w w:val="85"/>
        </w:rPr>
        <w:t>no.</w:t>
      </w:r>
      <w:r>
        <w:rPr>
          <w:spacing w:val="-49"/>
          <w:w w:val="85"/>
        </w:rPr>
        <w:t xml:space="preserve"> </w:t>
      </w:r>
      <w:r>
        <w:rPr>
          <w:w w:val="80"/>
        </w:rPr>
        <w:t>DOS.ARG.No.6270/08.91.001/2019-20 dated March 17, 2020 (as amended), in</w:t>
      </w:r>
      <w:r>
        <w:rPr>
          <w:spacing w:val="1"/>
          <w:w w:val="80"/>
        </w:rPr>
        <w:t xml:space="preserve"> </w:t>
      </w:r>
      <w:r>
        <w:rPr>
          <w:w w:val="80"/>
        </w:rPr>
        <w:t>respect</w:t>
      </w:r>
      <w:r>
        <w:rPr>
          <w:spacing w:val="4"/>
          <w:w w:val="80"/>
        </w:rPr>
        <w:t xml:space="preserve"> </w:t>
      </w:r>
      <w:r>
        <w:rPr>
          <w:w w:val="80"/>
        </w:rPr>
        <w:t>of</w:t>
      </w:r>
      <w:r>
        <w:rPr>
          <w:spacing w:val="5"/>
          <w:w w:val="80"/>
        </w:rPr>
        <w:t xml:space="preserve"> </w:t>
      </w:r>
      <w:r>
        <w:rPr>
          <w:w w:val="80"/>
        </w:rPr>
        <w:t>which</w:t>
      </w:r>
      <w:r>
        <w:rPr>
          <w:spacing w:val="5"/>
          <w:w w:val="80"/>
        </w:rPr>
        <w:t xml:space="preserve"> </w:t>
      </w:r>
      <w:r>
        <w:rPr>
          <w:w w:val="80"/>
        </w:rPr>
        <w:t>separate</w:t>
      </w:r>
      <w:r>
        <w:rPr>
          <w:spacing w:val="5"/>
          <w:w w:val="80"/>
        </w:rPr>
        <w:t xml:space="preserve"> </w:t>
      </w:r>
      <w:r>
        <w:rPr>
          <w:w w:val="80"/>
        </w:rPr>
        <w:t>fees</w:t>
      </w:r>
      <w:r>
        <w:rPr>
          <w:spacing w:val="5"/>
          <w:w w:val="80"/>
        </w:rPr>
        <w:t xml:space="preserve"> </w:t>
      </w:r>
      <w:r>
        <w:rPr>
          <w:w w:val="80"/>
        </w:rPr>
        <w:t>have</w:t>
      </w:r>
      <w:r>
        <w:rPr>
          <w:spacing w:val="5"/>
          <w:w w:val="80"/>
        </w:rPr>
        <w:t xml:space="preserve"> </w:t>
      </w:r>
      <w:r>
        <w:rPr>
          <w:w w:val="80"/>
        </w:rPr>
        <w:t>been</w:t>
      </w:r>
      <w:r>
        <w:rPr>
          <w:spacing w:val="5"/>
          <w:w w:val="80"/>
        </w:rPr>
        <w:t xml:space="preserve"> </w:t>
      </w:r>
      <w:r>
        <w:rPr>
          <w:w w:val="80"/>
        </w:rPr>
        <w:t>fixed/will</w:t>
      </w:r>
      <w:r>
        <w:rPr>
          <w:spacing w:val="5"/>
          <w:w w:val="80"/>
        </w:rPr>
        <w:t xml:space="preserve"> </w:t>
      </w:r>
      <w:r>
        <w:rPr>
          <w:w w:val="80"/>
        </w:rPr>
        <w:t>be</w:t>
      </w:r>
      <w:r>
        <w:rPr>
          <w:spacing w:val="5"/>
          <w:w w:val="80"/>
        </w:rPr>
        <w:t xml:space="preserve"> </w:t>
      </w:r>
      <w:r>
        <w:rPr>
          <w:w w:val="80"/>
        </w:rPr>
        <w:t>mutually</w:t>
      </w:r>
      <w:r>
        <w:rPr>
          <w:spacing w:val="5"/>
          <w:w w:val="80"/>
        </w:rPr>
        <w:t xml:space="preserve"> </w:t>
      </w:r>
      <w:r>
        <w:rPr>
          <w:w w:val="80"/>
        </w:rPr>
        <w:t>agreed.</w:t>
      </w:r>
    </w:p>
    <w:p w14:paraId="29BAA3A2" w14:textId="77777777" w:rsidR="00245235" w:rsidRDefault="00000000">
      <w:pPr>
        <w:pStyle w:val="BodyText"/>
        <w:spacing w:before="117" w:line="247" w:lineRule="auto"/>
        <w:ind w:left="1159" w:right="1153"/>
        <w:jc w:val="both"/>
      </w:pPr>
      <w:r>
        <w:rPr>
          <w:w w:val="90"/>
        </w:rPr>
        <w:t>Please sign and return the attached copy of this letter to indicate your</w:t>
      </w:r>
      <w:r>
        <w:rPr>
          <w:spacing w:val="1"/>
          <w:w w:val="90"/>
        </w:rPr>
        <w:t xml:space="preserve"> </w:t>
      </w:r>
      <w:r>
        <w:rPr>
          <w:w w:val="90"/>
        </w:rPr>
        <w:t>acknowledgement</w:t>
      </w:r>
      <w:r>
        <w:rPr>
          <w:spacing w:val="1"/>
          <w:w w:val="90"/>
        </w:rPr>
        <w:t xml:space="preserve"> </w:t>
      </w:r>
      <w:r>
        <w:rPr>
          <w:w w:val="90"/>
        </w:rPr>
        <w:t>of,</w:t>
      </w:r>
      <w:r>
        <w:rPr>
          <w:spacing w:val="1"/>
          <w:w w:val="90"/>
        </w:rPr>
        <w:t xml:space="preserve"> </w:t>
      </w:r>
      <w:r>
        <w:rPr>
          <w:w w:val="90"/>
        </w:rPr>
        <w:t>and</w:t>
      </w:r>
      <w:r>
        <w:rPr>
          <w:spacing w:val="1"/>
          <w:w w:val="90"/>
        </w:rPr>
        <w:t xml:space="preserve"> </w:t>
      </w:r>
      <w:r>
        <w:rPr>
          <w:w w:val="90"/>
        </w:rPr>
        <w:t>agreement</w:t>
      </w:r>
      <w:r>
        <w:rPr>
          <w:spacing w:val="1"/>
          <w:w w:val="90"/>
        </w:rPr>
        <w:t xml:space="preserve"> </w:t>
      </w:r>
      <w:r>
        <w:rPr>
          <w:w w:val="90"/>
        </w:rPr>
        <w:t>with,</w:t>
      </w:r>
      <w:r>
        <w:rPr>
          <w:spacing w:val="1"/>
          <w:w w:val="90"/>
        </w:rPr>
        <w:t xml:space="preserve"> </w:t>
      </w:r>
      <w:r>
        <w:rPr>
          <w:w w:val="90"/>
        </w:rPr>
        <w:t>the</w:t>
      </w:r>
      <w:r>
        <w:rPr>
          <w:spacing w:val="1"/>
          <w:w w:val="90"/>
        </w:rPr>
        <w:t xml:space="preserve"> </w:t>
      </w:r>
      <w:r>
        <w:rPr>
          <w:w w:val="90"/>
        </w:rPr>
        <w:t>arrangements</w:t>
      </w:r>
      <w:r>
        <w:rPr>
          <w:spacing w:val="1"/>
          <w:w w:val="90"/>
        </w:rPr>
        <w:t xml:space="preserve"> </w:t>
      </w:r>
      <w:r>
        <w:rPr>
          <w:w w:val="90"/>
        </w:rPr>
        <w:t>for</w:t>
      </w:r>
      <w:r>
        <w:rPr>
          <w:spacing w:val="1"/>
          <w:w w:val="90"/>
        </w:rPr>
        <w:t xml:space="preserve"> </w:t>
      </w:r>
      <w:r>
        <w:rPr>
          <w:w w:val="90"/>
        </w:rPr>
        <w:t>our</w:t>
      </w:r>
      <w:r>
        <w:rPr>
          <w:spacing w:val="1"/>
          <w:w w:val="90"/>
        </w:rPr>
        <w:t xml:space="preserve"> </w:t>
      </w:r>
      <w:r>
        <w:rPr>
          <w:spacing w:val="-1"/>
          <w:w w:val="85"/>
        </w:rPr>
        <w:t xml:space="preserve">aforementioned assignment/s </w:t>
      </w:r>
      <w:r>
        <w:rPr>
          <w:w w:val="85"/>
        </w:rPr>
        <w:t>including our respective responsibilities (Kindly</w:t>
      </w:r>
      <w:r>
        <w:rPr>
          <w:spacing w:val="1"/>
          <w:w w:val="85"/>
        </w:rPr>
        <w:t xml:space="preserve"> </w:t>
      </w:r>
      <w:r>
        <w:rPr>
          <w:w w:val="85"/>
        </w:rPr>
        <w:t>also mark a copy of such acknowledgement to the concerned official/s of the</w:t>
      </w:r>
      <w:r>
        <w:rPr>
          <w:spacing w:val="1"/>
          <w:w w:val="85"/>
        </w:rPr>
        <w:t xml:space="preserve"> </w:t>
      </w:r>
      <w:r>
        <w:rPr>
          <w:w w:val="85"/>
        </w:rPr>
        <w:t>respective</w:t>
      </w:r>
      <w:r>
        <w:rPr>
          <w:spacing w:val="-4"/>
          <w:w w:val="85"/>
        </w:rPr>
        <w:t xml:space="preserve"> </w:t>
      </w:r>
      <w:r>
        <w:rPr>
          <w:w w:val="85"/>
        </w:rPr>
        <w:t>branch</w:t>
      </w:r>
      <w:r>
        <w:rPr>
          <w:spacing w:val="-3"/>
          <w:w w:val="85"/>
        </w:rPr>
        <w:t xml:space="preserve"> </w:t>
      </w:r>
      <w:r>
        <w:rPr>
          <w:w w:val="85"/>
        </w:rPr>
        <w:t>managements).</w:t>
      </w:r>
    </w:p>
    <w:p w14:paraId="78243465" w14:textId="77777777" w:rsidR="00245235" w:rsidRDefault="00245235">
      <w:pPr>
        <w:spacing w:line="247" w:lineRule="auto"/>
        <w:jc w:val="both"/>
        <w:sectPr w:rsidR="00245235" w:rsidSect="00583145">
          <w:headerReference w:type="default" r:id="rId16"/>
          <w:footerReference w:type="default" r:id="rId17"/>
          <w:pgSz w:w="12240" w:h="15840"/>
          <w:pgMar w:top="2260" w:right="1720" w:bottom="2440" w:left="1720" w:header="2014" w:footer="2050" w:gutter="0"/>
          <w:cols w:space="720"/>
        </w:sectPr>
      </w:pPr>
    </w:p>
    <w:p w14:paraId="1FFB0FE3" w14:textId="77777777" w:rsidR="00245235" w:rsidRDefault="00245235">
      <w:pPr>
        <w:pStyle w:val="BodyText"/>
        <w:rPr>
          <w:sz w:val="24"/>
        </w:rPr>
      </w:pPr>
    </w:p>
    <w:p w14:paraId="7D9D416A" w14:textId="77777777" w:rsidR="00245235" w:rsidRDefault="00245235">
      <w:pPr>
        <w:pStyle w:val="BodyText"/>
        <w:rPr>
          <w:sz w:val="24"/>
        </w:rPr>
      </w:pPr>
    </w:p>
    <w:p w14:paraId="14E38A6E" w14:textId="77777777" w:rsidR="00245235" w:rsidRDefault="00245235">
      <w:pPr>
        <w:pStyle w:val="BodyText"/>
        <w:rPr>
          <w:sz w:val="24"/>
        </w:rPr>
      </w:pPr>
    </w:p>
    <w:p w14:paraId="78424871" w14:textId="77777777" w:rsidR="00245235" w:rsidRDefault="00245235">
      <w:pPr>
        <w:pStyle w:val="BodyText"/>
        <w:rPr>
          <w:sz w:val="24"/>
        </w:rPr>
      </w:pPr>
    </w:p>
    <w:p w14:paraId="21E216E1" w14:textId="77777777" w:rsidR="00245235" w:rsidRDefault="00245235">
      <w:pPr>
        <w:pStyle w:val="BodyText"/>
        <w:rPr>
          <w:sz w:val="24"/>
        </w:rPr>
      </w:pPr>
    </w:p>
    <w:p w14:paraId="79948B14" w14:textId="77777777" w:rsidR="00245235" w:rsidRDefault="00245235">
      <w:pPr>
        <w:pStyle w:val="BodyText"/>
        <w:rPr>
          <w:sz w:val="24"/>
        </w:rPr>
      </w:pPr>
    </w:p>
    <w:p w14:paraId="52A87A32" w14:textId="77777777" w:rsidR="00245235" w:rsidRDefault="00000000">
      <w:pPr>
        <w:pStyle w:val="BodyText"/>
        <w:spacing w:before="142" w:line="244" w:lineRule="auto"/>
        <w:ind w:left="1159" w:right="35"/>
      </w:pPr>
      <w:r>
        <w:rPr>
          <w:w w:val="90"/>
        </w:rPr>
        <w:t>Date:</w:t>
      </w:r>
      <w:r>
        <w:rPr>
          <w:spacing w:val="-53"/>
          <w:w w:val="90"/>
        </w:rPr>
        <w:t xml:space="preserve"> </w:t>
      </w:r>
      <w:r>
        <w:rPr>
          <w:w w:val="80"/>
        </w:rPr>
        <w:t>Place:</w:t>
      </w:r>
    </w:p>
    <w:p w14:paraId="2464BACA" w14:textId="77777777" w:rsidR="00245235" w:rsidRDefault="00000000">
      <w:pPr>
        <w:pStyle w:val="BodyText"/>
        <w:spacing w:before="118"/>
        <w:ind w:left="2153"/>
      </w:pPr>
      <w:r>
        <w:br w:type="column"/>
      </w:r>
      <w:r>
        <w:rPr>
          <w:w w:val="80"/>
        </w:rPr>
        <w:t>XYZ</w:t>
      </w:r>
      <w:r>
        <w:rPr>
          <w:spacing w:val="12"/>
          <w:w w:val="80"/>
        </w:rPr>
        <w:t xml:space="preserve"> </w:t>
      </w:r>
      <w:r>
        <w:rPr>
          <w:w w:val="80"/>
        </w:rPr>
        <w:t>&amp;</w:t>
      </w:r>
      <w:r>
        <w:rPr>
          <w:spacing w:val="8"/>
          <w:w w:val="80"/>
        </w:rPr>
        <w:t xml:space="preserve"> </w:t>
      </w:r>
      <w:r>
        <w:rPr>
          <w:w w:val="80"/>
        </w:rPr>
        <w:t>Co.</w:t>
      </w:r>
    </w:p>
    <w:p w14:paraId="475E9D11" w14:textId="77777777" w:rsidR="00245235" w:rsidRDefault="00000000">
      <w:pPr>
        <w:pStyle w:val="BodyText"/>
        <w:spacing w:before="6"/>
        <w:ind w:right="1154"/>
        <w:jc w:val="right"/>
      </w:pPr>
      <w:r>
        <w:rPr>
          <w:w w:val="80"/>
        </w:rPr>
        <w:t>Chartered</w:t>
      </w:r>
      <w:r>
        <w:rPr>
          <w:spacing w:val="38"/>
          <w:w w:val="80"/>
        </w:rPr>
        <w:t xml:space="preserve"> </w:t>
      </w:r>
      <w:r>
        <w:rPr>
          <w:w w:val="80"/>
        </w:rPr>
        <w:t>Accountants</w:t>
      </w:r>
    </w:p>
    <w:p w14:paraId="13BC6C2C" w14:textId="77777777" w:rsidR="00245235" w:rsidRDefault="00000000">
      <w:pPr>
        <w:pStyle w:val="BodyText"/>
        <w:spacing w:before="6"/>
        <w:ind w:right="1158"/>
        <w:jc w:val="right"/>
      </w:pPr>
      <w:r>
        <w:rPr>
          <w:w w:val="90"/>
        </w:rPr>
        <w:t>…………………………</w:t>
      </w:r>
    </w:p>
    <w:p w14:paraId="3E8E830A" w14:textId="77777777" w:rsidR="00245235" w:rsidRDefault="00000000">
      <w:pPr>
        <w:pStyle w:val="BodyText"/>
        <w:spacing w:before="9" w:line="244" w:lineRule="auto"/>
        <w:ind w:left="1191" w:right="1153" w:firstLine="921"/>
        <w:jc w:val="right"/>
      </w:pPr>
      <w:r>
        <w:rPr>
          <w:w w:val="80"/>
        </w:rPr>
        <w:t>(Signature)</w:t>
      </w:r>
      <w:r>
        <w:rPr>
          <w:spacing w:val="-46"/>
          <w:w w:val="80"/>
        </w:rPr>
        <w:t xml:space="preserve"> </w:t>
      </w:r>
      <w:r>
        <w:rPr>
          <w:w w:val="80"/>
        </w:rPr>
        <w:t>(Name</w:t>
      </w:r>
      <w:r>
        <w:rPr>
          <w:spacing w:val="14"/>
          <w:w w:val="80"/>
        </w:rPr>
        <w:t xml:space="preserve"> </w:t>
      </w:r>
      <w:r>
        <w:rPr>
          <w:w w:val="80"/>
        </w:rPr>
        <w:t>of</w:t>
      </w:r>
      <w:r>
        <w:rPr>
          <w:spacing w:val="14"/>
          <w:w w:val="80"/>
        </w:rPr>
        <w:t xml:space="preserve"> </w:t>
      </w:r>
      <w:r>
        <w:rPr>
          <w:w w:val="80"/>
        </w:rPr>
        <w:t>the</w:t>
      </w:r>
      <w:r>
        <w:rPr>
          <w:spacing w:val="11"/>
          <w:w w:val="80"/>
        </w:rPr>
        <w:t xml:space="preserve"> </w:t>
      </w:r>
      <w:r>
        <w:rPr>
          <w:w w:val="80"/>
        </w:rPr>
        <w:t>Member)</w:t>
      </w:r>
    </w:p>
    <w:p w14:paraId="7C45F32A" w14:textId="77777777" w:rsidR="00245235" w:rsidRDefault="00000000">
      <w:pPr>
        <w:pStyle w:val="BodyText"/>
        <w:spacing w:before="2"/>
        <w:ind w:right="1155"/>
        <w:jc w:val="right"/>
        <w:rPr>
          <w:sz w:val="14"/>
        </w:rPr>
      </w:pPr>
      <w:r>
        <w:rPr>
          <w:w w:val="90"/>
        </w:rPr>
        <w:t>Designation</w:t>
      </w:r>
      <w:r>
        <w:rPr>
          <w:w w:val="90"/>
          <w:position w:val="6"/>
          <w:sz w:val="14"/>
        </w:rPr>
        <w:t>26</w:t>
      </w:r>
    </w:p>
    <w:p w14:paraId="228E9EFA" w14:textId="77777777" w:rsidR="00245235" w:rsidRDefault="00245235">
      <w:pPr>
        <w:jc w:val="right"/>
        <w:rPr>
          <w:sz w:val="14"/>
        </w:rPr>
        <w:sectPr w:rsidR="00245235" w:rsidSect="00583145">
          <w:type w:val="continuous"/>
          <w:pgSz w:w="12240" w:h="15840"/>
          <w:pgMar w:top="1500" w:right="1720" w:bottom="280" w:left="1720" w:header="720" w:footer="720" w:gutter="0"/>
          <w:cols w:num="2" w:space="720" w:equalWidth="0">
            <w:col w:w="1704" w:space="2931"/>
            <w:col w:w="4165"/>
          </w:cols>
        </w:sectPr>
      </w:pPr>
    </w:p>
    <w:p w14:paraId="54759517" w14:textId="77777777" w:rsidR="00245235" w:rsidRDefault="00000000">
      <w:pPr>
        <w:pStyle w:val="BodyText"/>
        <w:tabs>
          <w:tab w:val="left" w:leader="dot" w:pos="6644"/>
        </w:tabs>
        <w:spacing w:before="115"/>
        <w:ind w:left="1159"/>
      </w:pPr>
      <w:r>
        <w:rPr>
          <w:w w:val="80"/>
        </w:rPr>
        <w:t>Acknowledged</w:t>
      </w:r>
      <w:r>
        <w:rPr>
          <w:spacing w:val="11"/>
          <w:w w:val="80"/>
        </w:rPr>
        <w:t xml:space="preserve"> </w:t>
      </w:r>
      <w:r>
        <w:rPr>
          <w:w w:val="80"/>
        </w:rPr>
        <w:t>on</w:t>
      </w:r>
      <w:r>
        <w:rPr>
          <w:spacing w:val="11"/>
          <w:w w:val="80"/>
        </w:rPr>
        <w:t xml:space="preserve"> </w:t>
      </w:r>
      <w:r>
        <w:rPr>
          <w:w w:val="80"/>
        </w:rPr>
        <w:t>behalf</w:t>
      </w:r>
      <w:r>
        <w:rPr>
          <w:spacing w:val="11"/>
          <w:w w:val="80"/>
        </w:rPr>
        <w:t xml:space="preserve"> </w:t>
      </w:r>
      <w:r>
        <w:rPr>
          <w:w w:val="80"/>
        </w:rPr>
        <w:t>of</w:t>
      </w:r>
      <w:r>
        <w:rPr>
          <w:spacing w:val="11"/>
          <w:w w:val="80"/>
        </w:rPr>
        <w:t xml:space="preserve"> </w:t>
      </w:r>
      <w:r>
        <w:rPr>
          <w:w w:val="80"/>
        </w:rPr>
        <w:t>……………….</w:t>
      </w:r>
      <w:r>
        <w:rPr>
          <w:spacing w:val="11"/>
          <w:w w:val="80"/>
        </w:rPr>
        <w:t xml:space="preserve"> </w:t>
      </w:r>
      <w:r>
        <w:rPr>
          <w:w w:val="80"/>
        </w:rPr>
        <w:t>Branch</w:t>
      </w:r>
      <w:r>
        <w:rPr>
          <w:spacing w:val="11"/>
          <w:w w:val="80"/>
        </w:rPr>
        <w:t xml:space="preserve"> </w:t>
      </w:r>
      <w:r>
        <w:rPr>
          <w:w w:val="80"/>
        </w:rPr>
        <w:t>of</w:t>
      </w:r>
      <w:r>
        <w:rPr>
          <w:rFonts w:ascii="Times New Roman" w:hAnsi="Times New Roman"/>
          <w:w w:val="80"/>
        </w:rPr>
        <w:tab/>
      </w:r>
      <w:r>
        <w:rPr>
          <w:w w:val="90"/>
        </w:rPr>
        <w:t>Bank</w:t>
      </w:r>
    </w:p>
    <w:p w14:paraId="3DE57D01" w14:textId="77777777" w:rsidR="00245235" w:rsidRDefault="00000000">
      <w:pPr>
        <w:pStyle w:val="BodyText"/>
        <w:spacing w:before="1"/>
        <w:ind w:left="1159" w:right="5175"/>
      </w:pPr>
      <w:r>
        <w:rPr>
          <w:w w:val="80"/>
        </w:rPr>
        <w:t>……………………..</w:t>
      </w:r>
      <w:r>
        <w:rPr>
          <w:spacing w:val="-46"/>
          <w:w w:val="80"/>
        </w:rPr>
        <w:t xml:space="preserve"> </w:t>
      </w:r>
      <w:r>
        <w:rPr>
          <w:w w:val="90"/>
        </w:rPr>
        <w:t>(Signature)</w:t>
      </w:r>
    </w:p>
    <w:p w14:paraId="27F96D8D" w14:textId="77777777" w:rsidR="00245235" w:rsidRDefault="00000000">
      <w:pPr>
        <w:pStyle w:val="BodyText"/>
        <w:ind w:left="1159" w:right="5421"/>
      </w:pPr>
      <w:r>
        <w:rPr>
          <w:w w:val="80"/>
        </w:rPr>
        <w:t>Name</w:t>
      </w:r>
      <w:r>
        <w:rPr>
          <w:spacing w:val="15"/>
          <w:w w:val="80"/>
        </w:rPr>
        <w:t xml:space="preserve"> </w:t>
      </w:r>
      <w:r>
        <w:rPr>
          <w:w w:val="80"/>
        </w:rPr>
        <w:t>and</w:t>
      </w:r>
      <w:r>
        <w:rPr>
          <w:spacing w:val="16"/>
          <w:w w:val="80"/>
        </w:rPr>
        <w:t xml:space="preserve"> </w:t>
      </w:r>
      <w:r>
        <w:rPr>
          <w:w w:val="80"/>
        </w:rPr>
        <w:t>Designation</w:t>
      </w:r>
      <w:r>
        <w:rPr>
          <w:spacing w:val="-46"/>
          <w:w w:val="80"/>
        </w:rPr>
        <w:t xml:space="preserve"> </w:t>
      </w:r>
      <w:r>
        <w:rPr>
          <w:w w:val="90"/>
        </w:rPr>
        <w:t>Date</w:t>
      </w:r>
    </w:p>
    <w:p w14:paraId="26EC7A10" w14:textId="77777777" w:rsidR="00245235" w:rsidRDefault="00000000">
      <w:pPr>
        <w:pStyle w:val="BodyText"/>
        <w:tabs>
          <w:tab w:val="left" w:pos="2599"/>
        </w:tabs>
        <w:spacing w:before="117"/>
        <w:ind w:left="1159"/>
      </w:pPr>
      <w:r>
        <w:rPr>
          <w:w w:val="90"/>
        </w:rPr>
        <w:t>Attached:</w:t>
      </w:r>
      <w:r>
        <w:rPr>
          <w:w w:val="90"/>
        </w:rPr>
        <w:tab/>
      </w:r>
      <w:r>
        <w:rPr>
          <w:w w:val="80"/>
        </w:rPr>
        <w:t>Letter</w:t>
      </w:r>
      <w:r>
        <w:rPr>
          <w:spacing w:val="9"/>
          <w:w w:val="80"/>
        </w:rPr>
        <w:t xml:space="preserve"> </w:t>
      </w:r>
      <w:r>
        <w:rPr>
          <w:w w:val="80"/>
        </w:rPr>
        <w:t>of</w:t>
      </w:r>
      <w:r>
        <w:rPr>
          <w:spacing w:val="9"/>
          <w:w w:val="80"/>
        </w:rPr>
        <w:t xml:space="preserve"> </w:t>
      </w:r>
      <w:r>
        <w:rPr>
          <w:w w:val="80"/>
        </w:rPr>
        <w:t>Acceptance</w:t>
      </w:r>
      <w:r>
        <w:rPr>
          <w:spacing w:val="9"/>
          <w:w w:val="80"/>
        </w:rPr>
        <w:t xml:space="preserve"> </w:t>
      </w:r>
      <w:r>
        <w:rPr>
          <w:w w:val="80"/>
        </w:rPr>
        <w:t>duly</w:t>
      </w:r>
      <w:r>
        <w:rPr>
          <w:spacing w:val="9"/>
          <w:w w:val="80"/>
        </w:rPr>
        <w:t xml:space="preserve"> </w:t>
      </w:r>
      <w:r>
        <w:rPr>
          <w:w w:val="80"/>
        </w:rPr>
        <w:t>signedby</w:t>
      </w:r>
      <w:r>
        <w:rPr>
          <w:spacing w:val="9"/>
          <w:w w:val="80"/>
        </w:rPr>
        <w:t xml:space="preserve"> </w:t>
      </w:r>
      <w:r>
        <w:rPr>
          <w:w w:val="80"/>
        </w:rPr>
        <w:t>us.</w:t>
      </w:r>
    </w:p>
    <w:p w14:paraId="5913885C" w14:textId="77777777" w:rsidR="00245235" w:rsidRDefault="00245235">
      <w:pPr>
        <w:pStyle w:val="BodyText"/>
        <w:rPr>
          <w:sz w:val="20"/>
        </w:rPr>
      </w:pPr>
    </w:p>
    <w:p w14:paraId="5D631560" w14:textId="77777777" w:rsidR="00245235" w:rsidRDefault="00245235">
      <w:pPr>
        <w:pStyle w:val="BodyText"/>
        <w:rPr>
          <w:sz w:val="16"/>
        </w:rPr>
      </w:pPr>
    </w:p>
    <w:p w14:paraId="3D37E98E" w14:textId="77777777" w:rsidR="00245235" w:rsidRDefault="00000000">
      <w:pPr>
        <w:spacing w:before="100" w:line="207" w:lineRule="exact"/>
        <w:ind w:left="1160"/>
        <w:rPr>
          <w:sz w:val="18"/>
        </w:rPr>
      </w:pPr>
      <w:r>
        <w:rPr>
          <w:w w:val="80"/>
          <w:position w:val="5"/>
          <w:sz w:val="12"/>
        </w:rPr>
        <w:t>25</w:t>
      </w:r>
      <w:r>
        <w:rPr>
          <w:w w:val="80"/>
          <w:sz w:val="18"/>
        </w:rPr>
        <w:t>As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may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be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appropriate.</w:t>
      </w:r>
    </w:p>
    <w:p w14:paraId="2507B2B9" w14:textId="77777777" w:rsidR="00245235" w:rsidRDefault="00000000">
      <w:pPr>
        <w:spacing w:line="207" w:lineRule="exact"/>
        <w:ind w:left="1160"/>
        <w:rPr>
          <w:sz w:val="18"/>
        </w:rPr>
      </w:pPr>
      <w:r>
        <w:rPr>
          <w:w w:val="80"/>
          <w:position w:val="5"/>
          <w:sz w:val="12"/>
        </w:rPr>
        <w:lastRenderedPageBreak/>
        <w:t>26</w:t>
      </w:r>
      <w:r>
        <w:rPr>
          <w:w w:val="80"/>
          <w:sz w:val="18"/>
        </w:rPr>
        <w:t>Partner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or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proprietor,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as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the</w:t>
      </w:r>
      <w:r>
        <w:rPr>
          <w:spacing w:val="6"/>
          <w:w w:val="80"/>
          <w:sz w:val="18"/>
        </w:rPr>
        <w:t xml:space="preserve"> </w:t>
      </w:r>
      <w:r>
        <w:rPr>
          <w:w w:val="80"/>
          <w:sz w:val="18"/>
        </w:rPr>
        <w:t>case</w:t>
      </w:r>
      <w:r>
        <w:rPr>
          <w:spacing w:val="5"/>
          <w:w w:val="80"/>
          <w:sz w:val="18"/>
        </w:rPr>
        <w:t xml:space="preserve"> </w:t>
      </w:r>
      <w:r>
        <w:rPr>
          <w:w w:val="80"/>
          <w:sz w:val="18"/>
        </w:rPr>
        <w:t>may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be.</w:t>
      </w:r>
    </w:p>
    <w:sectPr w:rsidR="00245235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7CA69" w14:textId="77777777" w:rsidR="00583145" w:rsidRDefault="00583145">
      <w:r>
        <w:separator/>
      </w:r>
    </w:p>
  </w:endnote>
  <w:endnote w:type="continuationSeparator" w:id="0">
    <w:p w14:paraId="27571B88" w14:textId="77777777" w:rsidR="00583145" w:rsidRDefault="00583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7F6AD" w14:textId="77777777" w:rsidR="00245235" w:rsidRDefault="0024523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BBEF" w14:textId="6B9ED23E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43FDF219" wp14:editId="7C2D2985">
              <wp:simplePos x="0" y="0"/>
              <wp:positionH relativeFrom="page">
                <wp:posOffset>3790315</wp:posOffset>
              </wp:positionH>
              <wp:positionV relativeFrom="page">
                <wp:posOffset>8616950</wp:posOffset>
              </wp:positionV>
              <wp:extent cx="191770" cy="170815"/>
              <wp:effectExtent l="0" t="0" r="0" b="0"/>
              <wp:wrapNone/>
              <wp:docPr id="15522481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42346F" w14:textId="77777777" w:rsidR="00245235" w:rsidRDefault="00000000">
                          <w:pPr>
                            <w:spacing w:before="18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20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DF21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298.45pt;margin-top:678.5pt;width:15.1pt;height:13.4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" filled="f" stroked="f">
              <v:textbox inset="0,0,0,0">
                <w:txbxContent>
                  <w:p w14:paraId="5942346F" w14:textId="77777777" w:rsidR="00245235" w:rsidRDefault="00000000">
                    <w:pPr>
                      <w:spacing w:before="18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3F9D" w14:textId="1E40CD71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03D8B51" wp14:editId="0201E87E">
              <wp:simplePos x="0" y="0"/>
              <wp:positionH relativeFrom="page">
                <wp:posOffset>3815715</wp:posOffset>
              </wp:positionH>
              <wp:positionV relativeFrom="page">
                <wp:posOffset>8616950</wp:posOffset>
              </wp:positionV>
              <wp:extent cx="140970" cy="170815"/>
              <wp:effectExtent l="0" t="0" r="0" b="0"/>
              <wp:wrapNone/>
              <wp:docPr id="130422090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263C2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5"/>
                              <w:sz w:val="20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3D8B5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300.45pt;margin-top:678.5pt;width:11.1pt;height:13.4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" filled="f" stroked="f">
              <v:textbox inset="0,0,0,0">
                <w:txbxContent>
                  <w:p w14:paraId="7AD263C2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F354" w14:textId="7218A422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9808" behindDoc="1" locked="0" layoutInCell="1" allowOverlap="1" wp14:anchorId="0C682A05" wp14:editId="5368AF44">
              <wp:simplePos x="0" y="0"/>
              <wp:positionH relativeFrom="page">
                <wp:posOffset>3790315</wp:posOffset>
              </wp:positionH>
              <wp:positionV relativeFrom="page">
                <wp:posOffset>8616950</wp:posOffset>
              </wp:positionV>
              <wp:extent cx="191770" cy="170815"/>
              <wp:effectExtent l="0" t="0" r="0" b="0"/>
              <wp:wrapNone/>
              <wp:docPr id="17395819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0A471" w14:textId="77777777" w:rsidR="00245235" w:rsidRDefault="00000000">
                          <w:pPr>
                            <w:spacing w:before="18"/>
                            <w:ind w:left="6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0"/>
                              <w:sz w:val="20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82A0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298.45pt;margin-top:678.5pt;width:15.1pt;height:13.45pt;z-index:-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" filled="f" stroked="f">
              <v:textbox inset="0,0,0,0">
                <w:txbxContent>
                  <w:p w14:paraId="2570A471" w14:textId="77777777" w:rsidR="00245235" w:rsidRDefault="00000000">
                    <w:pPr>
                      <w:spacing w:before="18"/>
                      <w:ind w:left="6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6F28" w14:textId="48309E3A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9296" behindDoc="1" locked="0" layoutInCell="1" allowOverlap="1" wp14:anchorId="1320C9AD" wp14:editId="695049EB">
              <wp:simplePos x="0" y="0"/>
              <wp:positionH relativeFrom="page">
                <wp:posOffset>3815715</wp:posOffset>
              </wp:positionH>
              <wp:positionV relativeFrom="page">
                <wp:posOffset>8616950</wp:posOffset>
              </wp:positionV>
              <wp:extent cx="140970" cy="170815"/>
              <wp:effectExtent l="0" t="0" r="0" b="0"/>
              <wp:wrapNone/>
              <wp:docPr id="988619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93C21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5"/>
                              <w:sz w:val="20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0C9A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00.45pt;margin-top:678.5pt;width:11.1pt;height:13.4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" filled="f" stroked="f">
              <v:textbox inset="0,0,0,0">
                <w:txbxContent>
                  <w:p w14:paraId="27C93C21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5631" w14:textId="4F1C0786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344" behindDoc="1" locked="0" layoutInCell="1" allowOverlap="1" wp14:anchorId="3559954B" wp14:editId="1DF80672">
              <wp:simplePos x="0" y="0"/>
              <wp:positionH relativeFrom="page">
                <wp:posOffset>1828800</wp:posOffset>
              </wp:positionH>
              <wp:positionV relativeFrom="page">
                <wp:posOffset>8121650</wp:posOffset>
              </wp:positionV>
              <wp:extent cx="1828800" cy="7620"/>
              <wp:effectExtent l="0" t="0" r="0" b="0"/>
              <wp:wrapNone/>
              <wp:docPr id="55851064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DDAC" id="Rectangle 2" o:spid="_x0000_s1026" style="position:absolute;margin-left:2in;margin-top:639.5pt;width:2in;height:.6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48C1322A" wp14:editId="1AE0D96A">
              <wp:simplePos x="0" y="0"/>
              <wp:positionH relativeFrom="page">
                <wp:posOffset>3815715</wp:posOffset>
              </wp:positionH>
              <wp:positionV relativeFrom="page">
                <wp:posOffset>8616950</wp:posOffset>
              </wp:positionV>
              <wp:extent cx="140970" cy="170815"/>
              <wp:effectExtent l="0" t="0" r="0" b="0"/>
              <wp:wrapNone/>
              <wp:docPr id="3629767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49F09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5"/>
                              <w:sz w:val="20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132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00.45pt;margin-top:678.5pt;width:11.1pt;height:13.45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" filled="f" stroked="f">
              <v:textbox inset="0,0,0,0">
                <w:txbxContent>
                  <w:p w14:paraId="6D649F09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D9B5F" w14:textId="77777777" w:rsidR="00583145" w:rsidRDefault="00583145">
      <w:r>
        <w:separator/>
      </w:r>
    </w:p>
  </w:footnote>
  <w:footnote w:type="continuationSeparator" w:id="0">
    <w:p w14:paraId="0B9C7CC9" w14:textId="77777777" w:rsidR="00583145" w:rsidRDefault="00583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D29C" w14:textId="47B78816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200" behindDoc="1" locked="0" layoutInCell="1" allowOverlap="1" wp14:anchorId="13587BF1" wp14:editId="59DE7EE9">
              <wp:simplePos x="0" y="0"/>
              <wp:positionH relativeFrom="page">
                <wp:posOffset>1810385</wp:posOffset>
              </wp:positionH>
              <wp:positionV relativeFrom="page">
                <wp:posOffset>1438910</wp:posOffset>
              </wp:positionV>
              <wp:extent cx="4151630" cy="3175"/>
              <wp:effectExtent l="0" t="0" r="0" b="0"/>
              <wp:wrapNone/>
              <wp:docPr id="171395248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16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6B912" id="Rectangle 14" o:spid="_x0000_s1026" style="position:absolute;margin-left:142.55pt;margin-top:113.3pt;width:326.9pt;height:.2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44977982" wp14:editId="70788F71">
              <wp:simplePos x="0" y="0"/>
              <wp:positionH relativeFrom="page">
                <wp:posOffset>1816100</wp:posOffset>
              </wp:positionH>
              <wp:positionV relativeFrom="page">
                <wp:posOffset>1266190</wp:posOffset>
              </wp:positionV>
              <wp:extent cx="2439035" cy="170815"/>
              <wp:effectExtent l="0" t="0" r="0" b="0"/>
              <wp:wrapNone/>
              <wp:docPr id="179599087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9C402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Guidance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Note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Banks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(Revised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2023)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7798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43pt;margin-top:99.7pt;width:192.05pt;height:13.4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" filled="f" stroked="f">
              <v:textbox inset="0,0,0,0">
                <w:txbxContent>
                  <w:p w14:paraId="7359C402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Guidance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Note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Audit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Banks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(Revised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2023)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04BF" w14:textId="367F483D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021D4978" wp14:editId="6830E2F2">
              <wp:simplePos x="0" y="0"/>
              <wp:positionH relativeFrom="page">
                <wp:posOffset>1810385</wp:posOffset>
              </wp:positionH>
              <wp:positionV relativeFrom="page">
                <wp:posOffset>1438910</wp:posOffset>
              </wp:positionV>
              <wp:extent cx="4151630" cy="3175"/>
              <wp:effectExtent l="0" t="0" r="0" b="0"/>
              <wp:wrapNone/>
              <wp:docPr id="2074539047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16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1DC6BB" id="Rectangle 16" o:spid="_x0000_s1026" style="position:absolute;margin-left:142.55pt;margin-top:113.3pt;width:326.9pt;height:.2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389840E2" wp14:editId="136A3E4E">
              <wp:simplePos x="0" y="0"/>
              <wp:positionH relativeFrom="page">
                <wp:posOffset>3516630</wp:posOffset>
              </wp:positionH>
              <wp:positionV relativeFrom="page">
                <wp:posOffset>1266190</wp:posOffset>
              </wp:positionV>
              <wp:extent cx="2439035" cy="170815"/>
              <wp:effectExtent l="0" t="0" r="0" b="0"/>
              <wp:wrapNone/>
              <wp:docPr id="8990875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E5FE2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Guidance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Note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Banks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(Revised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2023)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840E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276.9pt;margin-top:99.7pt;width:192.05pt;height:13.4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" filled="f" stroked="f">
              <v:textbox inset="0,0,0,0">
                <w:txbxContent>
                  <w:p w14:paraId="36AE5FE2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Guidance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Note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Audit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Banks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(Revised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2023)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76B0" w14:textId="32342E8B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54165AEC" wp14:editId="14022AE4">
              <wp:simplePos x="0" y="0"/>
              <wp:positionH relativeFrom="page">
                <wp:posOffset>1810385</wp:posOffset>
              </wp:positionH>
              <wp:positionV relativeFrom="page">
                <wp:posOffset>1438910</wp:posOffset>
              </wp:positionV>
              <wp:extent cx="4151630" cy="3175"/>
              <wp:effectExtent l="0" t="0" r="0" b="0"/>
              <wp:wrapNone/>
              <wp:docPr id="64282073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16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4E759" id="Rectangle 8" o:spid="_x0000_s1026" style="position:absolute;margin-left:142.55pt;margin-top:113.3pt;width:326.9pt;height:.2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78AAE7EC" wp14:editId="22882355">
              <wp:simplePos x="0" y="0"/>
              <wp:positionH relativeFrom="page">
                <wp:posOffset>1816100</wp:posOffset>
              </wp:positionH>
              <wp:positionV relativeFrom="page">
                <wp:posOffset>1266190</wp:posOffset>
              </wp:positionV>
              <wp:extent cx="2439035" cy="170815"/>
              <wp:effectExtent l="0" t="0" r="0" b="0"/>
              <wp:wrapNone/>
              <wp:docPr id="5790235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A5767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Guidance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Note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Banks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(Revised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2023)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AE7E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143pt;margin-top:99.7pt;width:192.05pt;height:13.4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" filled="f" stroked="f">
              <v:textbox inset="0,0,0,0">
                <w:txbxContent>
                  <w:p w14:paraId="728A5767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Guidance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Note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Audit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Banks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(Revised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2023)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CB3F" w14:textId="182F3DFD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4F904F4E" wp14:editId="4B946D3B">
              <wp:simplePos x="0" y="0"/>
              <wp:positionH relativeFrom="page">
                <wp:posOffset>1810385</wp:posOffset>
              </wp:positionH>
              <wp:positionV relativeFrom="page">
                <wp:posOffset>1438910</wp:posOffset>
              </wp:positionV>
              <wp:extent cx="4151630" cy="3175"/>
              <wp:effectExtent l="0" t="0" r="0" b="0"/>
              <wp:wrapNone/>
              <wp:docPr id="72575874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16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193CA6" id="Rectangle 10" o:spid="_x0000_s1026" style="position:absolute;margin-left:142.55pt;margin-top:113.3pt;width:326.9pt;height:.2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6E3F45DD" wp14:editId="5086B66E">
              <wp:simplePos x="0" y="0"/>
              <wp:positionH relativeFrom="page">
                <wp:posOffset>3516630</wp:posOffset>
              </wp:positionH>
              <wp:positionV relativeFrom="page">
                <wp:posOffset>1266190</wp:posOffset>
              </wp:positionV>
              <wp:extent cx="2439035" cy="170815"/>
              <wp:effectExtent l="0" t="0" r="0" b="0"/>
              <wp:wrapNone/>
              <wp:docPr id="886706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16184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Guidance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Note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Banks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(Revised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2023)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3F45D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276.9pt;margin-top:99.7pt;width:192.05pt;height:13.4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" filled="f" stroked="f">
              <v:textbox inset="0,0,0,0">
                <w:txbxContent>
                  <w:p w14:paraId="18F16184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Guidance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Note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Audit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Banks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(Revised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2023)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A6F9" w14:textId="7BC9C116" w:rsidR="00245235" w:rsidRDefault="006D3F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320" behindDoc="1" locked="0" layoutInCell="1" allowOverlap="1" wp14:anchorId="6BE5ACBD" wp14:editId="51E29061">
              <wp:simplePos x="0" y="0"/>
              <wp:positionH relativeFrom="page">
                <wp:posOffset>1810385</wp:posOffset>
              </wp:positionH>
              <wp:positionV relativeFrom="page">
                <wp:posOffset>1438910</wp:posOffset>
              </wp:positionV>
              <wp:extent cx="4151630" cy="3175"/>
              <wp:effectExtent l="0" t="0" r="0" b="0"/>
              <wp:wrapNone/>
              <wp:docPr id="35479966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51630" cy="317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D56278" id="Rectangle 4" o:spid="_x0000_s1026" style="position:absolute;margin-left:142.55pt;margin-top:113.3pt;width:326.9pt;height:.25pt;z-index:-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6520C605" wp14:editId="64796A38">
              <wp:simplePos x="0" y="0"/>
              <wp:positionH relativeFrom="page">
                <wp:posOffset>3516630</wp:posOffset>
              </wp:positionH>
              <wp:positionV relativeFrom="page">
                <wp:posOffset>1266190</wp:posOffset>
              </wp:positionV>
              <wp:extent cx="2439035" cy="170815"/>
              <wp:effectExtent l="0" t="0" r="0" b="0"/>
              <wp:wrapNone/>
              <wp:docPr id="496234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B74536" w14:textId="77777777" w:rsidR="00245235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Guidance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Note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on</w:t>
                          </w:r>
                          <w:r>
                            <w:rPr>
                              <w:rFonts w:ascii="Arial"/>
                              <w:b/>
                              <w:spacing w:val="14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Audit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Banks</w:t>
                          </w:r>
                          <w:r>
                            <w:rPr>
                              <w:rFonts w:ascii="Arial"/>
                              <w:b/>
                              <w:spacing w:val="9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(Revised</w:t>
                          </w:r>
                          <w:r>
                            <w:rPr>
                              <w:rFonts w:ascii="Arial"/>
                              <w:b/>
                              <w:spacing w:val="13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80"/>
                              <w:sz w:val="20"/>
                            </w:rPr>
                            <w:t>2023)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0C6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margin-left:276.9pt;margin-top:99.7pt;width:192.05pt;height:13.45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" filled="f" stroked="f">
              <v:textbox inset="0,0,0,0">
                <w:txbxContent>
                  <w:p w14:paraId="48B74536" w14:textId="77777777" w:rsidR="00245235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Guidance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Note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spacing w:val="14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Audit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Banks</w:t>
                    </w:r>
                    <w:r>
                      <w:rPr>
                        <w:rFonts w:ascii="Arial"/>
                        <w:b/>
                        <w:spacing w:val="9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(Revised</w:t>
                    </w:r>
                    <w:r>
                      <w:rPr>
                        <w:rFonts w:ascii="Arial"/>
                        <w:b/>
                        <w:spacing w:val="13"/>
                        <w:w w:val="8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  <w:sz w:val="20"/>
                      </w:rPr>
                      <w:t>2023)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35CF"/>
    <w:multiLevelType w:val="hybridMultilevel"/>
    <w:tmpl w:val="2BA6D2A0"/>
    <w:lvl w:ilvl="0" w:tplc="E9CA93FC">
      <w:start w:val="1"/>
      <w:numFmt w:val="lowerLetter"/>
      <w:lvlText w:val="%1."/>
      <w:lvlJc w:val="left"/>
      <w:pPr>
        <w:ind w:left="2024" w:hanging="433"/>
        <w:jc w:val="left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en-US" w:eastAsia="en-US" w:bidi="ar-SA"/>
      </w:rPr>
    </w:lvl>
    <w:lvl w:ilvl="1" w:tplc="D7AA2698">
      <w:numFmt w:val="bullet"/>
      <w:lvlText w:val="•"/>
      <w:lvlJc w:val="left"/>
      <w:pPr>
        <w:ind w:left="2698" w:hanging="433"/>
      </w:pPr>
      <w:rPr>
        <w:rFonts w:hint="default"/>
        <w:lang w:val="en-US" w:eastAsia="en-US" w:bidi="ar-SA"/>
      </w:rPr>
    </w:lvl>
    <w:lvl w:ilvl="2" w:tplc="DD76AFDE">
      <w:numFmt w:val="bullet"/>
      <w:lvlText w:val="•"/>
      <w:lvlJc w:val="left"/>
      <w:pPr>
        <w:ind w:left="3376" w:hanging="433"/>
      </w:pPr>
      <w:rPr>
        <w:rFonts w:hint="default"/>
        <w:lang w:val="en-US" w:eastAsia="en-US" w:bidi="ar-SA"/>
      </w:rPr>
    </w:lvl>
    <w:lvl w:ilvl="3" w:tplc="5510A40A">
      <w:numFmt w:val="bullet"/>
      <w:lvlText w:val="•"/>
      <w:lvlJc w:val="left"/>
      <w:pPr>
        <w:ind w:left="4054" w:hanging="433"/>
      </w:pPr>
      <w:rPr>
        <w:rFonts w:hint="default"/>
        <w:lang w:val="en-US" w:eastAsia="en-US" w:bidi="ar-SA"/>
      </w:rPr>
    </w:lvl>
    <w:lvl w:ilvl="4" w:tplc="B11898B8">
      <w:numFmt w:val="bullet"/>
      <w:lvlText w:val="•"/>
      <w:lvlJc w:val="left"/>
      <w:pPr>
        <w:ind w:left="4732" w:hanging="433"/>
      </w:pPr>
      <w:rPr>
        <w:rFonts w:hint="default"/>
        <w:lang w:val="en-US" w:eastAsia="en-US" w:bidi="ar-SA"/>
      </w:rPr>
    </w:lvl>
    <w:lvl w:ilvl="5" w:tplc="58066434">
      <w:numFmt w:val="bullet"/>
      <w:lvlText w:val="•"/>
      <w:lvlJc w:val="left"/>
      <w:pPr>
        <w:ind w:left="5410" w:hanging="433"/>
      </w:pPr>
      <w:rPr>
        <w:rFonts w:hint="default"/>
        <w:lang w:val="en-US" w:eastAsia="en-US" w:bidi="ar-SA"/>
      </w:rPr>
    </w:lvl>
    <w:lvl w:ilvl="6" w:tplc="97D2C6F2">
      <w:numFmt w:val="bullet"/>
      <w:lvlText w:val="•"/>
      <w:lvlJc w:val="left"/>
      <w:pPr>
        <w:ind w:left="6088" w:hanging="433"/>
      </w:pPr>
      <w:rPr>
        <w:rFonts w:hint="default"/>
        <w:lang w:val="en-US" w:eastAsia="en-US" w:bidi="ar-SA"/>
      </w:rPr>
    </w:lvl>
    <w:lvl w:ilvl="7" w:tplc="A678F024">
      <w:numFmt w:val="bullet"/>
      <w:lvlText w:val="•"/>
      <w:lvlJc w:val="left"/>
      <w:pPr>
        <w:ind w:left="6766" w:hanging="433"/>
      </w:pPr>
      <w:rPr>
        <w:rFonts w:hint="default"/>
        <w:lang w:val="en-US" w:eastAsia="en-US" w:bidi="ar-SA"/>
      </w:rPr>
    </w:lvl>
    <w:lvl w:ilvl="8" w:tplc="161CA3C4">
      <w:numFmt w:val="bullet"/>
      <w:lvlText w:val="•"/>
      <w:lvlJc w:val="left"/>
      <w:pPr>
        <w:ind w:left="7444" w:hanging="433"/>
      </w:pPr>
      <w:rPr>
        <w:rFonts w:hint="default"/>
        <w:lang w:val="en-US" w:eastAsia="en-US" w:bidi="ar-SA"/>
      </w:rPr>
    </w:lvl>
  </w:abstractNum>
  <w:abstractNum w:abstractNumId="1" w15:restartNumberingAfterBreak="0">
    <w:nsid w:val="36BE43AD"/>
    <w:multiLevelType w:val="hybridMultilevel"/>
    <w:tmpl w:val="13D65C4A"/>
    <w:lvl w:ilvl="0" w:tplc="0BC4C514">
      <w:start w:val="1"/>
      <w:numFmt w:val="lowerRoman"/>
      <w:lvlText w:val="%1)"/>
      <w:lvlJc w:val="left"/>
      <w:pPr>
        <w:ind w:left="1599" w:hanging="440"/>
        <w:jc w:val="left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en-US" w:eastAsia="en-US" w:bidi="ar-SA"/>
      </w:rPr>
    </w:lvl>
    <w:lvl w:ilvl="1" w:tplc="3900096E">
      <w:numFmt w:val="bullet"/>
      <w:lvlText w:val="•"/>
      <w:lvlJc w:val="left"/>
      <w:pPr>
        <w:ind w:left="2024" w:hanging="433"/>
      </w:pPr>
      <w:rPr>
        <w:rFonts w:ascii="Cambria" w:eastAsia="Cambria" w:hAnsi="Cambria" w:cs="Cambria" w:hint="default"/>
        <w:b/>
        <w:bCs/>
        <w:w w:val="103"/>
        <w:sz w:val="24"/>
        <w:szCs w:val="24"/>
        <w:lang w:val="en-US" w:eastAsia="en-US" w:bidi="ar-SA"/>
      </w:rPr>
    </w:lvl>
    <w:lvl w:ilvl="2" w:tplc="329E30BC">
      <w:numFmt w:val="bullet"/>
      <w:lvlText w:val="•"/>
      <w:lvlJc w:val="left"/>
      <w:pPr>
        <w:ind w:left="2773" w:hanging="433"/>
      </w:pPr>
      <w:rPr>
        <w:rFonts w:hint="default"/>
        <w:lang w:val="en-US" w:eastAsia="en-US" w:bidi="ar-SA"/>
      </w:rPr>
    </w:lvl>
    <w:lvl w:ilvl="3" w:tplc="06CACBA6">
      <w:numFmt w:val="bullet"/>
      <w:lvlText w:val="•"/>
      <w:lvlJc w:val="left"/>
      <w:pPr>
        <w:ind w:left="3526" w:hanging="433"/>
      </w:pPr>
      <w:rPr>
        <w:rFonts w:hint="default"/>
        <w:lang w:val="en-US" w:eastAsia="en-US" w:bidi="ar-SA"/>
      </w:rPr>
    </w:lvl>
    <w:lvl w:ilvl="4" w:tplc="310E5788">
      <w:numFmt w:val="bullet"/>
      <w:lvlText w:val="•"/>
      <w:lvlJc w:val="left"/>
      <w:pPr>
        <w:ind w:left="4280" w:hanging="433"/>
      </w:pPr>
      <w:rPr>
        <w:rFonts w:hint="default"/>
        <w:lang w:val="en-US" w:eastAsia="en-US" w:bidi="ar-SA"/>
      </w:rPr>
    </w:lvl>
    <w:lvl w:ilvl="5" w:tplc="928817D4">
      <w:numFmt w:val="bullet"/>
      <w:lvlText w:val="•"/>
      <w:lvlJc w:val="left"/>
      <w:pPr>
        <w:ind w:left="5033" w:hanging="433"/>
      </w:pPr>
      <w:rPr>
        <w:rFonts w:hint="default"/>
        <w:lang w:val="en-US" w:eastAsia="en-US" w:bidi="ar-SA"/>
      </w:rPr>
    </w:lvl>
    <w:lvl w:ilvl="6" w:tplc="5F26A16A">
      <w:numFmt w:val="bullet"/>
      <w:lvlText w:val="•"/>
      <w:lvlJc w:val="left"/>
      <w:pPr>
        <w:ind w:left="5786" w:hanging="433"/>
      </w:pPr>
      <w:rPr>
        <w:rFonts w:hint="default"/>
        <w:lang w:val="en-US" w:eastAsia="en-US" w:bidi="ar-SA"/>
      </w:rPr>
    </w:lvl>
    <w:lvl w:ilvl="7" w:tplc="F65830CE">
      <w:numFmt w:val="bullet"/>
      <w:lvlText w:val="•"/>
      <w:lvlJc w:val="left"/>
      <w:pPr>
        <w:ind w:left="6540" w:hanging="433"/>
      </w:pPr>
      <w:rPr>
        <w:rFonts w:hint="default"/>
        <w:lang w:val="en-US" w:eastAsia="en-US" w:bidi="ar-SA"/>
      </w:rPr>
    </w:lvl>
    <w:lvl w:ilvl="8" w:tplc="BFD6EEC2">
      <w:numFmt w:val="bullet"/>
      <w:lvlText w:val="•"/>
      <w:lvlJc w:val="left"/>
      <w:pPr>
        <w:ind w:left="7293" w:hanging="433"/>
      </w:pPr>
      <w:rPr>
        <w:rFonts w:hint="default"/>
        <w:lang w:val="en-US" w:eastAsia="en-US" w:bidi="ar-SA"/>
      </w:rPr>
    </w:lvl>
  </w:abstractNum>
  <w:abstractNum w:abstractNumId="2" w15:restartNumberingAfterBreak="0">
    <w:nsid w:val="627B588A"/>
    <w:multiLevelType w:val="hybridMultilevel"/>
    <w:tmpl w:val="C1F0A4AA"/>
    <w:lvl w:ilvl="0" w:tplc="7FC4EE1A">
      <w:start w:val="1"/>
      <w:numFmt w:val="decimal"/>
      <w:lvlText w:val="%1."/>
      <w:lvlJc w:val="left"/>
      <w:pPr>
        <w:ind w:left="1880" w:hanging="721"/>
        <w:jc w:val="left"/>
      </w:pPr>
      <w:rPr>
        <w:rFonts w:hint="default"/>
        <w:b/>
        <w:bCs/>
        <w:spacing w:val="-1"/>
        <w:w w:val="81"/>
        <w:lang w:val="en-US" w:eastAsia="en-US" w:bidi="ar-SA"/>
      </w:rPr>
    </w:lvl>
    <w:lvl w:ilvl="1" w:tplc="1F207C48">
      <w:numFmt w:val="bullet"/>
      <w:lvlText w:val="•"/>
      <w:lvlJc w:val="left"/>
      <w:pPr>
        <w:ind w:left="2572" w:hanging="721"/>
      </w:pPr>
      <w:rPr>
        <w:rFonts w:hint="default"/>
        <w:lang w:val="en-US" w:eastAsia="en-US" w:bidi="ar-SA"/>
      </w:rPr>
    </w:lvl>
    <w:lvl w:ilvl="2" w:tplc="59163D44">
      <w:numFmt w:val="bullet"/>
      <w:lvlText w:val="•"/>
      <w:lvlJc w:val="left"/>
      <w:pPr>
        <w:ind w:left="3264" w:hanging="721"/>
      </w:pPr>
      <w:rPr>
        <w:rFonts w:hint="default"/>
        <w:lang w:val="en-US" w:eastAsia="en-US" w:bidi="ar-SA"/>
      </w:rPr>
    </w:lvl>
    <w:lvl w:ilvl="3" w:tplc="B64618EE">
      <w:numFmt w:val="bullet"/>
      <w:lvlText w:val="•"/>
      <w:lvlJc w:val="left"/>
      <w:pPr>
        <w:ind w:left="3956" w:hanging="721"/>
      </w:pPr>
      <w:rPr>
        <w:rFonts w:hint="default"/>
        <w:lang w:val="en-US" w:eastAsia="en-US" w:bidi="ar-SA"/>
      </w:rPr>
    </w:lvl>
    <w:lvl w:ilvl="4" w:tplc="C51C585C">
      <w:numFmt w:val="bullet"/>
      <w:lvlText w:val="•"/>
      <w:lvlJc w:val="left"/>
      <w:pPr>
        <w:ind w:left="4648" w:hanging="721"/>
      </w:pPr>
      <w:rPr>
        <w:rFonts w:hint="default"/>
        <w:lang w:val="en-US" w:eastAsia="en-US" w:bidi="ar-SA"/>
      </w:rPr>
    </w:lvl>
    <w:lvl w:ilvl="5" w:tplc="42344EE8">
      <w:numFmt w:val="bullet"/>
      <w:lvlText w:val="•"/>
      <w:lvlJc w:val="left"/>
      <w:pPr>
        <w:ind w:left="5340" w:hanging="721"/>
      </w:pPr>
      <w:rPr>
        <w:rFonts w:hint="default"/>
        <w:lang w:val="en-US" w:eastAsia="en-US" w:bidi="ar-SA"/>
      </w:rPr>
    </w:lvl>
    <w:lvl w:ilvl="6" w:tplc="8E96AA26">
      <w:numFmt w:val="bullet"/>
      <w:lvlText w:val="•"/>
      <w:lvlJc w:val="left"/>
      <w:pPr>
        <w:ind w:left="6032" w:hanging="721"/>
      </w:pPr>
      <w:rPr>
        <w:rFonts w:hint="default"/>
        <w:lang w:val="en-US" w:eastAsia="en-US" w:bidi="ar-SA"/>
      </w:rPr>
    </w:lvl>
    <w:lvl w:ilvl="7" w:tplc="2676C282">
      <w:numFmt w:val="bullet"/>
      <w:lvlText w:val="•"/>
      <w:lvlJc w:val="left"/>
      <w:pPr>
        <w:ind w:left="6724" w:hanging="721"/>
      </w:pPr>
      <w:rPr>
        <w:rFonts w:hint="default"/>
        <w:lang w:val="en-US" w:eastAsia="en-US" w:bidi="ar-SA"/>
      </w:rPr>
    </w:lvl>
    <w:lvl w:ilvl="8" w:tplc="7F520062">
      <w:numFmt w:val="bullet"/>
      <w:lvlText w:val="•"/>
      <w:lvlJc w:val="left"/>
      <w:pPr>
        <w:ind w:left="7416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6B3D45E6"/>
    <w:multiLevelType w:val="hybridMultilevel"/>
    <w:tmpl w:val="862CEC02"/>
    <w:lvl w:ilvl="0" w:tplc="C8D2A500">
      <w:start w:val="1"/>
      <w:numFmt w:val="lowerRoman"/>
      <w:lvlText w:val="%1)"/>
      <w:lvlJc w:val="left"/>
      <w:pPr>
        <w:ind w:left="1592" w:hanging="433"/>
        <w:jc w:val="left"/>
      </w:pPr>
      <w:rPr>
        <w:rFonts w:ascii="Arial MT" w:eastAsia="Arial MT" w:hAnsi="Arial MT" w:cs="Arial MT" w:hint="default"/>
        <w:spacing w:val="-1"/>
        <w:w w:val="82"/>
        <w:sz w:val="22"/>
        <w:szCs w:val="22"/>
        <w:lang w:val="en-US" w:eastAsia="en-US" w:bidi="ar-SA"/>
      </w:rPr>
    </w:lvl>
    <w:lvl w:ilvl="1" w:tplc="6780186C">
      <w:numFmt w:val="bullet"/>
      <w:lvlText w:val="•"/>
      <w:lvlJc w:val="left"/>
      <w:pPr>
        <w:ind w:left="2024" w:hanging="433"/>
      </w:pPr>
      <w:rPr>
        <w:rFonts w:ascii="Segoe UI Symbol" w:eastAsia="Segoe UI Symbol" w:hAnsi="Segoe UI Symbol" w:cs="Segoe UI Symbol" w:hint="default"/>
        <w:w w:val="113"/>
        <w:sz w:val="22"/>
        <w:szCs w:val="22"/>
        <w:lang w:val="en-US" w:eastAsia="en-US" w:bidi="ar-SA"/>
      </w:rPr>
    </w:lvl>
    <w:lvl w:ilvl="2" w:tplc="67C66E7A">
      <w:numFmt w:val="bullet"/>
      <w:lvlText w:val="•"/>
      <w:lvlJc w:val="left"/>
      <w:pPr>
        <w:ind w:left="2773" w:hanging="433"/>
      </w:pPr>
      <w:rPr>
        <w:rFonts w:hint="default"/>
        <w:lang w:val="en-US" w:eastAsia="en-US" w:bidi="ar-SA"/>
      </w:rPr>
    </w:lvl>
    <w:lvl w:ilvl="3" w:tplc="AA48F54A">
      <w:numFmt w:val="bullet"/>
      <w:lvlText w:val="•"/>
      <w:lvlJc w:val="left"/>
      <w:pPr>
        <w:ind w:left="3526" w:hanging="433"/>
      </w:pPr>
      <w:rPr>
        <w:rFonts w:hint="default"/>
        <w:lang w:val="en-US" w:eastAsia="en-US" w:bidi="ar-SA"/>
      </w:rPr>
    </w:lvl>
    <w:lvl w:ilvl="4" w:tplc="B3DED7A0">
      <w:numFmt w:val="bullet"/>
      <w:lvlText w:val="•"/>
      <w:lvlJc w:val="left"/>
      <w:pPr>
        <w:ind w:left="4280" w:hanging="433"/>
      </w:pPr>
      <w:rPr>
        <w:rFonts w:hint="default"/>
        <w:lang w:val="en-US" w:eastAsia="en-US" w:bidi="ar-SA"/>
      </w:rPr>
    </w:lvl>
    <w:lvl w:ilvl="5" w:tplc="C6181984">
      <w:numFmt w:val="bullet"/>
      <w:lvlText w:val="•"/>
      <w:lvlJc w:val="left"/>
      <w:pPr>
        <w:ind w:left="5033" w:hanging="433"/>
      </w:pPr>
      <w:rPr>
        <w:rFonts w:hint="default"/>
        <w:lang w:val="en-US" w:eastAsia="en-US" w:bidi="ar-SA"/>
      </w:rPr>
    </w:lvl>
    <w:lvl w:ilvl="6" w:tplc="5A003B24">
      <w:numFmt w:val="bullet"/>
      <w:lvlText w:val="•"/>
      <w:lvlJc w:val="left"/>
      <w:pPr>
        <w:ind w:left="5786" w:hanging="433"/>
      </w:pPr>
      <w:rPr>
        <w:rFonts w:hint="default"/>
        <w:lang w:val="en-US" w:eastAsia="en-US" w:bidi="ar-SA"/>
      </w:rPr>
    </w:lvl>
    <w:lvl w:ilvl="7" w:tplc="38B27166">
      <w:numFmt w:val="bullet"/>
      <w:lvlText w:val="•"/>
      <w:lvlJc w:val="left"/>
      <w:pPr>
        <w:ind w:left="6540" w:hanging="433"/>
      </w:pPr>
      <w:rPr>
        <w:rFonts w:hint="default"/>
        <w:lang w:val="en-US" w:eastAsia="en-US" w:bidi="ar-SA"/>
      </w:rPr>
    </w:lvl>
    <w:lvl w:ilvl="8" w:tplc="E6E2FD3A">
      <w:numFmt w:val="bullet"/>
      <w:lvlText w:val="•"/>
      <w:lvlJc w:val="left"/>
      <w:pPr>
        <w:ind w:left="7293" w:hanging="433"/>
      </w:pPr>
      <w:rPr>
        <w:rFonts w:hint="default"/>
        <w:lang w:val="en-US" w:eastAsia="en-US" w:bidi="ar-SA"/>
      </w:rPr>
    </w:lvl>
  </w:abstractNum>
  <w:abstractNum w:abstractNumId="4" w15:restartNumberingAfterBreak="0">
    <w:nsid w:val="783D2146"/>
    <w:multiLevelType w:val="hybridMultilevel"/>
    <w:tmpl w:val="801C4E08"/>
    <w:lvl w:ilvl="0" w:tplc="F4C28160">
      <w:start w:val="1"/>
      <w:numFmt w:val="lowerLetter"/>
      <w:lvlText w:val="%1)"/>
      <w:lvlJc w:val="left"/>
      <w:pPr>
        <w:ind w:left="2024" w:hanging="433"/>
        <w:jc w:val="left"/>
      </w:pPr>
      <w:rPr>
        <w:rFonts w:hint="default"/>
        <w:spacing w:val="-1"/>
        <w:w w:val="82"/>
        <w:lang w:val="en-US" w:eastAsia="en-US" w:bidi="ar-SA"/>
      </w:rPr>
    </w:lvl>
    <w:lvl w:ilvl="1" w:tplc="CF8E307C">
      <w:numFmt w:val="bullet"/>
      <w:lvlText w:val="•"/>
      <w:lvlJc w:val="left"/>
      <w:pPr>
        <w:ind w:left="2698" w:hanging="433"/>
      </w:pPr>
      <w:rPr>
        <w:rFonts w:hint="default"/>
        <w:lang w:val="en-US" w:eastAsia="en-US" w:bidi="ar-SA"/>
      </w:rPr>
    </w:lvl>
    <w:lvl w:ilvl="2" w:tplc="85FEF52C">
      <w:numFmt w:val="bullet"/>
      <w:lvlText w:val="•"/>
      <w:lvlJc w:val="left"/>
      <w:pPr>
        <w:ind w:left="3376" w:hanging="433"/>
      </w:pPr>
      <w:rPr>
        <w:rFonts w:hint="default"/>
        <w:lang w:val="en-US" w:eastAsia="en-US" w:bidi="ar-SA"/>
      </w:rPr>
    </w:lvl>
    <w:lvl w:ilvl="3" w:tplc="52DA0930">
      <w:numFmt w:val="bullet"/>
      <w:lvlText w:val="•"/>
      <w:lvlJc w:val="left"/>
      <w:pPr>
        <w:ind w:left="4054" w:hanging="433"/>
      </w:pPr>
      <w:rPr>
        <w:rFonts w:hint="default"/>
        <w:lang w:val="en-US" w:eastAsia="en-US" w:bidi="ar-SA"/>
      </w:rPr>
    </w:lvl>
    <w:lvl w:ilvl="4" w:tplc="EED05332">
      <w:numFmt w:val="bullet"/>
      <w:lvlText w:val="•"/>
      <w:lvlJc w:val="left"/>
      <w:pPr>
        <w:ind w:left="4732" w:hanging="433"/>
      </w:pPr>
      <w:rPr>
        <w:rFonts w:hint="default"/>
        <w:lang w:val="en-US" w:eastAsia="en-US" w:bidi="ar-SA"/>
      </w:rPr>
    </w:lvl>
    <w:lvl w:ilvl="5" w:tplc="F564C062">
      <w:numFmt w:val="bullet"/>
      <w:lvlText w:val="•"/>
      <w:lvlJc w:val="left"/>
      <w:pPr>
        <w:ind w:left="5410" w:hanging="433"/>
      </w:pPr>
      <w:rPr>
        <w:rFonts w:hint="default"/>
        <w:lang w:val="en-US" w:eastAsia="en-US" w:bidi="ar-SA"/>
      </w:rPr>
    </w:lvl>
    <w:lvl w:ilvl="6" w:tplc="15FCEB8A">
      <w:numFmt w:val="bullet"/>
      <w:lvlText w:val="•"/>
      <w:lvlJc w:val="left"/>
      <w:pPr>
        <w:ind w:left="6088" w:hanging="433"/>
      </w:pPr>
      <w:rPr>
        <w:rFonts w:hint="default"/>
        <w:lang w:val="en-US" w:eastAsia="en-US" w:bidi="ar-SA"/>
      </w:rPr>
    </w:lvl>
    <w:lvl w:ilvl="7" w:tplc="A612AE3A">
      <w:numFmt w:val="bullet"/>
      <w:lvlText w:val="•"/>
      <w:lvlJc w:val="left"/>
      <w:pPr>
        <w:ind w:left="6766" w:hanging="433"/>
      </w:pPr>
      <w:rPr>
        <w:rFonts w:hint="default"/>
        <w:lang w:val="en-US" w:eastAsia="en-US" w:bidi="ar-SA"/>
      </w:rPr>
    </w:lvl>
    <w:lvl w:ilvl="8" w:tplc="9864A650">
      <w:numFmt w:val="bullet"/>
      <w:lvlText w:val="•"/>
      <w:lvlJc w:val="left"/>
      <w:pPr>
        <w:ind w:left="7444" w:hanging="433"/>
      </w:pPr>
      <w:rPr>
        <w:rFonts w:hint="default"/>
        <w:lang w:val="en-US" w:eastAsia="en-US" w:bidi="ar-SA"/>
      </w:rPr>
    </w:lvl>
  </w:abstractNum>
  <w:num w:numId="1" w16cid:durableId="412625399">
    <w:abstractNumId w:val="0"/>
  </w:num>
  <w:num w:numId="2" w16cid:durableId="213739307">
    <w:abstractNumId w:val="1"/>
  </w:num>
  <w:num w:numId="3" w16cid:durableId="1199394670">
    <w:abstractNumId w:val="4"/>
  </w:num>
  <w:num w:numId="4" w16cid:durableId="1239054525">
    <w:abstractNumId w:val="3"/>
  </w:num>
  <w:num w:numId="5" w16cid:durableId="1525049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35"/>
    <w:rsid w:val="00245235"/>
    <w:rsid w:val="003A67C8"/>
    <w:rsid w:val="00583145"/>
    <w:rsid w:val="006D3FDA"/>
    <w:rsid w:val="00BB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459D13"/>
  <w15:docId w15:val="{236576D0-E320-4A1C-8017-60DCF30E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15"/>
      <w:ind w:left="1159"/>
      <w:jc w:val="both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"/>
      <w:ind w:left="5355"/>
    </w:pPr>
    <w:rPr>
      <w:rFonts w:ascii="Arial" w:eastAsia="Arial" w:hAnsi="Arial" w:cs="Arial"/>
      <w:b/>
      <w:bCs/>
      <w:i/>
      <w:iCs/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115"/>
      <w:ind w:left="2024" w:right="1155" w:hanging="4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2044</Words>
  <Characters>11167</Characters>
  <Application>Microsoft Office Word</Application>
  <DocSecurity>0</DocSecurity>
  <Lines>293</Lines>
  <Paragraphs>67</Paragraphs>
  <ScaleCrop>false</ScaleCrop>
  <Company/>
  <LinksUpToDate>false</LinksUpToDate>
  <CharactersWithSpaces>13147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Vandana Sakhamuru</dc:creator>
  <cp:lastModifiedBy>Vandana Sakhamuru</cp:lastModifiedBy>
  <cp:revision>3</cp:revision>
  <dcterms:created xsi:type="dcterms:W3CDTF">2024-04-01T23:33:00Z</dcterms:created>
  <dcterms:modified xsi:type="dcterms:W3CDTF">2024-04-01T23:45:00Z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2024-04-02T00:00:00Z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2024-04-02T00:00:00Z</vt:filetime>
  </property>
  <property fmtid="{D5CDD505-2E9C-101B-9397-08002B2CF9AE}" pid="5" name="GrammarlyDocumentId">
    <vt:lpwstr>caa57d375ee1441b4dc9a043684e47ef8e6a37aa52339c6a11019c2c924fadf4</vt:lpwstr>
  </property>
</Properties>
</file>