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7" w:type="dxa"/>
        <w:tblInd w:w="-176" w:type="dxa"/>
        <w:tblLook w:val="04A0"/>
      </w:tblPr>
      <w:tblGrid>
        <w:gridCol w:w="9891"/>
        <w:gridCol w:w="836"/>
      </w:tblGrid>
      <w:tr w:rsidR="003D0595" w:rsidRPr="00077E73" w:rsidTr="001C7000">
        <w:trPr>
          <w:gridAfter w:val="1"/>
          <w:wAfter w:w="803" w:type="dxa"/>
        </w:trPr>
        <w:tc>
          <w:tcPr>
            <w:tcW w:w="9498" w:type="dxa"/>
          </w:tcPr>
          <w:p w:rsidR="003D0595" w:rsidRPr="00401BFA" w:rsidRDefault="003D0595" w:rsidP="001C70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Grounds of Removal of the Auditors from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 Op Dept.</w:t>
            </w:r>
            <w:r w:rsidRPr="00401BFA">
              <w:rPr>
                <w:rFonts w:ascii="Times New Roman" w:hAnsi="Times New Roman" w:cs="Times New Roman"/>
                <w:b/>
                <w:sz w:val="28"/>
                <w:szCs w:val="28"/>
              </w:rPr>
              <w:t>Panel: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Delay in submission of audit report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Non disclosure of true and correct picture of accounts</w:t>
            </w:r>
          </w:p>
          <w:p w:rsidR="003D0595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Consent given and appointment accepted but audit not completed within </w:t>
            </w: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stipulated period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Non-submission of specific report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Failure to file special reports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Failure to file FIR</w:t>
            </w:r>
          </w:p>
          <w:p w:rsidR="003D0595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Non-submission of scrutiny of audit rectification report to society within 6 </w:t>
            </w: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months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If auditor is borrower of society and conducted audit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Auditor or his family member is employee of the society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Auditor or partner of the firm conducting internal audit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Auditor or any family member is committee member of the society</w:t>
            </w:r>
          </w:p>
          <w:p w:rsidR="003D0595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Audit conducted without appointment order and without the approval of </w:t>
            </w: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general body or the Registrar</w:t>
            </w:r>
          </w:p>
          <w:p w:rsidR="003D0595" w:rsidRPr="00077E73" w:rsidRDefault="003D0595" w:rsidP="003D0595">
            <w:pPr>
              <w:pStyle w:val="ListParagraph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E73">
              <w:rPr>
                <w:rFonts w:ascii="Times New Roman" w:hAnsi="Times New Roman" w:cs="Times New Roman"/>
                <w:bCs/>
                <w:sz w:val="24"/>
                <w:szCs w:val="24"/>
              </w:rPr>
              <w:t>Auditor is family member of an employee of the department of Co-operation.</w:t>
            </w:r>
          </w:p>
          <w:p w:rsidR="003D0595" w:rsidRPr="00077E73" w:rsidRDefault="003D0595" w:rsidP="001C70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7E73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</w:tr>
      <w:tr w:rsidR="003D0595" w:rsidRPr="00077E73" w:rsidTr="001C7000">
        <w:tc>
          <w:tcPr>
            <w:tcW w:w="10301" w:type="dxa"/>
            <w:gridSpan w:val="2"/>
          </w:tcPr>
          <w:p w:rsidR="003D0595" w:rsidRPr="00077E73" w:rsidRDefault="003D0595" w:rsidP="001C70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595" w:rsidRPr="00077E73" w:rsidTr="001C7000">
        <w:tc>
          <w:tcPr>
            <w:tcW w:w="10301" w:type="dxa"/>
            <w:gridSpan w:val="2"/>
          </w:tcPr>
          <w:p w:rsidR="003D0595" w:rsidRPr="00077E73" w:rsidRDefault="003D0595" w:rsidP="001C70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595" w:rsidRPr="00077E73" w:rsidTr="001C7000">
        <w:tc>
          <w:tcPr>
            <w:tcW w:w="10301" w:type="dxa"/>
            <w:gridSpan w:val="2"/>
          </w:tcPr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0595" w:rsidRPr="00077E73" w:rsidTr="001C7000">
        <w:tc>
          <w:tcPr>
            <w:tcW w:w="10301" w:type="dxa"/>
            <w:gridSpan w:val="2"/>
          </w:tcPr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0595" w:rsidRPr="00077E73" w:rsidTr="001C7000">
        <w:trPr>
          <w:trHeight w:val="2984"/>
        </w:trPr>
        <w:tc>
          <w:tcPr>
            <w:tcW w:w="10301" w:type="dxa"/>
            <w:gridSpan w:val="2"/>
          </w:tcPr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95" w:rsidRPr="00077E73" w:rsidRDefault="003D0595" w:rsidP="001C7000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F7744" w:rsidRDefault="006F7744"/>
    <w:sectPr w:rsidR="006F7744" w:rsidSect="006F7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8383F"/>
    <w:multiLevelType w:val="hybridMultilevel"/>
    <w:tmpl w:val="7C2C2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3D0595"/>
    <w:rsid w:val="003D0595"/>
    <w:rsid w:val="006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9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95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</dc:creator>
  <cp:keywords/>
  <dc:description/>
  <cp:lastModifiedBy>shilpa</cp:lastModifiedBy>
  <cp:revision>1</cp:revision>
  <dcterms:created xsi:type="dcterms:W3CDTF">2015-10-30T07:34:00Z</dcterms:created>
  <dcterms:modified xsi:type="dcterms:W3CDTF">2015-10-30T07:34:00Z</dcterms:modified>
</cp:coreProperties>
</file>