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4788"/>
        <w:gridCol w:w="4788"/>
      </w:tblGrid>
      <w:tr w:rsidR="001E1693" w:rsidRPr="00032F1A" w:rsidTr="001E1693">
        <w:tc>
          <w:tcPr>
            <w:tcW w:w="4788" w:type="dxa"/>
          </w:tcPr>
          <w:p w:rsidR="001E1693" w:rsidRPr="00BE630D" w:rsidRDefault="001E1693" w:rsidP="001E1693">
            <w:pPr>
              <w:jc w:val="center"/>
              <w:rPr>
                <w:b/>
                <w:sz w:val="26"/>
                <w:szCs w:val="26"/>
              </w:rPr>
            </w:pPr>
            <w:r w:rsidRPr="00BE630D">
              <w:rPr>
                <w:b/>
                <w:sz w:val="26"/>
                <w:szCs w:val="26"/>
              </w:rPr>
              <w:t>DRAFT CARO 2016</w:t>
            </w:r>
          </w:p>
        </w:tc>
        <w:tc>
          <w:tcPr>
            <w:tcW w:w="4788" w:type="dxa"/>
          </w:tcPr>
          <w:p w:rsidR="001E1693" w:rsidRPr="00BE630D" w:rsidRDefault="001E1693" w:rsidP="001E1693">
            <w:pPr>
              <w:jc w:val="center"/>
              <w:rPr>
                <w:b/>
                <w:sz w:val="26"/>
                <w:szCs w:val="26"/>
              </w:rPr>
            </w:pPr>
            <w:r w:rsidRPr="00BE630D">
              <w:rPr>
                <w:b/>
                <w:sz w:val="26"/>
                <w:szCs w:val="26"/>
              </w:rPr>
              <w:t>CARO 2015</w:t>
            </w:r>
          </w:p>
        </w:tc>
      </w:tr>
      <w:tr w:rsidR="001E1693" w:rsidRPr="00032F1A" w:rsidTr="001E1693">
        <w:tc>
          <w:tcPr>
            <w:tcW w:w="9576" w:type="dxa"/>
            <w:gridSpan w:val="2"/>
          </w:tcPr>
          <w:p w:rsidR="001E1693" w:rsidRPr="00032F1A" w:rsidRDefault="001E1693" w:rsidP="001E1693">
            <w:pPr>
              <w:pStyle w:val="ListParagraph"/>
              <w:numPr>
                <w:ilvl w:val="0"/>
                <w:numId w:val="1"/>
              </w:numPr>
              <w:jc w:val="center"/>
              <w:rPr>
                <w:sz w:val="23"/>
                <w:szCs w:val="23"/>
              </w:rPr>
            </w:pPr>
            <w:r w:rsidRPr="00032F1A">
              <w:rPr>
                <w:b/>
                <w:bCs/>
                <w:sz w:val="23"/>
                <w:szCs w:val="23"/>
              </w:rPr>
              <w:t>Short title, application and commencement</w:t>
            </w:r>
          </w:p>
        </w:tc>
      </w:tr>
      <w:tr w:rsidR="001E1693" w:rsidRPr="00032F1A" w:rsidTr="001E1693">
        <w:trPr>
          <w:trHeight w:val="3212"/>
        </w:trPr>
        <w:tc>
          <w:tcPr>
            <w:tcW w:w="4788" w:type="dxa"/>
          </w:tcPr>
          <w:p w:rsidR="001E1693" w:rsidRPr="00032F1A" w:rsidRDefault="001E1693" w:rsidP="00380EAC">
            <w:pPr>
              <w:jc w:val="both"/>
              <w:rPr>
                <w:sz w:val="23"/>
                <w:szCs w:val="23"/>
              </w:rPr>
            </w:pPr>
            <w:r w:rsidRPr="00032F1A">
              <w:rPr>
                <w:sz w:val="23"/>
                <w:szCs w:val="23"/>
              </w:rPr>
              <w:t xml:space="preserve">(v) a private limited company, </w:t>
            </w:r>
            <w:r w:rsidRPr="00032F1A">
              <w:rPr>
                <w:sz w:val="23"/>
                <w:szCs w:val="23"/>
                <w:highlight w:val="yellow"/>
              </w:rPr>
              <w:t>not being a subsidiary or holding of a public company</w:t>
            </w:r>
            <w:r w:rsidRPr="00032F1A">
              <w:rPr>
                <w:sz w:val="23"/>
                <w:szCs w:val="23"/>
              </w:rPr>
              <w:t xml:space="preserve">, having a paid up capital and reserves and surplus not more than rupees </w:t>
            </w:r>
            <w:r w:rsidRPr="00032F1A">
              <w:rPr>
                <w:sz w:val="23"/>
                <w:szCs w:val="23"/>
                <w:highlight w:val="yellow"/>
              </w:rPr>
              <w:t>one crore</w:t>
            </w:r>
            <w:r w:rsidRPr="00032F1A">
              <w:rPr>
                <w:sz w:val="23"/>
                <w:szCs w:val="23"/>
              </w:rPr>
              <w:t xml:space="preserve"> as at the balance sheet date and which does not have total borrowings exceeding rupees </w:t>
            </w:r>
            <w:r w:rsidRPr="00032F1A">
              <w:rPr>
                <w:sz w:val="23"/>
                <w:szCs w:val="23"/>
                <w:highlight w:val="yellow"/>
              </w:rPr>
              <w:t>one crore</w:t>
            </w:r>
            <w:r w:rsidRPr="00032F1A">
              <w:rPr>
                <w:sz w:val="23"/>
                <w:szCs w:val="23"/>
              </w:rPr>
              <w:t xml:space="preserve"> from any bank or financial institution at any point of time during the financial year and which does not have a </w:t>
            </w:r>
            <w:r w:rsidRPr="00032F1A">
              <w:rPr>
                <w:sz w:val="23"/>
                <w:szCs w:val="23"/>
                <w:highlight w:val="yellow"/>
              </w:rPr>
              <w:t>total revenue as defined in Scheduled III to the Companies Act, 2013 (including revenue from discontinuing operations)</w:t>
            </w:r>
            <w:r w:rsidRPr="00032F1A">
              <w:rPr>
                <w:sz w:val="23"/>
                <w:szCs w:val="23"/>
              </w:rPr>
              <w:t xml:space="preserve"> exceeding rupees </w:t>
            </w:r>
            <w:r w:rsidRPr="00032F1A">
              <w:rPr>
                <w:sz w:val="23"/>
                <w:szCs w:val="23"/>
                <w:highlight w:val="yellow"/>
              </w:rPr>
              <w:t>ten crore</w:t>
            </w:r>
            <w:r w:rsidRPr="00032F1A">
              <w:rPr>
                <w:sz w:val="23"/>
                <w:szCs w:val="23"/>
              </w:rPr>
              <w:t xml:space="preserve"> during the financial year as per the financial statements.</w:t>
            </w:r>
          </w:p>
        </w:tc>
        <w:tc>
          <w:tcPr>
            <w:tcW w:w="4788" w:type="dxa"/>
          </w:tcPr>
          <w:p w:rsidR="001E1693" w:rsidRPr="00032F1A" w:rsidRDefault="001E1693" w:rsidP="001E1693">
            <w:pPr>
              <w:jc w:val="both"/>
              <w:rPr>
                <w:sz w:val="23"/>
                <w:szCs w:val="23"/>
              </w:rPr>
            </w:pPr>
            <w:r w:rsidRPr="00032F1A">
              <w:rPr>
                <w:sz w:val="23"/>
                <w:szCs w:val="23"/>
              </w:rPr>
              <w:t xml:space="preserve">(v) a private limited company with a paid up capital and reserves not more than rupees fifty </w:t>
            </w:r>
            <w:proofErr w:type="spellStart"/>
            <w:r w:rsidRPr="00032F1A">
              <w:rPr>
                <w:sz w:val="23"/>
                <w:szCs w:val="23"/>
              </w:rPr>
              <w:t>lakh</w:t>
            </w:r>
            <w:proofErr w:type="spellEnd"/>
            <w:r w:rsidRPr="00032F1A">
              <w:rPr>
                <w:sz w:val="23"/>
                <w:szCs w:val="23"/>
              </w:rPr>
              <w:t xml:space="preserve"> and which does not have loan outstanding exceeding rupees twenty five </w:t>
            </w:r>
            <w:proofErr w:type="spellStart"/>
            <w:r w:rsidRPr="00032F1A">
              <w:rPr>
                <w:sz w:val="23"/>
                <w:szCs w:val="23"/>
              </w:rPr>
              <w:t>lakh</w:t>
            </w:r>
            <w:proofErr w:type="spellEnd"/>
            <w:r w:rsidRPr="00032F1A">
              <w:rPr>
                <w:sz w:val="23"/>
                <w:szCs w:val="23"/>
              </w:rPr>
              <w:t xml:space="preserve"> from any bank or financial institution and does not have a turnover exceeding rupees five crore at any point of time during the financial year. </w:t>
            </w:r>
          </w:p>
          <w:p w:rsidR="001E1693" w:rsidRPr="00032F1A" w:rsidRDefault="001E1693">
            <w:pPr>
              <w:rPr>
                <w:sz w:val="23"/>
                <w:szCs w:val="23"/>
              </w:rPr>
            </w:pPr>
          </w:p>
        </w:tc>
      </w:tr>
      <w:tr w:rsidR="00975F90" w:rsidRPr="00032F1A" w:rsidTr="00975F90">
        <w:tc>
          <w:tcPr>
            <w:tcW w:w="9576" w:type="dxa"/>
            <w:gridSpan w:val="2"/>
          </w:tcPr>
          <w:p w:rsidR="00975F90" w:rsidRPr="00032F1A" w:rsidRDefault="00975F90">
            <w:pPr>
              <w:rPr>
                <w:sz w:val="23"/>
                <w:szCs w:val="23"/>
              </w:rPr>
            </w:pPr>
          </w:p>
        </w:tc>
      </w:tr>
      <w:tr w:rsidR="001E1693" w:rsidRPr="00032F1A" w:rsidTr="001E1693">
        <w:tc>
          <w:tcPr>
            <w:tcW w:w="9576" w:type="dxa"/>
            <w:gridSpan w:val="2"/>
          </w:tcPr>
          <w:p w:rsidR="001E1693" w:rsidRPr="00032F1A" w:rsidRDefault="001E1693" w:rsidP="001E1693">
            <w:pPr>
              <w:jc w:val="center"/>
              <w:rPr>
                <w:sz w:val="23"/>
                <w:szCs w:val="23"/>
              </w:rPr>
            </w:pPr>
            <w:r w:rsidRPr="00032F1A">
              <w:rPr>
                <w:b/>
                <w:bCs/>
                <w:sz w:val="23"/>
                <w:szCs w:val="23"/>
              </w:rPr>
              <w:t>2. Auditor's report to contain matters specified in paragraphs 3 and 4.</w:t>
            </w:r>
          </w:p>
        </w:tc>
      </w:tr>
      <w:tr w:rsidR="001E1693" w:rsidRPr="00032F1A" w:rsidTr="001E1693">
        <w:tc>
          <w:tcPr>
            <w:tcW w:w="4788" w:type="dxa"/>
          </w:tcPr>
          <w:p w:rsidR="001E1693" w:rsidRPr="00032F1A" w:rsidRDefault="001E1693" w:rsidP="0037022B">
            <w:pPr>
              <w:jc w:val="both"/>
              <w:rPr>
                <w:sz w:val="23"/>
                <w:szCs w:val="23"/>
              </w:rPr>
            </w:pPr>
            <w:r w:rsidRPr="00032F1A">
              <w:rPr>
                <w:sz w:val="23"/>
                <w:szCs w:val="23"/>
              </w:rPr>
              <w:t>Provided the Order shall not apply to the auditor’s report on consolidated financial statements.</w:t>
            </w:r>
          </w:p>
        </w:tc>
        <w:tc>
          <w:tcPr>
            <w:tcW w:w="4788" w:type="dxa"/>
          </w:tcPr>
          <w:p w:rsidR="001E1693" w:rsidRPr="00032F1A" w:rsidRDefault="001E1693">
            <w:pPr>
              <w:rPr>
                <w:sz w:val="23"/>
                <w:szCs w:val="23"/>
              </w:rPr>
            </w:pPr>
          </w:p>
        </w:tc>
      </w:tr>
      <w:tr w:rsidR="00975F90" w:rsidRPr="00032F1A" w:rsidTr="00975F90">
        <w:tc>
          <w:tcPr>
            <w:tcW w:w="9576" w:type="dxa"/>
            <w:gridSpan w:val="2"/>
          </w:tcPr>
          <w:p w:rsidR="00975F90" w:rsidRPr="00032F1A" w:rsidRDefault="00975F90">
            <w:pPr>
              <w:rPr>
                <w:sz w:val="23"/>
                <w:szCs w:val="23"/>
              </w:rPr>
            </w:pPr>
          </w:p>
        </w:tc>
      </w:tr>
      <w:tr w:rsidR="001E1693" w:rsidRPr="00032F1A" w:rsidTr="001E1693">
        <w:tc>
          <w:tcPr>
            <w:tcW w:w="9576" w:type="dxa"/>
            <w:gridSpan w:val="2"/>
          </w:tcPr>
          <w:p w:rsidR="001E1693" w:rsidRPr="00032F1A" w:rsidRDefault="001E1693" w:rsidP="001E1693">
            <w:pPr>
              <w:jc w:val="center"/>
              <w:rPr>
                <w:sz w:val="23"/>
                <w:szCs w:val="23"/>
              </w:rPr>
            </w:pPr>
            <w:r w:rsidRPr="00032F1A">
              <w:rPr>
                <w:b/>
                <w:bCs/>
                <w:sz w:val="23"/>
                <w:szCs w:val="23"/>
              </w:rPr>
              <w:t>3. Matters to be included in the auditor's report</w:t>
            </w:r>
          </w:p>
        </w:tc>
      </w:tr>
      <w:tr w:rsidR="00380EAC" w:rsidRPr="00032F1A" w:rsidTr="00975F90">
        <w:tc>
          <w:tcPr>
            <w:tcW w:w="9576" w:type="dxa"/>
            <w:gridSpan w:val="2"/>
          </w:tcPr>
          <w:p w:rsidR="00380EAC" w:rsidRPr="00032F1A" w:rsidRDefault="00380EAC" w:rsidP="00380EAC">
            <w:pPr>
              <w:jc w:val="center"/>
              <w:rPr>
                <w:b/>
                <w:sz w:val="23"/>
                <w:szCs w:val="23"/>
              </w:rPr>
            </w:pPr>
            <w:r w:rsidRPr="00032F1A">
              <w:rPr>
                <w:b/>
                <w:sz w:val="23"/>
                <w:szCs w:val="23"/>
              </w:rPr>
              <w:t>(</w:t>
            </w:r>
            <w:proofErr w:type="spellStart"/>
            <w:r w:rsidRPr="00032F1A">
              <w:rPr>
                <w:b/>
                <w:sz w:val="23"/>
                <w:szCs w:val="23"/>
              </w:rPr>
              <w:t>i</w:t>
            </w:r>
            <w:proofErr w:type="spellEnd"/>
            <w:r w:rsidRPr="00032F1A">
              <w:rPr>
                <w:b/>
                <w:sz w:val="23"/>
                <w:szCs w:val="23"/>
              </w:rPr>
              <w:t>) Fixed Assets</w:t>
            </w:r>
          </w:p>
        </w:tc>
      </w:tr>
      <w:tr w:rsidR="001E1693" w:rsidRPr="00032F1A" w:rsidTr="001E1693">
        <w:tc>
          <w:tcPr>
            <w:tcW w:w="4788" w:type="dxa"/>
          </w:tcPr>
          <w:p w:rsidR="001E1693" w:rsidRPr="00032F1A" w:rsidRDefault="00380EAC" w:rsidP="00380EAC">
            <w:pPr>
              <w:jc w:val="both"/>
              <w:rPr>
                <w:sz w:val="23"/>
                <w:szCs w:val="23"/>
              </w:rPr>
            </w:pPr>
            <w:r w:rsidRPr="00032F1A">
              <w:rPr>
                <w:sz w:val="23"/>
                <w:szCs w:val="23"/>
              </w:rPr>
              <w:t xml:space="preserve">(c) Whether title deeds of immovable properties are held in the name of the company. If not, provide details thereof. </w:t>
            </w:r>
          </w:p>
        </w:tc>
        <w:tc>
          <w:tcPr>
            <w:tcW w:w="4788" w:type="dxa"/>
          </w:tcPr>
          <w:p w:rsidR="001E1693" w:rsidRPr="00032F1A" w:rsidRDefault="001E1693">
            <w:pPr>
              <w:rPr>
                <w:sz w:val="23"/>
                <w:szCs w:val="23"/>
              </w:rPr>
            </w:pPr>
          </w:p>
        </w:tc>
      </w:tr>
      <w:tr w:rsidR="00975F90" w:rsidRPr="00032F1A" w:rsidTr="00975F90">
        <w:tc>
          <w:tcPr>
            <w:tcW w:w="9576" w:type="dxa"/>
            <w:gridSpan w:val="2"/>
          </w:tcPr>
          <w:p w:rsidR="00975F90" w:rsidRPr="00032F1A" w:rsidRDefault="00975F90">
            <w:pPr>
              <w:rPr>
                <w:sz w:val="23"/>
                <w:szCs w:val="23"/>
              </w:rPr>
            </w:pPr>
          </w:p>
        </w:tc>
      </w:tr>
      <w:tr w:rsidR="00380EAC" w:rsidRPr="00032F1A" w:rsidTr="00975F90">
        <w:tc>
          <w:tcPr>
            <w:tcW w:w="9576" w:type="dxa"/>
            <w:gridSpan w:val="2"/>
          </w:tcPr>
          <w:p w:rsidR="00380EAC" w:rsidRPr="00032F1A" w:rsidRDefault="00380EAC" w:rsidP="00380EAC">
            <w:pPr>
              <w:tabs>
                <w:tab w:val="left" w:pos="3870"/>
                <w:tab w:val="left" w:pos="4140"/>
                <w:tab w:val="left" w:pos="4455"/>
              </w:tabs>
              <w:rPr>
                <w:sz w:val="23"/>
                <w:szCs w:val="23"/>
              </w:rPr>
            </w:pPr>
            <w:r w:rsidRPr="00032F1A">
              <w:rPr>
                <w:b/>
                <w:sz w:val="23"/>
                <w:szCs w:val="23"/>
              </w:rPr>
              <w:t xml:space="preserve">                                                                                (ii) Inventory</w:t>
            </w:r>
          </w:p>
        </w:tc>
      </w:tr>
      <w:tr w:rsidR="001E1693" w:rsidRPr="00032F1A" w:rsidTr="001E1693">
        <w:tc>
          <w:tcPr>
            <w:tcW w:w="4788" w:type="dxa"/>
          </w:tcPr>
          <w:p w:rsidR="001E1693" w:rsidRPr="00032F1A" w:rsidRDefault="001E1693">
            <w:pPr>
              <w:rPr>
                <w:sz w:val="23"/>
                <w:szCs w:val="23"/>
              </w:rPr>
            </w:pPr>
          </w:p>
        </w:tc>
        <w:tc>
          <w:tcPr>
            <w:tcW w:w="4788" w:type="dxa"/>
          </w:tcPr>
          <w:p w:rsidR="00975F90" w:rsidRPr="00032F1A" w:rsidRDefault="00975F90" w:rsidP="00975F90">
            <w:pPr>
              <w:jc w:val="both"/>
              <w:rPr>
                <w:sz w:val="23"/>
                <w:szCs w:val="23"/>
              </w:rPr>
            </w:pPr>
            <w:r w:rsidRPr="00032F1A">
              <w:rPr>
                <w:sz w:val="23"/>
                <w:szCs w:val="23"/>
              </w:rPr>
              <w:t xml:space="preserve">(b) </w:t>
            </w:r>
            <w:proofErr w:type="gramStart"/>
            <w:r w:rsidRPr="00032F1A">
              <w:rPr>
                <w:sz w:val="23"/>
                <w:szCs w:val="23"/>
              </w:rPr>
              <w:t>are</w:t>
            </w:r>
            <w:proofErr w:type="gramEnd"/>
            <w:r w:rsidRPr="00032F1A">
              <w:rPr>
                <w:sz w:val="23"/>
                <w:szCs w:val="23"/>
              </w:rPr>
              <w:t xml:space="preserve"> the procedures of physical verification of inventory followed by the management reasonable and adequate in relation to the size of the company and the nature of its business. If not, the inadequacies in such procedures should be reported;</w:t>
            </w:r>
          </w:p>
          <w:p w:rsidR="00975F90" w:rsidRPr="00032F1A" w:rsidRDefault="00975F90" w:rsidP="00975F90">
            <w:pPr>
              <w:jc w:val="both"/>
              <w:rPr>
                <w:sz w:val="23"/>
                <w:szCs w:val="23"/>
              </w:rPr>
            </w:pPr>
          </w:p>
          <w:p w:rsidR="001E1693" w:rsidRPr="00032F1A" w:rsidRDefault="00975F90" w:rsidP="00975F90">
            <w:pPr>
              <w:jc w:val="both"/>
              <w:rPr>
                <w:sz w:val="23"/>
                <w:szCs w:val="23"/>
              </w:rPr>
            </w:pPr>
            <w:r w:rsidRPr="00032F1A">
              <w:rPr>
                <w:sz w:val="23"/>
                <w:szCs w:val="23"/>
              </w:rPr>
              <w:t>(c) whether the company is maintaining proper records of inventory</w:t>
            </w:r>
          </w:p>
        </w:tc>
      </w:tr>
      <w:tr w:rsidR="00975F90" w:rsidRPr="00032F1A" w:rsidTr="00975F90">
        <w:tc>
          <w:tcPr>
            <w:tcW w:w="9576" w:type="dxa"/>
            <w:gridSpan w:val="2"/>
          </w:tcPr>
          <w:p w:rsidR="00975F90" w:rsidRPr="00032F1A" w:rsidRDefault="00975F90">
            <w:pPr>
              <w:rPr>
                <w:sz w:val="23"/>
                <w:szCs w:val="23"/>
              </w:rPr>
            </w:pPr>
          </w:p>
        </w:tc>
      </w:tr>
      <w:tr w:rsidR="00975F90" w:rsidRPr="00032F1A" w:rsidTr="00975F90">
        <w:tc>
          <w:tcPr>
            <w:tcW w:w="9576" w:type="dxa"/>
            <w:gridSpan w:val="2"/>
          </w:tcPr>
          <w:p w:rsidR="00975F90" w:rsidRPr="00032F1A" w:rsidRDefault="00975F90" w:rsidP="00975F90">
            <w:pPr>
              <w:jc w:val="center"/>
              <w:rPr>
                <w:sz w:val="23"/>
                <w:szCs w:val="23"/>
              </w:rPr>
            </w:pPr>
            <w:r w:rsidRPr="00032F1A">
              <w:rPr>
                <w:b/>
                <w:sz w:val="23"/>
                <w:szCs w:val="23"/>
              </w:rPr>
              <w:t>(iii) Loans granted</w:t>
            </w:r>
          </w:p>
        </w:tc>
      </w:tr>
      <w:tr w:rsidR="001E1693" w:rsidRPr="00032F1A" w:rsidTr="001E1693">
        <w:tc>
          <w:tcPr>
            <w:tcW w:w="4788" w:type="dxa"/>
          </w:tcPr>
          <w:p w:rsidR="00975F90" w:rsidRPr="00032F1A" w:rsidRDefault="00975F90" w:rsidP="00101ABE">
            <w:pPr>
              <w:jc w:val="both"/>
              <w:rPr>
                <w:sz w:val="23"/>
                <w:szCs w:val="23"/>
              </w:rPr>
            </w:pPr>
            <w:r w:rsidRPr="00032F1A">
              <w:rPr>
                <w:sz w:val="23"/>
                <w:szCs w:val="23"/>
              </w:rPr>
              <w:t xml:space="preserve">Whether the company has granted any loans, secured or unsecured to companies, firms or other parties covered </w:t>
            </w:r>
            <w:r w:rsidRPr="00032F1A">
              <w:rPr>
                <w:sz w:val="23"/>
                <w:szCs w:val="23"/>
                <w:highlight w:val="yellow"/>
              </w:rPr>
              <w:t>by clause (76) of Section 2 of the Companies Act, 2013</w:t>
            </w:r>
            <w:r w:rsidRPr="00032F1A">
              <w:rPr>
                <w:sz w:val="23"/>
                <w:szCs w:val="23"/>
              </w:rPr>
              <w:t xml:space="preserve">. If so, </w:t>
            </w:r>
          </w:p>
          <w:p w:rsidR="00975F90" w:rsidRPr="00032F1A" w:rsidRDefault="00975F90" w:rsidP="00101ABE">
            <w:pPr>
              <w:jc w:val="both"/>
              <w:rPr>
                <w:sz w:val="23"/>
                <w:szCs w:val="23"/>
              </w:rPr>
            </w:pPr>
          </w:p>
          <w:p w:rsidR="00975F90" w:rsidRDefault="00975F90" w:rsidP="00523C48">
            <w:pPr>
              <w:numPr>
                <w:ilvl w:val="1"/>
                <w:numId w:val="6"/>
              </w:numPr>
              <w:tabs>
                <w:tab w:val="clear" w:pos="1440"/>
              </w:tabs>
              <w:ind w:left="0" w:firstLine="0"/>
              <w:jc w:val="both"/>
              <w:rPr>
                <w:sz w:val="23"/>
                <w:szCs w:val="23"/>
              </w:rPr>
            </w:pPr>
            <w:r w:rsidRPr="00032F1A">
              <w:rPr>
                <w:sz w:val="23"/>
                <w:szCs w:val="23"/>
              </w:rPr>
              <w:lastRenderedPageBreak/>
              <w:t xml:space="preserve">Whether the terms and conditions of the grant of such loans are not prejudicial to the company’s interest; </w:t>
            </w:r>
          </w:p>
          <w:p w:rsidR="00AF0F83" w:rsidRPr="00032F1A" w:rsidRDefault="00AF0F83" w:rsidP="00AF0F83">
            <w:pPr>
              <w:jc w:val="both"/>
              <w:rPr>
                <w:sz w:val="23"/>
                <w:szCs w:val="23"/>
              </w:rPr>
            </w:pPr>
          </w:p>
          <w:p w:rsidR="001E1693" w:rsidRPr="00032F1A" w:rsidRDefault="00523C48" w:rsidP="00523C48">
            <w:pPr>
              <w:tabs>
                <w:tab w:val="left" w:pos="360"/>
              </w:tabs>
              <w:jc w:val="both"/>
              <w:rPr>
                <w:sz w:val="23"/>
                <w:szCs w:val="23"/>
              </w:rPr>
            </w:pPr>
            <w:r w:rsidRPr="00032F1A">
              <w:rPr>
                <w:sz w:val="23"/>
                <w:szCs w:val="23"/>
              </w:rPr>
              <w:t xml:space="preserve">(c) If overdue amount is more than rupees </w:t>
            </w:r>
            <w:r w:rsidRPr="00AF0F83">
              <w:rPr>
                <w:sz w:val="23"/>
                <w:szCs w:val="23"/>
                <w:highlight w:val="yellow"/>
              </w:rPr>
              <w:t>five lakhs</w:t>
            </w:r>
            <w:r w:rsidRPr="00032F1A">
              <w:rPr>
                <w:sz w:val="23"/>
                <w:szCs w:val="23"/>
              </w:rPr>
              <w:t>, whether reasonable steps have been taken by the company for recovery of the principal and interest.</w:t>
            </w:r>
          </w:p>
        </w:tc>
        <w:tc>
          <w:tcPr>
            <w:tcW w:w="4788" w:type="dxa"/>
          </w:tcPr>
          <w:p w:rsidR="00101ABE" w:rsidRPr="00032F1A" w:rsidRDefault="00101ABE" w:rsidP="004F0797">
            <w:pPr>
              <w:jc w:val="both"/>
              <w:rPr>
                <w:sz w:val="23"/>
                <w:szCs w:val="23"/>
              </w:rPr>
            </w:pPr>
            <w:r w:rsidRPr="00032F1A">
              <w:rPr>
                <w:sz w:val="23"/>
                <w:szCs w:val="23"/>
              </w:rPr>
              <w:lastRenderedPageBreak/>
              <w:t>Whether the company has granted any loans, secured or unsecured to companies, firms or other parties covered in the register maintained under section 189 of the Companies Act. If so,</w:t>
            </w:r>
          </w:p>
          <w:p w:rsidR="004F0797" w:rsidRPr="00032F1A" w:rsidRDefault="004F0797" w:rsidP="00101ABE">
            <w:pPr>
              <w:rPr>
                <w:sz w:val="23"/>
                <w:szCs w:val="23"/>
              </w:rPr>
            </w:pPr>
          </w:p>
          <w:p w:rsidR="004F0797" w:rsidRPr="00032F1A" w:rsidRDefault="004F0797" w:rsidP="00101ABE">
            <w:pPr>
              <w:rPr>
                <w:sz w:val="23"/>
                <w:szCs w:val="23"/>
              </w:rPr>
            </w:pPr>
          </w:p>
          <w:p w:rsidR="004F0797" w:rsidRPr="00032F1A" w:rsidRDefault="004F0797" w:rsidP="00101ABE">
            <w:pPr>
              <w:rPr>
                <w:sz w:val="23"/>
                <w:szCs w:val="23"/>
              </w:rPr>
            </w:pPr>
          </w:p>
          <w:p w:rsidR="004F0797" w:rsidRPr="00032F1A" w:rsidRDefault="004F0797" w:rsidP="00101ABE">
            <w:pPr>
              <w:rPr>
                <w:sz w:val="23"/>
                <w:szCs w:val="23"/>
              </w:rPr>
            </w:pPr>
          </w:p>
          <w:p w:rsidR="001E1693" w:rsidRPr="00032F1A" w:rsidRDefault="004F0797" w:rsidP="004F0797">
            <w:pPr>
              <w:jc w:val="both"/>
              <w:rPr>
                <w:sz w:val="23"/>
                <w:szCs w:val="23"/>
              </w:rPr>
            </w:pPr>
            <w:r w:rsidRPr="00032F1A">
              <w:rPr>
                <w:sz w:val="23"/>
                <w:szCs w:val="23"/>
              </w:rPr>
              <w:t xml:space="preserve">(b) </w:t>
            </w:r>
            <w:proofErr w:type="gramStart"/>
            <w:r w:rsidRPr="00032F1A">
              <w:rPr>
                <w:sz w:val="23"/>
                <w:szCs w:val="23"/>
              </w:rPr>
              <w:t>if</w:t>
            </w:r>
            <w:proofErr w:type="gramEnd"/>
            <w:r w:rsidRPr="00032F1A">
              <w:rPr>
                <w:sz w:val="23"/>
                <w:szCs w:val="23"/>
              </w:rPr>
              <w:t xml:space="preserve"> overdue amount is more than rupees one </w:t>
            </w:r>
            <w:proofErr w:type="spellStart"/>
            <w:r w:rsidRPr="00032F1A">
              <w:rPr>
                <w:sz w:val="23"/>
                <w:szCs w:val="23"/>
              </w:rPr>
              <w:t>lakh</w:t>
            </w:r>
            <w:proofErr w:type="spellEnd"/>
            <w:r w:rsidRPr="00032F1A">
              <w:rPr>
                <w:sz w:val="23"/>
                <w:szCs w:val="23"/>
              </w:rPr>
              <w:t>, whether reasonable steps have been taken by the company for recovery of the principal and interest.</w:t>
            </w:r>
          </w:p>
        </w:tc>
      </w:tr>
      <w:tr w:rsidR="00032F1A" w:rsidRPr="00032F1A" w:rsidTr="005534CE">
        <w:tc>
          <w:tcPr>
            <w:tcW w:w="9576" w:type="dxa"/>
            <w:gridSpan w:val="2"/>
          </w:tcPr>
          <w:p w:rsidR="00032F1A" w:rsidRPr="00032F1A" w:rsidRDefault="00032F1A">
            <w:pPr>
              <w:rPr>
                <w:sz w:val="23"/>
                <w:szCs w:val="23"/>
              </w:rPr>
            </w:pPr>
          </w:p>
        </w:tc>
      </w:tr>
      <w:tr w:rsidR="001E1693" w:rsidRPr="00032F1A" w:rsidTr="001E1693">
        <w:tc>
          <w:tcPr>
            <w:tcW w:w="4788" w:type="dxa"/>
          </w:tcPr>
          <w:p w:rsidR="001E1693" w:rsidRPr="00032F1A" w:rsidRDefault="00032F1A" w:rsidP="00032F1A">
            <w:pPr>
              <w:widowControl w:val="0"/>
              <w:overflowPunct w:val="0"/>
              <w:autoSpaceDE w:val="0"/>
              <w:autoSpaceDN w:val="0"/>
              <w:adjustRightInd w:val="0"/>
              <w:spacing w:line="253" w:lineRule="auto"/>
              <w:jc w:val="both"/>
              <w:rPr>
                <w:sz w:val="23"/>
                <w:szCs w:val="23"/>
              </w:rPr>
            </w:pPr>
            <w:r w:rsidRPr="00032F1A">
              <w:rPr>
                <w:rFonts w:cs="Book Antiqua"/>
                <w:color w:val="080000"/>
                <w:sz w:val="23"/>
                <w:szCs w:val="23"/>
              </w:rPr>
              <w:t xml:space="preserve">(iv) In respect of </w:t>
            </w:r>
            <w:r w:rsidRPr="00D35A4D">
              <w:rPr>
                <w:rFonts w:cs="Book Antiqua"/>
                <w:b/>
                <w:color w:val="080000"/>
                <w:sz w:val="23"/>
                <w:szCs w:val="23"/>
              </w:rPr>
              <w:t>loans, investments and guarantees</w:t>
            </w:r>
            <w:r w:rsidRPr="00032F1A">
              <w:rPr>
                <w:rFonts w:cs="Book Antiqua"/>
                <w:color w:val="080000"/>
                <w:sz w:val="23"/>
                <w:szCs w:val="23"/>
              </w:rPr>
              <w:t xml:space="preserve">, whether provisions of Section 185 and 186 of the Companies Act, 2013 have been complied with. If not, provide details thereof. </w:t>
            </w:r>
          </w:p>
        </w:tc>
        <w:tc>
          <w:tcPr>
            <w:tcW w:w="4788" w:type="dxa"/>
          </w:tcPr>
          <w:p w:rsidR="001E1693" w:rsidRPr="006571D8" w:rsidRDefault="004844AC" w:rsidP="004844AC">
            <w:pPr>
              <w:pStyle w:val="ListParagraph"/>
              <w:ind w:left="0"/>
              <w:jc w:val="both"/>
              <w:rPr>
                <w:sz w:val="23"/>
                <w:szCs w:val="23"/>
              </w:rPr>
            </w:pPr>
            <w:r>
              <w:rPr>
                <w:sz w:val="23"/>
                <w:szCs w:val="23"/>
              </w:rPr>
              <w:t xml:space="preserve">(iv) </w:t>
            </w:r>
            <w:r w:rsidR="00032F1A" w:rsidRPr="006571D8">
              <w:rPr>
                <w:sz w:val="23"/>
                <w:szCs w:val="23"/>
              </w:rPr>
              <w:t xml:space="preserve">Is there an adequate </w:t>
            </w:r>
            <w:r w:rsidR="00032F1A" w:rsidRPr="006571D8">
              <w:rPr>
                <w:b/>
                <w:sz w:val="23"/>
                <w:szCs w:val="23"/>
              </w:rPr>
              <w:t>internal control system</w:t>
            </w:r>
            <w:r w:rsidR="00032F1A" w:rsidRPr="006571D8">
              <w:rPr>
                <w:sz w:val="23"/>
                <w:szCs w:val="23"/>
              </w:rPr>
              <w:t xml:space="preserve"> commensurate with the size of the company and the nature of its business, for the purchase of inventory and fixed assets and for the sale of goods and </w:t>
            </w:r>
            <w:proofErr w:type="gramStart"/>
            <w:r w:rsidR="00032F1A" w:rsidRPr="006571D8">
              <w:rPr>
                <w:sz w:val="23"/>
                <w:szCs w:val="23"/>
              </w:rPr>
              <w:t>services.</w:t>
            </w:r>
            <w:proofErr w:type="gramEnd"/>
            <w:r w:rsidR="00032F1A" w:rsidRPr="006571D8">
              <w:rPr>
                <w:sz w:val="23"/>
                <w:szCs w:val="23"/>
              </w:rPr>
              <w:t xml:space="preserve"> Whether there is a continuing failure to correct major weaknesses in internal control system.</w:t>
            </w:r>
          </w:p>
          <w:p w:rsidR="006571D8" w:rsidRDefault="006571D8" w:rsidP="006571D8">
            <w:pPr>
              <w:jc w:val="both"/>
              <w:rPr>
                <w:sz w:val="23"/>
                <w:szCs w:val="23"/>
              </w:rPr>
            </w:pPr>
          </w:p>
          <w:p w:rsidR="006571D8" w:rsidRPr="006571D8" w:rsidRDefault="006571D8" w:rsidP="006571D8">
            <w:pPr>
              <w:pStyle w:val="ListParagraph"/>
              <w:numPr>
                <w:ilvl w:val="0"/>
                <w:numId w:val="12"/>
              </w:numPr>
              <w:ind w:left="0" w:firstLine="0"/>
              <w:jc w:val="both"/>
              <w:rPr>
                <w:sz w:val="23"/>
                <w:szCs w:val="23"/>
              </w:rPr>
            </w:pPr>
            <w:r w:rsidRPr="006571D8">
              <w:rPr>
                <w:sz w:val="23"/>
                <w:szCs w:val="23"/>
              </w:rPr>
              <w:t xml:space="preserve">whether the company has given any </w:t>
            </w:r>
            <w:r w:rsidRPr="005534CE">
              <w:rPr>
                <w:b/>
                <w:sz w:val="23"/>
                <w:szCs w:val="23"/>
              </w:rPr>
              <w:t>guarantee</w:t>
            </w:r>
            <w:r w:rsidRPr="006571D8">
              <w:rPr>
                <w:sz w:val="23"/>
                <w:szCs w:val="23"/>
              </w:rPr>
              <w:t xml:space="preserve"> for loans taken by others from bank or financial institutions, the terms and conditions whereof are prejudicial to the interest of the company; </w:t>
            </w:r>
          </w:p>
        </w:tc>
      </w:tr>
      <w:tr w:rsidR="00183B75" w:rsidRPr="00032F1A" w:rsidTr="005534CE">
        <w:tc>
          <w:tcPr>
            <w:tcW w:w="9576" w:type="dxa"/>
            <w:gridSpan w:val="2"/>
          </w:tcPr>
          <w:p w:rsidR="00183B75" w:rsidRPr="00032F1A" w:rsidRDefault="00183B75">
            <w:pPr>
              <w:rPr>
                <w:sz w:val="23"/>
                <w:szCs w:val="23"/>
              </w:rPr>
            </w:pPr>
          </w:p>
        </w:tc>
      </w:tr>
      <w:tr w:rsidR="00183B75" w:rsidRPr="00032F1A" w:rsidTr="005534CE">
        <w:tc>
          <w:tcPr>
            <w:tcW w:w="9576" w:type="dxa"/>
            <w:gridSpan w:val="2"/>
          </w:tcPr>
          <w:p w:rsidR="00183B75" w:rsidRPr="00183B75" w:rsidRDefault="00183B75" w:rsidP="00183B75">
            <w:pPr>
              <w:jc w:val="center"/>
              <w:rPr>
                <w:b/>
                <w:sz w:val="23"/>
                <w:szCs w:val="23"/>
              </w:rPr>
            </w:pPr>
            <w:r w:rsidRPr="00183B75">
              <w:rPr>
                <w:b/>
                <w:sz w:val="23"/>
                <w:szCs w:val="23"/>
              </w:rPr>
              <w:t>(vii) Regularity in depositing statutory dues</w:t>
            </w:r>
          </w:p>
        </w:tc>
      </w:tr>
      <w:tr w:rsidR="001E1693" w:rsidRPr="00032F1A" w:rsidTr="00183B75">
        <w:trPr>
          <w:trHeight w:val="1817"/>
        </w:trPr>
        <w:tc>
          <w:tcPr>
            <w:tcW w:w="4788" w:type="dxa"/>
          </w:tcPr>
          <w:p w:rsidR="00D97559" w:rsidRPr="00032F1A" w:rsidRDefault="00D97559" w:rsidP="00EA7B18">
            <w:pPr>
              <w:jc w:val="both"/>
              <w:rPr>
                <w:sz w:val="23"/>
                <w:szCs w:val="23"/>
              </w:rPr>
            </w:pPr>
            <w:r>
              <w:rPr>
                <w:sz w:val="23"/>
                <w:szCs w:val="23"/>
              </w:rPr>
              <w:t>Wealth tax has been removed from list of statutory dues.</w:t>
            </w:r>
          </w:p>
        </w:tc>
        <w:tc>
          <w:tcPr>
            <w:tcW w:w="4788" w:type="dxa"/>
          </w:tcPr>
          <w:p w:rsidR="001E1693" w:rsidRPr="00032F1A" w:rsidRDefault="00183B75" w:rsidP="00183B75">
            <w:pPr>
              <w:jc w:val="both"/>
              <w:rPr>
                <w:sz w:val="23"/>
                <w:szCs w:val="23"/>
              </w:rPr>
            </w:pPr>
            <w:r>
              <w:rPr>
                <w:sz w:val="23"/>
                <w:szCs w:val="23"/>
              </w:rPr>
              <w:t xml:space="preserve">(c) </w:t>
            </w:r>
            <w:r w:rsidRPr="00183B75">
              <w:rPr>
                <w:sz w:val="23"/>
                <w:szCs w:val="23"/>
              </w:rPr>
              <w:t xml:space="preserve">whether the amount required to be transferred to investor education and protection fund in accordance with the relevant provisions of the Companies Act, 1956 (1 of 1956) and rules made </w:t>
            </w:r>
            <w:proofErr w:type="spellStart"/>
            <w:r w:rsidRPr="00183B75">
              <w:rPr>
                <w:sz w:val="23"/>
                <w:szCs w:val="23"/>
              </w:rPr>
              <w:t>thereunder</w:t>
            </w:r>
            <w:proofErr w:type="spellEnd"/>
            <w:r w:rsidRPr="00183B75">
              <w:rPr>
                <w:sz w:val="23"/>
                <w:szCs w:val="23"/>
              </w:rPr>
              <w:t xml:space="preserve"> has been transferred to such fund within time. </w:t>
            </w:r>
          </w:p>
        </w:tc>
      </w:tr>
      <w:tr w:rsidR="00183B75" w:rsidRPr="00032F1A" w:rsidTr="005534CE">
        <w:tc>
          <w:tcPr>
            <w:tcW w:w="9576" w:type="dxa"/>
            <w:gridSpan w:val="2"/>
          </w:tcPr>
          <w:p w:rsidR="00183B75" w:rsidRPr="00032F1A" w:rsidRDefault="00183B75">
            <w:pPr>
              <w:rPr>
                <w:sz w:val="23"/>
                <w:szCs w:val="23"/>
              </w:rPr>
            </w:pPr>
          </w:p>
        </w:tc>
      </w:tr>
      <w:tr w:rsidR="001E1693" w:rsidRPr="00032F1A" w:rsidTr="001E1693">
        <w:tc>
          <w:tcPr>
            <w:tcW w:w="4788" w:type="dxa"/>
          </w:tcPr>
          <w:p w:rsidR="001E1693" w:rsidRPr="00032F1A" w:rsidRDefault="006571D8" w:rsidP="006571D8">
            <w:pPr>
              <w:jc w:val="both"/>
              <w:rPr>
                <w:sz w:val="23"/>
                <w:szCs w:val="23"/>
              </w:rPr>
            </w:pPr>
            <w:r>
              <w:rPr>
                <w:sz w:val="23"/>
                <w:szCs w:val="23"/>
              </w:rPr>
              <w:t xml:space="preserve">(viii) </w:t>
            </w:r>
            <w:r w:rsidRPr="006571D8">
              <w:rPr>
                <w:sz w:val="23"/>
                <w:szCs w:val="23"/>
              </w:rPr>
              <w:t xml:space="preserve">Whether the company has defaulted in repayment of dues to a financial institution or bank or debenture holders? If yes, the period and amount of default to be reported </w:t>
            </w:r>
            <w:r w:rsidRPr="006571D8">
              <w:rPr>
                <w:sz w:val="23"/>
                <w:szCs w:val="23"/>
                <w:highlight w:val="yellow"/>
              </w:rPr>
              <w:t>(in case of banks and financial institutions, lender wise details to be provided).</w:t>
            </w:r>
            <w:r>
              <w:rPr>
                <w:sz w:val="23"/>
                <w:szCs w:val="23"/>
                <w:highlight w:val="yellow"/>
              </w:rPr>
              <w:t xml:space="preserve"> </w:t>
            </w:r>
            <w:r w:rsidRPr="006571D8">
              <w:rPr>
                <w:b/>
                <w:sz w:val="23"/>
                <w:szCs w:val="23"/>
              </w:rPr>
              <w:t>(ix) in CARO 2015</w:t>
            </w:r>
          </w:p>
        </w:tc>
        <w:tc>
          <w:tcPr>
            <w:tcW w:w="4788" w:type="dxa"/>
          </w:tcPr>
          <w:p w:rsidR="001E1693" w:rsidRPr="00032F1A" w:rsidRDefault="006571D8" w:rsidP="006571D8">
            <w:pPr>
              <w:jc w:val="both"/>
              <w:rPr>
                <w:sz w:val="23"/>
                <w:szCs w:val="23"/>
              </w:rPr>
            </w:pPr>
            <w:r w:rsidRPr="006571D8">
              <w:rPr>
                <w:sz w:val="23"/>
                <w:szCs w:val="23"/>
              </w:rPr>
              <w:t>(viii) whether in case of a company which has been registered for a period not less than five years, its accumulated losses at the end of the financial year are not less than fifty per cent of its net worth and whether it has incurred cash losses in such financial year and in the immediately preceding financial year;</w:t>
            </w:r>
          </w:p>
        </w:tc>
      </w:tr>
      <w:tr w:rsidR="00801C41" w:rsidRPr="00032F1A" w:rsidTr="005534CE">
        <w:tc>
          <w:tcPr>
            <w:tcW w:w="9576" w:type="dxa"/>
            <w:gridSpan w:val="2"/>
          </w:tcPr>
          <w:p w:rsidR="00801C41" w:rsidRPr="006571D8" w:rsidRDefault="00801C41" w:rsidP="006571D8">
            <w:pPr>
              <w:jc w:val="both"/>
              <w:rPr>
                <w:sz w:val="23"/>
                <w:szCs w:val="23"/>
              </w:rPr>
            </w:pPr>
          </w:p>
        </w:tc>
      </w:tr>
      <w:tr w:rsidR="006571D8" w:rsidRPr="00032F1A" w:rsidTr="001E1693">
        <w:tc>
          <w:tcPr>
            <w:tcW w:w="4788" w:type="dxa"/>
          </w:tcPr>
          <w:p w:rsidR="006571D8" w:rsidRDefault="006571D8" w:rsidP="006571D8">
            <w:pPr>
              <w:jc w:val="both"/>
              <w:rPr>
                <w:sz w:val="23"/>
                <w:szCs w:val="23"/>
              </w:rPr>
            </w:pPr>
            <w:r>
              <w:rPr>
                <w:sz w:val="23"/>
                <w:szCs w:val="23"/>
              </w:rPr>
              <w:t>(ix)</w:t>
            </w:r>
            <w:r w:rsidRPr="006571D8">
              <w:rPr>
                <w:sz w:val="23"/>
                <w:szCs w:val="23"/>
              </w:rPr>
              <w:t xml:space="preserve">Whether moneys </w:t>
            </w:r>
            <w:proofErr w:type="gramStart"/>
            <w:r w:rsidRPr="006571D8">
              <w:rPr>
                <w:sz w:val="23"/>
                <w:szCs w:val="23"/>
              </w:rPr>
              <w:t>raised</w:t>
            </w:r>
            <w:proofErr w:type="gramEnd"/>
            <w:r w:rsidRPr="006571D8">
              <w:rPr>
                <w:sz w:val="23"/>
                <w:szCs w:val="23"/>
              </w:rPr>
              <w:t xml:space="preserve"> by way of </w:t>
            </w:r>
            <w:r w:rsidRPr="006571D8">
              <w:rPr>
                <w:sz w:val="23"/>
                <w:szCs w:val="23"/>
                <w:highlight w:val="yellow"/>
              </w:rPr>
              <w:t>public issue/ follow-on offer (including debt instruments)</w:t>
            </w:r>
            <w:r w:rsidRPr="006571D8">
              <w:rPr>
                <w:sz w:val="23"/>
                <w:szCs w:val="23"/>
              </w:rPr>
              <w:t xml:space="preserve"> and term loans were applied for the purposes for which those are raised. </w:t>
            </w:r>
            <w:r w:rsidRPr="006571D8">
              <w:rPr>
                <w:sz w:val="23"/>
                <w:szCs w:val="23"/>
                <w:highlight w:val="yellow"/>
              </w:rPr>
              <w:t xml:space="preserve">If not, the details together with delays / default and subsequent rectification, if any, as may be </w:t>
            </w:r>
            <w:r w:rsidRPr="006571D8">
              <w:rPr>
                <w:sz w:val="23"/>
                <w:szCs w:val="23"/>
                <w:highlight w:val="yellow"/>
              </w:rPr>
              <w:lastRenderedPageBreak/>
              <w:t>applicable, be reported;</w:t>
            </w:r>
            <w:r w:rsidRPr="006571D8">
              <w:rPr>
                <w:sz w:val="23"/>
                <w:szCs w:val="23"/>
              </w:rPr>
              <w:t xml:space="preserve"> </w:t>
            </w:r>
          </w:p>
        </w:tc>
        <w:tc>
          <w:tcPr>
            <w:tcW w:w="4788" w:type="dxa"/>
          </w:tcPr>
          <w:p w:rsidR="006571D8" w:rsidRPr="006571D8" w:rsidRDefault="006571D8" w:rsidP="006571D8">
            <w:pPr>
              <w:jc w:val="both"/>
              <w:rPr>
                <w:sz w:val="23"/>
                <w:szCs w:val="23"/>
              </w:rPr>
            </w:pPr>
            <w:r>
              <w:rPr>
                <w:sz w:val="23"/>
                <w:szCs w:val="23"/>
              </w:rPr>
              <w:lastRenderedPageBreak/>
              <w:t>(xi)</w:t>
            </w:r>
            <w:r w:rsidRPr="006571D8">
              <w:rPr>
                <w:sz w:val="23"/>
                <w:szCs w:val="23"/>
              </w:rPr>
              <w:t>whether term loans were applied for the purpose for which the loans were obtained;</w:t>
            </w:r>
          </w:p>
        </w:tc>
      </w:tr>
      <w:tr w:rsidR="00801C41" w:rsidRPr="00032F1A" w:rsidTr="005534CE">
        <w:tc>
          <w:tcPr>
            <w:tcW w:w="9576" w:type="dxa"/>
            <w:gridSpan w:val="2"/>
          </w:tcPr>
          <w:p w:rsidR="00801C41" w:rsidRPr="006571D8" w:rsidRDefault="00801C41" w:rsidP="006571D8">
            <w:pPr>
              <w:jc w:val="both"/>
              <w:rPr>
                <w:sz w:val="23"/>
                <w:szCs w:val="23"/>
              </w:rPr>
            </w:pPr>
          </w:p>
        </w:tc>
      </w:tr>
      <w:tr w:rsidR="006571D8" w:rsidRPr="00032F1A" w:rsidTr="001E1693">
        <w:tc>
          <w:tcPr>
            <w:tcW w:w="4788" w:type="dxa"/>
          </w:tcPr>
          <w:p w:rsidR="006571D8" w:rsidRDefault="00801C41" w:rsidP="00801C41">
            <w:pPr>
              <w:jc w:val="both"/>
              <w:rPr>
                <w:sz w:val="23"/>
                <w:szCs w:val="23"/>
              </w:rPr>
            </w:pPr>
            <w:r>
              <w:rPr>
                <w:sz w:val="23"/>
                <w:szCs w:val="23"/>
              </w:rPr>
              <w:t>(x)</w:t>
            </w:r>
            <w:r w:rsidRPr="00801C41">
              <w:rPr>
                <w:sz w:val="23"/>
                <w:szCs w:val="23"/>
              </w:rPr>
              <w:t xml:space="preserve">Whether any fraud by the company or any fraud on the Company </w:t>
            </w:r>
            <w:r w:rsidRPr="00801C41">
              <w:rPr>
                <w:sz w:val="23"/>
                <w:szCs w:val="23"/>
                <w:highlight w:val="yellow"/>
              </w:rPr>
              <w:t>by its officers/ employees has been</w:t>
            </w:r>
            <w:r w:rsidRPr="00801C41">
              <w:rPr>
                <w:sz w:val="23"/>
                <w:szCs w:val="23"/>
              </w:rPr>
              <w:t xml:space="preserve"> noticed or reported during the year; If yes, the nature and the amount involved </w:t>
            </w:r>
            <w:proofErr w:type="gramStart"/>
            <w:r w:rsidRPr="00801C41">
              <w:rPr>
                <w:sz w:val="23"/>
                <w:szCs w:val="23"/>
              </w:rPr>
              <w:t>be</w:t>
            </w:r>
            <w:proofErr w:type="gramEnd"/>
            <w:r w:rsidRPr="00801C41">
              <w:rPr>
                <w:sz w:val="23"/>
                <w:szCs w:val="23"/>
              </w:rPr>
              <w:t xml:space="preserve"> indicated. </w:t>
            </w:r>
          </w:p>
        </w:tc>
        <w:tc>
          <w:tcPr>
            <w:tcW w:w="4788" w:type="dxa"/>
          </w:tcPr>
          <w:p w:rsidR="00801C41" w:rsidRPr="00801C41" w:rsidRDefault="00801C41" w:rsidP="00801C41">
            <w:pPr>
              <w:jc w:val="both"/>
              <w:rPr>
                <w:sz w:val="23"/>
                <w:szCs w:val="23"/>
              </w:rPr>
            </w:pPr>
            <w:r>
              <w:rPr>
                <w:sz w:val="23"/>
                <w:szCs w:val="23"/>
              </w:rPr>
              <w:t xml:space="preserve">(xii) </w:t>
            </w:r>
            <w:r w:rsidRPr="00801C41">
              <w:rPr>
                <w:sz w:val="23"/>
                <w:szCs w:val="23"/>
              </w:rPr>
              <w:t xml:space="preserve">whether any fraud on or by the company has been noticed or reported during the year; If yes, the nature and the amount involved is to be indicated. </w:t>
            </w:r>
          </w:p>
          <w:p w:rsidR="006571D8" w:rsidRPr="006571D8" w:rsidRDefault="006571D8" w:rsidP="006571D8">
            <w:pPr>
              <w:jc w:val="both"/>
              <w:rPr>
                <w:sz w:val="23"/>
                <w:szCs w:val="23"/>
              </w:rPr>
            </w:pPr>
          </w:p>
        </w:tc>
      </w:tr>
      <w:tr w:rsidR="00C3602B" w:rsidRPr="00032F1A" w:rsidTr="00C3602B">
        <w:tc>
          <w:tcPr>
            <w:tcW w:w="9576" w:type="dxa"/>
            <w:gridSpan w:val="2"/>
          </w:tcPr>
          <w:p w:rsidR="00C3602B" w:rsidRPr="006571D8" w:rsidRDefault="00C3602B" w:rsidP="006571D8">
            <w:pPr>
              <w:jc w:val="both"/>
              <w:rPr>
                <w:sz w:val="23"/>
                <w:szCs w:val="23"/>
              </w:rPr>
            </w:pPr>
          </w:p>
        </w:tc>
      </w:tr>
      <w:tr w:rsidR="00C3602B" w:rsidRPr="00032F1A" w:rsidTr="00C3602B">
        <w:tc>
          <w:tcPr>
            <w:tcW w:w="9576" w:type="dxa"/>
            <w:gridSpan w:val="2"/>
          </w:tcPr>
          <w:p w:rsidR="00C3602B" w:rsidRPr="00C3602B" w:rsidRDefault="00C3602B" w:rsidP="00C3602B">
            <w:pPr>
              <w:jc w:val="center"/>
              <w:rPr>
                <w:b/>
                <w:sz w:val="23"/>
                <w:szCs w:val="23"/>
              </w:rPr>
            </w:pPr>
            <w:r w:rsidRPr="00C3602B">
              <w:rPr>
                <w:b/>
                <w:sz w:val="23"/>
                <w:szCs w:val="23"/>
              </w:rPr>
              <w:t>New Points</w:t>
            </w:r>
            <w:r>
              <w:rPr>
                <w:b/>
                <w:sz w:val="23"/>
                <w:szCs w:val="23"/>
              </w:rPr>
              <w:t xml:space="preserve"> as proposed in CARO 2016</w:t>
            </w:r>
          </w:p>
        </w:tc>
      </w:tr>
      <w:tr w:rsidR="00C3602B" w:rsidRPr="00032F1A" w:rsidTr="00C3602B">
        <w:tc>
          <w:tcPr>
            <w:tcW w:w="9576" w:type="dxa"/>
            <w:gridSpan w:val="2"/>
          </w:tcPr>
          <w:p w:rsidR="00C3602B" w:rsidRDefault="00C3602B" w:rsidP="006571D8">
            <w:pPr>
              <w:jc w:val="both"/>
              <w:rPr>
                <w:sz w:val="23"/>
                <w:szCs w:val="23"/>
              </w:rPr>
            </w:pPr>
          </w:p>
        </w:tc>
      </w:tr>
      <w:tr w:rsidR="00C3602B" w:rsidRPr="00032F1A" w:rsidTr="00C3602B">
        <w:tc>
          <w:tcPr>
            <w:tcW w:w="9576" w:type="dxa"/>
            <w:gridSpan w:val="2"/>
          </w:tcPr>
          <w:p w:rsidR="00C3602B" w:rsidRPr="006571D8" w:rsidRDefault="00C3602B" w:rsidP="006571D8">
            <w:pPr>
              <w:jc w:val="both"/>
              <w:rPr>
                <w:sz w:val="23"/>
                <w:szCs w:val="23"/>
              </w:rPr>
            </w:pPr>
            <w:r>
              <w:rPr>
                <w:sz w:val="23"/>
                <w:szCs w:val="23"/>
              </w:rPr>
              <w:t>(xi)</w:t>
            </w:r>
            <w:r w:rsidRPr="00C3602B">
              <w:rPr>
                <w:sz w:val="23"/>
                <w:szCs w:val="23"/>
              </w:rPr>
              <w:t xml:space="preserve">Whether </w:t>
            </w:r>
            <w:r w:rsidRPr="00C3602B">
              <w:rPr>
                <w:b/>
                <w:sz w:val="23"/>
                <w:szCs w:val="23"/>
              </w:rPr>
              <w:t>managerial remuneration</w:t>
            </w:r>
            <w:r w:rsidRPr="00C3602B">
              <w:rPr>
                <w:sz w:val="23"/>
                <w:szCs w:val="23"/>
              </w:rPr>
              <w:t xml:space="preserve"> has been paid / provided in accordance with the requisite approvals mandated by the provisions of section 197 read with schedule V to the Companies Act? If not, state the amount involved and steps taken by the company for securing refund of the same</w:t>
            </w:r>
          </w:p>
        </w:tc>
      </w:tr>
      <w:tr w:rsidR="00C3602B" w:rsidRPr="00032F1A" w:rsidTr="00C3602B">
        <w:tc>
          <w:tcPr>
            <w:tcW w:w="9576" w:type="dxa"/>
            <w:gridSpan w:val="2"/>
          </w:tcPr>
          <w:p w:rsidR="00C3602B" w:rsidRPr="006571D8" w:rsidRDefault="00C3602B" w:rsidP="006571D8">
            <w:pPr>
              <w:jc w:val="both"/>
              <w:rPr>
                <w:sz w:val="23"/>
                <w:szCs w:val="23"/>
              </w:rPr>
            </w:pPr>
          </w:p>
        </w:tc>
      </w:tr>
      <w:tr w:rsidR="00C3602B" w:rsidRPr="00032F1A" w:rsidTr="00C3602B">
        <w:tc>
          <w:tcPr>
            <w:tcW w:w="9576" w:type="dxa"/>
            <w:gridSpan w:val="2"/>
          </w:tcPr>
          <w:p w:rsidR="00C3602B" w:rsidRPr="006571D8" w:rsidRDefault="00C3602B" w:rsidP="006571D8">
            <w:pPr>
              <w:jc w:val="both"/>
              <w:rPr>
                <w:sz w:val="23"/>
                <w:szCs w:val="23"/>
              </w:rPr>
            </w:pPr>
            <w:r>
              <w:rPr>
                <w:sz w:val="23"/>
                <w:szCs w:val="23"/>
              </w:rPr>
              <w:t>(xii)</w:t>
            </w:r>
            <w:r w:rsidRPr="00C3602B">
              <w:rPr>
                <w:sz w:val="23"/>
                <w:szCs w:val="23"/>
              </w:rPr>
              <w:t xml:space="preserve">Whether the </w:t>
            </w:r>
            <w:proofErr w:type="spellStart"/>
            <w:r w:rsidRPr="00C3602B">
              <w:rPr>
                <w:b/>
                <w:sz w:val="23"/>
                <w:szCs w:val="23"/>
              </w:rPr>
              <w:t>Nidhi</w:t>
            </w:r>
            <w:proofErr w:type="spellEnd"/>
            <w:r w:rsidRPr="00C3602B">
              <w:rPr>
                <w:b/>
                <w:sz w:val="23"/>
                <w:szCs w:val="23"/>
              </w:rPr>
              <w:t xml:space="preserve"> Company</w:t>
            </w:r>
            <w:r w:rsidRPr="00C3602B">
              <w:rPr>
                <w:sz w:val="23"/>
                <w:szCs w:val="23"/>
              </w:rPr>
              <w:t xml:space="preserve"> has complied with the Net Owned Fund in the ratio of 1: 20 to meet out the liability and whether the </w:t>
            </w:r>
            <w:proofErr w:type="spellStart"/>
            <w:r w:rsidRPr="00C3602B">
              <w:rPr>
                <w:sz w:val="23"/>
                <w:szCs w:val="23"/>
              </w:rPr>
              <w:t>Nidhi</w:t>
            </w:r>
            <w:proofErr w:type="spellEnd"/>
            <w:r w:rsidRPr="00C3602B">
              <w:rPr>
                <w:sz w:val="23"/>
                <w:szCs w:val="23"/>
              </w:rPr>
              <w:t xml:space="preserve"> Company is maintaining 10% liquid assets to meet out the unencumbered liability.</w:t>
            </w:r>
          </w:p>
        </w:tc>
      </w:tr>
      <w:tr w:rsidR="00C3602B" w:rsidRPr="00032F1A" w:rsidTr="00C3602B">
        <w:tc>
          <w:tcPr>
            <w:tcW w:w="9576" w:type="dxa"/>
            <w:gridSpan w:val="2"/>
          </w:tcPr>
          <w:p w:rsidR="00C3602B" w:rsidRPr="006571D8" w:rsidRDefault="00C3602B" w:rsidP="006571D8">
            <w:pPr>
              <w:jc w:val="both"/>
              <w:rPr>
                <w:sz w:val="23"/>
                <w:szCs w:val="23"/>
              </w:rPr>
            </w:pPr>
          </w:p>
        </w:tc>
      </w:tr>
      <w:tr w:rsidR="00C3602B" w:rsidRPr="00032F1A" w:rsidTr="00C3602B">
        <w:tc>
          <w:tcPr>
            <w:tcW w:w="9576" w:type="dxa"/>
            <w:gridSpan w:val="2"/>
          </w:tcPr>
          <w:p w:rsidR="00C3602B" w:rsidRPr="006571D8" w:rsidRDefault="00C3602B" w:rsidP="006571D8">
            <w:pPr>
              <w:jc w:val="both"/>
              <w:rPr>
                <w:sz w:val="23"/>
                <w:szCs w:val="23"/>
              </w:rPr>
            </w:pPr>
            <w:r>
              <w:rPr>
                <w:sz w:val="23"/>
                <w:szCs w:val="23"/>
              </w:rPr>
              <w:t>(xiii)</w:t>
            </w:r>
            <w:r w:rsidRPr="00C3602B">
              <w:rPr>
                <w:sz w:val="23"/>
                <w:szCs w:val="23"/>
              </w:rPr>
              <w:t xml:space="preserve">Whether all transactions with the </w:t>
            </w:r>
            <w:r w:rsidRPr="00C3602B">
              <w:rPr>
                <w:b/>
                <w:sz w:val="23"/>
                <w:szCs w:val="23"/>
              </w:rPr>
              <w:t xml:space="preserve">related parties are in compliance with Section 188 and 177 of Companies Act, 2013 </w:t>
            </w:r>
            <w:r w:rsidRPr="00C3602B">
              <w:rPr>
                <w:sz w:val="23"/>
                <w:szCs w:val="23"/>
              </w:rPr>
              <w:t>where applicable and the details have been disclosed in the Financial Statements etc as required by the accounting standards and Companies Act, 2013</w:t>
            </w:r>
          </w:p>
        </w:tc>
      </w:tr>
      <w:tr w:rsidR="00C3602B" w:rsidRPr="00032F1A" w:rsidTr="00C3602B">
        <w:tc>
          <w:tcPr>
            <w:tcW w:w="9576" w:type="dxa"/>
            <w:gridSpan w:val="2"/>
          </w:tcPr>
          <w:p w:rsidR="00C3602B" w:rsidRPr="006571D8" w:rsidRDefault="00C3602B" w:rsidP="006571D8">
            <w:pPr>
              <w:jc w:val="both"/>
              <w:rPr>
                <w:sz w:val="23"/>
                <w:szCs w:val="23"/>
              </w:rPr>
            </w:pPr>
          </w:p>
        </w:tc>
      </w:tr>
      <w:tr w:rsidR="00C3602B" w:rsidRPr="00032F1A" w:rsidTr="00C3602B">
        <w:tc>
          <w:tcPr>
            <w:tcW w:w="9576" w:type="dxa"/>
            <w:gridSpan w:val="2"/>
          </w:tcPr>
          <w:p w:rsidR="00C3602B" w:rsidRPr="006571D8" w:rsidRDefault="00C3602B" w:rsidP="00C3602B">
            <w:pPr>
              <w:jc w:val="both"/>
              <w:rPr>
                <w:sz w:val="23"/>
                <w:szCs w:val="23"/>
              </w:rPr>
            </w:pPr>
            <w:r>
              <w:rPr>
                <w:sz w:val="23"/>
                <w:szCs w:val="23"/>
              </w:rPr>
              <w:t>(xiv)</w:t>
            </w:r>
            <w:r w:rsidRPr="00C3602B">
              <w:rPr>
                <w:sz w:val="23"/>
                <w:szCs w:val="23"/>
              </w:rPr>
              <w:t xml:space="preserve">Whether the company has made any </w:t>
            </w:r>
            <w:r w:rsidRPr="00C3602B">
              <w:rPr>
                <w:b/>
                <w:sz w:val="23"/>
                <w:szCs w:val="23"/>
              </w:rPr>
              <w:t>preferential allotment / private placement</w:t>
            </w:r>
            <w:r w:rsidRPr="00C3602B">
              <w:rPr>
                <w:sz w:val="23"/>
                <w:szCs w:val="23"/>
              </w:rPr>
              <w:t xml:space="preserve"> of shares or fully or partly convertible debentures during the year under review and if so, as to whether the requirement of Section 42 of the Companies Act, 2013 have been complied and the amount raised have been used for the purposes for which the funds were raised. If not, provide details thereof. </w:t>
            </w:r>
          </w:p>
        </w:tc>
      </w:tr>
      <w:tr w:rsidR="00C3602B" w:rsidRPr="00032F1A" w:rsidTr="00C3602B">
        <w:tc>
          <w:tcPr>
            <w:tcW w:w="9576" w:type="dxa"/>
            <w:gridSpan w:val="2"/>
          </w:tcPr>
          <w:p w:rsidR="00C3602B" w:rsidRPr="006571D8" w:rsidRDefault="00C3602B" w:rsidP="006571D8">
            <w:pPr>
              <w:jc w:val="both"/>
              <w:rPr>
                <w:sz w:val="23"/>
                <w:szCs w:val="23"/>
              </w:rPr>
            </w:pPr>
          </w:p>
        </w:tc>
      </w:tr>
      <w:tr w:rsidR="00C3602B" w:rsidRPr="00032F1A" w:rsidTr="00C3602B">
        <w:tc>
          <w:tcPr>
            <w:tcW w:w="9576" w:type="dxa"/>
            <w:gridSpan w:val="2"/>
          </w:tcPr>
          <w:p w:rsidR="00C3602B" w:rsidRPr="006571D8" w:rsidRDefault="00C3602B" w:rsidP="00C3602B">
            <w:pPr>
              <w:jc w:val="both"/>
              <w:rPr>
                <w:sz w:val="23"/>
                <w:szCs w:val="23"/>
              </w:rPr>
            </w:pPr>
            <w:r>
              <w:rPr>
                <w:sz w:val="23"/>
                <w:szCs w:val="23"/>
              </w:rPr>
              <w:t>(xv)</w:t>
            </w:r>
            <w:r w:rsidRPr="00C3602B">
              <w:rPr>
                <w:sz w:val="23"/>
                <w:szCs w:val="23"/>
              </w:rPr>
              <w:t xml:space="preserve">Whether the company has entered into any </w:t>
            </w:r>
            <w:r w:rsidRPr="00C3602B">
              <w:rPr>
                <w:b/>
                <w:sz w:val="23"/>
                <w:szCs w:val="23"/>
              </w:rPr>
              <w:t>non-cash transactions with directors or persons connected with him and if so</w:t>
            </w:r>
            <w:r w:rsidRPr="00C3602B">
              <w:rPr>
                <w:sz w:val="23"/>
                <w:szCs w:val="23"/>
              </w:rPr>
              <w:t xml:space="preserve">, whether provisions of Section 192 of Companies Act, 2013 have been complied with. </w:t>
            </w:r>
          </w:p>
        </w:tc>
      </w:tr>
      <w:tr w:rsidR="00C3602B" w:rsidRPr="00032F1A" w:rsidTr="00C3602B">
        <w:tc>
          <w:tcPr>
            <w:tcW w:w="9576" w:type="dxa"/>
            <w:gridSpan w:val="2"/>
          </w:tcPr>
          <w:p w:rsidR="00C3602B" w:rsidRPr="006571D8" w:rsidRDefault="00C3602B" w:rsidP="006571D8">
            <w:pPr>
              <w:jc w:val="both"/>
              <w:rPr>
                <w:sz w:val="23"/>
                <w:szCs w:val="23"/>
              </w:rPr>
            </w:pPr>
          </w:p>
        </w:tc>
      </w:tr>
      <w:tr w:rsidR="00DF220F" w:rsidRPr="00032F1A" w:rsidTr="00C3602B">
        <w:tc>
          <w:tcPr>
            <w:tcW w:w="9576" w:type="dxa"/>
            <w:gridSpan w:val="2"/>
          </w:tcPr>
          <w:p w:rsidR="00DF220F" w:rsidRPr="006571D8" w:rsidRDefault="00DF220F" w:rsidP="00DF220F">
            <w:pPr>
              <w:jc w:val="center"/>
              <w:rPr>
                <w:sz w:val="23"/>
                <w:szCs w:val="23"/>
              </w:rPr>
            </w:pPr>
            <w:r w:rsidRPr="00DF220F">
              <w:rPr>
                <w:b/>
                <w:bCs/>
                <w:sz w:val="23"/>
                <w:szCs w:val="23"/>
              </w:rPr>
              <w:t>4</w:t>
            </w:r>
            <w:r w:rsidRPr="00DF220F">
              <w:rPr>
                <w:sz w:val="23"/>
                <w:szCs w:val="23"/>
              </w:rPr>
              <w:t>.</w:t>
            </w:r>
            <w:r w:rsidRPr="00DF220F">
              <w:rPr>
                <w:b/>
                <w:bCs/>
                <w:sz w:val="23"/>
                <w:szCs w:val="23"/>
              </w:rPr>
              <w:t xml:space="preserve"> Reasons to be stated for </w:t>
            </w:r>
            <w:proofErr w:type="spellStart"/>
            <w:r w:rsidRPr="00DF220F">
              <w:rPr>
                <w:b/>
                <w:bCs/>
                <w:sz w:val="23"/>
                <w:szCs w:val="23"/>
              </w:rPr>
              <w:t>unfavourable</w:t>
            </w:r>
            <w:proofErr w:type="spellEnd"/>
            <w:r w:rsidRPr="00DF220F">
              <w:rPr>
                <w:b/>
                <w:bCs/>
                <w:sz w:val="23"/>
                <w:szCs w:val="23"/>
              </w:rPr>
              <w:t xml:space="preserve"> or qualified answers</w:t>
            </w:r>
          </w:p>
        </w:tc>
      </w:tr>
      <w:tr w:rsidR="00DF220F" w:rsidRPr="00032F1A" w:rsidTr="00BE630D">
        <w:tc>
          <w:tcPr>
            <w:tcW w:w="4788" w:type="dxa"/>
          </w:tcPr>
          <w:p w:rsidR="00DF220F" w:rsidRPr="006571D8" w:rsidRDefault="00DF220F" w:rsidP="00DF220F">
            <w:pPr>
              <w:jc w:val="both"/>
              <w:rPr>
                <w:sz w:val="23"/>
                <w:szCs w:val="23"/>
              </w:rPr>
            </w:pPr>
            <w:r>
              <w:rPr>
                <w:sz w:val="23"/>
                <w:szCs w:val="23"/>
              </w:rPr>
              <w:t>(2)</w:t>
            </w:r>
            <w:r w:rsidRPr="00DF220F">
              <w:rPr>
                <w:sz w:val="23"/>
                <w:szCs w:val="23"/>
              </w:rPr>
              <w:t xml:space="preserve">Where the auditor is unable to express any opinion </w:t>
            </w:r>
            <w:r w:rsidRPr="004812F3">
              <w:rPr>
                <w:sz w:val="23"/>
                <w:szCs w:val="23"/>
                <w:highlight w:val="yellow"/>
              </w:rPr>
              <w:t>on any specified matter</w:t>
            </w:r>
            <w:r w:rsidRPr="00DF220F">
              <w:rPr>
                <w:sz w:val="23"/>
                <w:szCs w:val="23"/>
              </w:rPr>
              <w:t xml:space="preserve">, his report shall indicate such fact together with the reasons as to why it is not possible for him to give his opinion on the same. </w:t>
            </w:r>
          </w:p>
        </w:tc>
        <w:tc>
          <w:tcPr>
            <w:tcW w:w="4788" w:type="dxa"/>
          </w:tcPr>
          <w:p w:rsidR="00DF220F" w:rsidRPr="006571D8" w:rsidRDefault="00DF220F" w:rsidP="00DF220F">
            <w:pPr>
              <w:jc w:val="both"/>
              <w:rPr>
                <w:sz w:val="23"/>
                <w:szCs w:val="23"/>
              </w:rPr>
            </w:pPr>
            <w:r>
              <w:rPr>
                <w:sz w:val="23"/>
                <w:szCs w:val="23"/>
              </w:rPr>
              <w:t xml:space="preserve">(2) </w:t>
            </w:r>
            <w:r w:rsidRPr="00DF220F">
              <w:rPr>
                <w:sz w:val="23"/>
                <w:szCs w:val="23"/>
              </w:rPr>
              <w:t>Where the auditor is unable to express any opinion in answer to a particular question, his report shall indicate such fact together with the reasons why it is not possible for him to give an answer to such question.</w:t>
            </w:r>
          </w:p>
        </w:tc>
      </w:tr>
    </w:tbl>
    <w:p w:rsidR="001E1693" w:rsidRDefault="001E1693">
      <w:pPr>
        <w:rPr>
          <w:sz w:val="23"/>
          <w:szCs w:val="23"/>
        </w:rPr>
      </w:pPr>
    </w:p>
    <w:p w:rsidR="00E764C5" w:rsidRDefault="00E764C5">
      <w:pPr>
        <w:rPr>
          <w:sz w:val="23"/>
          <w:szCs w:val="23"/>
        </w:rPr>
      </w:pPr>
    </w:p>
    <w:p w:rsidR="00E764C5" w:rsidRPr="00E764C5" w:rsidRDefault="00E764C5" w:rsidP="00E764C5">
      <w:pPr>
        <w:spacing w:after="0" w:line="240" w:lineRule="auto"/>
        <w:rPr>
          <w:b/>
          <w:sz w:val="28"/>
          <w:szCs w:val="28"/>
        </w:rPr>
      </w:pPr>
      <w:r w:rsidRPr="00E764C5">
        <w:rPr>
          <w:b/>
          <w:sz w:val="28"/>
          <w:szCs w:val="28"/>
        </w:rPr>
        <w:t>CA Sunny Shah</w:t>
      </w:r>
    </w:p>
    <w:p w:rsidR="00E764C5" w:rsidRDefault="00E764C5" w:rsidP="00E764C5">
      <w:pPr>
        <w:spacing w:after="0" w:line="240" w:lineRule="auto"/>
        <w:rPr>
          <w:sz w:val="24"/>
          <w:szCs w:val="24"/>
        </w:rPr>
      </w:pPr>
      <w:r w:rsidRPr="00E764C5">
        <w:rPr>
          <w:sz w:val="24"/>
          <w:szCs w:val="24"/>
        </w:rPr>
        <w:t>Mob: 9773417207</w:t>
      </w:r>
    </w:p>
    <w:p w:rsidR="00E764C5" w:rsidRPr="00E764C5" w:rsidRDefault="00E764C5" w:rsidP="00E764C5">
      <w:pPr>
        <w:spacing w:after="0" w:line="240" w:lineRule="auto"/>
        <w:rPr>
          <w:sz w:val="24"/>
          <w:szCs w:val="24"/>
        </w:rPr>
      </w:pPr>
    </w:p>
    <w:sectPr w:rsidR="00E764C5" w:rsidRPr="00E764C5" w:rsidSect="004B33E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630D" w:rsidRDefault="00BE630D" w:rsidP="00BE630D">
      <w:pPr>
        <w:spacing w:after="0" w:line="240" w:lineRule="auto"/>
      </w:pPr>
      <w:r>
        <w:separator/>
      </w:r>
    </w:p>
  </w:endnote>
  <w:endnote w:type="continuationSeparator" w:id="1">
    <w:p w:rsidR="00BE630D" w:rsidRDefault="00BE630D" w:rsidP="00BE63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30D" w:rsidRDefault="00BE630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30D" w:rsidRDefault="00BE630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30D" w:rsidRDefault="00BE63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630D" w:rsidRDefault="00BE630D" w:rsidP="00BE630D">
      <w:pPr>
        <w:spacing w:after="0" w:line="240" w:lineRule="auto"/>
      </w:pPr>
      <w:r>
        <w:separator/>
      </w:r>
    </w:p>
  </w:footnote>
  <w:footnote w:type="continuationSeparator" w:id="1">
    <w:p w:rsidR="00BE630D" w:rsidRDefault="00BE630D" w:rsidP="00BE63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30D" w:rsidRDefault="00BB4D8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83016" o:spid="_x0000_s2051" type="#_x0000_t136" style="position:absolute;margin-left:0;margin-top:0;width:518.4pt;height:141.35pt;rotation:315;z-index:-251654144;mso-position-horizontal:center;mso-position-horizontal-relative:margin;mso-position-vertical:center;mso-position-vertical-relative:margin" o:allowincell="f" fillcolor="#1f497d [3215]" stroked="f">
          <v:fill opacity=".5"/>
          <v:textpath style="font-family:&quot;Calibri&quot;;font-size:1pt" string="COMPARISON"/>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30D" w:rsidRDefault="00BB4D8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83017" o:spid="_x0000_s2052" type="#_x0000_t136" style="position:absolute;margin-left:0;margin-top:0;width:518.4pt;height:141.35pt;rotation:315;z-index:-251652096;mso-position-horizontal:center;mso-position-horizontal-relative:margin;mso-position-vertical:center;mso-position-vertical-relative:margin" o:allowincell="f" fillcolor="#1f497d [3215]" stroked="f">
          <v:fill opacity=".5"/>
          <v:textpath style="font-family:&quot;Calibri&quot;;font-size:1pt" string="COMPARISON"/>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30D" w:rsidRDefault="00BB4D8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83015" o:spid="_x0000_s2050" type="#_x0000_t136" style="position:absolute;margin-left:0;margin-top:0;width:518.4pt;height:141.35pt;rotation:315;z-index:-251656192;mso-position-horizontal:center;mso-position-horizontal-relative:margin;mso-position-vertical:center;mso-position-vertical-relative:margin" o:allowincell="f" fillcolor="#1f497d [3215]" stroked="f">
          <v:fill opacity=".5"/>
          <v:textpath style="font-family:&quot;Calibri&quot;;font-size:1pt" string="COMPARISON"/>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2"/>
      <w:numFmt w:val="decimal"/>
      <w:lvlText w:val="(%1)"/>
      <w:lvlJc w:val="left"/>
      <w:pPr>
        <w:tabs>
          <w:tab w:val="num" w:pos="720"/>
        </w:tabs>
        <w:ind w:left="720" w:hanging="360"/>
      </w:pPr>
    </w:lvl>
    <w:lvl w:ilvl="1" w:tplc="00006784">
      <w:start w:val="1"/>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99"/>
    <w:multiLevelType w:val="hybridMultilevel"/>
    <w:tmpl w:val="00000124"/>
    <w:lvl w:ilvl="0" w:tplc="0000305E">
      <w:start w:val="1"/>
      <w:numFmt w:val="lowerRoman"/>
      <w:lvlText w:val="%1"/>
      <w:lvlJc w:val="left"/>
      <w:pPr>
        <w:tabs>
          <w:tab w:val="num" w:pos="720"/>
        </w:tabs>
        <w:ind w:left="720" w:hanging="360"/>
      </w:pPr>
      <w:rPr>
        <w:rFonts w:cs="Times New Roman"/>
      </w:rPr>
    </w:lvl>
    <w:lvl w:ilvl="1" w:tplc="0000440D">
      <w:start w:val="9"/>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153C"/>
    <w:multiLevelType w:val="hybridMultilevel"/>
    <w:tmpl w:val="00007E87"/>
    <w:lvl w:ilvl="0" w:tplc="0000390C">
      <w:start w:val="2"/>
      <w:numFmt w:val="lowerLetter"/>
      <w:lvlText w:val="(%1)"/>
      <w:lvlJc w:val="left"/>
      <w:pPr>
        <w:tabs>
          <w:tab w:val="num" w:pos="720"/>
        </w:tabs>
        <w:ind w:left="720" w:hanging="360"/>
      </w:pPr>
    </w:lvl>
    <w:lvl w:ilvl="1" w:tplc="00000F3E">
      <w:start w:val="1"/>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547"/>
    <w:multiLevelType w:val="hybridMultilevel"/>
    <w:tmpl w:val="000054DE"/>
    <w:lvl w:ilvl="0" w:tplc="000039B3">
      <w:start w:val="1"/>
      <w:numFmt w:val="decimal"/>
      <w:lvlText w:val="%1"/>
      <w:lvlJc w:val="left"/>
      <w:pPr>
        <w:tabs>
          <w:tab w:val="num" w:pos="720"/>
        </w:tabs>
        <w:ind w:left="720" w:hanging="360"/>
      </w:pPr>
    </w:lvl>
    <w:lvl w:ilvl="1" w:tplc="00002D12">
      <w:start w:val="12"/>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2EA6"/>
    <w:multiLevelType w:val="hybridMultilevel"/>
    <w:tmpl w:val="000012DB"/>
    <w:lvl w:ilvl="0" w:tplc="0000153C">
      <w:start w:val="1"/>
      <w:numFmt w:val="lowerRoman"/>
      <w:lvlText w:val="%1"/>
      <w:lvlJc w:val="left"/>
      <w:pPr>
        <w:tabs>
          <w:tab w:val="num" w:pos="720"/>
        </w:tabs>
        <w:ind w:left="720" w:hanging="360"/>
      </w:pPr>
    </w:lvl>
    <w:lvl w:ilvl="1" w:tplc="00007E87">
      <w:start w:val="2"/>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305E"/>
    <w:multiLevelType w:val="hybridMultilevel"/>
    <w:tmpl w:val="0000440D"/>
    <w:lvl w:ilvl="0" w:tplc="0000491C">
      <w:start w:val="6"/>
      <w:numFmt w:val="lowerRoman"/>
      <w:lvlText w:val="(%1)"/>
      <w:lvlJc w:val="left"/>
      <w:pPr>
        <w:tabs>
          <w:tab w:val="num" w:pos="720"/>
        </w:tabs>
        <w:ind w:left="720" w:hanging="360"/>
      </w:pPr>
    </w:lvl>
    <w:lvl w:ilvl="1" w:tplc="00004D06">
      <w:start w:val="10"/>
      <w:numFmt w:val="lowerRoman"/>
      <w:lvlText w:val="(%2)"/>
      <w:lvlJc w:val="left"/>
      <w:pPr>
        <w:tabs>
          <w:tab w:val="num" w:pos="1440"/>
        </w:tabs>
        <w:ind w:left="1440" w:hanging="360"/>
      </w:pPr>
    </w:lvl>
    <w:lvl w:ilvl="2" w:tplc="00004DB7">
      <w:start w:val="2"/>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390C"/>
    <w:multiLevelType w:val="hybridMultilevel"/>
    <w:tmpl w:val="00000F3E"/>
    <w:lvl w:ilvl="0" w:tplc="00000099">
      <w:start w:val="2"/>
      <w:numFmt w:val="lowerRoman"/>
      <w:lvlText w:val="(%1)"/>
      <w:lvlJc w:val="left"/>
      <w:pPr>
        <w:tabs>
          <w:tab w:val="num" w:pos="720"/>
        </w:tabs>
        <w:ind w:left="720" w:hanging="360"/>
      </w:pPr>
    </w:lvl>
    <w:lvl w:ilvl="1" w:tplc="00000124">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428B"/>
    <w:multiLevelType w:val="hybridMultilevel"/>
    <w:tmpl w:val="000026A6"/>
    <w:lvl w:ilvl="0" w:tplc="0000701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491C"/>
    <w:multiLevelType w:val="hybridMultilevel"/>
    <w:tmpl w:val="00004D06"/>
    <w:lvl w:ilvl="0" w:tplc="00004DB7">
      <w:start w:val="11"/>
      <w:numFmt w:val="lowerRoman"/>
      <w:lvlText w:val="(%1)"/>
      <w:lvlJc w:val="left"/>
      <w:pPr>
        <w:tabs>
          <w:tab w:val="num" w:pos="720"/>
        </w:tabs>
        <w:ind w:left="720" w:hanging="360"/>
      </w:pPr>
      <w:rPr>
        <w:rFonts w:cs="Times New Roman"/>
      </w:rPr>
    </w:lvl>
    <w:lvl w:ilvl="1" w:tplc="00001547">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5AF1"/>
    <w:multiLevelType w:val="hybridMultilevel"/>
    <w:tmpl w:val="000041BB"/>
    <w:lvl w:ilvl="0" w:tplc="000026E9">
      <w:start w:val="4"/>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6DF1"/>
    <w:multiLevelType w:val="hybridMultilevel"/>
    <w:tmpl w:val="00005AF1"/>
    <w:lvl w:ilvl="0" w:tplc="000041BB">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B8B7FD7"/>
    <w:multiLevelType w:val="hybridMultilevel"/>
    <w:tmpl w:val="43CA264E"/>
    <w:lvl w:ilvl="0" w:tplc="603C35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E23566"/>
    <w:multiLevelType w:val="hybridMultilevel"/>
    <w:tmpl w:val="991678A0"/>
    <w:lvl w:ilvl="0" w:tplc="A224C560">
      <w:start w:val="1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F44370"/>
    <w:multiLevelType w:val="hybridMultilevel"/>
    <w:tmpl w:val="00000F3E"/>
    <w:lvl w:ilvl="0" w:tplc="00000099">
      <w:start w:val="2"/>
      <w:numFmt w:val="lowerRoman"/>
      <w:lvlText w:val="(%1)"/>
      <w:lvlJc w:val="left"/>
      <w:pPr>
        <w:tabs>
          <w:tab w:val="num" w:pos="720"/>
        </w:tabs>
        <w:ind w:left="720" w:hanging="360"/>
      </w:pPr>
    </w:lvl>
    <w:lvl w:ilvl="1" w:tplc="00000124">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2160D3C"/>
    <w:multiLevelType w:val="hybridMultilevel"/>
    <w:tmpl w:val="78BEB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0"/>
  </w:num>
  <w:num w:numId="3">
    <w:abstractNumId w:val="0"/>
  </w:num>
  <w:num w:numId="4">
    <w:abstractNumId w:val="11"/>
  </w:num>
  <w:num w:numId="5">
    <w:abstractNumId w:val="4"/>
  </w:num>
  <w:num w:numId="6">
    <w:abstractNumId w:val="6"/>
  </w:num>
  <w:num w:numId="7">
    <w:abstractNumId w:val="13"/>
  </w:num>
  <w:num w:numId="8">
    <w:abstractNumId w:val="9"/>
  </w:num>
  <w:num w:numId="9">
    <w:abstractNumId w:val="2"/>
  </w:num>
  <w:num w:numId="10">
    <w:abstractNumId w:val="1"/>
  </w:num>
  <w:num w:numId="11">
    <w:abstractNumId w:val="5"/>
  </w:num>
  <w:num w:numId="12">
    <w:abstractNumId w:val="12"/>
  </w:num>
  <w:num w:numId="13">
    <w:abstractNumId w:val="8"/>
  </w:num>
  <w:num w:numId="14">
    <w:abstractNumId w:val="3"/>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0"/>
    <w:footnote w:id="1"/>
  </w:footnotePr>
  <w:endnotePr>
    <w:endnote w:id="0"/>
    <w:endnote w:id="1"/>
  </w:endnotePr>
  <w:compat>
    <w:useFELayout/>
  </w:compat>
  <w:rsids>
    <w:rsidRoot w:val="001E1693"/>
    <w:rsid w:val="00032F1A"/>
    <w:rsid w:val="00101ABE"/>
    <w:rsid w:val="00183B75"/>
    <w:rsid w:val="001E1693"/>
    <w:rsid w:val="0037022B"/>
    <w:rsid w:val="00380EAC"/>
    <w:rsid w:val="004812F3"/>
    <w:rsid w:val="004844AC"/>
    <w:rsid w:val="004B33EA"/>
    <w:rsid w:val="004F0797"/>
    <w:rsid w:val="00523C48"/>
    <w:rsid w:val="005534CE"/>
    <w:rsid w:val="006571D8"/>
    <w:rsid w:val="007E5D49"/>
    <w:rsid w:val="00801C41"/>
    <w:rsid w:val="00975F90"/>
    <w:rsid w:val="00AF0F83"/>
    <w:rsid w:val="00BB4D89"/>
    <w:rsid w:val="00BE630D"/>
    <w:rsid w:val="00C3602B"/>
    <w:rsid w:val="00D35A4D"/>
    <w:rsid w:val="00D97559"/>
    <w:rsid w:val="00DF220F"/>
    <w:rsid w:val="00E764C5"/>
    <w:rsid w:val="00EA7B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3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16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E1693"/>
    <w:pPr>
      <w:ind w:left="720"/>
      <w:contextualSpacing/>
    </w:pPr>
  </w:style>
  <w:style w:type="paragraph" w:styleId="Header">
    <w:name w:val="header"/>
    <w:basedOn w:val="Normal"/>
    <w:link w:val="HeaderChar"/>
    <w:uiPriority w:val="99"/>
    <w:semiHidden/>
    <w:unhideWhenUsed/>
    <w:rsid w:val="00BE630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E630D"/>
  </w:style>
  <w:style w:type="paragraph" w:styleId="Footer">
    <w:name w:val="footer"/>
    <w:basedOn w:val="Normal"/>
    <w:link w:val="FooterChar"/>
    <w:uiPriority w:val="99"/>
    <w:semiHidden/>
    <w:unhideWhenUsed/>
    <w:rsid w:val="00BE630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E630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1025</Words>
  <Characters>5848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MVDCO</Company>
  <LinksUpToDate>false</LinksUpToDate>
  <CharactersWithSpaces>6860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Audit4</dc:creator>
  <cp:keywords/>
  <dc:description/>
  <cp:lastModifiedBy>Audit4</cp:lastModifiedBy>
  <cp:revision>20</cp:revision>
  <dcterms:created xsi:type="dcterms:W3CDTF">2016-02-17T06:43:00Z</dcterms:created>
  <dcterms:modified xsi:type="dcterms:W3CDTF">2016-02-24T06:02:00Z</dcterms:modified>
</cp:coreProperties>
</file>