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32"/>
          <w:szCs w:val="32"/>
          <w:lang w:val="en-IN"/>
        </w:rPr>
      </w:pPr>
      <w:r w:rsidRPr="00BD73CF">
        <w:rPr>
          <w:rFonts w:cs="Calibri,Bold"/>
          <w:b/>
          <w:bCs/>
          <w:color w:val="FF0000"/>
          <w:sz w:val="32"/>
          <w:szCs w:val="32"/>
          <w:lang w:val="en-IN"/>
        </w:rPr>
        <w:t>ILLUSTRATIVE FORMAT OF INDEPENDENT AUDITOR’S REPORT ON THE CONSOLIDATED FINANCIAL STATEMENTS OF A GROUP UNDER THE</w:t>
      </w:r>
      <w:r w:rsidR="00913400" w:rsidRPr="00BD73CF">
        <w:rPr>
          <w:rFonts w:cs="Calibri,Bold"/>
          <w:b/>
          <w:bCs/>
          <w:color w:val="FF0000"/>
          <w:sz w:val="32"/>
          <w:szCs w:val="32"/>
          <w:lang w:val="en-IN"/>
        </w:rPr>
        <w:t xml:space="preserve"> </w:t>
      </w:r>
      <w:r w:rsidRPr="00BD73CF">
        <w:rPr>
          <w:rFonts w:cs="Calibri,Bold"/>
          <w:b/>
          <w:bCs/>
          <w:color w:val="FF0000"/>
          <w:sz w:val="32"/>
          <w:szCs w:val="32"/>
          <w:lang w:val="en-IN"/>
        </w:rPr>
        <w:t>COMPANIES ACT, 2013 AND THE RULES THEREUNDER</w:t>
      </w:r>
    </w:p>
    <w:p w:rsidR="00913400" w:rsidRPr="000D73A1" w:rsidRDefault="0091340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32"/>
          <w:szCs w:val="32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color w:val="000000"/>
          <w:sz w:val="28"/>
          <w:szCs w:val="28"/>
          <w:lang w:val="en-IN"/>
        </w:rPr>
      </w:pPr>
      <w:r w:rsidRPr="000D73A1">
        <w:rPr>
          <w:rFonts w:cs="Cambria,Bold"/>
          <w:b/>
          <w:bCs/>
          <w:color w:val="000000"/>
          <w:sz w:val="28"/>
          <w:szCs w:val="28"/>
          <w:lang w:val="en-IN"/>
        </w:rPr>
        <w:t>INDEPENDENT AUDITOR’S REPORT</w:t>
      </w:r>
    </w:p>
    <w:p w:rsidR="00094668" w:rsidRDefault="00094668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000000"/>
          <w:sz w:val="24"/>
          <w:szCs w:val="24"/>
          <w:lang w:val="en-IN"/>
        </w:rPr>
        <w:t>TO THE MEMBERS OF ABC COMPANY LIMITED</w:t>
      </w:r>
    </w:p>
    <w:p w:rsidR="00094668" w:rsidRDefault="00094668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000000"/>
          <w:sz w:val="24"/>
          <w:szCs w:val="24"/>
          <w:lang w:val="en-IN"/>
        </w:rPr>
        <w:t>Report on the Consolidated Financial Statements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We have audited the accompanying consolidated financial statements of ABC COMPANY LIMITED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(hereinafter referred to as “the Holding Company”)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and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its subsidiaries (the Holding Company and its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subsidiaries together referred to as “the Group”)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its associates</w:t>
      </w:r>
      <w:r w:rsidR="00F9178D">
        <w:rPr>
          <w:rFonts w:cs="Calibri"/>
          <w:color w:val="000000"/>
          <w:lang w:val="en-IN"/>
        </w:rPr>
        <w:t xml:space="preserve"> and jointly controlled entities</w:t>
      </w:r>
      <w:r w:rsidRPr="000D73A1">
        <w:rPr>
          <w:rFonts w:cs="Calibri"/>
          <w:color w:val="000000"/>
          <w:lang w:val="en-IN"/>
        </w:rPr>
        <w:t>,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comprising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of the Consolidated Balance Sheet as at 31st March, 20XX, the Consolidated Statement of</w:t>
      </w:r>
      <w:r w:rsidR="00F9178D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Profit and Loss, the Consolidated Cash Flow Statement for the year then ended, and a summary of the</w:t>
      </w:r>
      <w:r w:rsidR="00BA0FC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significant accounting policies and other explanatory information (hereinafter referred to as “the</w:t>
      </w:r>
      <w:r w:rsidR="00BA0FC9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consolidated financial statements”).</w:t>
      </w:r>
    </w:p>
    <w:p w:rsidR="00150FA8" w:rsidRPr="000D73A1" w:rsidRDefault="00150FA8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000000"/>
          <w:sz w:val="24"/>
          <w:szCs w:val="24"/>
          <w:lang w:val="en-IN"/>
        </w:rPr>
        <w:t>Management’s Responsibility for the Consolidated Financial Statements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The Holding Company’s Board of Directors is responsible for the preparation of these consolidated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financial statements in terms of the requirements of the Companies Act, 2013 (hereinafter referred to as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“the Act”)that give a true and fair view of the consolidated financial position, consolidated financial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performance and consolidated cash flows of the Group including its Associates and Jointly controlled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entities in accordance with the accounting principles generally accepted in India, including the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Accounting Standards specified under Section 133 of the Act, read with Rule 7 of the Companies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(Accounts) Rules, 2014. The respective Board of Directors of the companies included in the Group and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of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its associates and jointly controlled entities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are responsible for maintenance of adequate accounting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records in accordance with the provisions of the Act for safeguarding the assets of the Group and for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preventing and detecting frauds and other irregularities; the selection and application of appropriate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accounting policies; making judgments and estimates that are reasonable and prudent; and the design,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implementation and maintenance of adequate internal financial controls, that were operating effectively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for ensuring the accuracy and completeness of the accounting records, relevant to the preparation and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presentation of the financial statements that give a true and fair view and are free from material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misstatement, whether due to fraud or error, which have been used for the purpose of preparation of</w:t>
      </w:r>
      <w:r w:rsidR="00150FA8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the consolidated financial statements by the Directors of the Holding Company, as aforesaid.</w:t>
      </w:r>
    </w:p>
    <w:p w:rsidR="00150FA8" w:rsidRPr="000D73A1" w:rsidRDefault="00150FA8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000000"/>
          <w:sz w:val="24"/>
          <w:szCs w:val="24"/>
          <w:lang w:val="en-IN"/>
        </w:rPr>
        <w:t>Auditor’s Responsibility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Our responsibility is to express an opinion on these consolidated financial statements based on our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audit. While conducting the audit, we have taken into account the provisions of the Act, the accounting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and auditing standards and matters which are required to be included in the audit report under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provisions of the Act and the Rules made thereunder.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We conducted our audit in accordance with the Standards on Auditing specified under Section 143(10) of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the Act. Those Standards require that we comply with ethical requirements and plan and perform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audit to obtain reasonable assurance about whether the consolidated financial statements are free from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material misstatement.</w:t>
      </w:r>
    </w:p>
    <w:p w:rsidR="00AD6DE5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An audit involves performing procedures to obtain audit evidence about the amounts and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disclosures in the consolidated financial statements. The procedures selected depend on the auditor’s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judgment, including the assessment of the risks of material misstatement of the consolidated financial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statements, whether due to fraud or error. In making those risk assessments, the auditor considers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internal financial control relevant to the Holding Company’s preparation of the consolidated financial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statements that give a true and fair view in order to design audit procedures that are appropriate in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circumstances but not for the purpose of expressing an opinion on whether the Holding Company has an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adequate internal financial controls system over financial reporting in place and the operating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effectiveness of such controls. An audit also includes evaluating the appropriateness of the accounting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policies used and the reasonableness of the accounting estimates made by the Holding Company’s Board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of Directors, as well as evaluating the overall presentation of the consolidated financial statements.</w:t>
      </w:r>
    </w:p>
    <w:p w:rsidR="00AD6DE5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We believe that the audit evidence obtained by us and the audit evidence obtained by the other auditors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 terms of their reports referred to in sub-paragraph (a) of the Other Matters paragraph below, is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sufficient and appropriate to provide a basis for our audit opinion on the consolidated financial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statements.</w:t>
      </w:r>
    </w:p>
    <w:p w:rsidR="00012863" w:rsidRDefault="00012863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012863" w:rsidRPr="00D41DAE" w:rsidRDefault="00012863" w:rsidP="0001286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  <w:sz w:val="24"/>
          <w:szCs w:val="24"/>
          <w:lang w:val="en-IN"/>
        </w:rPr>
      </w:pPr>
      <w:r w:rsidRPr="00D41DAE">
        <w:rPr>
          <w:rFonts w:cs="Calibri,Bold"/>
          <w:b/>
          <w:bCs/>
          <w:color w:val="000000"/>
          <w:sz w:val="24"/>
          <w:szCs w:val="24"/>
          <w:lang w:val="en-IN"/>
        </w:rPr>
        <w:t>Basis for Qualified Opinion</w:t>
      </w:r>
    </w:p>
    <w:p w:rsidR="00012863" w:rsidRPr="00D41DAE" w:rsidRDefault="00012863" w:rsidP="00D41DA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D41DAE">
        <w:rPr>
          <w:rFonts w:cs="Calibri"/>
          <w:color w:val="000000"/>
          <w:lang w:val="en-IN"/>
        </w:rPr>
        <w:t xml:space="preserve">(a) The inventories are carried in the Consolidated Balance Sheet at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>. XXX (As at 31st March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 xml:space="preserve">20YY: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>. YYY). In one of the subsidiaries of the Holding Company, the other auditor who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audited the financial statements / financial information of the subsidiary has reported that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the Management has not stated the inventories at the lower of cost and net realisable value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but has stated them solely at cost, which constitutes a departure from the Accounting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Standard - 2 “Valuation of Inventories”. The report of the other auditor states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that had the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Management stated the inventories at the lower of cost and net realisable value, an amount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 xml:space="preserve">of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 xml:space="preserve">. XXX (As at 31st March 20YY: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>. YYY) would have been required to write the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inventories down to their net realisable value. Accordingly, cost of sales would have been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 xml:space="preserve">increased by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 xml:space="preserve">. XXX (Previous year ended 31st March, 20YY: </w:t>
      </w:r>
      <w:proofErr w:type="spellStart"/>
      <w:r w:rsidRPr="00D41DAE">
        <w:rPr>
          <w:rFonts w:cs="Calibri"/>
          <w:color w:val="000000"/>
          <w:lang w:val="en-IN"/>
        </w:rPr>
        <w:t>Rs.YYY</w:t>
      </w:r>
      <w:proofErr w:type="spellEnd"/>
      <w:r w:rsidRPr="00D41DAE">
        <w:rPr>
          <w:rFonts w:cs="Calibri"/>
          <w:color w:val="000000"/>
          <w:lang w:val="en-IN"/>
        </w:rPr>
        <w:t>), and income tax, profit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 xml:space="preserve">for the year, minority interest and shareholders’ funds would have been reduced by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>. X,</w:t>
      </w:r>
    </w:p>
    <w:p w:rsidR="00012863" w:rsidRPr="00D41DAE" w:rsidRDefault="00012863" w:rsidP="00D41DA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 xml:space="preserve">. XX,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 xml:space="preserve">. AA and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 xml:space="preserve">. XXX, respectively (Previous year ended 31st March, 20YY: </w:t>
      </w:r>
      <w:proofErr w:type="spellStart"/>
      <w:r w:rsidRPr="00D41DAE">
        <w:rPr>
          <w:rFonts w:cs="Calibri"/>
          <w:color w:val="000000"/>
          <w:lang w:val="en-IN"/>
        </w:rPr>
        <w:t>Rs.Y</w:t>
      </w:r>
      <w:proofErr w:type="spellEnd"/>
      <w:r w:rsidRPr="00D41DAE">
        <w:rPr>
          <w:rFonts w:cs="Calibri"/>
          <w:color w:val="000000"/>
          <w:lang w:val="en-IN"/>
        </w:rPr>
        <w:t xml:space="preserve">, </w:t>
      </w:r>
      <w:proofErr w:type="spellStart"/>
      <w:r w:rsidRPr="00D41DAE">
        <w:rPr>
          <w:rFonts w:cs="Calibri"/>
          <w:color w:val="000000"/>
          <w:lang w:val="en-IN"/>
        </w:rPr>
        <w:t>Rs.YY</w:t>
      </w:r>
      <w:proofErr w:type="spellEnd"/>
      <w:r w:rsidRPr="00D41DAE">
        <w:rPr>
          <w:rFonts w:cs="Calibri"/>
          <w:color w:val="000000"/>
          <w:lang w:val="en-IN"/>
        </w:rPr>
        <w:t>,</w:t>
      </w:r>
      <w:r w:rsidR="00D41DAE">
        <w:rPr>
          <w:rFonts w:cs="Calibri"/>
          <w:color w:val="000000"/>
          <w:lang w:val="en-IN"/>
        </w:rPr>
        <w:t xml:space="preserve">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 xml:space="preserve">. ZZ and </w:t>
      </w:r>
      <w:proofErr w:type="spellStart"/>
      <w:r w:rsidRPr="00D41DAE">
        <w:rPr>
          <w:rFonts w:cs="Calibri"/>
          <w:color w:val="000000"/>
          <w:lang w:val="en-IN"/>
        </w:rPr>
        <w:t>Rs.YYY</w:t>
      </w:r>
      <w:proofErr w:type="spellEnd"/>
      <w:r w:rsidRPr="00D41DAE">
        <w:rPr>
          <w:rFonts w:cs="Calibri"/>
          <w:color w:val="000000"/>
          <w:lang w:val="en-IN"/>
        </w:rPr>
        <w:t>, respectively). This matter was also qualified in our report/ the report of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the predecessor auditors on the consolidated financial statements for the year ended 31</w:t>
      </w:r>
      <w:r w:rsidRPr="00D41DAE">
        <w:rPr>
          <w:rFonts w:cs="Calibri"/>
          <w:color w:val="000000"/>
          <w:vertAlign w:val="superscript"/>
          <w:lang w:val="en-IN"/>
        </w:rPr>
        <w:t>st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March 20YY.</w:t>
      </w:r>
    </w:p>
    <w:p w:rsidR="00012863" w:rsidRDefault="00012863" w:rsidP="00D41DA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012863" w:rsidRDefault="00012863" w:rsidP="00D41DA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D41DAE">
        <w:rPr>
          <w:rFonts w:cs="Calibri"/>
          <w:color w:val="000000"/>
          <w:lang w:val="en-IN"/>
        </w:rPr>
        <w:t>In case of one of the subsidiaries of the Holding Company not audited by us, the other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auditor who audited the subsidiary has reported that they did not audit the financial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statements/information of _______</w:t>
      </w:r>
      <w:proofErr w:type="gramStart"/>
      <w:r w:rsidRPr="00D41DAE">
        <w:rPr>
          <w:rFonts w:cs="Calibri"/>
          <w:color w:val="000000"/>
          <w:lang w:val="en-IN"/>
        </w:rPr>
        <w:t>_(</w:t>
      </w:r>
      <w:proofErr w:type="gramEnd"/>
      <w:r w:rsidRPr="00D41DAE">
        <w:rPr>
          <w:rFonts w:cs="Calibri"/>
          <w:color w:val="000000"/>
          <w:lang w:val="en-IN"/>
        </w:rPr>
        <w:t>number) branches of the subsidiary whose financial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 xml:space="preserve">statements / financial information reflect total assets of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>.______ as at 31st March, 20XX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 xml:space="preserve">and total revenues of </w:t>
      </w:r>
      <w:proofErr w:type="spellStart"/>
      <w:r w:rsidRPr="00D41DAE">
        <w:rPr>
          <w:rFonts w:cs="Calibri"/>
          <w:color w:val="000000"/>
          <w:lang w:val="en-IN"/>
        </w:rPr>
        <w:t>Rs</w:t>
      </w:r>
      <w:proofErr w:type="spellEnd"/>
      <w:r w:rsidRPr="00D41DAE">
        <w:rPr>
          <w:rFonts w:cs="Calibri"/>
          <w:color w:val="000000"/>
          <w:lang w:val="en-IN"/>
        </w:rPr>
        <w:t>._______ for the year ended on that date, as considered in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these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consolidated financial statements. The financial statements/information of these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branches is pending audit by their branch auditors whose reports have not yet been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furnished to the auditors of the subsidiary, and their opinion in so far as it relates to the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amounts and disclosures included in respect of these branches, is based solely on the</w:t>
      </w:r>
      <w:r w:rsidR="00D41DAE">
        <w:rPr>
          <w:rFonts w:cs="Calibri"/>
          <w:color w:val="000000"/>
          <w:lang w:val="en-IN"/>
        </w:rPr>
        <w:t xml:space="preserve"> </w:t>
      </w:r>
      <w:r w:rsidRPr="00D41DAE">
        <w:rPr>
          <w:rFonts w:cs="Calibri"/>
          <w:color w:val="000000"/>
          <w:lang w:val="en-IN"/>
        </w:rPr>
        <w:t>unaudited information provided by the Management of the subsidiary.</w:t>
      </w:r>
    </w:p>
    <w:p w:rsidR="00D41DAE" w:rsidRPr="00D41DAE" w:rsidRDefault="00D41DAE" w:rsidP="00D41DA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012863" w:rsidRPr="00481F05" w:rsidRDefault="00012863" w:rsidP="0001286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  <w:lang w:val="en-IN"/>
        </w:rPr>
      </w:pPr>
      <w:r w:rsidRPr="00481F05">
        <w:rPr>
          <w:rFonts w:cs="Calibri,Bold"/>
          <w:b/>
          <w:bCs/>
          <w:sz w:val="24"/>
          <w:szCs w:val="24"/>
          <w:lang w:val="en-IN"/>
        </w:rPr>
        <w:t>Qualified Opinion</w:t>
      </w:r>
    </w:p>
    <w:p w:rsidR="00012863" w:rsidRDefault="00012863" w:rsidP="00481F0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>
        <w:rPr>
          <w:rFonts w:ascii="Calibri" w:hAnsi="Calibri" w:cs="Calibri"/>
          <w:lang w:val="en-IN"/>
        </w:rPr>
        <w:t>In our opinion and to the best of our information and according to the explanations given to us,</w:t>
      </w:r>
      <w:r w:rsidR="00481F0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except</w:t>
      </w:r>
      <w:r w:rsidR="00481F0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for the effects of the matter described in the Basis for Qualified Opinion paragraph above, the</w:t>
      </w:r>
      <w:r w:rsidR="00481F0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aforesaid consolidated financial statements give the information required by the Act in the manner so</w:t>
      </w:r>
      <w:r w:rsidR="00481F0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required and give a true and fair view in conformity with the accounting principles generally accepted in</w:t>
      </w:r>
      <w:r w:rsidR="00481F0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India, of the consolidated state of affairs of the Group, its associates and jointly controlled entities</w:t>
      </w:r>
      <w:r w:rsidR="00481F0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as at</w:t>
      </w:r>
      <w:r w:rsidR="00481F0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31st March, 20XX, and their</w:t>
      </w:r>
      <w:r w:rsidR="00481F0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consolidated profit/loss and their consolidated cash flows for the year ended</w:t>
      </w:r>
      <w:r w:rsidR="00481F0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on that date.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AD6DE5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231F20"/>
          <w:sz w:val="24"/>
          <w:szCs w:val="24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231F20"/>
          <w:sz w:val="24"/>
          <w:szCs w:val="24"/>
          <w:lang w:val="en-IN"/>
        </w:rPr>
      </w:pPr>
      <w:r w:rsidRPr="000D73A1">
        <w:rPr>
          <w:rFonts w:cs="Calibri,Bold"/>
          <w:b/>
          <w:bCs/>
          <w:color w:val="231F20"/>
          <w:sz w:val="24"/>
          <w:szCs w:val="24"/>
          <w:lang w:val="en-IN"/>
        </w:rPr>
        <w:t>Other Matters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(a) We did not audit the financial statements / financial information of ______ subsidiaries, and ______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jointly controlled entities, whose financial statements / financial information reflect total assets of</w:t>
      </w:r>
      <w:r w:rsidR="00AD6DE5">
        <w:rPr>
          <w:rFonts w:cs="Calibri"/>
          <w:color w:val="000000"/>
          <w:lang w:val="en-IN"/>
        </w:rPr>
        <w:t xml:space="preserve">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 xml:space="preserve">.______ as at 31st March, 20XX, total revenues of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._______ and net cash flows amounting to</w:t>
      </w:r>
      <w:r w:rsidR="00AD6DE5">
        <w:rPr>
          <w:rFonts w:cs="Calibri"/>
          <w:color w:val="000000"/>
          <w:lang w:val="en-IN"/>
        </w:rPr>
        <w:t xml:space="preserve">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.______ for the year ended on that date, as considered in the consolidated financial statements.</w:t>
      </w:r>
      <w:r w:rsidR="00CB1243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 xml:space="preserve">The consolidated financial statements also include the Group’s share of net profit/loss of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 _____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for the year ended 31</w:t>
      </w:r>
      <w:r w:rsidRPr="000D73A1">
        <w:rPr>
          <w:rFonts w:cs="Calibri"/>
          <w:color w:val="000000"/>
          <w:sz w:val="14"/>
          <w:szCs w:val="14"/>
          <w:lang w:val="en-IN"/>
        </w:rPr>
        <w:t xml:space="preserve">st </w:t>
      </w:r>
      <w:r w:rsidRPr="000D73A1">
        <w:rPr>
          <w:rFonts w:cs="Calibri"/>
          <w:color w:val="000000"/>
          <w:lang w:val="en-IN"/>
        </w:rPr>
        <w:t>March, 20XX, as considered in the consolidated financial statements, in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respect of ____associates, whose financial statements / financial information have not been audited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by us. These financial statements / financial information have been audited by other auditors whose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reports have been furnished to us by the Management and our opinion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the consolidated financial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statements, in so far as it relates to the amounts and disclosures included in respect of these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subsidiaries, jointly controlled entities and associates, and our report in terms of sub-sections (3) and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(11) of Section 143 of the Act, insofar as it relates to the aforesaid subsidiaries, jointly controlled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entities and associates, is based solely on the reports of the other auditors.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(b) We did not audit the financial statements / financial information of ______ subsidiaries and ______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jointly controlled entities, whose financial statements / financial information reflect total assets of</w:t>
      </w:r>
      <w:r w:rsidR="00AD6DE5">
        <w:rPr>
          <w:rFonts w:cs="Calibri"/>
          <w:color w:val="000000"/>
          <w:lang w:val="en-IN"/>
        </w:rPr>
        <w:t xml:space="preserve">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 xml:space="preserve">.______ as at 31st March, 20XX, total revenues of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._______ and net cash flows amounting to</w:t>
      </w:r>
      <w:r w:rsidR="00AD6DE5">
        <w:rPr>
          <w:rFonts w:cs="Calibri"/>
          <w:color w:val="000000"/>
          <w:lang w:val="en-IN"/>
        </w:rPr>
        <w:t xml:space="preserve">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.______ for the year ended on that date, as considered in the consolidated financial statements.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 xml:space="preserve">The consolidated financial statements also include </w:t>
      </w:r>
      <w:r w:rsidRPr="000D73A1">
        <w:rPr>
          <w:rFonts w:cs="Calibri"/>
          <w:color w:val="000000"/>
          <w:lang w:val="en-IN"/>
        </w:rPr>
        <w:lastRenderedPageBreak/>
        <w:t xml:space="preserve">the Group’s share of net profit/loss of </w:t>
      </w:r>
      <w:proofErr w:type="spellStart"/>
      <w:r w:rsidRPr="000D73A1">
        <w:rPr>
          <w:rFonts w:cs="Calibri"/>
          <w:color w:val="000000"/>
          <w:lang w:val="en-IN"/>
        </w:rPr>
        <w:t>Rs</w:t>
      </w:r>
      <w:proofErr w:type="spellEnd"/>
      <w:r w:rsidRPr="000D73A1">
        <w:rPr>
          <w:rFonts w:cs="Calibri"/>
          <w:color w:val="000000"/>
          <w:lang w:val="en-IN"/>
        </w:rPr>
        <w:t>. _____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for the year ended 31st March, 20XX, as considered in the consolidated financial statements, in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respect of ____associates, whose financial statements / financial information have not been audited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by us. These financial statements / financial information are unaudited and have been furnished to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us by the Management and our opinion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the consolidated financial statements, in so far as it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relates to the amounts and disclosures included in respect of these subsidiaries, jointly controlled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entities and associates, and our report in terms of sub-sections (3) and (11) of Section 143 of the Act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 so far as it relates to the aforesaid subsidiaries, jointly controlled entities and associates, is based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solely on such unaudited financial statements / financial information. In our opinion and according to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the information and explanations given to us by the Management, these financial statements /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financial information are not material to the Group.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Our opinion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the consolidated financial statements, and our report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on Other Legal and Regulatory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Requirements below, is not modified in respect of the above matters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with respect to our reliance on the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work done and the reports of the other auditors and the financial statements / financial information</w:t>
      </w:r>
      <w:r w:rsidR="00AD6DE5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certified by the Management.</w:t>
      </w:r>
    </w:p>
    <w:p w:rsidR="00AD6DE5" w:rsidRPr="000D73A1" w:rsidRDefault="00AD6DE5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0"/>
          <w:lang w:val="en-IN"/>
        </w:rPr>
      </w:pPr>
      <w:r w:rsidRPr="000D73A1">
        <w:rPr>
          <w:rFonts w:cs="Calibri,Bold"/>
          <w:b/>
          <w:bCs/>
          <w:color w:val="000000"/>
          <w:lang w:val="en-IN"/>
        </w:rPr>
        <w:t>Report on Other Legal and Regulatory Requirements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1. As required by the Companies (Auditor’s Report) Order, 2015 (“the Order”), issued by the Central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Government of India in terms of sub-section (11) of Section 143 of the Act, based on the comments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in the auditors’ reports of the Holding company, subsidiary companies, associate companies and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jointly controlled companies incorporated in India, we give in the Annexure a statement on the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matters specified in paragraphs 3 and 4 of the Order, to the extent applicable.</w:t>
      </w:r>
    </w:p>
    <w:p w:rsidR="00785410" w:rsidRPr="000D73A1" w:rsidRDefault="0078541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2. As required by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Section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143(3) of the Act, we report, to the extent applicable, that: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(a) We have sought and obtained all the information and explanations which to the best of our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knowledge and belief were necessary for the purposes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of our audit of the aforesaid consolidated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financial statements.</w:t>
      </w:r>
    </w:p>
    <w:p w:rsidR="00922870" w:rsidRPr="000D73A1" w:rsidRDefault="0092287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(b) In our opinion, proper books of account as required by law relating to preparation of the aforesaid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consolidated financial statements have been kept so far as it appears from our examination of those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books and the reports of the other auditors.</w:t>
      </w:r>
    </w:p>
    <w:p w:rsidR="007773AB" w:rsidRDefault="007773AB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7773AB" w:rsidRDefault="007773AB" w:rsidP="007773A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IN"/>
        </w:rPr>
      </w:pPr>
      <w:r w:rsidRPr="007773AB">
        <w:rPr>
          <w:rFonts w:cs="Calibri"/>
          <w:color w:val="000000"/>
          <w:lang w:val="en-IN"/>
        </w:rPr>
        <w:t>(c) Except for the matter described in sub-paragraph (b) of the Basis for Qualified Opinion paragraph</w:t>
      </w:r>
      <w:r>
        <w:rPr>
          <w:rFonts w:cs="Calibri"/>
          <w:color w:val="000000"/>
          <w:lang w:val="en-IN"/>
        </w:rPr>
        <w:t xml:space="preserve"> </w:t>
      </w:r>
      <w:r w:rsidRPr="007773AB">
        <w:rPr>
          <w:rFonts w:cs="Calibri"/>
          <w:color w:val="000000"/>
          <w:lang w:val="en-IN"/>
        </w:rPr>
        <w:t>above, the reports on the accounts of the branch offices of the Holding Company, and its</w:t>
      </w:r>
      <w:r>
        <w:rPr>
          <w:rFonts w:cs="Calibri"/>
          <w:color w:val="000000"/>
          <w:lang w:val="en-IN"/>
        </w:rPr>
        <w:t xml:space="preserve"> </w:t>
      </w:r>
      <w:r w:rsidRPr="007773AB">
        <w:rPr>
          <w:rFonts w:cs="Calibri"/>
          <w:color w:val="000000"/>
          <w:lang w:val="en-IN"/>
        </w:rPr>
        <w:t>subsidiaries, associate companies and jointly controlled companies incorporated in India, audited</w:t>
      </w:r>
      <w:r>
        <w:rPr>
          <w:rFonts w:cs="Calibri"/>
          <w:color w:val="000000"/>
          <w:lang w:val="en-IN"/>
        </w:rPr>
        <w:t xml:space="preserve"> </w:t>
      </w:r>
      <w:r w:rsidRPr="007773AB">
        <w:rPr>
          <w:rFonts w:cs="Calibri"/>
          <w:color w:val="000000"/>
          <w:lang w:val="en-IN"/>
        </w:rPr>
        <w:t>under Section 143 (8) of the Act by branch auditors have been sent to us / the other auditors, as</w:t>
      </w:r>
      <w:r>
        <w:rPr>
          <w:rFonts w:cs="Calibri"/>
          <w:color w:val="000000"/>
          <w:lang w:val="en-IN"/>
        </w:rPr>
        <w:t xml:space="preserve"> </w:t>
      </w:r>
      <w:r w:rsidRPr="007773AB">
        <w:rPr>
          <w:rFonts w:cs="Calibri"/>
          <w:color w:val="000000"/>
          <w:lang w:val="en-IN"/>
        </w:rPr>
        <w:t>applicable, and have been properly dealt with in preparing this report.</w:t>
      </w:r>
    </w:p>
    <w:p w:rsidR="00922870" w:rsidRPr="000D73A1" w:rsidRDefault="0092287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</w:t>
      </w:r>
      <w:r w:rsidR="0067352C">
        <w:rPr>
          <w:rFonts w:cs="Calibri"/>
          <w:color w:val="000000"/>
          <w:lang w:val="en-IN"/>
        </w:rPr>
        <w:t>d</w:t>
      </w:r>
      <w:r w:rsidRPr="000D73A1">
        <w:rPr>
          <w:rFonts w:cs="Calibri"/>
          <w:color w:val="000000"/>
          <w:lang w:val="en-IN"/>
        </w:rPr>
        <w:t>) The Consolidated Balance Sheet, the Consolidated Statement of Profit and Loss, and the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Consolidated Cash Flow Statement dealt with by this Report are in agreement with the relevant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books of account maintained for the purpose of preparation of the consolidated financial</w:t>
      </w:r>
      <w:r w:rsidR="00922870">
        <w:rPr>
          <w:rFonts w:cs="Calibri"/>
          <w:color w:val="000000"/>
          <w:lang w:val="en-IN"/>
        </w:rPr>
        <w:t xml:space="preserve"> </w:t>
      </w:r>
      <w:r w:rsidRPr="000D73A1">
        <w:rPr>
          <w:rFonts w:cs="Calibri"/>
          <w:color w:val="000000"/>
          <w:lang w:val="en-IN"/>
        </w:rPr>
        <w:t>statements.</w:t>
      </w:r>
    </w:p>
    <w:p w:rsidR="00922870" w:rsidRPr="000D73A1" w:rsidRDefault="00922870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922870" w:rsidRDefault="00FD3810" w:rsidP="003651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IN"/>
        </w:rPr>
      </w:pPr>
      <w:r>
        <w:rPr>
          <w:rFonts w:ascii="Calibri" w:hAnsi="Calibri" w:cs="Calibri"/>
          <w:lang w:val="en-IN"/>
        </w:rPr>
        <w:t>(e) In our opinion, except for the effect of the matters described in the Basis for Qualified Opinion</w:t>
      </w:r>
      <w:r w:rsidR="0036511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paragraph above, the aforesaid consolidated financial statements comply with the Accounting</w:t>
      </w:r>
      <w:r w:rsidR="0036511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Standards specified under Section 133 of the Act, read with Rule 7 of the Companies (Accounts)</w:t>
      </w:r>
      <w:r w:rsidR="00365115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Rules, 2014.</w:t>
      </w:r>
    </w:p>
    <w:p w:rsidR="00B62A66" w:rsidRDefault="00B62A66" w:rsidP="003651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IN"/>
        </w:rPr>
      </w:pPr>
    </w:p>
    <w:p w:rsidR="00B62A66" w:rsidRDefault="001A7983" w:rsidP="001A79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IN"/>
        </w:rPr>
      </w:pPr>
      <w:r>
        <w:rPr>
          <w:rFonts w:ascii="Calibri" w:hAnsi="Calibri" w:cs="Calibri"/>
          <w:lang w:val="en-IN"/>
        </w:rPr>
        <w:t>(f) The matters described in the Basis for Qualified Opinion paragraph above, in our opinion, may have</w:t>
      </w:r>
      <w:r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an adverse effect on the functioning of the Group.</w:t>
      </w:r>
    </w:p>
    <w:p w:rsidR="00285951" w:rsidRDefault="00285951" w:rsidP="001A79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IN"/>
        </w:rPr>
      </w:pPr>
    </w:p>
    <w:p w:rsidR="00285951" w:rsidRDefault="00285951" w:rsidP="005F6FA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IN"/>
        </w:rPr>
      </w:pPr>
      <w:r>
        <w:rPr>
          <w:rFonts w:ascii="Calibri" w:hAnsi="Calibri" w:cs="Calibri"/>
          <w:lang w:val="en-IN"/>
        </w:rPr>
        <w:t>(g) On the basis of the written representations received from the directors of the Holding Company as</w:t>
      </w:r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on 31st March, 20XX taken on record by the Board of Directors of the Holding Company and the</w:t>
      </w:r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reports of the other statutory auditors of its subsidiary companies, associate companies and jointly</w:t>
      </w:r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controlled companies incorporated in India, except for __ (number) director/s of ___(number) of the</w:t>
      </w:r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Group’s subsidiary company /</w:t>
      </w:r>
      <w:proofErr w:type="spellStart"/>
      <w:r>
        <w:rPr>
          <w:rFonts w:ascii="Calibri" w:hAnsi="Calibri" w:cs="Calibri"/>
          <w:lang w:val="en-IN"/>
        </w:rPr>
        <w:t>ies</w:t>
      </w:r>
      <w:proofErr w:type="spellEnd"/>
      <w:r>
        <w:rPr>
          <w:rFonts w:ascii="Calibri" w:hAnsi="Calibri" w:cs="Calibri"/>
          <w:lang w:val="en-IN"/>
        </w:rPr>
        <w:t xml:space="preserve"> /, associate company/</w:t>
      </w:r>
      <w:proofErr w:type="spellStart"/>
      <w:r>
        <w:rPr>
          <w:rFonts w:ascii="Calibri" w:hAnsi="Calibri" w:cs="Calibri"/>
          <w:lang w:val="en-IN"/>
        </w:rPr>
        <w:t>ies</w:t>
      </w:r>
      <w:proofErr w:type="spellEnd"/>
      <w:r>
        <w:rPr>
          <w:rFonts w:ascii="Calibri" w:hAnsi="Calibri" w:cs="Calibri"/>
          <w:lang w:val="en-IN"/>
        </w:rPr>
        <w:t xml:space="preserve"> and jointly controlled</w:t>
      </w:r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company/</w:t>
      </w:r>
      <w:proofErr w:type="spellStart"/>
      <w:r>
        <w:rPr>
          <w:rFonts w:ascii="Calibri" w:hAnsi="Calibri" w:cs="Calibri"/>
          <w:lang w:val="en-IN"/>
        </w:rPr>
        <w:t>ies</w:t>
      </w:r>
      <w:proofErr w:type="spellEnd"/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incorporated in India who are disqualified from being appointed as a director in terms</w:t>
      </w:r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of Section 164(2) of the Act, none of the other directors of the Group’s</w:t>
      </w:r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companies, its associate</w:t>
      </w:r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companies and jointly controlled companies incorporated in India is disqualified as on 31st March,</w:t>
      </w:r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20XX from being appointed as a director in terms of Section 164 (2) of the Act. The list of subsidiary</w:t>
      </w:r>
    </w:p>
    <w:p w:rsidR="00285951" w:rsidRDefault="00285951" w:rsidP="005F6FA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IN"/>
        </w:rPr>
      </w:pPr>
      <w:proofErr w:type="gramStart"/>
      <w:r>
        <w:rPr>
          <w:rFonts w:ascii="Calibri" w:hAnsi="Calibri" w:cs="Calibri"/>
          <w:lang w:val="en-IN"/>
        </w:rPr>
        <w:lastRenderedPageBreak/>
        <w:t>company/</w:t>
      </w:r>
      <w:proofErr w:type="spellStart"/>
      <w:r>
        <w:rPr>
          <w:rFonts w:ascii="Calibri" w:hAnsi="Calibri" w:cs="Calibri"/>
          <w:lang w:val="en-IN"/>
        </w:rPr>
        <w:t>ies</w:t>
      </w:r>
      <w:proofErr w:type="spellEnd"/>
      <w:proofErr w:type="gramEnd"/>
      <w:r>
        <w:rPr>
          <w:rFonts w:ascii="Calibri" w:hAnsi="Calibri" w:cs="Calibri"/>
          <w:lang w:val="en-IN"/>
        </w:rPr>
        <w:t xml:space="preserve">, associate company / </w:t>
      </w:r>
      <w:proofErr w:type="spellStart"/>
      <w:r>
        <w:rPr>
          <w:rFonts w:ascii="Calibri" w:hAnsi="Calibri" w:cs="Calibri"/>
          <w:lang w:val="en-IN"/>
        </w:rPr>
        <w:t>ies</w:t>
      </w:r>
      <w:proofErr w:type="spellEnd"/>
      <w:r>
        <w:rPr>
          <w:rFonts w:ascii="Calibri" w:hAnsi="Calibri" w:cs="Calibri"/>
          <w:lang w:val="en-IN"/>
        </w:rPr>
        <w:t>, jointly controlled companies incorporated in India where the</w:t>
      </w:r>
      <w:r w:rsidR="005F6FA1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disqualification arose and the respective directors are stated below:</w:t>
      </w:r>
    </w:p>
    <w:p w:rsidR="00285951" w:rsidRDefault="00285951" w:rsidP="005F6FA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IN"/>
        </w:rPr>
      </w:pPr>
      <w:r>
        <w:rPr>
          <w:rFonts w:ascii="Calibri" w:hAnsi="Calibri" w:cs="Calibri"/>
          <w:lang w:val="en-IN"/>
        </w:rPr>
        <w:t>XXXXXXXX</w:t>
      </w:r>
    </w:p>
    <w:p w:rsidR="00365115" w:rsidRDefault="00365115" w:rsidP="005C742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382938" w:rsidRDefault="00F73DEA" w:rsidP="005C742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>
        <w:rPr>
          <w:rFonts w:ascii="Calibri" w:hAnsi="Calibri" w:cs="Calibri"/>
          <w:lang w:val="en-IN"/>
        </w:rPr>
        <w:t>(h) The qualification relating to the maintenance of accounts and other matters connected therewith</w:t>
      </w:r>
      <w:r w:rsidR="005C7420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>are as stated in the Basis for Qualified Opinion paragraph above.</w:t>
      </w:r>
    </w:p>
    <w:p w:rsidR="00382938" w:rsidRPr="000D73A1" w:rsidRDefault="00382938" w:rsidP="0036511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IN"/>
        </w:rPr>
      </w:pPr>
    </w:p>
    <w:p w:rsidR="005135EA" w:rsidRPr="002418E8" w:rsidRDefault="0019491A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2418E8">
        <w:rPr>
          <w:rFonts w:cs="Calibri"/>
          <w:color w:val="000000"/>
          <w:lang w:val="en-IN"/>
        </w:rPr>
        <w:t>(</w:t>
      </w:r>
      <w:proofErr w:type="spellStart"/>
      <w:r w:rsidRPr="002418E8">
        <w:rPr>
          <w:rFonts w:cs="Calibri"/>
          <w:color w:val="000000"/>
          <w:lang w:val="en-IN"/>
        </w:rPr>
        <w:t>i</w:t>
      </w:r>
      <w:proofErr w:type="spellEnd"/>
      <w:r w:rsidR="005135EA" w:rsidRPr="002418E8">
        <w:rPr>
          <w:rFonts w:cs="Calibri"/>
          <w:color w:val="000000"/>
          <w:lang w:val="en-IN"/>
        </w:rPr>
        <w:t>) With respect to the other matters to be included in the Auditor’s Report in accordance with Rule 11 of</w:t>
      </w:r>
      <w:r w:rsidR="00297989" w:rsidRPr="002418E8">
        <w:rPr>
          <w:rFonts w:cs="Calibri"/>
          <w:color w:val="000000"/>
          <w:lang w:val="en-IN"/>
        </w:rPr>
        <w:t xml:space="preserve"> </w:t>
      </w:r>
      <w:r w:rsidR="005135EA" w:rsidRPr="002418E8">
        <w:rPr>
          <w:rFonts w:cs="Calibri"/>
          <w:color w:val="000000"/>
          <w:lang w:val="en-IN"/>
        </w:rPr>
        <w:t>the Companies (Audit and Auditor’s) Rules, 2014, in our opinion and to the best of our information</w:t>
      </w:r>
      <w:r w:rsidR="00297989" w:rsidRPr="002418E8">
        <w:rPr>
          <w:rFonts w:cs="Calibri"/>
          <w:color w:val="000000"/>
          <w:lang w:val="en-IN"/>
        </w:rPr>
        <w:t xml:space="preserve"> </w:t>
      </w:r>
      <w:r w:rsidR="005135EA" w:rsidRPr="002418E8">
        <w:rPr>
          <w:rFonts w:cs="Calibri"/>
          <w:color w:val="000000"/>
          <w:lang w:val="en-IN"/>
        </w:rPr>
        <w:t>and according to the explanations given to us:</w:t>
      </w:r>
    </w:p>
    <w:p w:rsidR="00F17088" w:rsidRPr="002418E8" w:rsidRDefault="00F17088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604054" w:rsidRPr="002418E8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  <w:proofErr w:type="spellStart"/>
      <w:r w:rsidRPr="002418E8">
        <w:rPr>
          <w:rFonts w:cs="Calibri"/>
          <w:lang w:val="en-IN"/>
        </w:rPr>
        <w:t>i</w:t>
      </w:r>
      <w:proofErr w:type="spellEnd"/>
      <w:r w:rsidRPr="002418E8">
        <w:rPr>
          <w:rFonts w:cs="Calibri"/>
          <w:lang w:val="en-IN"/>
        </w:rPr>
        <w:t>. Except for the possible effect of the matter described in sub-paragraph (b) of the Basis of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Qualified Opinion above, the consolidated financial statements disclose the impact of pending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litigations on the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consolidated financial position of the Group, its associates and jointly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controlled entities – Refer Note XX to the consolidated financial statements.</w:t>
      </w:r>
    </w:p>
    <w:p w:rsidR="00604054" w:rsidRPr="002418E8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  <w:r w:rsidRPr="002418E8">
        <w:rPr>
          <w:rFonts w:cs="Calibri"/>
          <w:lang w:val="en-IN"/>
        </w:rPr>
        <w:t>Or</w:t>
      </w:r>
    </w:p>
    <w:p w:rsidR="00604054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  <w:r w:rsidRPr="002418E8">
        <w:rPr>
          <w:rFonts w:cs="Calibri"/>
          <w:lang w:val="en-IN"/>
        </w:rPr>
        <w:t>Except for the possible effect of the matter described in sub-paragraph (b) of the Basis of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Qualified Opinion above, there were no pending litigations which would impact the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consolidated financial position of the Group, its associates and jointly controlled entities.</w:t>
      </w:r>
    </w:p>
    <w:p w:rsidR="002418E8" w:rsidRPr="002418E8" w:rsidRDefault="002418E8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</w:p>
    <w:p w:rsidR="00604054" w:rsidRPr="002418E8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  <w:r w:rsidRPr="002418E8">
        <w:rPr>
          <w:rFonts w:cs="Calibri"/>
          <w:lang w:val="en-IN"/>
        </w:rPr>
        <w:t>ii. Except for the possible effect of the matter described in sub-paragraph (b) of the Basis of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Qualified Opinion above, provision has been made in the consolidated financial statements, as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required under the applicable law or accounting standards, for material foreseeable losses, if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any, on long-term contracts including derivative contracts – Refer (a) Note XX to the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consolidated</w:t>
      </w:r>
      <w:r w:rsidR="002418E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financial statements</w:t>
      </w:r>
      <w:r w:rsidR="00F430B3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in respect of such items as it relates to the Group and (b) the Group’s share</w:t>
      </w:r>
      <w:r w:rsidR="006B1173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of net profit/loss in respect of its associates.</w:t>
      </w:r>
    </w:p>
    <w:p w:rsidR="00604054" w:rsidRPr="002418E8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  <w:r w:rsidRPr="002418E8">
        <w:rPr>
          <w:rFonts w:cs="Calibri"/>
          <w:lang w:val="en-IN"/>
        </w:rPr>
        <w:t>Or</w:t>
      </w:r>
    </w:p>
    <w:p w:rsidR="00604054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  <w:r w:rsidRPr="002418E8">
        <w:rPr>
          <w:rFonts w:cs="Calibri"/>
          <w:lang w:val="en-IN"/>
        </w:rPr>
        <w:t>Except for the possible effect of the matter described in sub-paragraph (b) of the Basis of</w:t>
      </w:r>
      <w:r w:rsidR="009423D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Qualified Opinion above, the Group, its associates and jointly controlled entities</w:t>
      </w:r>
      <w:r w:rsidR="009423D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did not have any</w:t>
      </w:r>
      <w:r w:rsidR="009423D8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material foreseeable losses on long-term contracts including derivative contracts.</w:t>
      </w:r>
    </w:p>
    <w:p w:rsidR="009423D8" w:rsidRPr="002418E8" w:rsidRDefault="009423D8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</w:p>
    <w:p w:rsidR="00604054" w:rsidRPr="002418E8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  <w:r w:rsidRPr="002418E8">
        <w:rPr>
          <w:rFonts w:cs="Calibri"/>
          <w:lang w:val="en-IN"/>
        </w:rPr>
        <w:t>iii. There has been no delay in transferring amounts, required to be transferred, to the Investor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Education and Protection Fund by the Holding Company, and its subsidiary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companies, associate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companies and jointly controlled companies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incorporated in India.</w:t>
      </w:r>
    </w:p>
    <w:p w:rsidR="00604054" w:rsidRPr="002418E8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  <w:r w:rsidRPr="002418E8">
        <w:rPr>
          <w:rFonts w:cs="Calibri"/>
          <w:lang w:val="en-IN"/>
        </w:rPr>
        <w:t>Or</w:t>
      </w:r>
    </w:p>
    <w:p w:rsidR="00604054" w:rsidRPr="002418E8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  <w:r w:rsidRPr="002418E8">
        <w:rPr>
          <w:rFonts w:cs="Calibri"/>
          <w:lang w:val="en-IN"/>
        </w:rPr>
        <w:t>Following are the instances of delay in transferring amounts, required to be transferred, to the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Investor Education and Protection Fund by the Holding Company, and its subsidiary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companies,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associate companies and jointly controlled companies incorporated in India.</w:t>
      </w:r>
    </w:p>
    <w:p w:rsidR="00604054" w:rsidRPr="002418E8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IN"/>
        </w:rPr>
      </w:pPr>
      <w:r w:rsidRPr="002418E8">
        <w:rPr>
          <w:rFonts w:cs="Calibri"/>
          <w:lang w:val="en-IN"/>
        </w:rPr>
        <w:t>Or</w:t>
      </w:r>
    </w:p>
    <w:p w:rsidR="005135EA" w:rsidRDefault="00604054" w:rsidP="002418E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2418E8">
        <w:rPr>
          <w:rFonts w:cs="Calibri"/>
          <w:lang w:val="en-IN"/>
        </w:rPr>
        <w:t>There were no amounts which were required to be transferred to the Investor Education and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Protection Fund by the Holding Company, and its subsidiary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companies, associate companies and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jointly controlled companies</w:t>
      </w:r>
      <w:r w:rsidR="00315BDB">
        <w:rPr>
          <w:rFonts w:cs="Calibri"/>
          <w:lang w:val="en-IN"/>
        </w:rPr>
        <w:t xml:space="preserve"> </w:t>
      </w:r>
      <w:r w:rsidRPr="002418E8">
        <w:rPr>
          <w:rFonts w:cs="Calibri"/>
          <w:lang w:val="en-IN"/>
        </w:rPr>
        <w:t>incorporated in India.</w:t>
      </w:r>
    </w:p>
    <w:p w:rsidR="00B033BD" w:rsidRPr="000D73A1" w:rsidRDefault="00B033BD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bookmarkStart w:id="0" w:name="_GoBack"/>
      <w:bookmarkEnd w:id="0"/>
      <w:r w:rsidRPr="000D73A1">
        <w:rPr>
          <w:rFonts w:cs="Calibri"/>
          <w:color w:val="000000"/>
          <w:lang w:val="en-IN"/>
        </w:rPr>
        <w:t>For XYZ &amp; Co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Chartered Accountants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(Firm’s Registration No.)</w:t>
      </w:r>
    </w:p>
    <w:p w:rsidR="00FA0838" w:rsidRDefault="00FA0838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FA0838" w:rsidRDefault="00FA0838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Signature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(Name of the Member Signing the Audit Report)</w:t>
      </w:r>
    </w:p>
    <w:p w:rsidR="005135EA" w:rsidRPr="000D73A1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(Designation)</w:t>
      </w:r>
    </w:p>
    <w:p w:rsidR="005135EA" w:rsidRDefault="005135EA" w:rsidP="000D73A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proofErr w:type="gramStart"/>
      <w:r w:rsidRPr="000D73A1">
        <w:rPr>
          <w:rFonts w:cs="Calibri"/>
          <w:color w:val="000000"/>
          <w:lang w:val="en-IN"/>
        </w:rPr>
        <w:t>(Membership No.</w:t>
      </w:r>
      <w:proofErr w:type="gramEnd"/>
      <w:r w:rsidRPr="000D73A1">
        <w:rPr>
          <w:rFonts w:cs="Calibri"/>
          <w:color w:val="000000"/>
          <w:lang w:val="en-IN"/>
        </w:rPr>
        <w:t xml:space="preserve"> XXXXX)</w:t>
      </w:r>
    </w:p>
    <w:p w:rsidR="00272562" w:rsidRPr="000D73A1" w:rsidRDefault="00272562" w:rsidP="0027256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Place of Signature:</w:t>
      </w:r>
    </w:p>
    <w:p w:rsidR="00272562" w:rsidRPr="000D73A1" w:rsidRDefault="00272562" w:rsidP="0027256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IN"/>
        </w:rPr>
      </w:pPr>
      <w:r w:rsidRPr="000D73A1">
        <w:rPr>
          <w:rFonts w:cs="Calibri"/>
          <w:color w:val="000000"/>
          <w:lang w:val="en-IN"/>
        </w:rPr>
        <w:t>Date:</w:t>
      </w:r>
    </w:p>
    <w:sectPr w:rsidR="00272562" w:rsidRPr="000D73A1" w:rsidSect="000D73A1"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EA"/>
    <w:rsid w:val="00012863"/>
    <w:rsid w:val="00094668"/>
    <w:rsid w:val="000D73A1"/>
    <w:rsid w:val="00150FA8"/>
    <w:rsid w:val="0019491A"/>
    <w:rsid w:val="001A7983"/>
    <w:rsid w:val="002418E8"/>
    <w:rsid w:val="00272562"/>
    <w:rsid w:val="00285951"/>
    <w:rsid w:val="00297989"/>
    <w:rsid w:val="00315BDB"/>
    <w:rsid w:val="00365115"/>
    <w:rsid w:val="00373DCE"/>
    <w:rsid w:val="00382938"/>
    <w:rsid w:val="003C7027"/>
    <w:rsid w:val="00481F05"/>
    <w:rsid w:val="005135EA"/>
    <w:rsid w:val="005C7420"/>
    <w:rsid w:val="005F6FA1"/>
    <w:rsid w:val="00604054"/>
    <w:rsid w:val="00671D46"/>
    <w:rsid w:val="0067352C"/>
    <w:rsid w:val="00674C2F"/>
    <w:rsid w:val="006B1173"/>
    <w:rsid w:val="006B17F1"/>
    <w:rsid w:val="006E3D1E"/>
    <w:rsid w:val="007773AB"/>
    <w:rsid w:val="00785410"/>
    <w:rsid w:val="007E6663"/>
    <w:rsid w:val="007E68F4"/>
    <w:rsid w:val="00913400"/>
    <w:rsid w:val="00922870"/>
    <w:rsid w:val="00930AC9"/>
    <w:rsid w:val="009423D8"/>
    <w:rsid w:val="009430E4"/>
    <w:rsid w:val="009A79A2"/>
    <w:rsid w:val="00AD6DE5"/>
    <w:rsid w:val="00B033BD"/>
    <w:rsid w:val="00B62A66"/>
    <w:rsid w:val="00BA0FC9"/>
    <w:rsid w:val="00BD73CF"/>
    <w:rsid w:val="00CB1243"/>
    <w:rsid w:val="00D41DAE"/>
    <w:rsid w:val="00F17088"/>
    <w:rsid w:val="00F4044C"/>
    <w:rsid w:val="00F430B3"/>
    <w:rsid w:val="00F73DEA"/>
    <w:rsid w:val="00F9178D"/>
    <w:rsid w:val="00FA0838"/>
    <w:rsid w:val="00FD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2503</Words>
  <Characters>14270</Characters>
  <Application>Microsoft Office Word</Application>
  <DocSecurity>0</DocSecurity>
  <Lines>118</Lines>
  <Paragraphs>33</Paragraphs>
  <ScaleCrop>false</ScaleCrop>
  <Company>Microsoft</Company>
  <LinksUpToDate>false</LinksUpToDate>
  <CharactersWithSpaces>16740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 # camohit-pc # camohit</dc:creator>
  <cp:lastModifiedBy>administrator # camohit-pc # camohit</cp:lastModifiedBy>
  <cp:revision>67</cp:revision>
  <dcterms:created xsi:type="dcterms:W3CDTF">2015-05-02T05:10:00Z</dcterms:created>
  <dcterms:modified xsi:type="dcterms:W3CDTF">2015-05-02T06:29:00Z</dcterms:modified>
</cp:coreProperties>
</file>