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15B" w:rsidRDefault="00E746C1" w:rsidP="00E746C1">
      <w:pPr>
        <w:jc w:val="center"/>
        <w:rPr>
          <w:b/>
          <w:u w:val="single"/>
        </w:rPr>
      </w:pPr>
      <w:r w:rsidRPr="00E746C1">
        <w:rPr>
          <w:b/>
          <w:u w:val="single"/>
        </w:rPr>
        <w:t>Audit Methodology for Small and Medium Sized Firm:</w:t>
      </w:r>
    </w:p>
    <w:p w:rsidR="00F42232" w:rsidRDefault="00F42232" w:rsidP="00AE61A0">
      <w:pPr>
        <w:pStyle w:val="ListParagraph"/>
        <w:rPr>
          <w:b/>
        </w:rPr>
      </w:pPr>
    </w:p>
    <w:p w:rsidR="005E64DF" w:rsidRDefault="005E64DF" w:rsidP="00AE61A0">
      <w:pPr>
        <w:pStyle w:val="ListParagraph"/>
        <w:rPr>
          <w:b/>
        </w:rPr>
      </w:pPr>
      <w:r w:rsidRPr="005E64DF">
        <w:rPr>
          <w:b/>
        </w:rPr>
        <w:t>Audit process:</w:t>
      </w:r>
    </w:p>
    <w:p w:rsidR="00C024CA" w:rsidRDefault="00C024CA" w:rsidP="006234F9">
      <w:pPr>
        <w:pStyle w:val="ListParagraph"/>
        <w:rPr>
          <w:b/>
        </w:rPr>
      </w:pPr>
    </w:p>
    <w:p w:rsidR="00F42232" w:rsidRDefault="00F42232" w:rsidP="006234F9">
      <w:pPr>
        <w:pStyle w:val="ListParagraph"/>
        <w:rPr>
          <w:b/>
        </w:rPr>
      </w:pPr>
      <w:r>
        <w:rPr>
          <w:b/>
        </w:rPr>
        <w:t>Some of the fundamental rules for audit are enumerated below:</w:t>
      </w:r>
    </w:p>
    <w:p w:rsidR="00F42232" w:rsidRDefault="00F42232" w:rsidP="006234F9">
      <w:pPr>
        <w:pStyle w:val="ListParagraph"/>
        <w:rPr>
          <w:b/>
        </w:rPr>
      </w:pPr>
    </w:p>
    <w:p w:rsidR="006234F9" w:rsidRPr="006234F9" w:rsidRDefault="006234F9" w:rsidP="006234F9">
      <w:pPr>
        <w:pStyle w:val="ListParagraph"/>
        <w:rPr>
          <w:b/>
        </w:rPr>
      </w:pPr>
      <w:r w:rsidRPr="006234F9">
        <w:rPr>
          <w:b/>
        </w:rPr>
        <w:t>Documentation</w:t>
      </w:r>
    </w:p>
    <w:p w:rsidR="00437DCC" w:rsidRDefault="00437DCC" w:rsidP="00437DCC">
      <w:pPr>
        <w:pStyle w:val="ListParagraph"/>
        <w:numPr>
          <w:ilvl w:val="0"/>
          <w:numId w:val="12"/>
        </w:numPr>
      </w:pPr>
      <w:r w:rsidRPr="00437DCC">
        <w:t>The fundamental rule for auditing is proper documentation</w:t>
      </w:r>
      <w:r>
        <w:t>.</w:t>
      </w:r>
    </w:p>
    <w:p w:rsidR="00437DCC" w:rsidRDefault="00437DCC" w:rsidP="00437DCC">
      <w:pPr>
        <w:pStyle w:val="ListParagraph"/>
        <w:numPr>
          <w:ilvl w:val="0"/>
          <w:numId w:val="12"/>
        </w:numPr>
      </w:pPr>
      <w:r>
        <w:t xml:space="preserve">Non documentation is equivalent to non audit as in long term it </w:t>
      </w:r>
      <w:r w:rsidR="001C7A0B">
        <w:t xml:space="preserve">cannot </w:t>
      </w:r>
      <w:r w:rsidR="00AB77EE">
        <w:t xml:space="preserve">help </w:t>
      </w:r>
      <w:r w:rsidR="001C7A0B">
        <w:t xml:space="preserve">the auditor </w:t>
      </w:r>
      <w:r w:rsidR="00AB77EE">
        <w:t xml:space="preserve">to prove </w:t>
      </w:r>
      <w:r w:rsidR="001C7A0B">
        <w:t>that he had exercised required due diligence.</w:t>
      </w:r>
      <w:r w:rsidR="007C6A35">
        <w:t xml:space="preserve"> </w:t>
      </w:r>
    </w:p>
    <w:p w:rsidR="006234F9" w:rsidRDefault="006234F9" w:rsidP="006234F9">
      <w:pPr>
        <w:pStyle w:val="ListParagraph"/>
      </w:pPr>
    </w:p>
    <w:p w:rsidR="006234F9" w:rsidRDefault="006234F9" w:rsidP="006234F9">
      <w:pPr>
        <w:pStyle w:val="ListParagraph"/>
        <w:rPr>
          <w:b/>
        </w:rPr>
      </w:pPr>
      <w:r w:rsidRPr="001A362C">
        <w:rPr>
          <w:b/>
        </w:rPr>
        <w:t>Audit program /audit methodology /audit approach:</w:t>
      </w:r>
    </w:p>
    <w:p w:rsidR="00F42232" w:rsidRDefault="00F42232" w:rsidP="006234F9">
      <w:pPr>
        <w:pStyle w:val="ListParagraph"/>
      </w:pPr>
    </w:p>
    <w:p w:rsidR="001C7A0B" w:rsidRDefault="0032798A" w:rsidP="006234F9">
      <w:pPr>
        <w:pStyle w:val="ListParagraph"/>
      </w:pPr>
      <w:r>
        <w:t>Benefits of standard Audit Methodology:</w:t>
      </w:r>
    </w:p>
    <w:p w:rsidR="0032798A" w:rsidRDefault="0032798A" w:rsidP="0032798A">
      <w:pPr>
        <w:pStyle w:val="ListParagraph"/>
        <w:numPr>
          <w:ilvl w:val="0"/>
          <w:numId w:val="12"/>
        </w:numPr>
      </w:pPr>
      <w:r>
        <w:t>Guides in doing work.</w:t>
      </w:r>
    </w:p>
    <w:p w:rsidR="0032798A" w:rsidRDefault="0032798A" w:rsidP="0032798A">
      <w:pPr>
        <w:pStyle w:val="ListParagraph"/>
        <w:numPr>
          <w:ilvl w:val="0"/>
          <w:numId w:val="12"/>
        </w:numPr>
      </w:pPr>
      <w:r>
        <w:t xml:space="preserve">Avoids Confusion. </w:t>
      </w:r>
    </w:p>
    <w:p w:rsidR="0032798A" w:rsidRDefault="0032798A" w:rsidP="0032798A">
      <w:pPr>
        <w:pStyle w:val="ListParagraph"/>
        <w:numPr>
          <w:ilvl w:val="0"/>
          <w:numId w:val="12"/>
        </w:numPr>
      </w:pPr>
      <w:r>
        <w:t>Helps in using the experience of previous audit staff.</w:t>
      </w:r>
    </w:p>
    <w:p w:rsidR="0032798A" w:rsidRDefault="007E526E" w:rsidP="0032798A">
      <w:pPr>
        <w:pStyle w:val="ListParagraph"/>
        <w:numPr>
          <w:ilvl w:val="0"/>
          <w:numId w:val="12"/>
        </w:numPr>
      </w:pPr>
      <w:r>
        <w:t>Less deviation in what is expected and what is done</w:t>
      </w:r>
      <w:r w:rsidR="003B35B6">
        <w:t xml:space="preserve"> actually.</w:t>
      </w:r>
    </w:p>
    <w:p w:rsidR="0032798A" w:rsidRDefault="0032798A" w:rsidP="006234F9">
      <w:pPr>
        <w:pStyle w:val="ListParagraph"/>
      </w:pPr>
    </w:p>
    <w:p w:rsidR="003B35B6" w:rsidRDefault="003B35B6" w:rsidP="006234F9">
      <w:pPr>
        <w:pStyle w:val="ListParagraph"/>
        <w:rPr>
          <w:b/>
        </w:rPr>
      </w:pPr>
      <w:r>
        <w:rPr>
          <w:b/>
        </w:rPr>
        <w:t>Key points of Audit Methodology</w:t>
      </w:r>
      <w:r w:rsidRPr="001A362C">
        <w:rPr>
          <w:b/>
        </w:rPr>
        <w:t>:</w:t>
      </w:r>
    </w:p>
    <w:p w:rsidR="003B35B6" w:rsidRDefault="003B35B6" w:rsidP="006234F9">
      <w:pPr>
        <w:pStyle w:val="ListParagraph"/>
      </w:pPr>
    </w:p>
    <w:p w:rsidR="00A06545" w:rsidRDefault="00A06545" w:rsidP="006234F9">
      <w:pPr>
        <w:pStyle w:val="ListParagraph"/>
      </w:pPr>
      <w:r>
        <w:t>The Audit Methodology has been divided into key points such as:</w:t>
      </w:r>
    </w:p>
    <w:p w:rsidR="00A06545" w:rsidRDefault="00A06545" w:rsidP="00A06545">
      <w:pPr>
        <w:pStyle w:val="ListParagraph"/>
        <w:ind w:left="1080"/>
      </w:pPr>
    </w:p>
    <w:p w:rsidR="00A06545" w:rsidRDefault="00A06545" w:rsidP="00A06545">
      <w:pPr>
        <w:pStyle w:val="ListParagraph"/>
        <w:numPr>
          <w:ilvl w:val="0"/>
          <w:numId w:val="23"/>
        </w:numPr>
      </w:pPr>
      <w:r>
        <w:t>Acceptance of Audit.</w:t>
      </w:r>
    </w:p>
    <w:p w:rsidR="00A06545" w:rsidRDefault="00A06545" w:rsidP="00A06545">
      <w:pPr>
        <w:pStyle w:val="ListParagraph"/>
        <w:numPr>
          <w:ilvl w:val="0"/>
          <w:numId w:val="23"/>
        </w:numPr>
      </w:pPr>
      <w:r>
        <w:t>Planning of Audit.</w:t>
      </w:r>
    </w:p>
    <w:p w:rsidR="00E27A77" w:rsidRDefault="00E27A77" w:rsidP="00A06545">
      <w:pPr>
        <w:pStyle w:val="ListParagraph"/>
        <w:numPr>
          <w:ilvl w:val="0"/>
          <w:numId w:val="23"/>
        </w:numPr>
      </w:pPr>
      <w:r>
        <w:t>Execution of Audit.</w:t>
      </w:r>
    </w:p>
    <w:p w:rsidR="00A06545" w:rsidRDefault="00E27A77" w:rsidP="00A06545">
      <w:pPr>
        <w:pStyle w:val="ListParagraph"/>
        <w:numPr>
          <w:ilvl w:val="0"/>
          <w:numId w:val="23"/>
        </w:numPr>
      </w:pPr>
      <w:r>
        <w:t>Concluding ,</w:t>
      </w:r>
      <w:r w:rsidR="00A06545">
        <w:t xml:space="preserve">Reporting </w:t>
      </w:r>
      <w:r>
        <w:t>,</w:t>
      </w:r>
      <w:r w:rsidRPr="00E27A77">
        <w:t xml:space="preserve"> </w:t>
      </w:r>
      <w:r>
        <w:t>Archival and File Closure</w:t>
      </w:r>
    </w:p>
    <w:p w:rsidR="00A06545" w:rsidRDefault="00A06545" w:rsidP="00A06545">
      <w:pPr>
        <w:pStyle w:val="ListParagraph"/>
        <w:numPr>
          <w:ilvl w:val="0"/>
          <w:numId w:val="23"/>
        </w:numPr>
      </w:pPr>
      <w:r>
        <w:t>Creation of Knowledge portal.</w:t>
      </w:r>
    </w:p>
    <w:p w:rsidR="00A06545" w:rsidRDefault="00E27A77" w:rsidP="00A06545">
      <w:pPr>
        <w:pStyle w:val="ListParagraph"/>
        <w:numPr>
          <w:ilvl w:val="0"/>
          <w:numId w:val="23"/>
        </w:numPr>
      </w:pPr>
      <w:r>
        <w:t>Use of checklist</w:t>
      </w:r>
    </w:p>
    <w:p w:rsidR="00A06545" w:rsidRDefault="00A06545" w:rsidP="006234F9">
      <w:pPr>
        <w:pStyle w:val="ListParagraph"/>
      </w:pPr>
    </w:p>
    <w:p w:rsidR="00E27A77" w:rsidRDefault="00E27A77">
      <w:r>
        <w:br w:type="page"/>
      </w:r>
    </w:p>
    <w:p w:rsidR="00A06545" w:rsidRPr="001C7A0B" w:rsidRDefault="00A06545" w:rsidP="006234F9">
      <w:pPr>
        <w:pStyle w:val="ListParagraph"/>
      </w:pPr>
    </w:p>
    <w:p w:rsidR="000F48A3" w:rsidRPr="00FD55F8" w:rsidRDefault="000F48A3" w:rsidP="003B35B6">
      <w:pPr>
        <w:pStyle w:val="ListParagraph"/>
        <w:numPr>
          <w:ilvl w:val="0"/>
          <w:numId w:val="13"/>
        </w:numPr>
        <w:rPr>
          <w:b/>
          <w:u w:val="single"/>
        </w:rPr>
      </w:pPr>
      <w:r w:rsidRPr="00FD55F8">
        <w:rPr>
          <w:b/>
          <w:u w:val="single"/>
        </w:rPr>
        <w:t xml:space="preserve">Acceptance </w:t>
      </w:r>
      <w:r w:rsidR="00AB77EE">
        <w:rPr>
          <w:b/>
          <w:u w:val="single"/>
        </w:rPr>
        <w:t>of Audit:</w:t>
      </w:r>
    </w:p>
    <w:p w:rsidR="003B35B6" w:rsidRPr="00FD55F8" w:rsidRDefault="003B35B6" w:rsidP="000F48A3">
      <w:pPr>
        <w:pStyle w:val="ListParagraph"/>
        <w:numPr>
          <w:ilvl w:val="1"/>
          <w:numId w:val="13"/>
        </w:numPr>
        <w:rPr>
          <w:b/>
        </w:rPr>
      </w:pPr>
      <w:r w:rsidRPr="00FD55F8">
        <w:rPr>
          <w:b/>
        </w:rPr>
        <w:t>Acceptance of Audit for the first time.</w:t>
      </w:r>
    </w:p>
    <w:p w:rsidR="00964A65" w:rsidRDefault="00964A65" w:rsidP="00964A65">
      <w:pPr>
        <w:pStyle w:val="ListParagraph"/>
        <w:numPr>
          <w:ilvl w:val="2"/>
          <w:numId w:val="13"/>
        </w:numPr>
      </w:pPr>
      <w:r>
        <w:t>Receiving NOC from previous auditor</w:t>
      </w:r>
    </w:p>
    <w:p w:rsidR="006F26FB" w:rsidRDefault="006F26FB" w:rsidP="006F26FB">
      <w:pPr>
        <w:pStyle w:val="ListParagraph"/>
        <w:numPr>
          <w:ilvl w:val="2"/>
          <w:numId w:val="13"/>
        </w:numPr>
      </w:pPr>
      <w:r>
        <w:t xml:space="preserve">Creation of </w:t>
      </w:r>
      <w:r w:rsidRPr="009B2E68">
        <w:rPr>
          <w:b/>
        </w:rPr>
        <w:t>Permanent Audit</w:t>
      </w:r>
      <w:r>
        <w:t xml:space="preserve"> file</w:t>
      </w:r>
    </w:p>
    <w:p w:rsidR="00595088" w:rsidRDefault="00595088" w:rsidP="00595088">
      <w:pPr>
        <w:pStyle w:val="ListParagraph"/>
        <w:numPr>
          <w:ilvl w:val="3"/>
          <w:numId w:val="13"/>
        </w:numPr>
      </w:pPr>
      <w:r>
        <w:t>Understanding of business</w:t>
      </w:r>
      <w:r w:rsidR="00EA46FF">
        <w:t xml:space="preserve"> ( A permanent file should be created describing the business activities of the client )</w:t>
      </w:r>
    </w:p>
    <w:p w:rsidR="00EA46FF" w:rsidRDefault="00EA46FF" w:rsidP="00EA46FF">
      <w:pPr>
        <w:pStyle w:val="ListParagraph"/>
        <w:numPr>
          <w:ilvl w:val="4"/>
          <w:numId w:val="13"/>
        </w:numPr>
      </w:pPr>
      <w:r>
        <w:t>The nature of client business</w:t>
      </w:r>
    </w:p>
    <w:p w:rsidR="00EA46FF" w:rsidRDefault="00EA46FF" w:rsidP="00EA46FF">
      <w:pPr>
        <w:pStyle w:val="ListParagraph"/>
        <w:numPr>
          <w:ilvl w:val="4"/>
          <w:numId w:val="13"/>
        </w:numPr>
      </w:pPr>
      <w:r>
        <w:t>Product in which it deals</w:t>
      </w:r>
    </w:p>
    <w:p w:rsidR="00EA46FF" w:rsidRDefault="00EA46FF" w:rsidP="00EA46FF">
      <w:pPr>
        <w:pStyle w:val="ListParagraph"/>
        <w:numPr>
          <w:ilvl w:val="4"/>
          <w:numId w:val="13"/>
        </w:numPr>
      </w:pPr>
      <w:r>
        <w:t xml:space="preserve">The key processes in </w:t>
      </w:r>
      <w:r w:rsidR="0048786E">
        <w:t>enterprise</w:t>
      </w:r>
    </w:p>
    <w:p w:rsidR="00EA46FF" w:rsidRDefault="00964A65" w:rsidP="00EA46FF">
      <w:pPr>
        <w:pStyle w:val="ListParagraph"/>
        <w:numPr>
          <w:ilvl w:val="4"/>
          <w:numId w:val="13"/>
        </w:numPr>
      </w:pPr>
      <w:r>
        <w:t>Key managerial personnel and their responsibilities</w:t>
      </w:r>
    </w:p>
    <w:p w:rsidR="00C024CA" w:rsidRDefault="00C024CA" w:rsidP="00EA46FF">
      <w:pPr>
        <w:pStyle w:val="ListParagraph"/>
        <w:numPr>
          <w:ilvl w:val="4"/>
          <w:numId w:val="13"/>
        </w:numPr>
      </w:pPr>
      <w:r>
        <w:t>Information can be searched from the public domain and documented.</w:t>
      </w:r>
      <w:r w:rsidR="00C3510D">
        <w:t xml:space="preserve"> Such sources of info. Are:</w:t>
      </w:r>
    </w:p>
    <w:p w:rsidR="00C3510D" w:rsidRDefault="00C3510D" w:rsidP="00C3510D">
      <w:pPr>
        <w:pStyle w:val="ListParagraph"/>
        <w:numPr>
          <w:ilvl w:val="5"/>
          <w:numId w:val="13"/>
        </w:numPr>
      </w:pPr>
      <w:r>
        <w:t>MCA portal showing</w:t>
      </w:r>
    </w:p>
    <w:p w:rsidR="00C3510D" w:rsidRDefault="00C3510D" w:rsidP="00C3510D">
      <w:pPr>
        <w:pStyle w:val="ListParagraph"/>
        <w:numPr>
          <w:ilvl w:val="6"/>
          <w:numId w:val="13"/>
        </w:numPr>
      </w:pPr>
      <w:r>
        <w:t>Company master data</w:t>
      </w:r>
    </w:p>
    <w:p w:rsidR="00C3510D" w:rsidRDefault="00C3510D" w:rsidP="00C3510D">
      <w:pPr>
        <w:pStyle w:val="ListParagraph"/>
        <w:numPr>
          <w:ilvl w:val="6"/>
          <w:numId w:val="13"/>
        </w:numPr>
      </w:pPr>
      <w:r>
        <w:t>Company index of charges</w:t>
      </w:r>
    </w:p>
    <w:p w:rsidR="00C3510D" w:rsidRDefault="00C3510D" w:rsidP="00C3510D">
      <w:pPr>
        <w:pStyle w:val="ListParagraph"/>
        <w:numPr>
          <w:ilvl w:val="6"/>
          <w:numId w:val="13"/>
        </w:numPr>
      </w:pPr>
      <w:r>
        <w:t>Directors of the company.</w:t>
      </w:r>
    </w:p>
    <w:p w:rsidR="002C4358" w:rsidRDefault="002C4358" w:rsidP="002C4358">
      <w:pPr>
        <w:pStyle w:val="ListParagraph"/>
        <w:numPr>
          <w:ilvl w:val="5"/>
          <w:numId w:val="13"/>
        </w:numPr>
      </w:pPr>
      <w:r>
        <w:t>Website of the company.</w:t>
      </w:r>
    </w:p>
    <w:p w:rsidR="00595088" w:rsidRDefault="00595088" w:rsidP="00595088">
      <w:pPr>
        <w:pStyle w:val="ListParagraph"/>
        <w:numPr>
          <w:ilvl w:val="3"/>
          <w:numId w:val="13"/>
        </w:numPr>
      </w:pPr>
      <w:r>
        <w:t xml:space="preserve">Obtaining basic documents listed in </w:t>
      </w:r>
      <w:r w:rsidRPr="002C4358">
        <w:rPr>
          <w:b/>
        </w:rPr>
        <w:t>annexure 3</w:t>
      </w:r>
      <w:r w:rsidR="002C4358">
        <w:t>.</w:t>
      </w:r>
    </w:p>
    <w:p w:rsidR="002C4358" w:rsidRDefault="002C4358" w:rsidP="002C4358">
      <w:pPr>
        <w:pStyle w:val="ListParagraph"/>
        <w:ind w:left="3240"/>
      </w:pPr>
    </w:p>
    <w:p w:rsidR="00831330" w:rsidRDefault="009465FD" w:rsidP="00831330">
      <w:pPr>
        <w:pStyle w:val="ListParagraph"/>
        <w:ind w:left="1800"/>
      </w:pPr>
      <w:r>
        <w:t>Obtaining client information has become mandatory with the</w:t>
      </w:r>
      <w:r w:rsidR="00FD55F8">
        <w:t xml:space="preserve"> issue of </w:t>
      </w:r>
      <w:r w:rsidR="00FD55F8" w:rsidRPr="00FD55F8">
        <w:rPr>
          <w:b/>
        </w:rPr>
        <w:t>KYC norms</w:t>
      </w:r>
      <w:r w:rsidR="00FD55F8">
        <w:t xml:space="preserve"> by the council of ICAI</w:t>
      </w:r>
      <w:r w:rsidR="00201BDA">
        <w:t>. (Ref. annexure 3 for the KYC norms)</w:t>
      </w:r>
    </w:p>
    <w:p w:rsidR="002C4358" w:rsidRDefault="002C4358" w:rsidP="00831330">
      <w:pPr>
        <w:pStyle w:val="ListParagraph"/>
        <w:ind w:left="1800"/>
      </w:pPr>
    </w:p>
    <w:p w:rsidR="00437DCC" w:rsidRPr="00FD55F8" w:rsidRDefault="000F48A3" w:rsidP="000F48A3">
      <w:pPr>
        <w:pStyle w:val="ListParagraph"/>
        <w:numPr>
          <w:ilvl w:val="1"/>
          <w:numId w:val="13"/>
        </w:numPr>
        <w:rPr>
          <w:b/>
        </w:rPr>
      </w:pPr>
      <w:r w:rsidRPr="00FD55F8">
        <w:rPr>
          <w:b/>
        </w:rPr>
        <w:t>Re Appointment of the Auditors</w:t>
      </w:r>
      <w:r w:rsidR="003B35B6" w:rsidRPr="00FD55F8">
        <w:rPr>
          <w:b/>
        </w:rPr>
        <w:t>.</w:t>
      </w:r>
    </w:p>
    <w:p w:rsidR="00C024CA" w:rsidRDefault="00C024CA" w:rsidP="00C024CA">
      <w:pPr>
        <w:pStyle w:val="ListParagraph"/>
        <w:ind w:left="2520"/>
      </w:pPr>
      <w:r>
        <w:t>Documentation of Following:</w:t>
      </w:r>
    </w:p>
    <w:p w:rsidR="00964A65" w:rsidRDefault="00964A65" w:rsidP="00964A65">
      <w:pPr>
        <w:pStyle w:val="ListParagraph"/>
        <w:numPr>
          <w:ilvl w:val="2"/>
          <w:numId w:val="13"/>
        </w:numPr>
      </w:pPr>
      <w:r>
        <w:t>Notice by the company to the Auditor for reappointment/ Appointment of Auditor</w:t>
      </w:r>
    </w:p>
    <w:p w:rsidR="00964A65" w:rsidRDefault="00964A65" w:rsidP="00964A65">
      <w:pPr>
        <w:pStyle w:val="ListParagraph"/>
        <w:numPr>
          <w:ilvl w:val="2"/>
          <w:numId w:val="13"/>
        </w:numPr>
      </w:pPr>
      <w:r>
        <w:t xml:space="preserve">Resolution of General Meeting for Appointment of Auditor </w:t>
      </w:r>
    </w:p>
    <w:p w:rsidR="00964A65" w:rsidRDefault="00964A65" w:rsidP="00964A65">
      <w:pPr>
        <w:pStyle w:val="ListParagraph"/>
        <w:numPr>
          <w:ilvl w:val="2"/>
          <w:numId w:val="13"/>
        </w:numPr>
      </w:pPr>
      <w:r>
        <w:t xml:space="preserve">Filing of Form 23B </w:t>
      </w:r>
      <w:r w:rsidR="00402BEF">
        <w:t xml:space="preserve">with ROC </w:t>
      </w:r>
      <w:r>
        <w:t>within prescribed time</w:t>
      </w:r>
      <w:r w:rsidR="00C25A78">
        <w:t xml:space="preserve"> of 30 days from passing of resolution in general meeting.</w:t>
      </w:r>
    </w:p>
    <w:p w:rsidR="00964A65" w:rsidRDefault="00964A65" w:rsidP="00964A65">
      <w:pPr>
        <w:pStyle w:val="ListParagraph"/>
        <w:numPr>
          <w:ilvl w:val="2"/>
          <w:numId w:val="13"/>
        </w:numPr>
      </w:pPr>
      <w:r>
        <w:t>Issuing Engagement letter for each audit period</w:t>
      </w:r>
      <w:r w:rsidR="00936459">
        <w:t xml:space="preserve"> before start of audit.</w:t>
      </w:r>
    </w:p>
    <w:p w:rsidR="00C024CA" w:rsidRDefault="00C024CA" w:rsidP="00C024CA">
      <w:pPr>
        <w:pStyle w:val="ListParagraph"/>
        <w:numPr>
          <w:ilvl w:val="3"/>
          <w:numId w:val="13"/>
        </w:numPr>
      </w:pPr>
      <w:r>
        <w:t>Engagement letter should mention scope and responsibility of auditor</w:t>
      </w:r>
    </w:p>
    <w:p w:rsidR="00C024CA" w:rsidRDefault="00C024CA" w:rsidP="00C024CA">
      <w:pPr>
        <w:pStyle w:val="ListParagraph"/>
        <w:numPr>
          <w:ilvl w:val="3"/>
          <w:numId w:val="13"/>
        </w:numPr>
      </w:pPr>
      <w:r>
        <w:t>Should be signed and delivered to the client</w:t>
      </w:r>
    </w:p>
    <w:p w:rsidR="00AF1E91" w:rsidRDefault="00AF1E91" w:rsidP="00AF1E91">
      <w:pPr>
        <w:pStyle w:val="ListParagraph"/>
        <w:ind w:left="1890"/>
      </w:pPr>
    </w:p>
    <w:p w:rsidR="009B2E68" w:rsidRDefault="009B2E68" w:rsidP="00B357A9">
      <w:pPr>
        <w:pStyle w:val="ListParagraph"/>
        <w:numPr>
          <w:ilvl w:val="0"/>
          <w:numId w:val="14"/>
        </w:numPr>
        <w:ind w:left="1890"/>
      </w:pPr>
      <w:r>
        <w:t xml:space="preserve">Checklist can be created to ensure compliance of the </w:t>
      </w:r>
      <w:r w:rsidR="00AF1E91">
        <w:t>appointment formalities</w:t>
      </w:r>
      <w:r>
        <w:t>.</w:t>
      </w:r>
    </w:p>
    <w:p w:rsidR="009B2E68" w:rsidRDefault="009B2E68" w:rsidP="00B357A9">
      <w:pPr>
        <w:pStyle w:val="ListParagraph"/>
        <w:numPr>
          <w:ilvl w:val="0"/>
          <w:numId w:val="14"/>
        </w:numPr>
        <w:ind w:left="1890"/>
      </w:pPr>
      <w:r>
        <w:t>The checklist needs to be signed off by the audit staff</w:t>
      </w:r>
      <w:r w:rsidR="00B357A9">
        <w:t>.</w:t>
      </w:r>
    </w:p>
    <w:p w:rsidR="00E27A77" w:rsidRDefault="00E27A77">
      <w:r>
        <w:br w:type="page"/>
      </w:r>
    </w:p>
    <w:p w:rsidR="00B357A9" w:rsidRDefault="00B357A9" w:rsidP="00B357A9"/>
    <w:p w:rsidR="003B35B6" w:rsidRPr="00A06545" w:rsidRDefault="000F48A3" w:rsidP="003B35B6">
      <w:pPr>
        <w:pStyle w:val="ListParagraph"/>
        <w:numPr>
          <w:ilvl w:val="0"/>
          <w:numId w:val="13"/>
        </w:numPr>
        <w:rPr>
          <w:b/>
          <w:u w:val="single"/>
        </w:rPr>
      </w:pPr>
      <w:r w:rsidRPr="00A06545">
        <w:rPr>
          <w:b/>
          <w:u w:val="single"/>
        </w:rPr>
        <w:t>Planning of work.</w:t>
      </w:r>
    </w:p>
    <w:p w:rsidR="006F26FB" w:rsidRDefault="006F26FB" w:rsidP="006F26FB">
      <w:pPr>
        <w:pStyle w:val="ListParagraph"/>
        <w:numPr>
          <w:ilvl w:val="1"/>
          <w:numId w:val="13"/>
        </w:numPr>
      </w:pPr>
      <w:r>
        <w:t>Pre Audit Meeting and discussions</w:t>
      </w:r>
    </w:p>
    <w:p w:rsidR="00F23CBF" w:rsidRDefault="00F23CBF" w:rsidP="00595088">
      <w:pPr>
        <w:pStyle w:val="ListParagraph"/>
        <w:numPr>
          <w:ilvl w:val="2"/>
          <w:numId w:val="13"/>
        </w:numPr>
      </w:pPr>
      <w:r>
        <w:t>Preview of permanent Audit file.</w:t>
      </w:r>
    </w:p>
    <w:p w:rsidR="00595088" w:rsidRDefault="00595088" w:rsidP="00595088">
      <w:pPr>
        <w:pStyle w:val="ListParagraph"/>
        <w:numPr>
          <w:ilvl w:val="2"/>
          <w:numId w:val="13"/>
        </w:numPr>
      </w:pPr>
      <w:r>
        <w:t>Determining Materiality</w:t>
      </w:r>
      <w:r w:rsidR="00F23CBF">
        <w:t xml:space="preserve"> and trival misstatements</w:t>
      </w:r>
    </w:p>
    <w:p w:rsidR="00B96F9D" w:rsidRDefault="00F23CBF" w:rsidP="00F62B3B">
      <w:pPr>
        <w:pStyle w:val="ListParagraph"/>
        <w:numPr>
          <w:ilvl w:val="0"/>
          <w:numId w:val="15"/>
        </w:numPr>
        <w:ind w:left="3240"/>
        <w:jc w:val="both"/>
      </w:pPr>
      <w:r>
        <w:t xml:space="preserve">Materiality helps in determining the </w:t>
      </w:r>
      <w:r w:rsidR="00B96F9D">
        <w:t>amount of vouching to be done in the areas and the querries to be ignored</w:t>
      </w:r>
      <w:r w:rsidR="00217DAB">
        <w:t>.</w:t>
      </w:r>
    </w:p>
    <w:p w:rsidR="00217DAB" w:rsidRDefault="00217DAB" w:rsidP="00F62B3B">
      <w:pPr>
        <w:pStyle w:val="ListParagraph"/>
        <w:numPr>
          <w:ilvl w:val="0"/>
          <w:numId w:val="15"/>
        </w:numPr>
        <w:ind w:left="3240"/>
        <w:jc w:val="both"/>
      </w:pPr>
      <w:r>
        <w:t>It helps in focusing on larger issues having financial implications.</w:t>
      </w:r>
    </w:p>
    <w:p w:rsidR="00217DAB" w:rsidRDefault="00217DAB" w:rsidP="00F62B3B">
      <w:pPr>
        <w:pStyle w:val="ListParagraph"/>
        <w:numPr>
          <w:ilvl w:val="0"/>
          <w:numId w:val="15"/>
        </w:numPr>
        <w:ind w:left="3240"/>
        <w:jc w:val="both"/>
      </w:pPr>
      <w:r>
        <w:t>Materiality can range between 5-10% of the Turnover of the enterprise.</w:t>
      </w:r>
    </w:p>
    <w:p w:rsidR="00624841" w:rsidRDefault="00624841" w:rsidP="00F62B3B">
      <w:pPr>
        <w:pStyle w:val="ListParagraph"/>
        <w:numPr>
          <w:ilvl w:val="0"/>
          <w:numId w:val="15"/>
        </w:numPr>
        <w:ind w:left="3240"/>
        <w:jc w:val="both"/>
      </w:pPr>
      <w:r>
        <w:t>Materiality should be worked upon by the audit staff and reviewed by the partner (Signed off) before starting of the audit.</w:t>
      </w:r>
    </w:p>
    <w:p w:rsidR="00624841" w:rsidRDefault="00624841" w:rsidP="00F62B3B">
      <w:pPr>
        <w:pStyle w:val="ListParagraph"/>
        <w:numPr>
          <w:ilvl w:val="0"/>
          <w:numId w:val="15"/>
        </w:numPr>
        <w:ind w:left="3240"/>
        <w:jc w:val="both"/>
      </w:pPr>
      <w:r>
        <w:t xml:space="preserve">It also helps in determining the </w:t>
      </w:r>
      <w:r w:rsidRPr="00624841">
        <w:rPr>
          <w:b/>
        </w:rPr>
        <w:t>sample size</w:t>
      </w:r>
      <w:r>
        <w:t xml:space="preserve"> during audit</w:t>
      </w:r>
    </w:p>
    <w:p w:rsidR="00F23CBF" w:rsidRDefault="00B96F9D" w:rsidP="00217DAB">
      <w:pPr>
        <w:pStyle w:val="ListParagraph"/>
        <w:ind w:left="3240"/>
      </w:pPr>
      <w:r>
        <w:t xml:space="preserve"> </w:t>
      </w:r>
      <w:r w:rsidR="00F23CBF">
        <w:t xml:space="preserve"> </w:t>
      </w:r>
    </w:p>
    <w:p w:rsidR="00595088" w:rsidRDefault="00595088" w:rsidP="00595088">
      <w:pPr>
        <w:pStyle w:val="ListParagraph"/>
        <w:numPr>
          <w:ilvl w:val="2"/>
          <w:numId w:val="13"/>
        </w:numPr>
      </w:pPr>
      <w:r>
        <w:t xml:space="preserve">Key areas of risk </w:t>
      </w:r>
    </w:p>
    <w:p w:rsidR="00624841" w:rsidRDefault="00624841" w:rsidP="00936459">
      <w:pPr>
        <w:pStyle w:val="ListParagraph"/>
        <w:numPr>
          <w:ilvl w:val="3"/>
          <w:numId w:val="16"/>
        </w:numPr>
        <w:jc w:val="both"/>
      </w:pPr>
      <w:r w:rsidRPr="008768B6">
        <w:rPr>
          <w:b/>
        </w:rPr>
        <w:t>Discussions</w:t>
      </w:r>
      <w:r>
        <w:t xml:space="preserve"> should be done regarding key areas of </w:t>
      </w:r>
      <w:r w:rsidR="00A30B36">
        <w:t>risk, based</w:t>
      </w:r>
      <w:r>
        <w:t xml:space="preserve"> on previous audit experience.</w:t>
      </w:r>
    </w:p>
    <w:p w:rsidR="00624841" w:rsidRDefault="00624841" w:rsidP="00936459">
      <w:pPr>
        <w:pStyle w:val="ListParagraph"/>
        <w:numPr>
          <w:ilvl w:val="3"/>
          <w:numId w:val="16"/>
        </w:numPr>
        <w:jc w:val="both"/>
      </w:pPr>
      <w:r w:rsidRPr="008768B6">
        <w:rPr>
          <w:b/>
        </w:rPr>
        <w:t>Partner</w:t>
      </w:r>
      <w:r>
        <w:t xml:space="preserve"> should inform the audit team regarding key risk areas.</w:t>
      </w:r>
    </w:p>
    <w:p w:rsidR="000A55C8" w:rsidRDefault="000A55C8" w:rsidP="00936459">
      <w:pPr>
        <w:pStyle w:val="ListParagraph"/>
        <w:numPr>
          <w:ilvl w:val="3"/>
          <w:numId w:val="16"/>
        </w:numPr>
        <w:jc w:val="both"/>
      </w:pPr>
      <w:r>
        <w:t xml:space="preserve">Expectation of the </w:t>
      </w:r>
      <w:r w:rsidRPr="008768B6">
        <w:rPr>
          <w:b/>
        </w:rPr>
        <w:t>client</w:t>
      </w:r>
      <w:r>
        <w:t xml:space="preserve"> should be </w:t>
      </w:r>
      <w:r w:rsidR="00F62B3B">
        <w:t>duly</w:t>
      </w:r>
      <w:r>
        <w:t xml:space="preserve"> considered if the client is of view that certain area has a higher risk of misstatement.</w:t>
      </w:r>
    </w:p>
    <w:p w:rsidR="008768B6" w:rsidRDefault="008768B6" w:rsidP="008768B6">
      <w:pPr>
        <w:pStyle w:val="ListParagraph"/>
        <w:ind w:left="2520"/>
      </w:pPr>
    </w:p>
    <w:p w:rsidR="00595088" w:rsidRDefault="00595088" w:rsidP="00595088">
      <w:pPr>
        <w:pStyle w:val="ListParagraph"/>
        <w:numPr>
          <w:ilvl w:val="2"/>
          <w:numId w:val="13"/>
        </w:numPr>
      </w:pPr>
      <w:r>
        <w:t xml:space="preserve">Client </w:t>
      </w:r>
      <w:r w:rsidR="00F23CBF">
        <w:t xml:space="preserve">business understanding </w:t>
      </w:r>
    </w:p>
    <w:p w:rsidR="00A30B36" w:rsidRDefault="00A30B36" w:rsidP="00936459">
      <w:pPr>
        <w:pStyle w:val="ListParagraph"/>
        <w:numPr>
          <w:ilvl w:val="3"/>
          <w:numId w:val="13"/>
        </w:numPr>
        <w:jc w:val="both"/>
      </w:pPr>
      <w:r>
        <w:t>Preview of permanent audit file helps to understand the client business</w:t>
      </w:r>
      <w:r w:rsidR="0057496D">
        <w:t>.</w:t>
      </w:r>
    </w:p>
    <w:p w:rsidR="00A30B36" w:rsidRDefault="00A30B36" w:rsidP="00936459">
      <w:pPr>
        <w:pStyle w:val="ListParagraph"/>
        <w:numPr>
          <w:ilvl w:val="3"/>
          <w:numId w:val="13"/>
        </w:numPr>
        <w:jc w:val="both"/>
      </w:pPr>
      <w:r>
        <w:t xml:space="preserve">Pre audit meeting with client should be done in order to understand the major </w:t>
      </w:r>
      <w:r w:rsidR="0057496D">
        <w:t xml:space="preserve">business </w:t>
      </w:r>
      <w:r>
        <w:t xml:space="preserve">activities in </w:t>
      </w:r>
      <w:r w:rsidR="0057496D">
        <w:t>the business. The same should be documented.</w:t>
      </w:r>
    </w:p>
    <w:p w:rsidR="00F23CBF" w:rsidRDefault="00EF57D3" w:rsidP="00AB77EE">
      <w:pPr>
        <w:pStyle w:val="ListParagraph"/>
        <w:numPr>
          <w:ilvl w:val="2"/>
          <w:numId w:val="13"/>
        </w:numPr>
      </w:pPr>
      <w:r>
        <w:t xml:space="preserve">Determinig </w:t>
      </w:r>
      <w:r w:rsidRPr="00CB4CE6">
        <w:rPr>
          <w:b/>
        </w:rPr>
        <w:t>sample size</w:t>
      </w:r>
      <w:r>
        <w:t xml:space="preserve"> for Vouching:</w:t>
      </w:r>
    </w:p>
    <w:p w:rsidR="001722EA" w:rsidRPr="001722EA" w:rsidRDefault="001722EA" w:rsidP="001722EA">
      <w:pPr>
        <w:pStyle w:val="ListParagraph"/>
        <w:ind w:left="2520"/>
        <w:rPr>
          <w:b/>
        </w:rPr>
      </w:pPr>
      <w:r w:rsidRPr="001722EA">
        <w:rPr>
          <w:b/>
        </w:rPr>
        <w:t>Refer Annexure 4 for methodology of determination of samples.</w:t>
      </w:r>
    </w:p>
    <w:p w:rsidR="00EF57D3" w:rsidRDefault="00CB4CE6" w:rsidP="00EF57D3">
      <w:pPr>
        <w:pStyle w:val="ListParagraph"/>
        <w:numPr>
          <w:ilvl w:val="3"/>
          <w:numId w:val="13"/>
        </w:numPr>
      </w:pPr>
      <w:r>
        <w:t>Relevant sample size should be decided upon in the key areas of audit such as:</w:t>
      </w:r>
    </w:p>
    <w:p w:rsidR="00CB4CE6" w:rsidRDefault="00CB4CE6" w:rsidP="00CB4CE6">
      <w:pPr>
        <w:pStyle w:val="ListParagraph"/>
        <w:numPr>
          <w:ilvl w:val="4"/>
          <w:numId w:val="13"/>
        </w:numPr>
      </w:pPr>
      <w:r>
        <w:t>Purchases.</w:t>
      </w:r>
    </w:p>
    <w:p w:rsidR="00CB4CE6" w:rsidRDefault="00CB4CE6" w:rsidP="00CB4CE6">
      <w:pPr>
        <w:pStyle w:val="ListParagraph"/>
        <w:numPr>
          <w:ilvl w:val="4"/>
          <w:numId w:val="13"/>
        </w:numPr>
      </w:pPr>
      <w:r>
        <w:t>Sales.</w:t>
      </w:r>
    </w:p>
    <w:p w:rsidR="00CB4CE6" w:rsidRDefault="00CB4CE6" w:rsidP="00CB4CE6">
      <w:pPr>
        <w:pStyle w:val="ListParagraph"/>
        <w:numPr>
          <w:ilvl w:val="4"/>
          <w:numId w:val="13"/>
        </w:numPr>
      </w:pPr>
      <w:r>
        <w:t>Various heads of Expense.</w:t>
      </w:r>
    </w:p>
    <w:p w:rsidR="00CB4CE6" w:rsidRDefault="00CB4CE6" w:rsidP="00CB4CE6">
      <w:pPr>
        <w:pStyle w:val="ListParagraph"/>
        <w:numPr>
          <w:ilvl w:val="3"/>
          <w:numId w:val="13"/>
        </w:numPr>
      </w:pPr>
      <w:r>
        <w:t>Cut off:</w:t>
      </w:r>
    </w:p>
    <w:p w:rsidR="00CB4CE6" w:rsidRDefault="00CB4CE6" w:rsidP="00CB4CE6">
      <w:pPr>
        <w:pStyle w:val="ListParagraph"/>
        <w:numPr>
          <w:ilvl w:val="0"/>
          <w:numId w:val="18"/>
        </w:numPr>
        <w:ind w:left="3960"/>
      </w:pPr>
      <w:r>
        <w:t>Vouching has to be done compulsory for the period after and before cut off.</w:t>
      </w:r>
    </w:p>
    <w:p w:rsidR="00CB4CE6" w:rsidRDefault="00CB4CE6" w:rsidP="00CB4CE6">
      <w:pPr>
        <w:pStyle w:val="ListParagraph"/>
        <w:numPr>
          <w:ilvl w:val="0"/>
          <w:numId w:val="18"/>
        </w:numPr>
        <w:ind w:left="3960"/>
      </w:pPr>
      <w:r>
        <w:t>5 samples of each period after and before cut off should be vouched.</w:t>
      </w:r>
    </w:p>
    <w:p w:rsidR="00CB4CE6" w:rsidRDefault="00CB4CE6" w:rsidP="00CB4CE6">
      <w:pPr>
        <w:pStyle w:val="ListParagraph"/>
        <w:numPr>
          <w:ilvl w:val="0"/>
          <w:numId w:val="18"/>
        </w:numPr>
        <w:ind w:left="3960"/>
      </w:pPr>
      <w:r>
        <w:t>This helps in determining whether cut off has been properly adhered to or not.</w:t>
      </w:r>
    </w:p>
    <w:p w:rsidR="00CB4CE6" w:rsidRDefault="00CB4CE6" w:rsidP="00CB4CE6">
      <w:pPr>
        <w:pStyle w:val="ListParagraph"/>
        <w:numPr>
          <w:ilvl w:val="0"/>
          <w:numId w:val="18"/>
        </w:numPr>
        <w:ind w:left="3960"/>
      </w:pPr>
      <w:r>
        <w:lastRenderedPageBreak/>
        <w:t>Cut off needs to be done for the revenue items only.</w:t>
      </w:r>
    </w:p>
    <w:p w:rsidR="00AB77EE" w:rsidRDefault="00AB77EE" w:rsidP="00AB77EE">
      <w:pPr>
        <w:pStyle w:val="ListParagraph"/>
        <w:numPr>
          <w:ilvl w:val="2"/>
          <w:numId w:val="13"/>
        </w:numPr>
      </w:pPr>
      <w:r>
        <w:t>Determining the targeted time frame</w:t>
      </w:r>
    </w:p>
    <w:p w:rsidR="00AB77EE" w:rsidRDefault="002E1CA2" w:rsidP="00A83F79">
      <w:pPr>
        <w:pStyle w:val="ListParagraph"/>
        <w:numPr>
          <w:ilvl w:val="0"/>
          <w:numId w:val="20"/>
        </w:numPr>
        <w:ind w:left="3960"/>
      </w:pPr>
      <w:r>
        <w:t>Work plan</w:t>
      </w:r>
      <w:r w:rsidR="00AB77EE">
        <w:t xml:space="preserve"> should be decided upon </w:t>
      </w:r>
      <w:r w:rsidR="00967144">
        <w:t xml:space="preserve">for </w:t>
      </w:r>
      <w:r w:rsidR="00AB77EE">
        <w:t>each activity</w:t>
      </w:r>
    </w:p>
    <w:p w:rsidR="00AB77EE" w:rsidRDefault="00AB77EE" w:rsidP="00A83F79">
      <w:pPr>
        <w:pStyle w:val="ListParagraph"/>
        <w:numPr>
          <w:ilvl w:val="0"/>
          <w:numId w:val="20"/>
        </w:numPr>
        <w:ind w:left="3960"/>
      </w:pPr>
      <w:r>
        <w:t>Delegation of appropriate responsibilities and audit areas should be demarked.</w:t>
      </w:r>
    </w:p>
    <w:p w:rsidR="00AB77EE" w:rsidRDefault="00AB77EE" w:rsidP="00A83F79">
      <w:pPr>
        <w:pStyle w:val="ListParagraph"/>
        <w:numPr>
          <w:ilvl w:val="0"/>
          <w:numId w:val="20"/>
        </w:numPr>
        <w:ind w:left="3960"/>
      </w:pPr>
      <w:r>
        <w:t>Time required for each audit activity should be estimated in advance by the audit staff and approved by the partner.</w:t>
      </w:r>
    </w:p>
    <w:p w:rsidR="00AB77EE" w:rsidRDefault="00AB77EE" w:rsidP="00A83F79">
      <w:pPr>
        <w:pStyle w:val="ListParagraph"/>
        <w:numPr>
          <w:ilvl w:val="0"/>
          <w:numId w:val="20"/>
        </w:numPr>
        <w:ind w:left="3960"/>
      </w:pPr>
      <w:r>
        <w:t>Estimate of work hours required should be done based on the audit plan</w:t>
      </w:r>
      <w:r w:rsidR="00967144">
        <w:t>.</w:t>
      </w:r>
      <w:r>
        <w:t xml:space="preserve"> </w:t>
      </w:r>
    </w:p>
    <w:p w:rsidR="00AB77EE" w:rsidRDefault="00A83F79" w:rsidP="00A83F79">
      <w:pPr>
        <w:pStyle w:val="ListParagraph"/>
        <w:numPr>
          <w:ilvl w:val="0"/>
          <w:numId w:val="20"/>
        </w:numPr>
        <w:ind w:left="3960"/>
      </w:pPr>
      <w:r w:rsidRPr="00A83F79">
        <w:rPr>
          <w:b/>
        </w:rPr>
        <w:t>Reporting deadline</w:t>
      </w:r>
      <w:r>
        <w:t xml:space="preserve"> should be documented and intimated to client</w:t>
      </w:r>
    </w:p>
    <w:p w:rsidR="00E27A77" w:rsidRDefault="00E27A77">
      <w:r>
        <w:br w:type="page"/>
      </w:r>
    </w:p>
    <w:p w:rsidR="000F48A3" w:rsidRPr="00E27A77" w:rsidRDefault="000F48A3" w:rsidP="003B35B6">
      <w:pPr>
        <w:pStyle w:val="ListParagraph"/>
        <w:numPr>
          <w:ilvl w:val="0"/>
          <w:numId w:val="13"/>
        </w:numPr>
        <w:rPr>
          <w:b/>
          <w:u w:val="single"/>
        </w:rPr>
      </w:pPr>
      <w:r w:rsidRPr="00E27A77">
        <w:rPr>
          <w:b/>
          <w:u w:val="single"/>
        </w:rPr>
        <w:lastRenderedPageBreak/>
        <w:t>Executing the work of audit.</w:t>
      </w:r>
    </w:p>
    <w:p w:rsidR="00E61B0C" w:rsidRPr="003B716D" w:rsidRDefault="00E61B0C" w:rsidP="00AB77EE">
      <w:pPr>
        <w:pStyle w:val="ListParagraph"/>
        <w:ind w:left="1800"/>
        <w:rPr>
          <w:b/>
        </w:rPr>
      </w:pPr>
      <w:r w:rsidRPr="003B716D">
        <w:rPr>
          <w:b/>
        </w:rPr>
        <w:t>Auditing at Ground level</w:t>
      </w:r>
    </w:p>
    <w:p w:rsidR="00E61B0C" w:rsidRPr="00DF27A7" w:rsidRDefault="00AB77EE" w:rsidP="00595088">
      <w:pPr>
        <w:pStyle w:val="ListParagraph"/>
        <w:numPr>
          <w:ilvl w:val="2"/>
          <w:numId w:val="13"/>
        </w:numPr>
        <w:rPr>
          <w:b/>
        </w:rPr>
      </w:pPr>
      <w:r w:rsidRPr="00DF27A7">
        <w:rPr>
          <w:b/>
        </w:rPr>
        <w:t>Discussion with the client:</w:t>
      </w:r>
    </w:p>
    <w:p w:rsidR="00DF27A7" w:rsidRDefault="00D82CFA" w:rsidP="00AB77EE">
      <w:pPr>
        <w:pStyle w:val="ListParagraph"/>
        <w:numPr>
          <w:ilvl w:val="3"/>
          <w:numId w:val="13"/>
        </w:numPr>
      </w:pPr>
      <w:r>
        <w:t xml:space="preserve">Discussions with the client should be documented upon </w:t>
      </w:r>
    </w:p>
    <w:p w:rsidR="00AB77EE" w:rsidRDefault="00D82CFA" w:rsidP="00DF27A7">
      <w:pPr>
        <w:pStyle w:val="ListParagraph"/>
        <w:numPr>
          <w:ilvl w:val="4"/>
          <w:numId w:val="13"/>
        </w:numPr>
      </w:pPr>
      <w:r>
        <w:t>the major business activities during the period</w:t>
      </w:r>
    </w:p>
    <w:p w:rsidR="00DF27A7" w:rsidRDefault="00DF27A7" w:rsidP="00DF27A7">
      <w:pPr>
        <w:pStyle w:val="ListParagraph"/>
        <w:numPr>
          <w:ilvl w:val="4"/>
          <w:numId w:val="13"/>
        </w:numPr>
      </w:pPr>
      <w:r>
        <w:t>Capital Expansion if any</w:t>
      </w:r>
    </w:p>
    <w:p w:rsidR="00DF27A7" w:rsidRDefault="00DF27A7" w:rsidP="00DF27A7">
      <w:pPr>
        <w:pStyle w:val="ListParagraph"/>
        <w:numPr>
          <w:ilvl w:val="4"/>
          <w:numId w:val="13"/>
        </w:numPr>
      </w:pPr>
      <w:r>
        <w:t>management / organizational structure</w:t>
      </w:r>
    </w:p>
    <w:p w:rsidR="00DF27A7" w:rsidRDefault="00DF27A7" w:rsidP="00DF27A7">
      <w:pPr>
        <w:pStyle w:val="ListParagraph"/>
        <w:numPr>
          <w:ilvl w:val="4"/>
          <w:numId w:val="13"/>
        </w:numPr>
      </w:pPr>
      <w:r>
        <w:t>Changes in the overall market scenario which can affect the profitability during the period</w:t>
      </w:r>
    </w:p>
    <w:p w:rsidR="00F84C5B" w:rsidRDefault="00DF27A7" w:rsidP="00AB77EE">
      <w:pPr>
        <w:pStyle w:val="ListParagraph"/>
        <w:numPr>
          <w:ilvl w:val="3"/>
          <w:numId w:val="13"/>
        </w:numPr>
      </w:pPr>
      <w:r>
        <w:t>Ability of the client to adhere to reporting deadlines.</w:t>
      </w:r>
    </w:p>
    <w:p w:rsidR="00DF27A7" w:rsidRDefault="00DF27A7" w:rsidP="00AB77EE">
      <w:pPr>
        <w:pStyle w:val="ListParagraph"/>
        <w:numPr>
          <w:ilvl w:val="3"/>
          <w:numId w:val="13"/>
        </w:numPr>
      </w:pPr>
      <w:r>
        <w:t>Follow up on previous unresolved audit issues and directions issued during previous audit.</w:t>
      </w:r>
    </w:p>
    <w:p w:rsidR="00DF27A7" w:rsidRDefault="00DF27A7" w:rsidP="00DF27A7">
      <w:pPr>
        <w:pStyle w:val="ListParagraph"/>
        <w:numPr>
          <w:ilvl w:val="2"/>
          <w:numId w:val="13"/>
        </w:numPr>
        <w:rPr>
          <w:b/>
        </w:rPr>
      </w:pPr>
      <w:r w:rsidRPr="00DF27A7">
        <w:rPr>
          <w:b/>
        </w:rPr>
        <w:t>Requirement List:</w:t>
      </w:r>
    </w:p>
    <w:p w:rsidR="00DF27A7" w:rsidRDefault="00DF27A7" w:rsidP="007830D1">
      <w:pPr>
        <w:pStyle w:val="ListParagraph"/>
        <w:numPr>
          <w:ilvl w:val="3"/>
          <w:numId w:val="21"/>
        </w:numPr>
        <w:rPr>
          <w:b/>
        </w:rPr>
      </w:pPr>
      <w:r>
        <w:t>Document summarizing the data required from client’s end should be jotted down in the requirement list beforehand so that client can plan accordingly.</w:t>
      </w:r>
      <w:r>
        <w:rPr>
          <w:b/>
        </w:rPr>
        <w:tab/>
      </w:r>
    </w:p>
    <w:p w:rsidR="00DF27A7" w:rsidRDefault="00DF27A7" w:rsidP="007830D1">
      <w:pPr>
        <w:pStyle w:val="ListParagraph"/>
        <w:numPr>
          <w:ilvl w:val="3"/>
          <w:numId w:val="21"/>
        </w:numPr>
      </w:pPr>
      <w:r w:rsidRPr="00DF27A7">
        <w:t xml:space="preserve">The </w:t>
      </w:r>
      <w:r>
        <w:t>brief details in requirement list should include:</w:t>
      </w:r>
    </w:p>
    <w:p w:rsidR="00DF27A7" w:rsidRDefault="00DF27A7" w:rsidP="00ED504F">
      <w:pPr>
        <w:pStyle w:val="ListParagraph"/>
        <w:numPr>
          <w:ilvl w:val="4"/>
          <w:numId w:val="21"/>
        </w:numPr>
      </w:pPr>
      <w:r>
        <w:t>Particulars of data required</w:t>
      </w:r>
    </w:p>
    <w:p w:rsidR="00DF27A7" w:rsidRDefault="00DF27A7" w:rsidP="00ED504F">
      <w:pPr>
        <w:pStyle w:val="ListParagraph"/>
        <w:numPr>
          <w:ilvl w:val="4"/>
          <w:numId w:val="21"/>
        </w:numPr>
      </w:pPr>
      <w:r>
        <w:t>Time frame in which accountant is required to issue same</w:t>
      </w:r>
    </w:p>
    <w:p w:rsidR="00ED504F" w:rsidRDefault="00DF27A7" w:rsidP="00ED504F">
      <w:pPr>
        <w:pStyle w:val="ListParagraph"/>
        <w:numPr>
          <w:ilvl w:val="4"/>
          <w:numId w:val="21"/>
        </w:numPr>
        <w:jc w:val="both"/>
      </w:pPr>
      <w:r>
        <w:t>Whether required in physical format or hard copy</w:t>
      </w:r>
      <w:r w:rsidR="007830D1">
        <w:t xml:space="preserve"> </w:t>
      </w:r>
    </w:p>
    <w:p w:rsidR="00DF27A7" w:rsidRDefault="007830D1" w:rsidP="00ED504F">
      <w:pPr>
        <w:pStyle w:val="ListParagraph"/>
        <w:numPr>
          <w:ilvl w:val="4"/>
          <w:numId w:val="21"/>
        </w:numPr>
        <w:jc w:val="both"/>
      </w:pPr>
      <w:r>
        <w:t>Person</w:t>
      </w:r>
      <w:r w:rsidR="00B2769D">
        <w:t xml:space="preserve"> responsible for same.</w:t>
      </w:r>
    </w:p>
    <w:p w:rsidR="00B2769D" w:rsidRDefault="00B2769D" w:rsidP="007830D1">
      <w:pPr>
        <w:pStyle w:val="ListParagraph"/>
        <w:numPr>
          <w:ilvl w:val="4"/>
          <w:numId w:val="21"/>
        </w:numPr>
        <w:jc w:val="both"/>
      </w:pPr>
      <w:r>
        <w:t>The requirement list should be communicated by way of an email</w:t>
      </w:r>
    </w:p>
    <w:p w:rsidR="00B2769D" w:rsidRDefault="00B2769D" w:rsidP="00ED504F">
      <w:pPr>
        <w:pStyle w:val="ListParagraph"/>
        <w:numPr>
          <w:ilvl w:val="0"/>
          <w:numId w:val="22"/>
        </w:numPr>
        <w:ind w:left="2970"/>
        <w:jc w:val="both"/>
      </w:pPr>
      <w:r>
        <w:t xml:space="preserve">Updated requirement list should be sent periodically to help in tracking the </w:t>
      </w:r>
      <w:r w:rsidR="007830D1">
        <w:t>actual flow of data.</w:t>
      </w:r>
    </w:p>
    <w:p w:rsidR="003B716D" w:rsidRDefault="002170C5" w:rsidP="003B716D">
      <w:pPr>
        <w:pStyle w:val="ListParagraph"/>
        <w:numPr>
          <w:ilvl w:val="2"/>
          <w:numId w:val="13"/>
        </w:numPr>
        <w:jc w:val="both"/>
        <w:rPr>
          <w:b/>
        </w:rPr>
      </w:pPr>
      <w:r w:rsidRPr="002170C5">
        <w:rPr>
          <w:b/>
        </w:rPr>
        <w:t xml:space="preserve">Vouching </w:t>
      </w:r>
      <w:r>
        <w:rPr>
          <w:b/>
        </w:rPr>
        <w:t>:</w:t>
      </w:r>
    </w:p>
    <w:p w:rsidR="002170C5" w:rsidRDefault="002170C5" w:rsidP="002170C5">
      <w:pPr>
        <w:pStyle w:val="ListParagraph"/>
        <w:numPr>
          <w:ilvl w:val="3"/>
          <w:numId w:val="13"/>
        </w:numPr>
        <w:jc w:val="both"/>
      </w:pPr>
      <w:r w:rsidRPr="002170C5">
        <w:t>Vouching should be based on sample size determined during planning phase.</w:t>
      </w:r>
    </w:p>
    <w:p w:rsidR="006C3097" w:rsidRDefault="006C3097" w:rsidP="002170C5">
      <w:pPr>
        <w:pStyle w:val="ListParagraph"/>
        <w:numPr>
          <w:ilvl w:val="3"/>
          <w:numId w:val="13"/>
        </w:numPr>
        <w:jc w:val="both"/>
      </w:pPr>
      <w:r>
        <w:t xml:space="preserve">The Determination of sample size can be </w:t>
      </w:r>
      <w:r w:rsidR="00C53442">
        <w:t>done based on materiality of determined at the time of planning of audit.</w:t>
      </w:r>
    </w:p>
    <w:p w:rsidR="0035267D" w:rsidRPr="006B3475" w:rsidRDefault="006B3475" w:rsidP="006B3475">
      <w:pPr>
        <w:pStyle w:val="ListParagraph"/>
        <w:ind w:left="3960"/>
        <w:jc w:val="both"/>
        <w:rPr>
          <w:b/>
        </w:rPr>
      </w:pPr>
      <w:r w:rsidRPr="006B3475">
        <w:rPr>
          <w:b/>
        </w:rPr>
        <w:t xml:space="preserve">Refer annexure 4 for </w:t>
      </w:r>
      <w:r>
        <w:rPr>
          <w:b/>
        </w:rPr>
        <w:t xml:space="preserve">methodology of </w:t>
      </w:r>
      <w:r w:rsidRPr="006B3475">
        <w:rPr>
          <w:b/>
        </w:rPr>
        <w:t>Determination of samples.</w:t>
      </w:r>
      <w:r w:rsidR="0035267D" w:rsidRPr="006B3475">
        <w:rPr>
          <w:b/>
        </w:rPr>
        <w:t xml:space="preserve"> </w:t>
      </w:r>
    </w:p>
    <w:p w:rsidR="002170C5" w:rsidRPr="006E5857" w:rsidRDefault="006E5857" w:rsidP="002170C5">
      <w:pPr>
        <w:pStyle w:val="ListParagraph"/>
        <w:numPr>
          <w:ilvl w:val="3"/>
          <w:numId w:val="13"/>
        </w:numPr>
        <w:jc w:val="both"/>
        <w:rPr>
          <w:b/>
        </w:rPr>
      </w:pPr>
      <w:r>
        <w:t>The observations in vouching of data should be noted down in queries sheet.</w:t>
      </w:r>
    </w:p>
    <w:p w:rsidR="006E5857" w:rsidRPr="006E5857" w:rsidRDefault="006E5857" w:rsidP="002170C5">
      <w:pPr>
        <w:pStyle w:val="ListParagraph"/>
        <w:numPr>
          <w:ilvl w:val="3"/>
          <w:numId w:val="13"/>
        </w:numPr>
        <w:jc w:val="both"/>
        <w:rPr>
          <w:b/>
        </w:rPr>
      </w:pPr>
      <w:r>
        <w:t>The manner in which queries’ have been solved should be noted down along with queries.</w:t>
      </w:r>
    </w:p>
    <w:p w:rsidR="006E5857" w:rsidRPr="002170C5" w:rsidRDefault="006B3475" w:rsidP="002170C5">
      <w:pPr>
        <w:pStyle w:val="ListParagraph"/>
        <w:numPr>
          <w:ilvl w:val="3"/>
          <w:numId w:val="13"/>
        </w:numPr>
        <w:jc w:val="both"/>
        <w:rPr>
          <w:b/>
        </w:rPr>
      </w:pPr>
      <w:r>
        <w:t>Document regarding matter for discussion with partner should be prepared to give highlights of audit points discussed and matter in which the same has been resolved.</w:t>
      </w:r>
    </w:p>
    <w:p w:rsidR="00CB4CE6" w:rsidRDefault="00CB4CE6" w:rsidP="00CB4CE6">
      <w:pPr>
        <w:pStyle w:val="ListParagraph"/>
        <w:ind w:left="1080"/>
      </w:pPr>
    </w:p>
    <w:p w:rsidR="00E27A77" w:rsidRDefault="005E64DF">
      <w:r w:rsidRPr="00437DCC">
        <w:br w:type="page"/>
      </w:r>
    </w:p>
    <w:p w:rsidR="00E27A77" w:rsidRPr="00E27A77" w:rsidRDefault="00E27A77" w:rsidP="00E27A77">
      <w:pPr>
        <w:pStyle w:val="ListParagraph"/>
        <w:numPr>
          <w:ilvl w:val="0"/>
          <w:numId w:val="24"/>
        </w:numPr>
        <w:jc w:val="both"/>
        <w:rPr>
          <w:b/>
          <w:u w:val="single"/>
        </w:rPr>
      </w:pPr>
      <w:r>
        <w:rPr>
          <w:b/>
          <w:u w:val="single"/>
        </w:rPr>
        <w:lastRenderedPageBreak/>
        <w:t>Concluding ,Reporting and File Closure</w:t>
      </w:r>
      <w:r w:rsidRPr="00E27A77">
        <w:rPr>
          <w:b/>
          <w:u w:val="single"/>
        </w:rPr>
        <w:t>:</w:t>
      </w:r>
    </w:p>
    <w:p w:rsidR="00E27A77" w:rsidRDefault="00E27A77" w:rsidP="00E27A77">
      <w:pPr>
        <w:ind w:left="720"/>
        <w:jc w:val="both"/>
      </w:pPr>
      <w:r>
        <w:t>Documentation is the key aspect in audit closure which involves:</w:t>
      </w:r>
    </w:p>
    <w:p w:rsidR="00E27A77" w:rsidRDefault="00E27A77" w:rsidP="00E27A77">
      <w:pPr>
        <w:pStyle w:val="ListParagraph"/>
        <w:numPr>
          <w:ilvl w:val="3"/>
          <w:numId w:val="1"/>
        </w:numPr>
        <w:ind w:left="1260"/>
        <w:jc w:val="both"/>
      </w:pPr>
      <w:r>
        <w:t>Compliance with the disclosure requirements of the accounting standards ( it involves filing of various checklists for ensuring compliance as stated in para_______)</w:t>
      </w:r>
    </w:p>
    <w:p w:rsidR="00E27A77" w:rsidRDefault="00E27A77" w:rsidP="00E27A77">
      <w:pPr>
        <w:pStyle w:val="ListParagraph"/>
        <w:numPr>
          <w:ilvl w:val="3"/>
          <w:numId w:val="1"/>
        </w:numPr>
        <w:ind w:left="1260"/>
        <w:jc w:val="both"/>
      </w:pPr>
      <w:r>
        <w:t>Compliance with schedule VI which involves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>Filing of Checklist.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>One to one comparison of sch. VI with the financials.</w:t>
      </w:r>
    </w:p>
    <w:p w:rsidR="00E27A77" w:rsidRPr="002B48C2" w:rsidRDefault="00E27A77" w:rsidP="00E27A77">
      <w:pPr>
        <w:pStyle w:val="ListParagraph"/>
        <w:numPr>
          <w:ilvl w:val="3"/>
          <w:numId w:val="1"/>
        </w:numPr>
        <w:ind w:left="1260"/>
        <w:jc w:val="both"/>
        <w:rPr>
          <w:b/>
        </w:rPr>
      </w:pPr>
      <w:r w:rsidRPr="002B48C2">
        <w:rPr>
          <w:b/>
        </w:rPr>
        <w:t>Matter for attention of partner</w:t>
      </w:r>
    </w:p>
    <w:p w:rsidR="00E27A77" w:rsidRDefault="00E27A77" w:rsidP="00E27A77">
      <w:pPr>
        <w:ind w:left="1440"/>
        <w:jc w:val="both"/>
      </w:pPr>
      <w:r>
        <w:t>It states the key points of discussion to be done with the partner of the firm which covers: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>Brief description of issue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>Amount involved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>Relevant provision of legislature governing the matter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 xml:space="preserve">Implications on </w:t>
      </w:r>
    </w:p>
    <w:p w:rsidR="00E27A77" w:rsidRDefault="00E27A77" w:rsidP="00E27A77">
      <w:pPr>
        <w:pStyle w:val="ListParagraph"/>
        <w:numPr>
          <w:ilvl w:val="5"/>
          <w:numId w:val="1"/>
        </w:numPr>
        <w:jc w:val="both"/>
      </w:pPr>
      <w:r>
        <w:t>Audit Report</w:t>
      </w:r>
    </w:p>
    <w:p w:rsidR="00E27A77" w:rsidRDefault="00E27A77" w:rsidP="00E27A77">
      <w:pPr>
        <w:pStyle w:val="ListParagraph"/>
        <w:numPr>
          <w:ilvl w:val="5"/>
          <w:numId w:val="1"/>
        </w:numPr>
        <w:jc w:val="both"/>
      </w:pPr>
      <w:r>
        <w:t xml:space="preserve">CARO report </w:t>
      </w:r>
    </w:p>
    <w:p w:rsidR="00E27A77" w:rsidRDefault="00E27A77" w:rsidP="00E27A77">
      <w:pPr>
        <w:pStyle w:val="ListParagraph"/>
        <w:numPr>
          <w:ilvl w:val="5"/>
          <w:numId w:val="1"/>
        </w:numPr>
        <w:jc w:val="both"/>
      </w:pPr>
      <w:r>
        <w:t>Form 3CD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>Enterprise’s opinion on the issue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>Conclusion by the partner</w:t>
      </w:r>
    </w:p>
    <w:p w:rsidR="00E27A77" w:rsidRDefault="00E27A77" w:rsidP="00E27A77">
      <w:pPr>
        <w:ind w:left="1440"/>
        <w:jc w:val="both"/>
      </w:pPr>
      <w:r>
        <w:t>Preferably a spread sheet should be prepared regarding the same.</w:t>
      </w:r>
    </w:p>
    <w:p w:rsidR="00E27A77" w:rsidRPr="002B48C2" w:rsidRDefault="00E27A77" w:rsidP="00E27A77">
      <w:pPr>
        <w:pStyle w:val="ListParagraph"/>
        <w:numPr>
          <w:ilvl w:val="3"/>
          <w:numId w:val="1"/>
        </w:numPr>
        <w:ind w:left="1170"/>
        <w:jc w:val="both"/>
        <w:rPr>
          <w:b/>
        </w:rPr>
      </w:pPr>
      <w:r w:rsidRPr="002B48C2">
        <w:rPr>
          <w:b/>
        </w:rPr>
        <w:t>Demarcation of responsibilities:</w:t>
      </w:r>
    </w:p>
    <w:p w:rsidR="00E27A77" w:rsidRDefault="00E27A77" w:rsidP="00E27A77">
      <w:pPr>
        <w:pStyle w:val="ListParagraph"/>
        <w:ind w:left="1260"/>
        <w:jc w:val="both"/>
      </w:pPr>
      <w:r>
        <w:t>The responsibility of accountants of the company should include: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>Preparing of Financials ( except if it is the first year of the enterprise)</w:t>
      </w:r>
    </w:p>
    <w:p w:rsidR="00E27A77" w:rsidRDefault="00E27A77" w:rsidP="00E27A77">
      <w:pPr>
        <w:pStyle w:val="ListParagraph"/>
        <w:numPr>
          <w:ilvl w:val="4"/>
          <w:numId w:val="1"/>
        </w:numPr>
        <w:jc w:val="both"/>
      </w:pPr>
      <w:r>
        <w:t>Preparing of form 3CD and Form 3CA/Form 3CB.</w:t>
      </w:r>
    </w:p>
    <w:p w:rsidR="00E27A77" w:rsidRDefault="00E27A77" w:rsidP="00E27A77">
      <w:pPr>
        <w:ind w:left="1440"/>
        <w:jc w:val="both"/>
      </w:pPr>
      <w:r>
        <w:t xml:space="preserve">The responsibility of staff should be limited </w:t>
      </w:r>
      <w:r w:rsidR="00F42232">
        <w:t>to:</w:t>
      </w:r>
    </w:p>
    <w:p w:rsidR="00E27A77" w:rsidRDefault="00E27A77" w:rsidP="00E27A77">
      <w:pPr>
        <w:pStyle w:val="ListParagraph"/>
        <w:numPr>
          <w:ilvl w:val="0"/>
          <w:numId w:val="4"/>
        </w:numPr>
        <w:jc w:val="both"/>
      </w:pPr>
      <w:r>
        <w:t>Educating the accountant regarding the method of preparing the above mentioned documents.</w:t>
      </w:r>
    </w:p>
    <w:p w:rsidR="00E27A77" w:rsidRDefault="00E27A77" w:rsidP="00E27A77">
      <w:pPr>
        <w:pStyle w:val="ListParagraph"/>
        <w:numPr>
          <w:ilvl w:val="0"/>
          <w:numId w:val="4"/>
        </w:numPr>
        <w:jc w:val="both"/>
      </w:pPr>
      <w:r>
        <w:t>Review of the financials and the reports.</w:t>
      </w:r>
    </w:p>
    <w:p w:rsidR="00E27A77" w:rsidRPr="0023415B" w:rsidRDefault="00E27A77" w:rsidP="00E27A77">
      <w:pPr>
        <w:pStyle w:val="ListParagraph"/>
        <w:numPr>
          <w:ilvl w:val="3"/>
          <w:numId w:val="1"/>
        </w:numPr>
        <w:tabs>
          <w:tab w:val="left" w:pos="1170"/>
        </w:tabs>
        <w:ind w:left="1170"/>
        <w:jc w:val="both"/>
        <w:rPr>
          <w:b/>
        </w:rPr>
      </w:pPr>
      <w:r w:rsidRPr="0023415B">
        <w:rPr>
          <w:b/>
        </w:rPr>
        <w:t xml:space="preserve"> Archival:</w:t>
      </w:r>
    </w:p>
    <w:p w:rsidR="00E27A77" w:rsidRDefault="00E27A77" w:rsidP="00E27A77">
      <w:pPr>
        <w:pStyle w:val="ListParagraph"/>
        <w:numPr>
          <w:ilvl w:val="0"/>
          <w:numId w:val="9"/>
        </w:numPr>
        <w:tabs>
          <w:tab w:val="left" w:pos="1170"/>
        </w:tabs>
        <w:jc w:val="both"/>
      </w:pPr>
      <w:r>
        <w:t>Archival involves final closure of the audit file.</w:t>
      </w:r>
    </w:p>
    <w:p w:rsidR="00E27A77" w:rsidRDefault="00E27A77" w:rsidP="00E27A77">
      <w:pPr>
        <w:pStyle w:val="ListParagraph"/>
        <w:numPr>
          <w:ilvl w:val="0"/>
          <w:numId w:val="9"/>
        </w:numPr>
        <w:tabs>
          <w:tab w:val="left" w:pos="1170"/>
        </w:tabs>
        <w:jc w:val="both"/>
      </w:pPr>
      <w:r>
        <w:t>It ensures that the requirements of maintaining the audit documentation as per AAS-3 are ensured.</w:t>
      </w:r>
    </w:p>
    <w:p w:rsidR="00E27A77" w:rsidRDefault="00E27A77" w:rsidP="00E27A77">
      <w:pPr>
        <w:pStyle w:val="ListParagraph"/>
        <w:numPr>
          <w:ilvl w:val="0"/>
          <w:numId w:val="9"/>
        </w:numPr>
        <w:tabs>
          <w:tab w:val="left" w:pos="1170"/>
        </w:tabs>
        <w:jc w:val="both"/>
        <w:rPr>
          <w:b/>
        </w:rPr>
      </w:pPr>
      <w:r>
        <w:rPr>
          <w:b/>
        </w:rPr>
        <w:t>Record of client data:</w:t>
      </w:r>
    </w:p>
    <w:p w:rsidR="00E27A77" w:rsidRPr="005D0240" w:rsidRDefault="00E27A77" w:rsidP="00E27A77">
      <w:pPr>
        <w:pStyle w:val="ListParagraph"/>
        <w:tabs>
          <w:tab w:val="left" w:pos="1170"/>
        </w:tabs>
        <w:ind w:left="1983"/>
        <w:jc w:val="both"/>
      </w:pPr>
      <w:r w:rsidRPr="005D0240">
        <w:t>A</w:t>
      </w:r>
      <w:r>
        <w:t xml:space="preserve"> CD-ROM can be taken from the client for the backup of the accounting software so as to ensure that audit evidence is available for same.</w:t>
      </w:r>
    </w:p>
    <w:p w:rsidR="00E27A77" w:rsidRPr="005D0240" w:rsidRDefault="00E27A77" w:rsidP="00E27A77">
      <w:pPr>
        <w:pStyle w:val="ListParagraph"/>
        <w:numPr>
          <w:ilvl w:val="0"/>
          <w:numId w:val="9"/>
        </w:numPr>
        <w:tabs>
          <w:tab w:val="left" w:pos="1170"/>
        </w:tabs>
        <w:jc w:val="both"/>
        <w:rPr>
          <w:b/>
        </w:rPr>
      </w:pPr>
      <w:r w:rsidRPr="005D0240">
        <w:rPr>
          <w:b/>
        </w:rPr>
        <w:lastRenderedPageBreak/>
        <w:t>Digital Archival:</w:t>
      </w:r>
    </w:p>
    <w:p w:rsidR="00E27A77" w:rsidRDefault="00E27A77" w:rsidP="00E27A77">
      <w:pPr>
        <w:pStyle w:val="ListParagraph"/>
        <w:tabs>
          <w:tab w:val="left" w:pos="1170"/>
        </w:tabs>
        <w:ind w:left="1983"/>
      </w:pPr>
      <w:r>
        <w:t>Archival of files should be done in digital form to ensure that the files are retained for 10 years. For this all the manual audit work papers should be scanned.</w:t>
      </w:r>
    </w:p>
    <w:p w:rsidR="00E27A77" w:rsidRDefault="00E27A77" w:rsidP="00E27A77">
      <w:pPr>
        <w:pStyle w:val="ListParagraph"/>
        <w:tabs>
          <w:tab w:val="left" w:pos="1170"/>
        </w:tabs>
        <w:ind w:left="1080"/>
        <w:jc w:val="both"/>
      </w:pPr>
    </w:p>
    <w:p w:rsidR="00E27A77" w:rsidRDefault="00E27A77" w:rsidP="00E27A77">
      <w:pPr>
        <w:pStyle w:val="ListParagraph"/>
        <w:tabs>
          <w:tab w:val="left" w:pos="1170"/>
        </w:tabs>
        <w:ind w:left="1080"/>
        <w:jc w:val="both"/>
      </w:pPr>
      <w:r>
        <w:tab/>
        <w:t xml:space="preserve">  Key factors for archival are:</w:t>
      </w:r>
    </w:p>
    <w:p w:rsidR="00E27A77" w:rsidRPr="00541935" w:rsidRDefault="00E27A77" w:rsidP="00E27A77">
      <w:pPr>
        <w:pStyle w:val="ListParagraph"/>
        <w:numPr>
          <w:ilvl w:val="0"/>
          <w:numId w:val="6"/>
        </w:numPr>
        <w:tabs>
          <w:tab w:val="left" w:pos="1170"/>
        </w:tabs>
        <w:jc w:val="both"/>
        <w:rPr>
          <w:b/>
        </w:rPr>
      </w:pPr>
      <w:r w:rsidRPr="00541935">
        <w:rPr>
          <w:b/>
        </w:rPr>
        <w:t>Timeline:</w:t>
      </w:r>
    </w:p>
    <w:p w:rsidR="00E27A77" w:rsidRDefault="00E27A77" w:rsidP="00E27A77">
      <w:pPr>
        <w:pStyle w:val="ListParagraph"/>
        <w:tabs>
          <w:tab w:val="left" w:pos="1170"/>
        </w:tabs>
        <w:ind w:left="1800"/>
        <w:jc w:val="both"/>
      </w:pPr>
      <w:r>
        <w:t>Fixing timeline for archival. (Preferably from 30 days of signing of Audit Report)</w:t>
      </w:r>
    </w:p>
    <w:p w:rsidR="00E27A77" w:rsidRPr="00541935" w:rsidRDefault="00E27A77" w:rsidP="00E27A77">
      <w:pPr>
        <w:pStyle w:val="ListParagraph"/>
        <w:numPr>
          <w:ilvl w:val="0"/>
          <w:numId w:val="6"/>
        </w:numPr>
        <w:tabs>
          <w:tab w:val="left" w:pos="1170"/>
        </w:tabs>
        <w:jc w:val="both"/>
        <w:rPr>
          <w:b/>
        </w:rPr>
      </w:pPr>
      <w:r w:rsidRPr="00541935">
        <w:rPr>
          <w:b/>
        </w:rPr>
        <w:t>Staff:</w:t>
      </w:r>
    </w:p>
    <w:p w:rsidR="00E27A77" w:rsidRDefault="00E27A77" w:rsidP="00E27A77">
      <w:pPr>
        <w:pStyle w:val="ListParagraph"/>
        <w:tabs>
          <w:tab w:val="left" w:pos="1170"/>
        </w:tabs>
        <w:ind w:left="1800"/>
        <w:jc w:val="both"/>
      </w:pPr>
      <w:r>
        <w:t>The staff which is involved in audit of the enterprise should only be responsible for archiving.</w:t>
      </w:r>
    </w:p>
    <w:p w:rsidR="00E27A77" w:rsidRPr="0023415B" w:rsidRDefault="00E27A77" w:rsidP="00E27A77">
      <w:pPr>
        <w:pStyle w:val="ListParagraph"/>
        <w:numPr>
          <w:ilvl w:val="0"/>
          <w:numId w:val="6"/>
        </w:numPr>
        <w:tabs>
          <w:tab w:val="left" w:pos="1170"/>
        </w:tabs>
        <w:jc w:val="both"/>
        <w:rPr>
          <w:b/>
        </w:rPr>
      </w:pPr>
      <w:r w:rsidRPr="0023415B">
        <w:rPr>
          <w:b/>
        </w:rPr>
        <w:t>Storage Media:</w:t>
      </w:r>
    </w:p>
    <w:p w:rsidR="00E27A77" w:rsidRDefault="00E27A77" w:rsidP="00E27A77">
      <w:pPr>
        <w:pStyle w:val="ListParagraph"/>
        <w:tabs>
          <w:tab w:val="left" w:pos="1170"/>
        </w:tabs>
        <w:ind w:left="1800"/>
        <w:jc w:val="both"/>
      </w:pPr>
      <w:r>
        <w:t>Preferably the data should be stored in a separate hot swappable hard disk having following features:</w:t>
      </w:r>
    </w:p>
    <w:p w:rsidR="00E27A77" w:rsidRDefault="00E27A77" w:rsidP="00E27A77">
      <w:pPr>
        <w:pStyle w:val="ListParagraph"/>
        <w:numPr>
          <w:ilvl w:val="0"/>
          <w:numId w:val="7"/>
        </w:numPr>
        <w:tabs>
          <w:tab w:val="left" w:pos="1170"/>
          <w:tab w:val="left" w:pos="2160"/>
        </w:tabs>
        <w:ind w:left="2160"/>
        <w:jc w:val="both"/>
      </w:pPr>
      <w:r>
        <w:t>Deletion of files not permitted.</w:t>
      </w:r>
    </w:p>
    <w:p w:rsidR="00E27A77" w:rsidRDefault="00E27A77" w:rsidP="00E27A77">
      <w:pPr>
        <w:pStyle w:val="ListParagraph"/>
        <w:numPr>
          <w:ilvl w:val="2"/>
          <w:numId w:val="1"/>
        </w:numPr>
        <w:tabs>
          <w:tab w:val="left" w:pos="1170"/>
        </w:tabs>
        <w:jc w:val="both"/>
      </w:pPr>
      <w:r>
        <w:t>Overwriting of files not permitted.</w:t>
      </w:r>
    </w:p>
    <w:p w:rsidR="00E27A77" w:rsidRDefault="00E27A77" w:rsidP="00E27A77">
      <w:pPr>
        <w:pStyle w:val="ListParagraph"/>
        <w:tabs>
          <w:tab w:val="left" w:pos="1170"/>
        </w:tabs>
        <w:ind w:left="2160"/>
        <w:jc w:val="both"/>
      </w:pPr>
    </w:p>
    <w:p w:rsidR="00E27A77" w:rsidRDefault="00E27A77" w:rsidP="00E27A77">
      <w:pPr>
        <w:pStyle w:val="ListParagraph"/>
        <w:tabs>
          <w:tab w:val="left" w:pos="1170"/>
        </w:tabs>
        <w:ind w:left="2160"/>
        <w:jc w:val="both"/>
      </w:pPr>
      <w:r>
        <w:t xml:space="preserve">This Facilitates </w:t>
      </w:r>
    </w:p>
    <w:p w:rsidR="00E27A77" w:rsidRDefault="00E27A77" w:rsidP="00E27A77">
      <w:pPr>
        <w:pStyle w:val="ListParagraph"/>
        <w:numPr>
          <w:ilvl w:val="0"/>
          <w:numId w:val="11"/>
        </w:numPr>
        <w:tabs>
          <w:tab w:val="left" w:pos="1170"/>
        </w:tabs>
        <w:jc w:val="both"/>
      </w:pPr>
      <w:r>
        <w:t>Tracking the documents changes</w:t>
      </w:r>
    </w:p>
    <w:p w:rsidR="00E27A77" w:rsidRDefault="00E27A77" w:rsidP="00E27A77">
      <w:pPr>
        <w:pStyle w:val="ListParagraph"/>
        <w:numPr>
          <w:ilvl w:val="0"/>
          <w:numId w:val="11"/>
        </w:numPr>
        <w:tabs>
          <w:tab w:val="left" w:pos="1170"/>
        </w:tabs>
        <w:jc w:val="both"/>
      </w:pPr>
      <w:r>
        <w:t>Avoiding unauthorized changes to data</w:t>
      </w:r>
    </w:p>
    <w:p w:rsidR="00E27A77" w:rsidRDefault="00E27A77" w:rsidP="00E27A77">
      <w:pPr>
        <w:pStyle w:val="ListParagraph"/>
        <w:numPr>
          <w:ilvl w:val="0"/>
          <w:numId w:val="11"/>
        </w:numPr>
        <w:tabs>
          <w:tab w:val="left" w:pos="1170"/>
        </w:tabs>
        <w:jc w:val="both"/>
      </w:pPr>
      <w:r>
        <w:t>User accountability</w:t>
      </w:r>
    </w:p>
    <w:p w:rsidR="00E27A77" w:rsidRDefault="00E27A77" w:rsidP="00E27A77">
      <w:pPr>
        <w:pStyle w:val="ListParagraph"/>
        <w:numPr>
          <w:ilvl w:val="0"/>
          <w:numId w:val="11"/>
        </w:numPr>
        <w:tabs>
          <w:tab w:val="left" w:pos="1170"/>
        </w:tabs>
        <w:jc w:val="both"/>
      </w:pPr>
      <w:r>
        <w:t>Avoids Duplicate files</w:t>
      </w:r>
    </w:p>
    <w:p w:rsidR="00E27A77" w:rsidRDefault="00E27A77" w:rsidP="00E27A77">
      <w:pPr>
        <w:pStyle w:val="ListParagraph"/>
        <w:tabs>
          <w:tab w:val="left" w:pos="1170"/>
        </w:tabs>
        <w:ind w:left="2160"/>
        <w:jc w:val="both"/>
      </w:pPr>
    </w:p>
    <w:p w:rsidR="00E27A77" w:rsidRPr="00EF5FC0" w:rsidRDefault="00E27A77" w:rsidP="00E27A77">
      <w:pPr>
        <w:pStyle w:val="ListParagraph"/>
        <w:numPr>
          <w:ilvl w:val="0"/>
          <w:numId w:val="6"/>
        </w:numPr>
        <w:tabs>
          <w:tab w:val="left" w:pos="1170"/>
        </w:tabs>
        <w:spacing w:after="0" w:line="240" w:lineRule="auto"/>
        <w:jc w:val="both"/>
        <w:rPr>
          <w:b/>
        </w:rPr>
      </w:pPr>
      <w:r w:rsidRPr="00EF5FC0">
        <w:rPr>
          <w:b/>
        </w:rPr>
        <w:t>Storage Methodology:</w:t>
      </w:r>
      <w:r w:rsidRPr="00EF5FC0">
        <w:rPr>
          <w:b/>
        </w:rPr>
        <w:tab/>
      </w:r>
    </w:p>
    <w:p w:rsidR="00E27A77" w:rsidRDefault="00E27A77" w:rsidP="00E27A77">
      <w:pPr>
        <w:tabs>
          <w:tab w:val="left" w:pos="1080"/>
        </w:tabs>
        <w:spacing w:after="0" w:line="240" w:lineRule="auto"/>
        <w:jc w:val="both"/>
      </w:pPr>
      <w:r>
        <w:tab/>
      </w:r>
      <w:r>
        <w:tab/>
      </w:r>
      <w:r>
        <w:tab/>
        <w:t>The data stored should adhere to following guidelines:</w:t>
      </w:r>
    </w:p>
    <w:p w:rsidR="00E27A77" w:rsidRDefault="00E27A77" w:rsidP="00E27A77">
      <w:pPr>
        <w:pStyle w:val="ListParagraph"/>
        <w:numPr>
          <w:ilvl w:val="3"/>
          <w:numId w:val="1"/>
        </w:numPr>
        <w:tabs>
          <w:tab w:val="left" w:pos="1080"/>
        </w:tabs>
        <w:jc w:val="both"/>
      </w:pPr>
      <w:r>
        <w:t xml:space="preserve">Every document should be </w:t>
      </w:r>
      <w:r w:rsidRPr="00DE261F">
        <w:rPr>
          <w:b/>
        </w:rPr>
        <w:t>scanned and numbered</w:t>
      </w:r>
      <w:r>
        <w:t xml:space="preserve"> to prepare a complete audit file. </w:t>
      </w:r>
    </w:p>
    <w:p w:rsidR="00E27A77" w:rsidRDefault="00E27A77" w:rsidP="00E27A77">
      <w:pPr>
        <w:pStyle w:val="ListParagraph"/>
        <w:numPr>
          <w:ilvl w:val="3"/>
          <w:numId w:val="1"/>
        </w:numPr>
        <w:tabs>
          <w:tab w:val="left" w:pos="1080"/>
        </w:tabs>
        <w:jc w:val="both"/>
      </w:pPr>
      <w:r>
        <w:t>The documentation should be in a standard template.</w:t>
      </w:r>
    </w:p>
    <w:p w:rsidR="00E27A77" w:rsidRDefault="00E27A77" w:rsidP="00E27A77">
      <w:pPr>
        <w:pStyle w:val="ListParagraph"/>
        <w:numPr>
          <w:ilvl w:val="3"/>
          <w:numId w:val="1"/>
        </w:numPr>
        <w:tabs>
          <w:tab w:val="left" w:pos="1080"/>
        </w:tabs>
        <w:jc w:val="both"/>
      </w:pPr>
      <w:r>
        <w:t>The naming of the documents should be in methodology suggested in annexure 2.</w:t>
      </w:r>
    </w:p>
    <w:p w:rsidR="00E27A77" w:rsidRDefault="00E27A77" w:rsidP="00E27A77">
      <w:pPr>
        <w:pStyle w:val="ListParagraph"/>
        <w:tabs>
          <w:tab w:val="left" w:pos="1170"/>
        </w:tabs>
        <w:ind w:left="2160"/>
        <w:jc w:val="both"/>
      </w:pPr>
      <w:r>
        <w:t xml:space="preserve">This Facilitates </w:t>
      </w:r>
    </w:p>
    <w:p w:rsidR="00E27A77" w:rsidRDefault="00E27A77" w:rsidP="00E27A77">
      <w:pPr>
        <w:pStyle w:val="ListParagraph"/>
        <w:numPr>
          <w:ilvl w:val="0"/>
          <w:numId w:val="11"/>
        </w:numPr>
        <w:tabs>
          <w:tab w:val="left" w:pos="1170"/>
        </w:tabs>
        <w:jc w:val="both"/>
      </w:pPr>
      <w:r>
        <w:t>Record of work done</w:t>
      </w:r>
    </w:p>
    <w:p w:rsidR="00E27A77" w:rsidRDefault="00E27A77" w:rsidP="00E27A77">
      <w:pPr>
        <w:pStyle w:val="ListParagraph"/>
        <w:numPr>
          <w:ilvl w:val="0"/>
          <w:numId w:val="11"/>
        </w:numPr>
        <w:tabs>
          <w:tab w:val="left" w:pos="1170"/>
        </w:tabs>
        <w:jc w:val="both"/>
      </w:pPr>
      <w:r>
        <w:t>Referencing the new work with respect to old work. For e.g. for referring the data for certification work from financial statements.</w:t>
      </w:r>
    </w:p>
    <w:p w:rsidR="00E27A77" w:rsidRDefault="00E27A77" w:rsidP="00E27A77">
      <w:pPr>
        <w:pStyle w:val="ListParagraph"/>
        <w:tabs>
          <w:tab w:val="left" w:pos="1170"/>
        </w:tabs>
        <w:ind w:left="2160"/>
        <w:jc w:val="both"/>
        <w:rPr>
          <w:b/>
        </w:rPr>
      </w:pPr>
    </w:p>
    <w:p w:rsidR="00E27A77" w:rsidRPr="00D61F00" w:rsidRDefault="00E27A77" w:rsidP="00E27A77">
      <w:pPr>
        <w:tabs>
          <w:tab w:val="left" w:pos="1170"/>
        </w:tabs>
        <w:jc w:val="both"/>
        <w:rPr>
          <w:b/>
        </w:rPr>
      </w:pPr>
      <w:r>
        <w:rPr>
          <w:b/>
        </w:rPr>
        <w:tab/>
      </w:r>
      <w:r w:rsidRPr="00D61F00">
        <w:rPr>
          <w:b/>
        </w:rPr>
        <w:t>vi.    Sign Off:</w:t>
      </w:r>
    </w:p>
    <w:p w:rsidR="00E27A77" w:rsidRPr="003056E1" w:rsidRDefault="00E27A77" w:rsidP="00E27A77">
      <w:pPr>
        <w:tabs>
          <w:tab w:val="left" w:pos="1170"/>
        </w:tabs>
        <w:ind w:left="1440"/>
        <w:jc w:val="both"/>
        <w:rPr>
          <w:b/>
        </w:rPr>
      </w:pPr>
      <w:r w:rsidRPr="003056E1">
        <w:rPr>
          <w:b/>
        </w:rPr>
        <w:t>Audit Report:</w:t>
      </w:r>
    </w:p>
    <w:p w:rsidR="00E27A77" w:rsidRDefault="00E27A77" w:rsidP="00E27A77">
      <w:pPr>
        <w:tabs>
          <w:tab w:val="left" w:pos="1170"/>
        </w:tabs>
        <w:ind w:left="1440"/>
        <w:jc w:val="both"/>
      </w:pPr>
      <w:r w:rsidRPr="003056E1">
        <w:t xml:space="preserve">Before a report is signed by the </w:t>
      </w:r>
      <w:r>
        <w:t>partner of the firm the office copy of the same should be initialed by the person reviewing the report to ensure correctness of the report.</w:t>
      </w:r>
    </w:p>
    <w:p w:rsidR="00E27A77" w:rsidRDefault="00E27A77" w:rsidP="00E27A77">
      <w:pPr>
        <w:tabs>
          <w:tab w:val="left" w:pos="1170"/>
        </w:tabs>
        <w:ind w:left="1440"/>
        <w:jc w:val="both"/>
      </w:pPr>
      <w:r>
        <w:t>This makes the person reviewing the report to be accountable for the same.</w:t>
      </w:r>
    </w:p>
    <w:p w:rsidR="00E27A77" w:rsidRPr="003056E1" w:rsidRDefault="00E27A77" w:rsidP="00E27A77">
      <w:pPr>
        <w:tabs>
          <w:tab w:val="left" w:pos="1170"/>
        </w:tabs>
        <w:ind w:left="1440"/>
        <w:jc w:val="both"/>
        <w:rPr>
          <w:b/>
        </w:rPr>
      </w:pPr>
      <w:r w:rsidRPr="003056E1">
        <w:rPr>
          <w:b/>
        </w:rPr>
        <w:lastRenderedPageBreak/>
        <w:t xml:space="preserve">Certification work: </w:t>
      </w:r>
    </w:p>
    <w:p w:rsidR="00E27A77" w:rsidRDefault="00E27A77" w:rsidP="00E27A77">
      <w:r>
        <w:tab/>
      </w:r>
      <w:r>
        <w:tab/>
      </w:r>
      <w:r>
        <w:tab/>
        <w:t xml:space="preserve">Every certificate should be </w:t>
      </w:r>
      <w:r w:rsidRPr="005E64DF">
        <w:rPr>
          <w:b/>
        </w:rPr>
        <w:t>serially numbered</w:t>
      </w:r>
      <w:r>
        <w:t xml:space="preserve"> to ensure </w:t>
      </w:r>
    </w:p>
    <w:p w:rsidR="00E27A77" w:rsidRDefault="00E27A77" w:rsidP="00E27A77">
      <w:pPr>
        <w:pStyle w:val="ListParagraph"/>
        <w:numPr>
          <w:ilvl w:val="0"/>
          <w:numId w:val="10"/>
        </w:numPr>
      </w:pPr>
      <w:r>
        <w:t>fees of the certificate can be tracked</w:t>
      </w:r>
    </w:p>
    <w:p w:rsidR="00E27A77" w:rsidRDefault="00E27A77" w:rsidP="00E27A77">
      <w:pPr>
        <w:pStyle w:val="ListParagraph"/>
        <w:numPr>
          <w:ilvl w:val="0"/>
          <w:numId w:val="10"/>
        </w:numPr>
      </w:pPr>
      <w:r>
        <w:t>To identify any fake certificate</w:t>
      </w:r>
    </w:p>
    <w:p w:rsidR="00E27A77" w:rsidRDefault="00E27A77" w:rsidP="00E27A77">
      <w:pPr>
        <w:pStyle w:val="ListParagraph"/>
        <w:numPr>
          <w:ilvl w:val="0"/>
          <w:numId w:val="10"/>
        </w:numPr>
      </w:pPr>
      <w:r>
        <w:t>To facilitate record keeping of the certificate</w:t>
      </w:r>
    </w:p>
    <w:p w:rsidR="00E27A77" w:rsidRDefault="00E27A77" w:rsidP="00E27A77">
      <w:pPr>
        <w:ind w:left="720" w:firstLine="720"/>
        <w:rPr>
          <w:b/>
        </w:rPr>
      </w:pPr>
      <w:r w:rsidRPr="00D61F00">
        <w:rPr>
          <w:b/>
        </w:rPr>
        <w:t>vii.   Letter of Weakness and Audit observations:</w:t>
      </w:r>
      <w:r>
        <w:rPr>
          <w:b/>
        </w:rPr>
        <w:t xml:space="preserve"> </w:t>
      </w:r>
    </w:p>
    <w:p w:rsidR="00E27A77" w:rsidRDefault="00E27A77" w:rsidP="00E27A77">
      <w:pPr>
        <w:pStyle w:val="ListParagraph"/>
        <w:numPr>
          <w:ilvl w:val="0"/>
          <w:numId w:val="17"/>
        </w:numPr>
      </w:pPr>
      <w:r>
        <w:t>Audit observation summarizes the observations of audit staff based on the audit experience.</w:t>
      </w:r>
    </w:p>
    <w:p w:rsidR="00E27A77" w:rsidRDefault="00E27A77" w:rsidP="00E27A77">
      <w:pPr>
        <w:pStyle w:val="ListParagraph"/>
        <w:numPr>
          <w:ilvl w:val="0"/>
          <w:numId w:val="17"/>
        </w:numPr>
      </w:pPr>
      <w:r>
        <w:t>Draft Letter of weakness should be first communicated to the ground level staff involved in accounting process.</w:t>
      </w:r>
    </w:p>
    <w:p w:rsidR="00E27A77" w:rsidRDefault="00E27A77" w:rsidP="00E27A77">
      <w:pPr>
        <w:pStyle w:val="ListParagraph"/>
        <w:numPr>
          <w:ilvl w:val="0"/>
          <w:numId w:val="17"/>
        </w:numPr>
      </w:pPr>
      <w:r>
        <w:t>Contents of Letter of Weakness should involve:</w:t>
      </w:r>
    </w:p>
    <w:p w:rsidR="00E27A77" w:rsidRDefault="00E27A77" w:rsidP="00E27A77">
      <w:pPr>
        <w:pStyle w:val="ListParagraph"/>
        <w:numPr>
          <w:ilvl w:val="1"/>
          <w:numId w:val="17"/>
        </w:numPr>
      </w:pPr>
      <w:r>
        <w:t>The difficulties in exchange of data faced by the audit staff</w:t>
      </w:r>
    </w:p>
    <w:p w:rsidR="00E27A77" w:rsidRDefault="00E27A77" w:rsidP="00E27A77">
      <w:pPr>
        <w:pStyle w:val="ListParagraph"/>
        <w:numPr>
          <w:ilvl w:val="1"/>
          <w:numId w:val="17"/>
        </w:numPr>
      </w:pPr>
      <w:r>
        <w:t>Adherence to timeliness in exchange of data</w:t>
      </w:r>
    </w:p>
    <w:p w:rsidR="00E27A77" w:rsidRDefault="00E27A77" w:rsidP="00E27A77">
      <w:pPr>
        <w:pStyle w:val="ListParagraph"/>
        <w:numPr>
          <w:ilvl w:val="1"/>
          <w:numId w:val="17"/>
        </w:numPr>
      </w:pPr>
      <w:r>
        <w:t>Technical Queries unresolved during course of audit on :</w:t>
      </w:r>
    </w:p>
    <w:p w:rsidR="00E27A77" w:rsidRDefault="00E27A77" w:rsidP="00E27A77">
      <w:pPr>
        <w:pStyle w:val="ListParagraph"/>
        <w:numPr>
          <w:ilvl w:val="2"/>
          <w:numId w:val="17"/>
        </w:numPr>
      </w:pPr>
      <w:r>
        <w:t>Accounting Standards</w:t>
      </w:r>
    </w:p>
    <w:p w:rsidR="00E27A77" w:rsidRDefault="00E27A77" w:rsidP="00E27A77">
      <w:pPr>
        <w:pStyle w:val="ListParagraph"/>
        <w:numPr>
          <w:ilvl w:val="2"/>
          <w:numId w:val="17"/>
        </w:numPr>
      </w:pPr>
      <w:r>
        <w:t>Companies Act</w:t>
      </w:r>
    </w:p>
    <w:p w:rsidR="00E27A77" w:rsidRDefault="00E27A77" w:rsidP="00E27A77">
      <w:pPr>
        <w:pStyle w:val="ListParagraph"/>
        <w:numPr>
          <w:ilvl w:val="2"/>
          <w:numId w:val="17"/>
        </w:numPr>
      </w:pPr>
      <w:r>
        <w:t>Other relevant legislations.</w:t>
      </w:r>
    </w:p>
    <w:p w:rsidR="00E27A77" w:rsidRDefault="00E27A77" w:rsidP="00E27A77">
      <w:pPr>
        <w:pStyle w:val="ListParagraph"/>
        <w:numPr>
          <w:ilvl w:val="1"/>
          <w:numId w:val="17"/>
        </w:numPr>
      </w:pPr>
      <w:r>
        <w:t>Other non compliances which do not have a bearing on the financial statements such as :</w:t>
      </w:r>
    </w:p>
    <w:p w:rsidR="00E27A77" w:rsidRDefault="00E27A77" w:rsidP="00E27A77">
      <w:pPr>
        <w:pStyle w:val="ListParagraph"/>
        <w:numPr>
          <w:ilvl w:val="2"/>
          <w:numId w:val="17"/>
        </w:numPr>
      </w:pPr>
      <w:r>
        <w:t>Compliance with Factories Act</w:t>
      </w:r>
    </w:p>
    <w:p w:rsidR="00E27A77" w:rsidRDefault="00E27A77" w:rsidP="00E27A77">
      <w:pPr>
        <w:pStyle w:val="ListParagraph"/>
        <w:numPr>
          <w:ilvl w:val="2"/>
          <w:numId w:val="17"/>
        </w:numPr>
      </w:pPr>
      <w:r>
        <w:t>Bonus Act</w:t>
      </w:r>
    </w:p>
    <w:p w:rsidR="00E27A77" w:rsidRDefault="00E27A77" w:rsidP="00E27A77">
      <w:pPr>
        <w:pStyle w:val="ListParagraph"/>
        <w:numPr>
          <w:ilvl w:val="2"/>
          <w:numId w:val="17"/>
        </w:numPr>
      </w:pPr>
      <w:r>
        <w:t>PF Act etc.</w:t>
      </w:r>
    </w:p>
    <w:p w:rsidR="00E27A77" w:rsidRDefault="00E27A77" w:rsidP="00E27A77">
      <w:pPr>
        <w:pStyle w:val="ListParagraph"/>
        <w:numPr>
          <w:ilvl w:val="1"/>
          <w:numId w:val="17"/>
        </w:numPr>
      </w:pPr>
      <w:r>
        <w:t>Other Compliances which needs to be ensured at the time of next audit and time frame for completion of same by the accountant.</w:t>
      </w:r>
    </w:p>
    <w:p w:rsidR="00E27A77" w:rsidRDefault="00E27A77" w:rsidP="00E27A77">
      <w:pPr>
        <w:pStyle w:val="ListParagraph"/>
        <w:ind w:left="2880"/>
      </w:pPr>
    </w:p>
    <w:p w:rsidR="00E27A77" w:rsidRPr="00FB48FE" w:rsidRDefault="00E27A77" w:rsidP="00E27A77">
      <w:pPr>
        <w:pStyle w:val="ListParagraph"/>
        <w:ind w:left="3600"/>
      </w:pPr>
    </w:p>
    <w:p w:rsidR="00E27A77" w:rsidRPr="00E27A77" w:rsidRDefault="00E27A77" w:rsidP="007F2EC2">
      <w:pPr>
        <w:rPr>
          <w:b/>
          <w:u w:val="single"/>
        </w:rPr>
      </w:pPr>
      <w:r>
        <w:rPr>
          <w:b/>
        </w:rPr>
        <w:br w:type="page"/>
      </w:r>
      <w:r w:rsidRPr="00E27A77">
        <w:rPr>
          <w:b/>
        </w:rPr>
        <w:lastRenderedPageBreak/>
        <w:t>5</w:t>
      </w:r>
      <w:r>
        <w:rPr>
          <w:b/>
        </w:rPr>
        <w:t>.</w:t>
      </w:r>
      <w:r w:rsidRPr="00E27A77">
        <w:rPr>
          <w:b/>
        </w:rPr>
        <w:tab/>
        <w:t>Creation of Portal:</w:t>
      </w:r>
    </w:p>
    <w:p w:rsidR="00E27A77" w:rsidRDefault="00E27A77" w:rsidP="00E27A77">
      <w:pPr>
        <w:pStyle w:val="ListParagraph"/>
        <w:jc w:val="both"/>
      </w:pPr>
      <w:r>
        <w:t>Creation of a portal for ensuring that all the materials which are required for reference are available handy.</w:t>
      </w:r>
    </w:p>
    <w:p w:rsidR="00E27A77" w:rsidRPr="00B95376" w:rsidRDefault="00E27A77" w:rsidP="00E27A77">
      <w:pPr>
        <w:pStyle w:val="ListParagraph"/>
        <w:jc w:val="both"/>
        <w:rPr>
          <w:b/>
        </w:rPr>
      </w:pPr>
      <w:r w:rsidRPr="00B95376">
        <w:rPr>
          <w:b/>
        </w:rPr>
        <w:t>Method:</w:t>
      </w:r>
    </w:p>
    <w:p w:rsidR="00E27A77" w:rsidRDefault="00E27A77" w:rsidP="00E27A77">
      <w:pPr>
        <w:pStyle w:val="ListParagraph"/>
        <w:jc w:val="both"/>
      </w:pPr>
      <w:r w:rsidRPr="00C86EE4">
        <w:rPr>
          <w:u w:val="single"/>
        </w:rPr>
        <w:t>Step 1:</w:t>
      </w:r>
      <w:r>
        <w:tab/>
        <w:t>Creating a blog for giving a link to all the documents</w:t>
      </w:r>
    </w:p>
    <w:p w:rsidR="00E27A77" w:rsidRDefault="00E27A77" w:rsidP="00E27A77">
      <w:pPr>
        <w:pStyle w:val="ListParagraph"/>
        <w:jc w:val="both"/>
      </w:pPr>
      <w:r w:rsidRPr="00C86EE4">
        <w:rPr>
          <w:u w:val="single"/>
        </w:rPr>
        <w:t>Step 2:</w:t>
      </w:r>
      <w:r>
        <w:t xml:space="preserve">  For the documents which are already available on internet a link can be given to those documents</w:t>
      </w:r>
    </w:p>
    <w:p w:rsidR="00E27A77" w:rsidRDefault="00E27A77" w:rsidP="00E27A77">
      <w:pPr>
        <w:pStyle w:val="ListParagraph"/>
        <w:jc w:val="both"/>
      </w:pPr>
      <w:r w:rsidRPr="00C86EE4">
        <w:rPr>
          <w:u w:val="single"/>
        </w:rPr>
        <w:t>Step 3:</w:t>
      </w:r>
      <w:r>
        <w:t xml:space="preserve"> Shared Documents facility is available on Google for the </w:t>
      </w:r>
      <w:r w:rsidRPr="005A3619">
        <w:rPr>
          <w:u w:val="single"/>
        </w:rPr>
        <w:t>documents not available on internet</w:t>
      </w:r>
      <w:r>
        <w:rPr>
          <w:u w:val="single"/>
        </w:rPr>
        <w:t xml:space="preserve">. </w:t>
      </w:r>
      <w:r w:rsidRPr="00F06C9C">
        <w:t>User can upload the documents for free on docs.google.com</w:t>
      </w:r>
      <w:r>
        <w:t xml:space="preserve"> </w:t>
      </w:r>
    </w:p>
    <w:p w:rsidR="00AE61A0" w:rsidRDefault="00AE61A0">
      <w:pPr>
        <w:rPr>
          <w:b/>
        </w:rPr>
      </w:pPr>
      <w:r>
        <w:rPr>
          <w:b/>
        </w:rPr>
        <w:br w:type="page"/>
      </w:r>
    </w:p>
    <w:p w:rsidR="00AE61A0" w:rsidRPr="00AE61A0" w:rsidRDefault="00AE61A0" w:rsidP="00AE61A0">
      <w:pPr>
        <w:pStyle w:val="ListParagraph"/>
        <w:numPr>
          <w:ilvl w:val="3"/>
          <w:numId w:val="13"/>
        </w:numPr>
        <w:ind w:left="450"/>
        <w:rPr>
          <w:b/>
        </w:rPr>
      </w:pPr>
      <w:r w:rsidRPr="00AE61A0">
        <w:rPr>
          <w:b/>
        </w:rPr>
        <w:lastRenderedPageBreak/>
        <w:t>Use of Checklists</w:t>
      </w:r>
    </w:p>
    <w:p w:rsidR="00AE61A0" w:rsidRDefault="00AE61A0" w:rsidP="00AE61A0">
      <w:pPr>
        <w:pStyle w:val="ListParagraph"/>
      </w:pPr>
      <w:r>
        <w:t>Use of Checklists for ensuring compliance with</w:t>
      </w:r>
    </w:p>
    <w:p w:rsidR="00AE61A0" w:rsidRDefault="00AE61A0" w:rsidP="00AE61A0">
      <w:pPr>
        <w:pStyle w:val="ListParagraph"/>
        <w:numPr>
          <w:ilvl w:val="1"/>
          <w:numId w:val="26"/>
        </w:numPr>
      </w:pPr>
      <w:r>
        <w:t>Appointment Formalities have been complied with like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>Receiving NOC from previous auditor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>Notice by the company to the Auditor for reappointment/ Appointment of Auditor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 xml:space="preserve">Resolution of General Meeting for Appointment of Auditor 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>Filing of Form 23B within prescribed time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>Issuing Engagement letter for each audit period</w:t>
      </w:r>
    </w:p>
    <w:p w:rsidR="00AE61A0" w:rsidRDefault="00AE61A0" w:rsidP="00AE61A0">
      <w:pPr>
        <w:pStyle w:val="ListParagraph"/>
        <w:numPr>
          <w:ilvl w:val="1"/>
          <w:numId w:val="26"/>
        </w:numPr>
      </w:pPr>
      <w:r>
        <w:t>Accounting Standards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>The applicability of AS</w:t>
      </w:r>
    </w:p>
    <w:p w:rsidR="00AE61A0" w:rsidRDefault="00AE61A0" w:rsidP="00AE61A0">
      <w:pPr>
        <w:pStyle w:val="ListParagraph"/>
        <w:numPr>
          <w:ilvl w:val="3"/>
          <w:numId w:val="26"/>
        </w:numPr>
      </w:pPr>
      <w:r>
        <w:t>For Companies ensuring compliance with AS Rules, 2006</w:t>
      </w:r>
    </w:p>
    <w:p w:rsidR="00AE61A0" w:rsidRDefault="00AE61A0" w:rsidP="00AE61A0">
      <w:pPr>
        <w:pStyle w:val="ListParagraph"/>
        <w:numPr>
          <w:ilvl w:val="3"/>
          <w:numId w:val="26"/>
        </w:numPr>
      </w:pPr>
      <w:r>
        <w:t>For other entities based on AS Rules</w:t>
      </w:r>
    </w:p>
    <w:p w:rsidR="00AE61A0" w:rsidRDefault="00AE61A0" w:rsidP="00AE61A0">
      <w:pPr>
        <w:pStyle w:val="ListParagraph"/>
        <w:numPr>
          <w:ilvl w:val="1"/>
          <w:numId w:val="26"/>
        </w:numPr>
      </w:pPr>
      <w:r>
        <w:t>Companies Act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>Schedule VI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>Section 372A for ensuring limit of borrowings does not exceed that provided in Section 372A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 xml:space="preserve">Miscellaneous provisions like </w:t>
      </w:r>
    </w:p>
    <w:p w:rsidR="00AE61A0" w:rsidRDefault="00AE61A0" w:rsidP="00AE61A0">
      <w:pPr>
        <w:pStyle w:val="ListParagraph"/>
        <w:numPr>
          <w:ilvl w:val="3"/>
          <w:numId w:val="26"/>
        </w:numPr>
      </w:pPr>
      <w:r>
        <w:t>Appointment of Auditors</w:t>
      </w:r>
    </w:p>
    <w:p w:rsidR="00AE61A0" w:rsidRDefault="00AE61A0" w:rsidP="00AE61A0">
      <w:pPr>
        <w:pStyle w:val="ListParagraph"/>
        <w:numPr>
          <w:ilvl w:val="3"/>
          <w:numId w:val="26"/>
        </w:numPr>
      </w:pPr>
      <w:r>
        <w:t>Appointment of Directors</w:t>
      </w:r>
    </w:p>
    <w:p w:rsidR="00AE61A0" w:rsidRDefault="00AE61A0" w:rsidP="00AE61A0">
      <w:pPr>
        <w:pStyle w:val="ListParagraph"/>
        <w:numPr>
          <w:ilvl w:val="3"/>
          <w:numId w:val="26"/>
        </w:numPr>
      </w:pPr>
      <w:r>
        <w:t>Reconciliation of charges with Charge register</w:t>
      </w:r>
    </w:p>
    <w:p w:rsidR="00AE61A0" w:rsidRDefault="00AE61A0" w:rsidP="00AE61A0">
      <w:pPr>
        <w:pStyle w:val="ListParagraph"/>
        <w:numPr>
          <w:ilvl w:val="1"/>
          <w:numId w:val="26"/>
        </w:numPr>
      </w:pPr>
      <w:r>
        <w:t>Reporting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>Checklist for CARO Compliance.</w:t>
      </w:r>
    </w:p>
    <w:p w:rsidR="00AE61A0" w:rsidRDefault="00AE61A0" w:rsidP="00AE61A0">
      <w:pPr>
        <w:pStyle w:val="ListParagraph"/>
        <w:numPr>
          <w:ilvl w:val="2"/>
          <w:numId w:val="26"/>
        </w:numPr>
      </w:pPr>
      <w:r>
        <w:t>Checklist for reporting in Form 3CD and firm related guidance.</w:t>
      </w:r>
    </w:p>
    <w:p w:rsidR="007F2EC2" w:rsidRDefault="007F2EC2">
      <w:pPr>
        <w:rPr>
          <w:b/>
        </w:rPr>
      </w:pPr>
      <w:r>
        <w:rPr>
          <w:b/>
        </w:rPr>
        <w:br w:type="page"/>
      </w:r>
    </w:p>
    <w:p w:rsidR="00BC0F5E" w:rsidRDefault="00BC0F5E" w:rsidP="002B48C2">
      <w:pPr>
        <w:pStyle w:val="ListParagraph"/>
        <w:ind w:left="2880"/>
        <w:jc w:val="both"/>
      </w:pPr>
    </w:p>
    <w:p w:rsidR="009722E2" w:rsidRPr="00E41CFF" w:rsidRDefault="00E41CFF" w:rsidP="00E41CFF">
      <w:pPr>
        <w:pStyle w:val="ListParagraph"/>
        <w:rPr>
          <w:b/>
        </w:rPr>
      </w:pPr>
      <w:r w:rsidRPr="00E41CFF">
        <w:rPr>
          <w:b/>
        </w:rPr>
        <w:t>Annexure 1:</w:t>
      </w:r>
      <w:r>
        <w:rPr>
          <w:b/>
        </w:rPr>
        <w:t xml:space="preserve"> </w:t>
      </w:r>
      <w:r w:rsidR="007B4F40">
        <w:t xml:space="preserve">List of materials which </w:t>
      </w:r>
      <w:r w:rsidR="00D14B6A">
        <w:t xml:space="preserve">is required </w:t>
      </w:r>
      <w:r>
        <w:t xml:space="preserve">to </w:t>
      </w:r>
      <w:r w:rsidR="007B4F40">
        <w:t>be uploaded on the blog:</w:t>
      </w:r>
    </w:p>
    <w:p w:rsidR="007B4F40" w:rsidRDefault="007B4F40" w:rsidP="009722E2">
      <w:pPr>
        <w:pStyle w:val="ListParagraph"/>
      </w:pPr>
    </w:p>
    <w:p w:rsidR="00E5444E" w:rsidRPr="00E5444E" w:rsidRDefault="00E5444E" w:rsidP="00E5444E">
      <w:pPr>
        <w:pStyle w:val="ListParagraph"/>
        <w:numPr>
          <w:ilvl w:val="0"/>
          <w:numId w:val="2"/>
        </w:numPr>
      </w:pPr>
      <w:r w:rsidRPr="00E5444E">
        <w:t>Accounting Standards:</w:t>
      </w:r>
    </w:p>
    <w:p w:rsidR="007B4F40" w:rsidRDefault="007B4F40" w:rsidP="007B4F40">
      <w:pPr>
        <w:pStyle w:val="ListParagraph"/>
        <w:numPr>
          <w:ilvl w:val="1"/>
          <w:numId w:val="2"/>
        </w:numPr>
        <w:spacing w:line="480" w:lineRule="auto"/>
      </w:pPr>
      <w:r>
        <w:t>Bare Accounting Standard</w:t>
      </w:r>
    </w:p>
    <w:p w:rsidR="007B4F40" w:rsidRDefault="007B4F40" w:rsidP="007B4F40">
      <w:pPr>
        <w:pStyle w:val="ListParagraph"/>
        <w:numPr>
          <w:ilvl w:val="1"/>
          <w:numId w:val="2"/>
        </w:numPr>
        <w:spacing w:line="480" w:lineRule="auto"/>
      </w:pPr>
      <w:r>
        <w:t>Interpretations of Accounting Standard Interpretation Committee</w:t>
      </w:r>
    </w:p>
    <w:p w:rsidR="007B4F40" w:rsidRDefault="007B4F40" w:rsidP="007B4F40">
      <w:pPr>
        <w:pStyle w:val="ListParagraph"/>
        <w:numPr>
          <w:ilvl w:val="1"/>
          <w:numId w:val="2"/>
        </w:numPr>
        <w:spacing w:line="480" w:lineRule="auto"/>
      </w:pPr>
      <w:r>
        <w:t>Guidance Note on Accounting issued by ICAI</w:t>
      </w:r>
    </w:p>
    <w:p w:rsidR="007B4F40" w:rsidRDefault="007B4F40" w:rsidP="007B4F40">
      <w:pPr>
        <w:pStyle w:val="ListParagraph"/>
        <w:numPr>
          <w:ilvl w:val="1"/>
          <w:numId w:val="2"/>
        </w:numPr>
        <w:spacing w:line="480" w:lineRule="auto"/>
      </w:pPr>
      <w:r>
        <w:t>Expert advisory committee opinions related to the accounting in specific issues</w:t>
      </w:r>
    </w:p>
    <w:p w:rsidR="007B4F40" w:rsidRDefault="007B4F40" w:rsidP="007B4F40">
      <w:pPr>
        <w:pStyle w:val="ListParagraph"/>
        <w:numPr>
          <w:ilvl w:val="1"/>
          <w:numId w:val="2"/>
        </w:numPr>
        <w:spacing w:line="480" w:lineRule="auto"/>
      </w:pPr>
      <w:r>
        <w:t>Financial Reporting and Review Board of India Recommendations</w:t>
      </w:r>
    </w:p>
    <w:p w:rsidR="00E5444E" w:rsidRDefault="00F130FD" w:rsidP="00E5444E">
      <w:pPr>
        <w:pStyle w:val="ListParagraph"/>
        <w:numPr>
          <w:ilvl w:val="0"/>
          <w:numId w:val="2"/>
        </w:numPr>
      </w:pPr>
      <w:r w:rsidRPr="00F130FD">
        <w:t>Companies Act</w:t>
      </w:r>
    </w:p>
    <w:p w:rsidR="007E6D09" w:rsidRDefault="007E6D09" w:rsidP="007E6D09">
      <w:pPr>
        <w:pStyle w:val="ListParagraph"/>
        <w:numPr>
          <w:ilvl w:val="1"/>
          <w:numId w:val="2"/>
        </w:numPr>
      </w:pPr>
      <w:r>
        <w:t>Bare Act</w:t>
      </w:r>
    </w:p>
    <w:p w:rsidR="00F130FD" w:rsidRPr="00F130FD" w:rsidRDefault="00F130FD" w:rsidP="00E5444E">
      <w:pPr>
        <w:pStyle w:val="ListParagraph"/>
        <w:numPr>
          <w:ilvl w:val="0"/>
          <w:numId w:val="2"/>
        </w:numPr>
      </w:pPr>
      <w:r w:rsidRPr="00F130FD">
        <w:t>Income Tax Act</w:t>
      </w:r>
    </w:p>
    <w:p w:rsidR="007E6D09" w:rsidRDefault="007E6D09" w:rsidP="00F130FD">
      <w:pPr>
        <w:pStyle w:val="ListParagraph"/>
        <w:numPr>
          <w:ilvl w:val="1"/>
          <w:numId w:val="2"/>
        </w:numPr>
      </w:pPr>
      <w:r>
        <w:t>Bare Act</w:t>
      </w:r>
    </w:p>
    <w:p w:rsidR="00F130FD" w:rsidRDefault="00F130FD" w:rsidP="00F130FD">
      <w:pPr>
        <w:pStyle w:val="ListParagraph"/>
        <w:numPr>
          <w:ilvl w:val="1"/>
          <w:numId w:val="2"/>
        </w:numPr>
      </w:pPr>
      <w:r w:rsidRPr="00F130FD">
        <w:t xml:space="preserve">Rates of </w:t>
      </w:r>
      <w:r w:rsidR="0078261F">
        <w:t>TDS</w:t>
      </w:r>
    </w:p>
    <w:p w:rsidR="0078261F" w:rsidRDefault="000A2FEE" w:rsidP="00F130FD">
      <w:pPr>
        <w:pStyle w:val="ListParagraph"/>
        <w:numPr>
          <w:ilvl w:val="1"/>
          <w:numId w:val="2"/>
        </w:numPr>
      </w:pPr>
      <w:r>
        <w:t>Guidance note on Tax audit Issued by ICAI.</w:t>
      </w:r>
    </w:p>
    <w:p w:rsidR="00715EB9" w:rsidRDefault="006F1B04" w:rsidP="00715EB9">
      <w:pPr>
        <w:pStyle w:val="ListParagraph"/>
        <w:numPr>
          <w:ilvl w:val="0"/>
          <w:numId w:val="2"/>
        </w:numPr>
      </w:pPr>
      <w:r>
        <w:t>Audit Methodology</w:t>
      </w:r>
      <w:r w:rsidR="00715EB9">
        <w:t xml:space="preserve"> of the firm</w:t>
      </w:r>
    </w:p>
    <w:p w:rsidR="006F1B04" w:rsidRDefault="008E15F7" w:rsidP="00061319">
      <w:pPr>
        <w:pStyle w:val="ListParagraph"/>
        <w:numPr>
          <w:ilvl w:val="0"/>
          <w:numId w:val="2"/>
        </w:numPr>
      </w:pPr>
      <w:r>
        <w:t>Checklists for Audit as mentioned in Audit approach</w:t>
      </w:r>
    </w:p>
    <w:p w:rsidR="00750CC3" w:rsidRPr="00F130FD" w:rsidRDefault="00750CC3" w:rsidP="00061319">
      <w:pPr>
        <w:pStyle w:val="ListParagraph"/>
        <w:numPr>
          <w:ilvl w:val="0"/>
          <w:numId w:val="2"/>
        </w:numPr>
      </w:pPr>
      <w:r>
        <w:t xml:space="preserve">Standards on Auditing </w:t>
      </w:r>
    </w:p>
    <w:p w:rsidR="007B4F40" w:rsidRDefault="007B4F40" w:rsidP="007B4F40">
      <w:pPr>
        <w:pStyle w:val="ListParagraph"/>
        <w:ind w:left="1080"/>
      </w:pPr>
    </w:p>
    <w:p w:rsidR="00D14B6A" w:rsidRDefault="007B4F40" w:rsidP="009722E2">
      <w:pPr>
        <w:pStyle w:val="ListParagraph"/>
      </w:pPr>
      <w:r>
        <w:tab/>
      </w:r>
    </w:p>
    <w:p w:rsidR="00D14B6A" w:rsidRDefault="00D14B6A">
      <w:r>
        <w:br w:type="page"/>
      </w:r>
    </w:p>
    <w:p w:rsidR="00D14B6A" w:rsidRPr="00D14B6A" w:rsidRDefault="00D14B6A" w:rsidP="00D14B6A">
      <w:pPr>
        <w:ind w:firstLine="720"/>
        <w:jc w:val="both"/>
        <w:rPr>
          <w:b/>
        </w:rPr>
      </w:pPr>
      <w:r w:rsidRPr="00D14B6A">
        <w:rPr>
          <w:b/>
        </w:rPr>
        <w:lastRenderedPageBreak/>
        <w:t>Annexure 2:</w:t>
      </w:r>
      <w:r>
        <w:rPr>
          <w:b/>
        </w:rPr>
        <w:t xml:space="preserve"> </w:t>
      </w:r>
      <w:r w:rsidRPr="00D14B6A">
        <w:t>Documentation methodology</w:t>
      </w:r>
    </w:p>
    <w:tbl>
      <w:tblPr>
        <w:tblStyle w:val="TableGrid"/>
        <w:tblW w:w="10098" w:type="dxa"/>
        <w:tblLayout w:type="fixed"/>
        <w:tblLook w:val="04A0"/>
      </w:tblPr>
      <w:tblGrid>
        <w:gridCol w:w="5148"/>
        <w:gridCol w:w="4950"/>
      </w:tblGrid>
      <w:tr w:rsidR="00D14B6A" w:rsidTr="001A362C">
        <w:tc>
          <w:tcPr>
            <w:tcW w:w="5148" w:type="dxa"/>
          </w:tcPr>
          <w:p w:rsidR="00D14B6A" w:rsidRPr="00DE261F" w:rsidRDefault="00D14B6A" w:rsidP="001A362C">
            <w:pPr>
              <w:jc w:val="both"/>
              <w:rPr>
                <w:b/>
                <w:u w:val="single"/>
              </w:rPr>
            </w:pPr>
            <w:r w:rsidRPr="00DE261F">
              <w:rPr>
                <w:b/>
                <w:u w:val="single"/>
              </w:rPr>
              <w:t>Template</w:t>
            </w:r>
          </w:p>
        </w:tc>
        <w:tc>
          <w:tcPr>
            <w:tcW w:w="4950" w:type="dxa"/>
          </w:tcPr>
          <w:p w:rsidR="00D14B6A" w:rsidRPr="00DE261F" w:rsidRDefault="00D14B6A" w:rsidP="001A362C">
            <w:pPr>
              <w:jc w:val="both"/>
              <w:rPr>
                <w:b/>
                <w:u w:val="single"/>
              </w:rPr>
            </w:pPr>
            <w:r w:rsidRPr="00DE261F">
              <w:rPr>
                <w:b/>
                <w:u w:val="single"/>
              </w:rPr>
              <w:t>Example</w:t>
            </w:r>
          </w:p>
        </w:tc>
      </w:tr>
      <w:tr w:rsidR="00D14B6A" w:rsidTr="001A362C">
        <w:tc>
          <w:tcPr>
            <w:tcW w:w="5148" w:type="dxa"/>
          </w:tcPr>
          <w:p w:rsidR="00D14B6A" w:rsidRDefault="00D14B6A" w:rsidP="001A362C">
            <w:pPr>
              <w:pStyle w:val="ListParagraph"/>
              <w:ind w:left="0"/>
              <w:jc w:val="both"/>
            </w:pPr>
          </w:p>
          <w:p w:rsidR="00D14B6A" w:rsidRDefault="00D14B6A" w:rsidP="001A362C">
            <w:pPr>
              <w:pStyle w:val="ListParagraph"/>
              <w:ind w:left="0"/>
              <w:jc w:val="both"/>
            </w:pPr>
          </w:p>
          <w:p w:rsidR="00D14B6A" w:rsidRDefault="00D14B6A" w:rsidP="001A362C">
            <w:pPr>
              <w:pStyle w:val="ListParagraph"/>
              <w:ind w:left="0"/>
              <w:jc w:val="both"/>
            </w:pPr>
          </w:p>
          <w:p w:rsidR="00D14B6A" w:rsidRDefault="00D14B6A" w:rsidP="001A362C">
            <w:pPr>
              <w:pStyle w:val="ListParagraph"/>
              <w:ind w:left="0"/>
              <w:jc w:val="both"/>
            </w:pPr>
            <w:r>
              <w:t xml:space="preserve">Group number and name </w:t>
            </w:r>
          </w:p>
          <w:p w:rsidR="00D14B6A" w:rsidRDefault="00D14B6A" w:rsidP="001A362C">
            <w:pPr>
              <w:pStyle w:val="ListParagraph"/>
              <w:numPr>
                <w:ilvl w:val="1"/>
                <w:numId w:val="8"/>
              </w:numPr>
              <w:ind w:left="720"/>
              <w:jc w:val="both"/>
            </w:pPr>
            <w:r>
              <w:t>Company number and name</w:t>
            </w:r>
          </w:p>
          <w:p w:rsidR="00D14B6A" w:rsidRDefault="00D14B6A" w:rsidP="001A362C">
            <w:pPr>
              <w:pStyle w:val="ListParagraph"/>
              <w:numPr>
                <w:ilvl w:val="2"/>
                <w:numId w:val="8"/>
              </w:numPr>
              <w:ind w:left="1440"/>
              <w:jc w:val="both"/>
            </w:pPr>
            <w:r>
              <w:t xml:space="preserve">Relevant financial year </w:t>
            </w:r>
          </w:p>
          <w:p w:rsidR="00D14B6A" w:rsidRDefault="00D14B6A" w:rsidP="001A362C">
            <w:pPr>
              <w:pStyle w:val="ListParagraph"/>
              <w:numPr>
                <w:ilvl w:val="3"/>
                <w:numId w:val="8"/>
              </w:numPr>
              <w:ind w:left="2160"/>
              <w:jc w:val="both"/>
            </w:pPr>
            <w:r>
              <w:t>Companies Act</w:t>
            </w:r>
          </w:p>
          <w:p w:rsidR="00D14B6A" w:rsidRDefault="00D14B6A" w:rsidP="001A362C">
            <w:pPr>
              <w:pStyle w:val="ListParagraph"/>
              <w:numPr>
                <w:ilvl w:val="4"/>
                <w:numId w:val="8"/>
              </w:numPr>
              <w:ind w:left="2880"/>
              <w:jc w:val="both"/>
            </w:pPr>
            <w:r>
              <w:t xml:space="preserve">Reporting </w:t>
            </w:r>
          </w:p>
          <w:p w:rsidR="00D14B6A" w:rsidRDefault="00D14B6A" w:rsidP="001A362C">
            <w:pPr>
              <w:pStyle w:val="ListParagraph"/>
              <w:numPr>
                <w:ilvl w:val="5"/>
                <w:numId w:val="8"/>
              </w:numPr>
              <w:ind w:left="3600"/>
              <w:jc w:val="both"/>
            </w:pPr>
            <w:r>
              <w:t>CARO Report and other report</w:t>
            </w:r>
          </w:p>
          <w:p w:rsidR="00D14B6A" w:rsidRDefault="00D14B6A" w:rsidP="001A362C">
            <w:pPr>
              <w:pStyle w:val="ListParagraph"/>
              <w:numPr>
                <w:ilvl w:val="5"/>
                <w:numId w:val="8"/>
              </w:numPr>
              <w:ind w:left="3600"/>
              <w:jc w:val="both"/>
            </w:pPr>
            <w:r>
              <w:t>Audit Report and Financials</w:t>
            </w:r>
          </w:p>
          <w:p w:rsidR="00D14B6A" w:rsidRDefault="00D14B6A" w:rsidP="001A362C">
            <w:pPr>
              <w:pStyle w:val="ListParagraph"/>
              <w:numPr>
                <w:ilvl w:val="3"/>
                <w:numId w:val="8"/>
              </w:numPr>
              <w:ind w:left="2160"/>
              <w:jc w:val="both"/>
            </w:pPr>
            <w:r>
              <w:t>Income Tax</w:t>
            </w:r>
          </w:p>
          <w:p w:rsidR="00D14B6A" w:rsidRDefault="00D14B6A" w:rsidP="001A362C">
            <w:pPr>
              <w:pStyle w:val="ListParagraph"/>
              <w:numPr>
                <w:ilvl w:val="4"/>
                <w:numId w:val="8"/>
              </w:numPr>
              <w:ind w:left="2880"/>
              <w:jc w:val="both"/>
            </w:pPr>
            <w:r>
              <w:t>Form 3CD</w:t>
            </w:r>
          </w:p>
          <w:p w:rsidR="00D14B6A" w:rsidRDefault="00D14B6A" w:rsidP="001A362C">
            <w:pPr>
              <w:pStyle w:val="ListParagraph"/>
              <w:numPr>
                <w:ilvl w:val="4"/>
                <w:numId w:val="8"/>
              </w:numPr>
              <w:ind w:left="2880"/>
              <w:jc w:val="both"/>
            </w:pPr>
            <w:r>
              <w:t>Other Forms like Form 3CB</w:t>
            </w:r>
          </w:p>
          <w:p w:rsidR="00D14B6A" w:rsidRDefault="00D14B6A" w:rsidP="001A362C">
            <w:pPr>
              <w:pStyle w:val="ListParagraph"/>
              <w:numPr>
                <w:ilvl w:val="3"/>
                <w:numId w:val="8"/>
              </w:numPr>
              <w:ind w:left="2160"/>
              <w:jc w:val="both"/>
            </w:pPr>
            <w:r>
              <w:t>Certification work</w:t>
            </w:r>
          </w:p>
          <w:p w:rsidR="00D14B6A" w:rsidRDefault="00D14B6A" w:rsidP="001A362C">
            <w:pPr>
              <w:pStyle w:val="ListParagraph"/>
              <w:numPr>
                <w:ilvl w:val="3"/>
                <w:numId w:val="8"/>
              </w:numPr>
              <w:ind w:left="2160"/>
              <w:jc w:val="both"/>
            </w:pPr>
            <w:r>
              <w:t>Other work</w:t>
            </w:r>
          </w:p>
          <w:p w:rsidR="00D14B6A" w:rsidRDefault="00D14B6A" w:rsidP="001A362C">
            <w:pPr>
              <w:jc w:val="both"/>
            </w:pPr>
          </w:p>
        </w:tc>
        <w:tc>
          <w:tcPr>
            <w:tcW w:w="4950" w:type="dxa"/>
          </w:tcPr>
          <w:p w:rsidR="00D14B6A" w:rsidRDefault="00D14B6A" w:rsidP="001A362C">
            <w:pPr>
              <w:tabs>
                <w:tab w:val="left" w:pos="1080"/>
              </w:tabs>
            </w:pPr>
            <w:r w:rsidRPr="001A7C47">
              <w:rPr>
                <w:b/>
              </w:rPr>
              <w:t>File number</w:t>
            </w:r>
            <w:r>
              <w:t xml:space="preserve"> </w:t>
            </w:r>
            <w:r w:rsidRPr="00DE261F">
              <w:rPr>
                <w:highlight w:val="yellow"/>
              </w:rPr>
              <w:t>A1.01.1011.C.Annual_Report.doc</w:t>
            </w:r>
          </w:p>
          <w:p w:rsidR="00D14B6A" w:rsidRDefault="00D14B6A" w:rsidP="001A362C">
            <w:pPr>
              <w:jc w:val="both"/>
            </w:pPr>
          </w:p>
          <w:p w:rsidR="00D14B6A" w:rsidRDefault="00D14B6A" w:rsidP="001A362C">
            <w:pPr>
              <w:pStyle w:val="ListParagraph"/>
              <w:ind w:left="0"/>
              <w:jc w:val="both"/>
            </w:pPr>
          </w:p>
          <w:p w:rsidR="00D14B6A" w:rsidRDefault="00D14B6A" w:rsidP="001A362C">
            <w:pPr>
              <w:pStyle w:val="ListParagraph"/>
              <w:ind w:left="0"/>
              <w:jc w:val="both"/>
            </w:pPr>
            <w:r>
              <w:t>Vastupal(</w:t>
            </w:r>
            <w:r w:rsidRPr="00144ACC">
              <w:rPr>
                <w:highlight w:val="yellow"/>
              </w:rPr>
              <w:t>A</w:t>
            </w:r>
            <w:r>
              <w:t>)</w:t>
            </w:r>
          </w:p>
          <w:p w:rsidR="00D14B6A" w:rsidRDefault="00D14B6A" w:rsidP="001A362C">
            <w:pPr>
              <w:pStyle w:val="ListParagraph"/>
              <w:numPr>
                <w:ilvl w:val="1"/>
                <w:numId w:val="8"/>
              </w:numPr>
              <w:ind w:left="720"/>
              <w:jc w:val="both"/>
            </w:pPr>
            <w:r>
              <w:t xml:space="preserve">Vastupal Bearing Races </w:t>
            </w:r>
            <w:r w:rsidRPr="00144ACC">
              <w:rPr>
                <w:highlight w:val="yellow"/>
              </w:rPr>
              <w:t>(A1.01)</w:t>
            </w:r>
          </w:p>
          <w:p w:rsidR="00D14B6A" w:rsidRDefault="00D14B6A" w:rsidP="001A362C">
            <w:pPr>
              <w:pStyle w:val="ListParagraph"/>
              <w:numPr>
                <w:ilvl w:val="2"/>
                <w:numId w:val="8"/>
              </w:numPr>
              <w:ind w:left="1440"/>
              <w:jc w:val="both"/>
            </w:pPr>
            <w:r>
              <w:t>Relevant financial year (</w:t>
            </w:r>
            <w:r w:rsidRPr="00144ACC">
              <w:rPr>
                <w:highlight w:val="yellow"/>
              </w:rPr>
              <w:t>A1.01.1011</w:t>
            </w:r>
            <w:r>
              <w:t>)</w:t>
            </w:r>
          </w:p>
          <w:p w:rsidR="00D14B6A" w:rsidRDefault="00D14B6A" w:rsidP="001A362C">
            <w:pPr>
              <w:pStyle w:val="ListParagraph"/>
              <w:numPr>
                <w:ilvl w:val="3"/>
                <w:numId w:val="8"/>
              </w:numPr>
              <w:ind w:left="2160"/>
              <w:jc w:val="both"/>
            </w:pPr>
            <w:r>
              <w:t>Companies Act</w:t>
            </w:r>
          </w:p>
          <w:p w:rsidR="00D14B6A" w:rsidRDefault="00D14B6A" w:rsidP="001A362C">
            <w:pPr>
              <w:pStyle w:val="ListParagraph"/>
              <w:numPr>
                <w:ilvl w:val="4"/>
                <w:numId w:val="8"/>
              </w:numPr>
              <w:ind w:left="2880"/>
              <w:jc w:val="both"/>
            </w:pPr>
            <w:r>
              <w:t xml:space="preserve">Reporting </w:t>
            </w:r>
            <w:r w:rsidRPr="00144ACC">
              <w:rPr>
                <w:highlight w:val="yellow"/>
              </w:rPr>
              <w:t>(A1.01.1011.C)</w:t>
            </w:r>
          </w:p>
          <w:p w:rsidR="00D14B6A" w:rsidRDefault="00D14B6A" w:rsidP="001A362C">
            <w:pPr>
              <w:pStyle w:val="ListParagraph"/>
              <w:numPr>
                <w:ilvl w:val="5"/>
                <w:numId w:val="8"/>
              </w:numPr>
              <w:ind w:left="3600"/>
              <w:jc w:val="both"/>
            </w:pPr>
            <w:r>
              <w:t>CARO Report and other report</w:t>
            </w:r>
          </w:p>
          <w:p w:rsidR="00D14B6A" w:rsidRDefault="00D14B6A" w:rsidP="001A362C">
            <w:pPr>
              <w:pStyle w:val="ListParagraph"/>
              <w:numPr>
                <w:ilvl w:val="5"/>
                <w:numId w:val="8"/>
              </w:numPr>
              <w:ind w:left="3600"/>
              <w:jc w:val="both"/>
            </w:pPr>
            <w:r>
              <w:t>Audit Report and Financials</w:t>
            </w:r>
          </w:p>
          <w:p w:rsidR="00D14B6A" w:rsidRDefault="00D14B6A" w:rsidP="001A362C">
            <w:pPr>
              <w:pStyle w:val="ListParagraph"/>
              <w:ind w:left="3600"/>
              <w:jc w:val="both"/>
            </w:pPr>
            <w:r w:rsidRPr="00144ACC">
              <w:rPr>
                <w:highlight w:val="yellow"/>
              </w:rPr>
              <w:t>(A1.01.1011.C.Annual_Report.doc)</w:t>
            </w:r>
          </w:p>
          <w:p w:rsidR="00D14B6A" w:rsidRDefault="00D14B6A" w:rsidP="001A362C">
            <w:pPr>
              <w:pStyle w:val="ListParagraph"/>
              <w:numPr>
                <w:ilvl w:val="3"/>
                <w:numId w:val="8"/>
              </w:numPr>
              <w:ind w:left="2160"/>
              <w:jc w:val="both"/>
            </w:pPr>
            <w:r>
              <w:t>Income Tax</w:t>
            </w:r>
          </w:p>
          <w:p w:rsidR="00D14B6A" w:rsidRDefault="00D14B6A" w:rsidP="001A362C">
            <w:pPr>
              <w:pStyle w:val="ListParagraph"/>
              <w:numPr>
                <w:ilvl w:val="4"/>
                <w:numId w:val="8"/>
              </w:numPr>
              <w:ind w:left="2880"/>
              <w:jc w:val="both"/>
            </w:pPr>
            <w:r>
              <w:t>Form 3CD</w:t>
            </w:r>
          </w:p>
          <w:p w:rsidR="00D14B6A" w:rsidRDefault="00D14B6A" w:rsidP="001A362C">
            <w:pPr>
              <w:pStyle w:val="ListParagraph"/>
              <w:numPr>
                <w:ilvl w:val="4"/>
                <w:numId w:val="8"/>
              </w:numPr>
              <w:ind w:left="2880"/>
              <w:jc w:val="both"/>
            </w:pPr>
            <w:r>
              <w:t>Other Forms like Form 3CB</w:t>
            </w:r>
          </w:p>
          <w:p w:rsidR="00D14B6A" w:rsidRDefault="00D14B6A" w:rsidP="001A362C">
            <w:pPr>
              <w:pStyle w:val="ListParagraph"/>
              <w:numPr>
                <w:ilvl w:val="3"/>
                <w:numId w:val="8"/>
              </w:numPr>
              <w:ind w:left="2160"/>
              <w:jc w:val="both"/>
            </w:pPr>
            <w:r>
              <w:t>Certification work</w:t>
            </w:r>
          </w:p>
          <w:p w:rsidR="00D14B6A" w:rsidRDefault="00D14B6A" w:rsidP="001A362C">
            <w:pPr>
              <w:pStyle w:val="ListParagraph"/>
              <w:numPr>
                <w:ilvl w:val="3"/>
                <w:numId w:val="8"/>
              </w:numPr>
              <w:ind w:left="2160"/>
              <w:jc w:val="both"/>
            </w:pPr>
            <w:r>
              <w:t>Other work</w:t>
            </w:r>
          </w:p>
          <w:p w:rsidR="00D14B6A" w:rsidRDefault="00D14B6A" w:rsidP="001A362C">
            <w:pPr>
              <w:jc w:val="both"/>
            </w:pPr>
          </w:p>
        </w:tc>
      </w:tr>
    </w:tbl>
    <w:p w:rsidR="002554F6" w:rsidRDefault="002554F6" w:rsidP="0035204E">
      <w:pPr>
        <w:pStyle w:val="ListParagraph"/>
      </w:pPr>
    </w:p>
    <w:p w:rsidR="002554F6" w:rsidRDefault="002554F6">
      <w:r>
        <w:br w:type="page"/>
      </w:r>
    </w:p>
    <w:p w:rsidR="007B4F40" w:rsidRDefault="002554F6" w:rsidP="0035204E">
      <w:pPr>
        <w:pStyle w:val="ListParagraph"/>
      </w:pPr>
      <w:r w:rsidRPr="002554F6">
        <w:rPr>
          <w:b/>
        </w:rPr>
        <w:lastRenderedPageBreak/>
        <w:t>Annexure 3:</w:t>
      </w:r>
      <w:r>
        <w:t xml:space="preserve"> Documents to be obtained for permanent audit file</w:t>
      </w:r>
    </w:p>
    <w:tbl>
      <w:tblPr>
        <w:tblW w:w="9360" w:type="dxa"/>
        <w:tblInd w:w="108" w:type="dxa"/>
        <w:tblLook w:val="04A0"/>
      </w:tblPr>
      <w:tblGrid>
        <w:gridCol w:w="582"/>
        <w:gridCol w:w="3804"/>
        <w:gridCol w:w="3135"/>
        <w:gridCol w:w="1839"/>
      </w:tblGrid>
      <w:tr w:rsidR="003E7E2E" w:rsidRPr="003E7E2E" w:rsidTr="003E7E2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Appointment letter.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 case of new Audit NOC of previous Auditors.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70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Copy of Previous year Audit Report / previous year's balance sheet &amp; P&amp;L duly certified by the Management in case no audit was undertaken in previous year.</w:t>
            </w:r>
          </w:p>
        </w:tc>
      </w:tr>
      <w:tr w:rsidR="003E7E2E" w:rsidRPr="003E7E2E" w:rsidTr="003E7E2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Company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Partnership firm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Trust </w:t>
            </w:r>
          </w:p>
        </w:tc>
      </w:tr>
      <w:tr w:rsidR="003E7E2E" w:rsidRPr="003E7E2E" w:rsidTr="003E7E2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Memorandum of Association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Partnership deed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Trust Deed</w:t>
            </w:r>
          </w:p>
        </w:tc>
      </w:tr>
      <w:tr w:rsidR="003E7E2E" w:rsidRPr="003E7E2E" w:rsidTr="003E7E2E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Articles of Association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2554F6" w:rsidRDefault="002554F6" w:rsidP="003E7E2E"/>
    <w:tbl>
      <w:tblPr>
        <w:tblW w:w="7512" w:type="dxa"/>
        <w:tblInd w:w="108" w:type="dxa"/>
        <w:tblLook w:val="04A0"/>
      </w:tblPr>
      <w:tblGrid>
        <w:gridCol w:w="417"/>
        <w:gridCol w:w="4163"/>
        <w:gridCol w:w="2996"/>
      </w:tblGrid>
      <w:tr w:rsidR="003E7E2E" w:rsidRPr="003E7E2E" w:rsidTr="003E7E2E">
        <w:trPr>
          <w:trHeight w:val="300"/>
        </w:trPr>
        <w:tc>
          <w:tcPr>
            <w:tcW w:w="4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Other relevant information to be obtained :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4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Copy of Relevant regd. No.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Permanent Account No.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TAN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CST regd. No.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VAT regd. No.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Providend fund regd. No.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ESI Regd. No.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63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Corporate Identification No.(Only for Companies)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DIN  (of all directors)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Excise duty registration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Service Tax registration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Professional Tax regd. No.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IEC Code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3E7E2E" w:rsidRDefault="003E7E2E" w:rsidP="003E7E2E"/>
    <w:tbl>
      <w:tblPr>
        <w:tblW w:w="10962" w:type="dxa"/>
        <w:tblInd w:w="-218" w:type="dxa"/>
        <w:tblLook w:val="04A0"/>
      </w:tblPr>
      <w:tblGrid>
        <w:gridCol w:w="2207"/>
        <w:gridCol w:w="2301"/>
        <w:gridCol w:w="3288"/>
        <w:gridCol w:w="3166"/>
      </w:tblGrid>
      <w:tr w:rsidR="003E7E2E" w:rsidRPr="003E7E2E" w:rsidTr="003E7E2E">
        <w:trPr>
          <w:trHeight w:val="300"/>
        </w:trPr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Details of all the partners / directors :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1005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Sr.No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Name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Ratio of profit sharing (Only in case of  Partnership firm)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Share holding of Director</w:t>
            </w:r>
          </w:p>
        </w:tc>
      </w:tr>
      <w:tr w:rsidR="003E7E2E" w:rsidRPr="003E7E2E" w:rsidTr="003E7E2E">
        <w:trPr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3E7E2E" w:rsidRDefault="003E7E2E" w:rsidP="003E7E2E"/>
    <w:tbl>
      <w:tblPr>
        <w:tblW w:w="9686" w:type="dxa"/>
        <w:tblInd w:w="-218" w:type="dxa"/>
        <w:tblLook w:val="04A0"/>
      </w:tblPr>
      <w:tblGrid>
        <w:gridCol w:w="326"/>
        <w:gridCol w:w="547"/>
        <w:gridCol w:w="609"/>
        <w:gridCol w:w="1907"/>
        <w:gridCol w:w="1119"/>
        <w:gridCol w:w="2276"/>
        <w:gridCol w:w="1045"/>
        <w:gridCol w:w="1756"/>
        <w:gridCol w:w="176"/>
      </w:tblGrid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4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Details of all bank accounts: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Sr.No</w:t>
            </w: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Name of Bank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A/C No.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Type of A/c</w:t>
            </w: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3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3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4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Bank facilities obtained: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Sr.No</w:t>
            </w: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Nature of Bank Facilities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Amount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SecurityGiven</w:t>
            </w: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3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36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4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Nature of Business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Tick Whatever applicable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 xml:space="preserve">Trading 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116840</wp:posOffset>
                  </wp:positionV>
                  <wp:extent cx="620395" cy="171450"/>
                  <wp:effectExtent l="19050" t="0" r="8255" b="0"/>
                  <wp:wrapNone/>
                  <wp:docPr id="62" name="AutoShape 1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990850" y="10668000"/>
                            <a:ext cx="590550" cy="152400"/>
                            <a:chOff x="2990850" y="10668000"/>
                            <a:chExt cx="590550" cy="152400"/>
                          </a:xfrm>
                        </a:grpSpPr>
                        <a:sp>
                          <a:nvSpPr>
                            <a:cNvPr id="2065" name="AutoShape 17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990850" y="11039475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309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00"/>
            </w:tblGrid>
            <w:tr w:rsidR="003E7E2E" w:rsidRPr="003E7E2E" w:rsidTr="003E7E2E">
              <w:trPr>
                <w:trHeight w:val="300"/>
                <w:tblCellSpacing w:w="0" w:type="dxa"/>
              </w:trPr>
              <w:tc>
                <w:tcPr>
                  <w:tcW w:w="30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E7E2E" w:rsidRPr="003E7E2E" w:rsidRDefault="003E7E2E" w:rsidP="003E7E2E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3E7E2E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 xml:space="preserve">Manufacturing 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-55245</wp:posOffset>
                  </wp:positionV>
                  <wp:extent cx="619125" cy="172085"/>
                  <wp:effectExtent l="19050" t="0" r="0" b="0"/>
                  <wp:wrapNone/>
                  <wp:docPr id="61" name="AutoShape 1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990850" y="10858500"/>
                            <a:ext cx="590550" cy="152400"/>
                            <a:chOff x="2990850" y="10858500"/>
                            <a:chExt cx="590550" cy="152400"/>
                          </a:xfrm>
                        </a:grpSpPr>
                        <a:sp>
                          <a:nvSpPr>
                            <a:cNvPr id="2066" name="AutoShape 18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990850" y="11239500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After w:val="1"/>
          <w:wAfter w:w="211" w:type="dxa"/>
          <w:trHeight w:val="300"/>
        </w:trPr>
        <w:tc>
          <w:tcPr>
            <w:tcW w:w="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 xml:space="preserve">Service provider </w:t>
            </w:r>
          </w:p>
        </w:tc>
        <w:tc>
          <w:tcPr>
            <w:tcW w:w="3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-74930</wp:posOffset>
                  </wp:positionV>
                  <wp:extent cx="620395" cy="180975"/>
                  <wp:effectExtent l="19050" t="0" r="8255" b="0"/>
                  <wp:wrapNone/>
                  <wp:docPr id="60" name="AutoShape 1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990850" y="11049000"/>
                            <a:ext cx="590550" cy="152400"/>
                            <a:chOff x="2990850" y="11049000"/>
                            <a:chExt cx="590550" cy="152400"/>
                          </a:xfrm>
                        </a:grpSpPr>
                        <a:sp>
                          <a:nvSpPr>
                            <a:cNvPr id="2067" name="AutoShape 1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990850" y="11439525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Before w:val="1"/>
          <w:wBefore w:w="326" w:type="dxa"/>
          <w:trHeight w:val="300"/>
        </w:trPr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Detailed description of business and relevant code according to Income Tax Rules</w:t>
            </w:r>
          </w:p>
        </w:tc>
      </w:tr>
      <w:tr w:rsidR="003E7E2E" w:rsidRPr="003E7E2E" w:rsidTr="003E7E2E">
        <w:trPr>
          <w:gridBefore w:val="1"/>
          <w:wBefore w:w="326" w:type="dxa"/>
          <w:trHeight w:val="300"/>
        </w:trPr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Before w:val="1"/>
          <w:wBefore w:w="326" w:type="dxa"/>
          <w:trHeight w:val="300"/>
        </w:trPr>
        <w:tc>
          <w:tcPr>
            <w:tcW w:w="30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Items in which company/firm deals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Before w:val="1"/>
          <w:wBefore w:w="326" w:type="dxa"/>
          <w:trHeight w:val="300"/>
        </w:trPr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gridBefore w:val="1"/>
          <w:wBefore w:w="326" w:type="dxa"/>
          <w:trHeight w:val="300"/>
        </w:trPr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Sr.No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Item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HSN Code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ITC Code</w:t>
            </w:r>
          </w:p>
        </w:tc>
      </w:tr>
      <w:tr w:rsidR="003E7E2E" w:rsidRPr="003E7E2E" w:rsidTr="003E7E2E">
        <w:trPr>
          <w:gridBefore w:val="1"/>
          <w:wBefore w:w="326" w:type="dxa"/>
          <w:trHeight w:val="300"/>
        </w:trPr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3E7E2E" w:rsidRDefault="003E7E2E" w:rsidP="003E7E2E"/>
    <w:tbl>
      <w:tblPr>
        <w:tblW w:w="10462" w:type="dxa"/>
        <w:tblInd w:w="-218" w:type="dxa"/>
        <w:tblLook w:val="04A0"/>
      </w:tblPr>
      <w:tblGrid>
        <w:gridCol w:w="677"/>
        <w:gridCol w:w="3837"/>
        <w:gridCol w:w="2996"/>
        <w:gridCol w:w="556"/>
        <w:gridCol w:w="2396"/>
      </w:tblGrid>
      <w:tr w:rsidR="003E7E2E" w:rsidRPr="003E7E2E" w:rsidTr="003E7E2E">
        <w:trPr>
          <w:trHeight w:val="300"/>
        </w:trPr>
        <w:tc>
          <w:tcPr>
            <w:tcW w:w="4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Production Capacity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Licensed Capacity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Installed Capacity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0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Actual Capacity (Based on previous year's production)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4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Particulars of Inventories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Sr.No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Particulars</w:t>
            </w:r>
          </w:p>
        </w:tc>
        <w:tc>
          <w:tcPr>
            <w:tcW w:w="2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Fiished good/ raw material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4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Addresses of Offices and Godowns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 xml:space="preserve">Location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Regd. Office (only for companies)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Godown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7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Obtain information of laws applicable to the client: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ind w:firstLineChars="200" w:firstLine="361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(AAS 21 compliance of various laws applicable to t</w:t>
            </w:r>
            <w:r w:rsidR="00964C8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</w:t>
            </w:r>
            <w:r w:rsidRPr="003E7E2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e client)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Tick Whatever applicable</w:t>
            </w: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The factories Act, 1947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28575</wp:posOffset>
                  </wp:positionV>
                  <wp:extent cx="609600" cy="171450"/>
                  <wp:effectExtent l="0" t="0" r="0" b="635"/>
                  <wp:wrapNone/>
                  <wp:docPr id="71" name="AutoShap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81700" y="18697575"/>
                            <a:ext cx="590550" cy="152400"/>
                            <a:chOff x="5981700" y="18697575"/>
                            <a:chExt cx="590550" cy="152400"/>
                          </a:xfrm>
                        </a:grpSpPr>
                        <a:sp>
                          <a:nvSpPr>
                            <a:cNvPr id="2049" name="AutoShap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981700" y="19259550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209550</wp:posOffset>
                  </wp:positionV>
                  <wp:extent cx="609600" cy="180975"/>
                  <wp:effectExtent l="0" t="0" r="0" b="0"/>
                  <wp:wrapNone/>
                  <wp:docPr id="70" name="AutoShape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81700" y="18888075"/>
                            <a:ext cx="590550" cy="152400"/>
                            <a:chOff x="5981700" y="18888075"/>
                            <a:chExt cx="590550" cy="152400"/>
                          </a:xfrm>
                        </a:grpSpPr>
                        <a:sp>
                          <a:nvSpPr>
                            <a:cNvPr id="2050" name="AutoShape 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981700" y="19459575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409575</wp:posOffset>
                  </wp:positionV>
                  <wp:extent cx="609600" cy="171450"/>
                  <wp:effectExtent l="0" t="0" r="0" b="635"/>
                  <wp:wrapNone/>
                  <wp:docPr id="63" name="AutoShape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81700" y="19078575"/>
                            <a:ext cx="590550" cy="152400"/>
                            <a:chOff x="5981700" y="19078575"/>
                            <a:chExt cx="590550" cy="152400"/>
                          </a:xfrm>
                        </a:grpSpPr>
                        <a:sp>
                          <a:nvSpPr>
                            <a:cNvPr id="2051" name="AutoShape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981700" y="19659600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609600</wp:posOffset>
                  </wp:positionV>
                  <wp:extent cx="609600" cy="161925"/>
                  <wp:effectExtent l="0" t="0" r="0" b="635"/>
                  <wp:wrapNone/>
                  <wp:docPr id="64" name="AutoShape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81700" y="19278600"/>
                            <a:ext cx="590550" cy="142875"/>
                            <a:chOff x="5981700" y="19278600"/>
                            <a:chExt cx="590550" cy="142875"/>
                          </a:xfrm>
                        </a:grpSpPr>
                        <a:sp>
                          <a:nvSpPr>
                            <a:cNvPr id="2052" name="AutoShape 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981700" y="19869150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790575</wp:posOffset>
                  </wp:positionV>
                  <wp:extent cx="609600" cy="171450"/>
                  <wp:effectExtent l="0" t="0" r="0" b="635"/>
                  <wp:wrapNone/>
                  <wp:docPr id="65" name="AutoShape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81700" y="19459575"/>
                            <a:ext cx="590550" cy="152400"/>
                            <a:chOff x="5981700" y="19459575"/>
                            <a:chExt cx="590550" cy="152400"/>
                          </a:xfrm>
                        </a:grpSpPr>
                        <a:sp>
                          <a:nvSpPr>
                            <a:cNvPr id="2053" name="AutoShape 5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981700" y="20059650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971550</wp:posOffset>
                  </wp:positionV>
                  <wp:extent cx="609600" cy="180975"/>
                  <wp:effectExtent l="0" t="0" r="0" b="0"/>
                  <wp:wrapNone/>
                  <wp:docPr id="66" name="AutoShape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81700" y="19650075"/>
                            <a:ext cx="590550" cy="152400"/>
                            <a:chOff x="5981700" y="19650075"/>
                            <a:chExt cx="590550" cy="152400"/>
                          </a:xfrm>
                        </a:grpSpPr>
                        <a:sp>
                          <a:nvSpPr>
                            <a:cNvPr id="2054" name="AutoShape 6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981700" y="20259675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1171575</wp:posOffset>
                  </wp:positionV>
                  <wp:extent cx="609600" cy="171450"/>
                  <wp:effectExtent l="0" t="0" r="0" b="635"/>
                  <wp:wrapNone/>
                  <wp:docPr id="67" name="AutoShape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81700" y="19840575"/>
                            <a:ext cx="590550" cy="152400"/>
                            <a:chOff x="5981700" y="19840575"/>
                            <a:chExt cx="590550" cy="152400"/>
                          </a:xfrm>
                        </a:grpSpPr>
                        <a:sp>
                          <a:nvSpPr>
                            <a:cNvPr id="2055" name="AutoShape 7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981700" y="20459700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1362075</wp:posOffset>
                  </wp:positionV>
                  <wp:extent cx="609600" cy="171450"/>
                  <wp:effectExtent l="0" t="0" r="0" b="635"/>
                  <wp:wrapNone/>
                  <wp:docPr id="68" name="AutoShape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81700" y="20031075"/>
                            <a:ext cx="590550" cy="152400"/>
                            <a:chOff x="5981700" y="20031075"/>
                            <a:chExt cx="590550" cy="152400"/>
                          </a:xfrm>
                        </a:grpSpPr>
                        <a:sp>
                          <a:nvSpPr>
                            <a:cNvPr id="2056" name="AutoShape 8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981700" y="20659725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1552575</wp:posOffset>
                  </wp:positionV>
                  <wp:extent cx="609600" cy="171450"/>
                  <wp:effectExtent l="0" t="0" r="0" b="635"/>
                  <wp:wrapNone/>
                  <wp:docPr id="69" name="AutoShape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981700" y="20221575"/>
                            <a:ext cx="590550" cy="152400"/>
                            <a:chOff x="5981700" y="20221575"/>
                            <a:chExt cx="590550" cy="152400"/>
                          </a:xfrm>
                        </a:grpSpPr>
                        <a:sp>
                          <a:nvSpPr>
                            <a:cNvPr id="2057" name="AutoShape 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981700" y="20859750"/>
                              <a:ext cx="590550" cy="1524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Excise &amp;  Customs Act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The Foreign exchange  Management Act, 1999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The Payment of Bonus Act, 1965.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The Employee Providend fund and Miscellaneous Act, 1952.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ESI Act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Service Tax Act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The Companies Act, 1956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 xml:space="preserve">VAT 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E7E2E" w:rsidRPr="003E7E2E" w:rsidTr="003E7E2E">
        <w:trPr>
          <w:trHeight w:val="300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E7E2E">
              <w:rPr>
                <w:rFonts w:ascii="Arial" w:eastAsia="Times New Roman" w:hAnsi="Arial" w:cs="Arial"/>
                <w:sz w:val="18"/>
                <w:szCs w:val="18"/>
              </w:rPr>
              <w:t>Any other special Act applicable</w:t>
            </w: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7E2E" w:rsidRPr="003E7E2E" w:rsidRDefault="003E7E2E" w:rsidP="003E7E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3E7E2E" w:rsidRDefault="003E7E2E" w:rsidP="003E7E2E"/>
    <w:p w:rsidR="009465FD" w:rsidRPr="00FD55F8" w:rsidRDefault="009465FD" w:rsidP="009465FD">
      <w:pPr>
        <w:jc w:val="center"/>
        <w:rPr>
          <w:b/>
          <w:sz w:val="28"/>
          <w:u w:val="single"/>
        </w:rPr>
      </w:pPr>
      <w:r w:rsidRPr="00FD55F8">
        <w:rPr>
          <w:b/>
          <w:sz w:val="28"/>
          <w:u w:val="single"/>
        </w:rPr>
        <w:t>KYC norms of ICAI</w:t>
      </w:r>
    </w:p>
    <w:p w:rsidR="009465FD" w:rsidRDefault="009465FD" w:rsidP="003E7E2E"/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9465FD">
        <w:rPr>
          <w:rFonts w:cs="Arial"/>
          <w:b/>
          <w:bCs/>
          <w:sz w:val="24"/>
          <w:szCs w:val="24"/>
        </w:rPr>
        <w:t>Announcement of KYC Norms</w:t>
      </w:r>
    </w:p>
    <w:p w:rsidR="009465FD" w:rsidRDefault="009465FD" w:rsidP="009465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9465FD" w:rsidRDefault="009465FD" w:rsidP="009465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9465FD">
        <w:rPr>
          <w:rFonts w:cs="Arial"/>
          <w:sz w:val="24"/>
          <w:szCs w:val="24"/>
        </w:rPr>
        <w:t xml:space="preserve">All the members of Institute of Chartered Accountants of India (ICAI), who are in practice, are 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hereby informed that the Council has formulated the following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Know Your Client Norms (KYC norms) at it’s 307</w:t>
      </w:r>
      <w:r w:rsidRPr="009465FD">
        <w:rPr>
          <w:rFonts w:cs="Arial"/>
          <w:sz w:val="16"/>
          <w:szCs w:val="16"/>
        </w:rPr>
        <w:t xml:space="preserve">th </w:t>
      </w:r>
      <w:r w:rsidRPr="009465FD">
        <w:rPr>
          <w:rFonts w:cs="Arial"/>
          <w:sz w:val="24"/>
          <w:szCs w:val="24"/>
        </w:rPr>
        <w:t>Meeting held on 13</w:t>
      </w:r>
      <w:r w:rsidRPr="009465FD">
        <w:rPr>
          <w:rFonts w:cs="Arial"/>
          <w:sz w:val="16"/>
          <w:szCs w:val="16"/>
        </w:rPr>
        <w:t xml:space="preserve">th </w:t>
      </w:r>
      <w:r w:rsidRPr="009465FD">
        <w:rPr>
          <w:rFonts w:cs="Arial"/>
          <w:sz w:val="24"/>
          <w:szCs w:val="24"/>
        </w:rPr>
        <w:t>July,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2011, which shall be recommendatory in nature, and apply only in case of attest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function.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9465FD">
        <w:rPr>
          <w:rFonts w:cs="Arial"/>
          <w:b/>
          <w:bCs/>
          <w:sz w:val="24"/>
          <w:szCs w:val="24"/>
        </w:rPr>
        <w:t>KNOW YOUR CLIENT (KYC) NORMS</w:t>
      </w:r>
    </w:p>
    <w:p w:rsidR="009465FD" w:rsidRDefault="009465FD" w:rsidP="009465F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9465FD">
        <w:rPr>
          <w:rFonts w:cs="Arial"/>
          <w:sz w:val="24"/>
          <w:szCs w:val="24"/>
        </w:rPr>
        <w:t>The financial services industry globally is required to obtain information of their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 xml:space="preserve">clients and 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comply Know Your Client Norms (KYC norms).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 xml:space="preserve">Keeping in mind the highest standards of 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Chartered Accountancy profession in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 xml:space="preserve">India, the Council of ICAI thought it necessary to 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recommend such norms to be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observed by the members of the profession who are in practice.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In light of this background, the Council of ICAI approved the following KYC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Norms. However, these norms are recommendatory in nature and every</w:t>
      </w:r>
      <w:r>
        <w:rPr>
          <w:rFonts w:cs="Arial"/>
          <w:sz w:val="24"/>
          <w:szCs w:val="24"/>
        </w:rPr>
        <w:t xml:space="preserve"> </w:t>
      </w:r>
      <w:r w:rsidRPr="009465FD">
        <w:rPr>
          <w:rFonts w:cs="Arial"/>
          <w:sz w:val="24"/>
          <w:szCs w:val="24"/>
        </w:rPr>
        <w:t>Chartered Accountant carrying out attest function is encouraged to follow them.</w:t>
      </w:r>
      <w:r>
        <w:rPr>
          <w:rFonts w:cs="Arial"/>
          <w:sz w:val="24"/>
          <w:szCs w:val="24"/>
        </w:rPr>
        <w:t xml:space="preserve"> </w:t>
      </w:r>
    </w:p>
    <w:p w:rsid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9465FD">
        <w:rPr>
          <w:rFonts w:cs="Arial"/>
          <w:b/>
          <w:bCs/>
          <w:sz w:val="24"/>
          <w:szCs w:val="24"/>
        </w:rPr>
        <w:t>1. ENTITY INFORMATION</w:t>
      </w:r>
    </w:p>
    <w:p w:rsid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9465FD">
        <w:rPr>
          <w:rFonts w:cs="Arial"/>
          <w:b/>
          <w:bCs/>
          <w:sz w:val="24"/>
          <w:szCs w:val="24"/>
        </w:rPr>
        <w:t>A. GENERAL INFORMATION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Name of the Entity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Type of Entity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Business Description</w:t>
      </w:r>
    </w:p>
    <w:p w:rsid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9465FD">
        <w:rPr>
          <w:rFonts w:cs="Arial"/>
          <w:b/>
          <w:bCs/>
          <w:sz w:val="24"/>
          <w:szCs w:val="24"/>
        </w:rPr>
        <w:t>B. CORPORATE STRUCTURE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Name of ultimate parent company</w:t>
      </w:r>
    </w:p>
    <w:p w:rsidR="009465FD" w:rsidRPr="009465FD" w:rsidRDefault="009465FD" w:rsidP="009465FD">
      <w:pPr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Name of Parent company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Name of Affiliates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9465FD">
        <w:rPr>
          <w:rFonts w:cs="Arial"/>
          <w:b/>
          <w:bCs/>
          <w:sz w:val="24"/>
          <w:szCs w:val="24"/>
        </w:rPr>
        <w:lastRenderedPageBreak/>
        <w:t>C. REGULATORY INFORMATION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Company PAN No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Company Identification No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Directors’ Identification No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Directors’ Names &amp; Addresses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Name(s) and Addresses of Companies, in which above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Arial"/>
          <w:sz w:val="24"/>
          <w:szCs w:val="24"/>
        </w:rPr>
        <w:t>person is director.</w:t>
      </w:r>
    </w:p>
    <w:p w:rsid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9465FD">
        <w:rPr>
          <w:rFonts w:cs="Arial"/>
          <w:b/>
          <w:bCs/>
          <w:sz w:val="24"/>
          <w:szCs w:val="24"/>
        </w:rPr>
        <w:t>D. ENGAGEMENT INFORMATION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Type of Engagement</w:t>
      </w:r>
    </w:p>
    <w:p w:rsid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  <w:r w:rsidRPr="009465FD">
        <w:rPr>
          <w:rFonts w:cs="Arial"/>
          <w:b/>
          <w:bCs/>
          <w:sz w:val="24"/>
          <w:szCs w:val="24"/>
        </w:rPr>
        <w:t>2. OTHER INFORMATION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Entities financial Information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Name of the ultimate parent Auditor</w:t>
      </w:r>
    </w:p>
    <w:p w:rsidR="009465FD" w:rsidRPr="009465FD" w:rsidRDefault="009465FD" w:rsidP="009465FD">
      <w:p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9465FD">
        <w:rPr>
          <w:rFonts w:cs="Wingdings"/>
          <w:sz w:val="24"/>
          <w:szCs w:val="24"/>
        </w:rPr>
        <w:t xml:space="preserve"> </w:t>
      </w:r>
      <w:r w:rsidRPr="009465FD">
        <w:rPr>
          <w:rFonts w:cs="Arial"/>
          <w:sz w:val="24"/>
          <w:szCs w:val="24"/>
        </w:rPr>
        <w:t>Any known violation of any Law/Regulations</w:t>
      </w:r>
    </w:p>
    <w:p w:rsidR="009465FD" w:rsidRDefault="009465FD" w:rsidP="009465FD">
      <w:pPr>
        <w:rPr>
          <w:rFonts w:cs="Arial"/>
          <w:sz w:val="24"/>
          <w:szCs w:val="24"/>
        </w:rPr>
      </w:pPr>
    </w:p>
    <w:p w:rsidR="0035267D" w:rsidRDefault="009465FD" w:rsidP="009465FD">
      <w:pPr>
        <w:rPr>
          <w:rFonts w:cs="Arial"/>
          <w:sz w:val="24"/>
          <w:szCs w:val="24"/>
        </w:rPr>
      </w:pPr>
      <w:r w:rsidRPr="009465FD">
        <w:rPr>
          <w:rFonts w:cs="Arial"/>
          <w:sz w:val="24"/>
          <w:szCs w:val="24"/>
        </w:rPr>
        <w:t>This decision shall be in force from 13</w:t>
      </w:r>
      <w:r w:rsidRPr="009465FD">
        <w:rPr>
          <w:rFonts w:cs="Arial"/>
          <w:sz w:val="16"/>
          <w:szCs w:val="16"/>
        </w:rPr>
        <w:t xml:space="preserve">th </w:t>
      </w:r>
      <w:r w:rsidR="00FD55F8">
        <w:rPr>
          <w:rFonts w:cs="Arial"/>
          <w:sz w:val="16"/>
          <w:szCs w:val="16"/>
        </w:rPr>
        <w:t xml:space="preserve"> </w:t>
      </w:r>
      <w:r w:rsidRPr="009465FD">
        <w:rPr>
          <w:rFonts w:cs="Arial"/>
          <w:sz w:val="24"/>
          <w:szCs w:val="24"/>
        </w:rPr>
        <w:t>July, 2011</w:t>
      </w:r>
      <w:r w:rsidR="00FD55F8">
        <w:rPr>
          <w:rFonts w:cs="Arial"/>
          <w:sz w:val="24"/>
          <w:szCs w:val="24"/>
        </w:rPr>
        <w:t>.</w:t>
      </w:r>
    </w:p>
    <w:p w:rsidR="0035267D" w:rsidRDefault="0035267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9465FD" w:rsidRDefault="0035267D" w:rsidP="009465FD">
      <w:r w:rsidRPr="0035267D">
        <w:rPr>
          <w:b/>
        </w:rPr>
        <w:lastRenderedPageBreak/>
        <w:t>Annexure 4:</w:t>
      </w:r>
      <w:r>
        <w:t xml:space="preserve"> Example showing the materiality level</w:t>
      </w:r>
      <w:r w:rsidR="00A7309C">
        <w:t>:</w:t>
      </w:r>
    </w:p>
    <w:p w:rsidR="00A7309C" w:rsidRDefault="00A7309C" w:rsidP="009465FD"/>
    <w:tbl>
      <w:tblPr>
        <w:tblStyle w:val="TableGrid"/>
        <w:tblW w:w="0" w:type="auto"/>
        <w:tblInd w:w="2538" w:type="dxa"/>
        <w:tblLook w:val="04A0"/>
      </w:tblPr>
      <w:tblGrid>
        <w:gridCol w:w="654"/>
        <w:gridCol w:w="3192"/>
        <w:gridCol w:w="3192"/>
      </w:tblGrid>
      <w:tr w:rsidR="00A7309C" w:rsidTr="00B40A29">
        <w:tc>
          <w:tcPr>
            <w:tcW w:w="654" w:type="dxa"/>
          </w:tcPr>
          <w:p w:rsidR="00A7309C" w:rsidRDefault="00A025F7" w:rsidP="00A025F7">
            <w:r>
              <w:t>Sr. No.</w:t>
            </w:r>
          </w:p>
        </w:tc>
        <w:tc>
          <w:tcPr>
            <w:tcW w:w="3192" w:type="dxa"/>
          </w:tcPr>
          <w:p w:rsidR="00A7309C" w:rsidRDefault="00A025F7" w:rsidP="009465FD">
            <w:r>
              <w:t>Particulars</w:t>
            </w:r>
          </w:p>
        </w:tc>
        <w:tc>
          <w:tcPr>
            <w:tcW w:w="3192" w:type="dxa"/>
          </w:tcPr>
          <w:p w:rsidR="00A7309C" w:rsidRDefault="00A025F7" w:rsidP="009465FD">
            <w:r>
              <w:t>Amount</w:t>
            </w:r>
          </w:p>
        </w:tc>
      </w:tr>
      <w:tr w:rsidR="00A7309C" w:rsidTr="00B40A29">
        <w:tc>
          <w:tcPr>
            <w:tcW w:w="654" w:type="dxa"/>
          </w:tcPr>
          <w:p w:rsidR="00A7309C" w:rsidRDefault="00EE417E" w:rsidP="00A7309C">
            <w:r>
              <w:t>1.</w:t>
            </w:r>
          </w:p>
        </w:tc>
        <w:tc>
          <w:tcPr>
            <w:tcW w:w="3192" w:type="dxa"/>
          </w:tcPr>
          <w:p w:rsidR="00A7309C" w:rsidRDefault="00A7309C" w:rsidP="009465FD">
            <w:r>
              <w:t xml:space="preserve">Turnover of the company: </w:t>
            </w:r>
          </w:p>
        </w:tc>
        <w:tc>
          <w:tcPr>
            <w:tcW w:w="3192" w:type="dxa"/>
          </w:tcPr>
          <w:p w:rsidR="00A7309C" w:rsidRDefault="00A7309C" w:rsidP="009465FD">
            <w:r>
              <w:t>Rs. 10 crore</w:t>
            </w:r>
          </w:p>
        </w:tc>
      </w:tr>
      <w:tr w:rsidR="00A7309C" w:rsidTr="00B40A29">
        <w:tc>
          <w:tcPr>
            <w:tcW w:w="654" w:type="dxa"/>
          </w:tcPr>
          <w:p w:rsidR="00A7309C" w:rsidRDefault="00EE417E" w:rsidP="009465FD">
            <w:r>
              <w:t>2.</w:t>
            </w:r>
          </w:p>
        </w:tc>
        <w:tc>
          <w:tcPr>
            <w:tcW w:w="3192" w:type="dxa"/>
          </w:tcPr>
          <w:p w:rsidR="00A7309C" w:rsidRDefault="00A025F7" w:rsidP="009465FD">
            <w:r>
              <w:t>Materiality based on risk of audit and previous audit exposure</w:t>
            </w:r>
          </w:p>
        </w:tc>
        <w:tc>
          <w:tcPr>
            <w:tcW w:w="3192" w:type="dxa"/>
          </w:tcPr>
          <w:p w:rsidR="00A7309C" w:rsidRDefault="00A025F7" w:rsidP="009465FD">
            <w:r>
              <w:t>5%</w:t>
            </w:r>
          </w:p>
        </w:tc>
      </w:tr>
      <w:tr w:rsidR="00A025F7" w:rsidTr="00B40A29">
        <w:tc>
          <w:tcPr>
            <w:tcW w:w="654" w:type="dxa"/>
          </w:tcPr>
          <w:p w:rsidR="00A025F7" w:rsidRDefault="00EE417E" w:rsidP="009465FD">
            <w:r>
              <w:t>3.</w:t>
            </w:r>
          </w:p>
        </w:tc>
        <w:tc>
          <w:tcPr>
            <w:tcW w:w="3192" w:type="dxa"/>
          </w:tcPr>
          <w:p w:rsidR="00A025F7" w:rsidRDefault="0042668A" w:rsidP="0042668A">
            <w:r>
              <w:t>Materiality Level</w:t>
            </w:r>
          </w:p>
        </w:tc>
        <w:tc>
          <w:tcPr>
            <w:tcW w:w="3192" w:type="dxa"/>
          </w:tcPr>
          <w:p w:rsidR="00A025F7" w:rsidRDefault="007F1F9D" w:rsidP="009465FD">
            <w:r>
              <w:t>Rs. 50 lacs</w:t>
            </w:r>
          </w:p>
        </w:tc>
      </w:tr>
      <w:tr w:rsidR="00A025F7" w:rsidTr="00B40A29">
        <w:tc>
          <w:tcPr>
            <w:tcW w:w="654" w:type="dxa"/>
          </w:tcPr>
          <w:p w:rsidR="00A025F7" w:rsidRDefault="00B40A29" w:rsidP="009465FD">
            <w:r>
              <w:t>4.</w:t>
            </w:r>
          </w:p>
        </w:tc>
        <w:tc>
          <w:tcPr>
            <w:tcW w:w="3192" w:type="dxa"/>
          </w:tcPr>
          <w:p w:rsidR="00A025F7" w:rsidRDefault="00B40A29" w:rsidP="009465FD">
            <w:r>
              <w:t xml:space="preserve">Expense under </w:t>
            </w:r>
            <w:r w:rsidR="00E101A2">
              <w:t>head Legal and Professional Services</w:t>
            </w:r>
          </w:p>
        </w:tc>
        <w:tc>
          <w:tcPr>
            <w:tcW w:w="3192" w:type="dxa"/>
          </w:tcPr>
          <w:p w:rsidR="00A025F7" w:rsidRDefault="00666ABC" w:rsidP="009465FD">
            <w:r>
              <w:t>Rs. 75 Lacs</w:t>
            </w:r>
          </w:p>
        </w:tc>
      </w:tr>
      <w:tr w:rsidR="00A025F7" w:rsidTr="00B40A29">
        <w:tc>
          <w:tcPr>
            <w:tcW w:w="654" w:type="dxa"/>
          </w:tcPr>
          <w:p w:rsidR="00A025F7" w:rsidRDefault="00666ABC" w:rsidP="009465FD">
            <w:r>
              <w:t>5.</w:t>
            </w:r>
          </w:p>
        </w:tc>
        <w:tc>
          <w:tcPr>
            <w:tcW w:w="3192" w:type="dxa"/>
          </w:tcPr>
          <w:p w:rsidR="00A025F7" w:rsidRDefault="00666ABC" w:rsidP="009465FD">
            <w:r>
              <w:t>Multiplicity factor</w:t>
            </w:r>
            <w:r w:rsidR="003A7EE0">
              <w:t xml:space="preserve"> based on risk</w:t>
            </w:r>
          </w:p>
        </w:tc>
        <w:tc>
          <w:tcPr>
            <w:tcW w:w="3192" w:type="dxa"/>
          </w:tcPr>
          <w:p w:rsidR="00A025F7" w:rsidRDefault="006E507B" w:rsidP="009465FD">
            <w:r>
              <w:t>20x</w:t>
            </w:r>
          </w:p>
        </w:tc>
      </w:tr>
      <w:tr w:rsidR="00A025F7" w:rsidTr="00B40A29">
        <w:tc>
          <w:tcPr>
            <w:tcW w:w="654" w:type="dxa"/>
          </w:tcPr>
          <w:p w:rsidR="00A025F7" w:rsidRDefault="00666ABC" w:rsidP="009465FD">
            <w:r>
              <w:t>6</w:t>
            </w:r>
          </w:p>
        </w:tc>
        <w:tc>
          <w:tcPr>
            <w:tcW w:w="3192" w:type="dxa"/>
          </w:tcPr>
          <w:p w:rsidR="00A025F7" w:rsidRDefault="00666ABC" w:rsidP="009465FD">
            <w:r>
              <w:t>Number of samples to be tested</w:t>
            </w:r>
          </w:p>
          <w:p w:rsidR="00666ABC" w:rsidRDefault="00666ABC" w:rsidP="006E507B">
            <w:r>
              <w:t>(</w:t>
            </w:r>
            <w:r w:rsidR="006E507B">
              <w:t>75/50)</w:t>
            </w:r>
            <w:r>
              <w:t>*</w:t>
            </w:r>
            <w:r w:rsidR="006E507B">
              <w:t>20</w:t>
            </w:r>
          </w:p>
        </w:tc>
        <w:tc>
          <w:tcPr>
            <w:tcW w:w="3192" w:type="dxa"/>
          </w:tcPr>
          <w:p w:rsidR="00A025F7" w:rsidRDefault="006E507B" w:rsidP="006E507B">
            <w:r>
              <w:t>30</w:t>
            </w:r>
          </w:p>
        </w:tc>
      </w:tr>
    </w:tbl>
    <w:p w:rsidR="00A7309C" w:rsidRDefault="00A7309C" w:rsidP="009465FD"/>
    <w:p w:rsidR="003A7EE0" w:rsidRDefault="003A7EE0" w:rsidP="009465FD"/>
    <w:tbl>
      <w:tblPr>
        <w:tblStyle w:val="TableGrid"/>
        <w:tblW w:w="0" w:type="auto"/>
        <w:tblInd w:w="2538" w:type="dxa"/>
        <w:tblLook w:val="04A0"/>
      </w:tblPr>
      <w:tblGrid>
        <w:gridCol w:w="654"/>
        <w:gridCol w:w="3192"/>
        <w:gridCol w:w="3192"/>
      </w:tblGrid>
      <w:tr w:rsidR="00B56FA7" w:rsidTr="00D37ECC">
        <w:tc>
          <w:tcPr>
            <w:tcW w:w="654" w:type="dxa"/>
          </w:tcPr>
          <w:p w:rsidR="00B56FA7" w:rsidRDefault="00D37ECC" w:rsidP="009465FD">
            <w:r>
              <w:t>Sr. No.</w:t>
            </w:r>
          </w:p>
        </w:tc>
        <w:tc>
          <w:tcPr>
            <w:tcW w:w="3192" w:type="dxa"/>
          </w:tcPr>
          <w:p w:rsidR="00B56FA7" w:rsidRDefault="00B56FA7" w:rsidP="001722EA">
            <w:r>
              <w:t>Audit Risk and reliance of internal controls Control Combination</w:t>
            </w:r>
          </w:p>
        </w:tc>
        <w:tc>
          <w:tcPr>
            <w:tcW w:w="3192" w:type="dxa"/>
          </w:tcPr>
          <w:p w:rsidR="00B56FA7" w:rsidRDefault="00B56FA7" w:rsidP="001722EA">
            <w:r>
              <w:t>Multiplication factor</w:t>
            </w:r>
            <w:r w:rsidR="006E507B">
              <w:t>*</w:t>
            </w:r>
          </w:p>
        </w:tc>
      </w:tr>
      <w:tr w:rsidR="00B56FA7" w:rsidTr="00D37ECC">
        <w:tc>
          <w:tcPr>
            <w:tcW w:w="654" w:type="dxa"/>
          </w:tcPr>
          <w:p w:rsidR="00B56FA7" w:rsidRDefault="00B56FA7" w:rsidP="009465FD">
            <w:r>
              <w:t>1</w:t>
            </w:r>
          </w:p>
        </w:tc>
        <w:tc>
          <w:tcPr>
            <w:tcW w:w="3192" w:type="dxa"/>
          </w:tcPr>
          <w:p w:rsidR="00B56FA7" w:rsidRDefault="00E77464" w:rsidP="009465FD">
            <w:r>
              <w:t>High Audit Risk and not relying on control</w:t>
            </w:r>
          </w:p>
        </w:tc>
        <w:tc>
          <w:tcPr>
            <w:tcW w:w="3192" w:type="dxa"/>
          </w:tcPr>
          <w:p w:rsidR="00B56FA7" w:rsidRDefault="007F5CF0" w:rsidP="009465FD">
            <w:r>
              <w:t>20</w:t>
            </w:r>
            <w:r w:rsidR="006E507B">
              <w:t>x</w:t>
            </w:r>
          </w:p>
        </w:tc>
      </w:tr>
      <w:tr w:rsidR="00B56FA7" w:rsidTr="00D37ECC">
        <w:tc>
          <w:tcPr>
            <w:tcW w:w="654" w:type="dxa"/>
          </w:tcPr>
          <w:p w:rsidR="00B56FA7" w:rsidRDefault="00B56FA7" w:rsidP="009465FD">
            <w:r>
              <w:t>2</w:t>
            </w:r>
          </w:p>
        </w:tc>
        <w:tc>
          <w:tcPr>
            <w:tcW w:w="3192" w:type="dxa"/>
          </w:tcPr>
          <w:p w:rsidR="00B56FA7" w:rsidRDefault="00E77464" w:rsidP="009465FD">
            <w:r>
              <w:t>Low Audit Risk and not relying on control</w:t>
            </w:r>
          </w:p>
        </w:tc>
        <w:tc>
          <w:tcPr>
            <w:tcW w:w="3192" w:type="dxa"/>
          </w:tcPr>
          <w:p w:rsidR="00B56FA7" w:rsidRDefault="007F5CF0" w:rsidP="009465FD">
            <w:r>
              <w:t>15</w:t>
            </w:r>
            <w:r w:rsidR="006E507B">
              <w:t>x</w:t>
            </w:r>
          </w:p>
        </w:tc>
      </w:tr>
      <w:tr w:rsidR="00B56FA7" w:rsidTr="00D37ECC">
        <w:tc>
          <w:tcPr>
            <w:tcW w:w="654" w:type="dxa"/>
          </w:tcPr>
          <w:p w:rsidR="00B56FA7" w:rsidRDefault="00B56FA7" w:rsidP="009465FD">
            <w:r>
              <w:t>3</w:t>
            </w:r>
          </w:p>
        </w:tc>
        <w:tc>
          <w:tcPr>
            <w:tcW w:w="3192" w:type="dxa"/>
          </w:tcPr>
          <w:p w:rsidR="00B56FA7" w:rsidRDefault="00E77464" w:rsidP="00E77464">
            <w:r>
              <w:t>High Audit Risk and relying on control</w:t>
            </w:r>
          </w:p>
        </w:tc>
        <w:tc>
          <w:tcPr>
            <w:tcW w:w="3192" w:type="dxa"/>
          </w:tcPr>
          <w:p w:rsidR="00B56FA7" w:rsidRDefault="007F5CF0" w:rsidP="009465FD">
            <w:r>
              <w:t>10</w:t>
            </w:r>
            <w:r w:rsidR="006E507B">
              <w:t>x</w:t>
            </w:r>
          </w:p>
        </w:tc>
      </w:tr>
      <w:tr w:rsidR="00B56FA7" w:rsidTr="00D37ECC">
        <w:tc>
          <w:tcPr>
            <w:tcW w:w="654" w:type="dxa"/>
          </w:tcPr>
          <w:p w:rsidR="00B56FA7" w:rsidRDefault="00B56FA7" w:rsidP="009465FD">
            <w:r>
              <w:t>4</w:t>
            </w:r>
          </w:p>
        </w:tc>
        <w:tc>
          <w:tcPr>
            <w:tcW w:w="3192" w:type="dxa"/>
          </w:tcPr>
          <w:p w:rsidR="00B56FA7" w:rsidRDefault="00E77464" w:rsidP="009465FD">
            <w:r>
              <w:t>Low Audit Risk and relying on control</w:t>
            </w:r>
          </w:p>
        </w:tc>
        <w:tc>
          <w:tcPr>
            <w:tcW w:w="3192" w:type="dxa"/>
          </w:tcPr>
          <w:p w:rsidR="00B56FA7" w:rsidRDefault="007F5CF0" w:rsidP="009465FD">
            <w:r>
              <w:t>5</w:t>
            </w:r>
            <w:r w:rsidR="006E507B">
              <w:t>x</w:t>
            </w:r>
          </w:p>
        </w:tc>
      </w:tr>
    </w:tbl>
    <w:p w:rsidR="003A7EE0" w:rsidRDefault="003A7EE0" w:rsidP="009465FD"/>
    <w:p w:rsidR="006E507B" w:rsidRPr="009465FD" w:rsidRDefault="006E507B" w:rsidP="006B3475">
      <w:pPr>
        <w:ind w:left="2160" w:firstLine="720"/>
      </w:pPr>
      <w:r w:rsidRPr="006E507B">
        <w:rPr>
          <w:b/>
        </w:rPr>
        <w:t>Note:</w:t>
      </w:r>
      <w:r>
        <w:t xml:space="preserve"> * Multiplication factor can be changed based on Audit risk. </w:t>
      </w:r>
    </w:p>
    <w:sectPr w:rsidR="006E507B" w:rsidRPr="009465FD" w:rsidSect="007F51B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B39" w:rsidRDefault="00E91B39" w:rsidP="007B4F40">
      <w:pPr>
        <w:spacing w:after="0" w:line="240" w:lineRule="auto"/>
      </w:pPr>
      <w:r>
        <w:separator/>
      </w:r>
    </w:p>
  </w:endnote>
  <w:endnote w:type="continuationSeparator" w:id="1">
    <w:p w:rsidR="00E91B39" w:rsidRDefault="00E91B39" w:rsidP="007B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55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722EA" w:rsidRDefault="006D367E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F42232" w:rsidRPr="00F42232">
            <w:rPr>
              <w:b/>
              <w:noProof/>
            </w:rPr>
            <w:t>6</w:t>
          </w:r>
        </w:fldSimple>
        <w:r w:rsidR="001722EA">
          <w:rPr>
            <w:b/>
          </w:rPr>
          <w:t xml:space="preserve"> | </w:t>
        </w:r>
        <w:r w:rsidR="001722EA">
          <w:rPr>
            <w:color w:val="7F7F7F" w:themeColor="background1" w:themeShade="7F"/>
            <w:spacing w:val="60"/>
          </w:rPr>
          <w:t>Page</w:t>
        </w:r>
      </w:p>
    </w:sdtContent>
  </w:sdt>
  <w:p w:rsidR="001722EA" w:rsidRDefault="001722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B39" w:rsidRDefault="00E91B39" w:rsidP="007B4F40">
      <w:pPr>
        <w:spacing w:after="0" w:line="240" w:lineRule="auto"/>
      </w:pPr>
      <w:r>
        <w:separator/>
      </w:r>
    </w:p>
  </w:footnote>
  <w:footnote w:type="continuationSeparator" w:id="1">
    <w:p w:rsidR="00E91B39" w:rsidRDefault="00E91B39" w:rsidP="007B4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4B96"/>
    <w:multiLevelType w:val="hybridMultilevel"/>
    <w:tmpl w:val="0A1E8BA4"/>
    <w:lvl w:ilvl="0" w:tplc="AEF444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0143BC"/>
    <w:multiLevelType w:val="multilevel"/>
    <w:tmpl w:val="1AA6C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Roman"/>
      <w:lvlText w:val="%4."/>
      <w:lvlJc w:val="left"/>
      <w:pPr>
        <w:ind w:left="2880" w:hanging="360"/>
      </w:pPr>
      <w:rPr>
        <w:rFonts w:asciiTheme="minorHAnsi" w:eastAsiaTheme="minorEastAsia" w:hAnsiTheme="minorHAnsi" w:cstheme="minorBid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711DC"/>
    <w:multiLevelType w:val="hybridMultilevel"/>
    <w:tmpl w:val="A570427C"/>
    <w:lvl w:ilvl="0" w:tplc="04090019">
      <w:start w:val="1"/>
      <w:numFmt w:val="lowerLetter"/>
      <w:lvlText w:val="%1."/>
      <w:lvlJc w:val="left"/>
      <w:pPr>
        <w:ind w:left="4680" w:hanging="360"/>
      </w:p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">
    <w:nsid w:val="29567D60"/>
    <w:multiLevelType w:val="hybridMultilevel"/>
    <w:tmpl w:val="4D7882A0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2DFB4093"/>
    <w:multiLevelType w:val="hybridMultilevel"/>
    <w:tmpl w:val="F25A14DA"/>
    <w:lvl w:ilvl="0" w:tplc="AC8E5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7143728"/>
    <w:multiLevelType w:val="hybridMultilevel"/>
    <w:tmpl w:val="365A8160"/>
    <w:lvl w:ilvl="0" w:tplc="E6DC49BC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94258BB"/>
    <w:multiLevelType w:val="hybridMultilevel"/>
    <w:tmpl w:val="9D0C4850"/>
    <w:lvl w:ilvl="0" w:tplc="D33C3BD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ACB3F0A"/>
    <w:multiLevelType w:val="hybridMultilevel"/>
    <w:tmpl w:val="82464634"/>
    <w:lvl w:ilvl="0" w:tplc="EEDE6F12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0B17A7F"/>
    <w:multiLevelType w:val="hybridMultilevel"/>
    <w:tmpl w:val="6862CE06"/>
    <w:lvl w:ilvl="0" w:tplc="0409000D">
      <w:start w:val="1"/>
      <w:numFmt w:val="bullet"/>
      <w:lvlText w:val=""/>
      <w:lvlJc w:val="left"/>
      <w:pPr>
        <w:ind w:left="198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7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3" w:hanging="360"/>
      </w:pPr>
      <w:rPr>
        <w:rFonts w:ascii="Wingdings" w:hAnsi="Wingdings" w:hint="default"/>
      </w:rPr>
    </w:lvl>
  </w:abstractNum>
  <w:abstractNum w:abstractNumId="9">
    <w:nsid w:val="44244DEC"/>
    <w:multiLevelType w:val="hybridMultilevel"/>
    <w:tmpl w:val="3B406DB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>
    <w:nsid w:val="4A3C1472"/>
    <w:multiLevelType w:val="hybridMultilevel"/>
    <w:tmpl w:val="39D2A7E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6B6DFB"/>
    <w:multiLevelType w:val="hybridMultilevel"/>
    <w:tmpl w:val="F4EC882C"/>
    <w:lvl w:ilvl="0" w:tplc="04090019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4DED3695"/>
    <w:multiLevelType w:val="hybridMultilevel"/>
    <w:tmpl w:val="3D3CB130"/>
    <w:lvl w:ilvl="0" w:tplc="0409000D">
      <w:start w:val="1"/>
      <w:numFmt w:val="bullet"/>
      <w:lvlText w:val="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>
    <w:nsid w:val="4E636448"/>
    <w:multiLevelType w:val="multilevel"/>
    <w:tmpl w:val="C76CF62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903133"/>
    <w:multiLevelType w:val="hybridMultilevel"/>
    <w:tmpl w:val="7898059E"/>
    <w:lvl w:ilvl="0" w:tplc="44280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B8661D"/>
    <w:multiLevelType w:val="hybridMultilevel"/>
    <w:tmpl w:val="68EA6F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EC486D"/>
    <w:multiLevelType w:val="hybridMultilevel"/>
    <w:tmpl w:val="958E14D8"/>
    <w:lvl w:ilvl="0" w:tplc="1E62E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0429E9"/>
    <w:multiLevelType w:val="hybridMultilevel"/>
    <w:tmpl w:val="F8848EE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>
    <w:nsid w:val="63AC1701"/>
    <w:multiLevelType w:val="hybridMultilevel"/>
    <w:tmpl w:val="574C561A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6ADD6E37"/>
    <w:multiLevelType w:val="hybridMultilevel"/>
    <w:tmpl w:val="88801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C476AA"/>
    <w:multiLevelType w:val="hybridMultilevel"/>
    <w:tmpl w:val="646A91C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68E6683"/>
    <w:multiLevelType w:val="hybridMultilevel"/>
    <w:tmpl w:val="E98C29C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>
    <w:nsid w:val="794E6581"/>
    <w:multiLevelType w:val="hybridMultilevel"/>
    <w:tmpl w:val="86DC0E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701817"/>
    <w:multiLevelType w:val="multilevel"/>
    <w:tmpl w:val="1AA6C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Roman"/>
      <w:lvlText w:val="%4."/>
      <w:lvlJc w:val="left"/>
      <w:pPr>
        <w:ind w:left="2880" w:hanging="360"/>
      </w:pPr>
      <w:rPr>
        <w:rFonts w:asciiTheme="minorHAnsi" w:eastAsiaTheme="minorEastAsia" w:hAnsiTheme="minorHAnsi" w:cstheme="minorBid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9A4BBF"/>
    <w:multiLevelType w:val="hybridMultilevel"/>
    <w:tmpl w:val="6C1E4934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>
    <w:nsid w:val="7DB269F9"/>
    <w:multiLevelType w:val="multilevel"/>
    <w:tmpl w:val="1AA6C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Roman"/>
      <w:lvlText w:val="%4."/>
      <w:lvlJc w:val="left"/>
      <w:pPr>
        <w:ind w:left="2880" w:hanging="360"/>
      </w:pPr>
      <w:rPr>
        <w:rFonts w:asciiTheme="minorHAnsi" w:eastAsiaTheme="minorEastAsia" w:hAnsiTheme="minorHAnsi" w:cstheme="minorBid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24"/>
  </w:num>
  <w:num w:numId="9">
    <w:abstractNumId w:val="8"/>
  </w:num>
  <w:num w:numId="10">
    <w:abstractNumId w:val="9"/>
  </w:num>
  <w:num w:numId="11">
    <w:abstractNumId w:val="18"/>
  </w:num>
  <w:num w:numId="12">
    <w:abstractNumId w:val="15"/>
  </w:num>
  <w:num w:numId="13">
    <w:abstractNumId w:val="13"/>
  </w:num>
  <w:num w:numId="14">
    <w:abstractNumId w:val="3"/>
  </w:num>
  <w:num w:numId="15">
    <w:abstractNumId w:val="12"/>
  </w:num>
  <w:num w:numId="16">
    <w:abstractNumId w:val="14"/>
  </w:num>
  <w:num w:numId="17">
    <w:abstractNumId w:val="20"/>
  </w:num>
  <w:num w:numId="18">
    <w:abstractNumId w:val="2"/>
  </w:num>
  <w:num w:numId="19">
    <w:abstractNumId w:val="17"/>
  </w:num>
  <w:num w:numId="20">
    <w:abstractNumId w:val="11"/>
  </w:num>
  <w:num w:numId="21">
    <w:abstractNumId w:val="22"/>
  </w:num>
  <w:num w:numId="22">
    <w:abstractNumId w:val="21"/>
  </w:num>
  <w:num w:numId="23">
    <w:abstractNumId w:val="16"/>
  </w:num>
  <w:num w:numId="24">
    <w:abstractNumId w:val="10"/>
  </w:num>
  <w:num w:numId="25">
    <w:abstractNumId w:val="25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46C1"/>
    <w:rsid w:val="000073DA"/>
    <w:rsid w:val="000157DB"/>
    <w:rsid w:val="00020EC5"/>
    <w:rsid w:val="0004745F"/>
    <w:rsid w:val="00047563"/>
    <w:rsid w:val="00061319"/>
    <w:rsid w:val="000A2BEB"/>
    <w:rsid w:val="000A2FEE"/>
    <w:rsid w:val="000A55C8"/>
    <w:rsid w:val="000E329F"/>
    <w:rsid w:val="000F48A3"/>
    <w:rsid w:val="00107479"/>
    <w:rsid w:val="00124BDD"/>
    <w:rsid w:val="00144ACC"/>
    <w:rsid w:val="00147F65"/>
    <w:rsid w:val="001722EA"/>
    <w:rsid w:val="001A362C"/>
    <w:rsid w:val="001A7C47"/>
    <w:rsid w:val="001B2AC9"/>
    <w:rsid w:val="001C7A0B"/>
    <w:rsid w:val="001D0D4F"/>
    <w:rsid w:val="00201BDA"/>
    <w:rsid w:val="002170C5"/>
    <w:rsid w:val="00217DAB"/>
    <w:rsid w:val="0023415B"/>
    <w:rsid w:val="00251E67"/>
    <w:rsid w:val="002554F6"/>
    <w:rsid w:val="002712DD"/>
    <w:rsid w:val="00282273"/>
    <w:rsid w:val="00284F60"/>
    <w:rsid w:val="002B48C2"/>
    <w:rsid w:val="002C4358"/>
    <w:rsid w:val="002E1CA2"/>
    <w:rsid w:val="003056E1"/>
    <w:rsid w:val="0032798A"/>
    <w:rsid w:val="003364BE"/>
    <w:rsid w:val="0035204E"/>
    <w:rsid w:val="0035267D"/>
    <w:rsid w:val="003909D9"/>
    <w:rsid w:val="003A7EE0"/>
    <w:rsid w:val="003B2616"/>
    <w:rsid w:val="003B35B6"/>
    <w:rsid w:val="003B716D"/>
    <w:rsid w:val="003C355E"/>
    <w:rsid w:val="003D593B"/>
    <w:rsid w:val="003E7E2E"/>
    <w:rsid w:val="003F6D12"/>
    <w:rsid w:val="00402BEF"/>
    <w:rsid w:val="0041279A"/>
    <w:rsid w:val="0042668A"/>
    <w:rsid w:val="00437DCC"/>
    <w:rsid w:val="0046740C"/>
    <w:rsid w:val="0048786E"/>
    <w:rsid w:val="004A7A33"/>
    <w:rsid w:val="004D605A"/>
    <w:rsid w:val="004D6FE9"/>
    <w:rsid w:val="004F5E48"/>
    <w:rsid w:val="00527559"/>
    <w:rsid w:val="00541935"/>
    <w:rsid w:val="0057496D"/>
    <w:rsid w:val="00575AB4"/>
    <w:rsid w:val="00582601"/>
    <w:rsid w:val="0059507F"/>
    <w:rsid w:val="00595088"/>
    <w:rsid w:val="005A3619"/>
    <w:rsid w:val="005D0240"/>
    <w:rsid w:val="005D2B20"/>
    <w:rsid w:val="005E29E4"/>
    <w:rsid w:val="005E64DF"/>
    <w:rsid w:val="006234F9"/>
    <w:rsid w:val="00624841"/>
    <w:rsid w:val="00666ABC"/>
    <w:rsid w:val="00675423"/>
    <w:rsid w:val="006B3475"/>
    <w:rsid w:val="006C3097"/>
    <w:rsid w:val="006D367E"/>
    <w:rsid w:val="006E507B"/>
    <w:rsid w:val="006E5857"/>
    <w:rsid w:val="006E7037"/>
    <w:rsid w:val="006F1B04"/>
    <w:rsid w:val="006F26FB"/>
    <w:rsid w:val="00715EB9"/>
    <w:rsid w:val="00750CC3"/>
    <w:rsid w:val="0078261F"/>
    <w:rsid w:val="007830D1"/>
    <w:rsid w:val="007A4480"/>
    <w:rsid w:val="007B4F40"/>
    <w:rsid w:val="007C1AE7"/>
    <w:rsid w:val="007C6A35"/>
    <w:rsid w:val="007E526E"/>
    <w:rsid w:val="007E6D09"/>
    <w:rsid w:val="007F1F9D"/>
    <w:rsid w:val="007F2EC2"/>
    <w:rsid w:val="007F51B9"/>
    <w:rsid w:val="007F5CF0"/>
    <w:rsid w:val="00810441"/>
    <w:rsid w:val="00831330"/>
    <w:rsid w:val="008768B6"/>
    <w:rsid w:val="008909F7"/>
    <w:rsid w:val="008B2E52"/>
    <w:rsid w:val="008E15F7"/>
    <w:rsid w:val="009068D7"/>
    <w:rsid w:val="00915A85"/>
    <w:rsid w:val="00930AA0"/>
    <w:rsid w:val="00936459"/>
    <w:rsid w:val="009465FD"/>
    <w:rsid w:val="00964A65"/>
    <w:rsid w:val="00964C87"/>
    <w:rsid w:val="00967144"/>
    <w:rsid w:val="009722E2"/>
    <w:rsid w:val="00990445"/>
    <w:rsid w:val="009B2E68"/>
    <w:rsid w:val="009C69D1"/>
    <w:rsid w:val="00A025F7"/>
    <w:rsid w:val="00A06545"/>
    <w:rsid w:val="00A1720E"/>
    <w:rsid w:val="00A2510B"/>
    <w:rsid w:val="00A26D4F"/>
    <w:rsid w:val="00A30B36"/>
    <w:rsid w:val="00A7309C"/>
    <w:rsid w:val="00A75E0E"/>
    <w:rsid w:val="00A83F79"/>
    <w:rsid w:val="00A94DC5"/>
    <w:rsid w:val="00AB77EE"/>
    <w:rsid w:val="00AC64DF"/>
    <w:rsid w:val="00AE61A0"/>
    <w:rsid w:val="00AF08E9"/>
    <w:rsid w:val="00AF1E91"/>
    <w:rsid w:val="00AF5644"/>
    <w:rsid w:val="00B13807"/>
    <w:rsid w:val="00B2769D"/>
    <w:rsid w:val="00B357A9"/>
    <w:rsid w:val="00B40A29"/>
    <w:rsid w:val="00B56FA7"/>
    <w:rsid w:val="00B95376"/>
    <w:rsid w:val="00B96F9D"/>
    <w:rsid w:val="00BB478F"/>
    <w:rsid w:val="00BB6AE2"/>
    <w:rsid w:val="00BC0F5E"/>
    <w:rsid w:val="00BC7CCF"/>
    <w:rsid w:val="00C024CA"/>
    <w:rsid w:val="00C25A78"/>
    <w:rsid w:val="00C30412"/>
    <w:rsid w:val="00C3510D"/>
    <w:rsid w:val="00C53442"/>
    <w:rsid w:val="00C54697"/>
    <w:rsid w:val="00C77B77"/>
    <w:rsid w:val="00C86EE4"/>
    <w:rsid w:val="00C90AB4"/>
    <w:rsid w:val="00CB4CE6"/>
    <w:rsid w:val="00CF41CE"/>
    <w:rsid w:val="00D02903"/>
    <w:rsid w:val="00D14B6A"/>
    <w:rsid w:val="00D37ECC"/>
    <w:rsid w:val="00D51D93"/>
    <w:rsid w:val="00D61F00"/>
    <w:rsid w:val="00D82CFA"/>
    <w:rsid w:val="00DE261F"/>
    <w:rsid w:val="00DF27A7"/>
    <w:rsid w:val="00E101A2"/>
    <w:rsid w:val="00E17D34"/>
    <w:rsid w:val="00E27A77"/>
    <w:rsid w:val="00E41CFF"/>
    <w:rsid w:val="00E5444E"/>
    <w:rsid w:val="00E61B0C"/>
    <w:rsid w:val="00E746C1"/>
    <w:rsid w:val="00E77464"/>
    <w:rsid w:val="00E91B39"/>
    <w:rsid w:val="00E975BF"/>
    <w:rsid w:val="00EA46FF"/>
    <w:rsid w:val="00ED504F"/>
    <w:rsid w:val="00EE417E"/>
    <w:rsid w:val="00EE7815"/>
    <w:rsid w:val="00EF57D3"/>
    <w:rsid w:val="00EF5FC0"/>
    <w:rsid w:val="00F06C9C"/>
    <w:rsid w:val="00F130FD"/>
    <w:rsid w:val="00F216CE"/>
    <w:rsid w:val="00F23CBF"/>
    <w:rsid w:val="00F3319E"/>
    <w:rsid w:val="00F40034"/>
    <w:rsid w:val="00F42232"/>
    <w:rsid w:val="00F62B3B"/>
    <w:rsid w:val="00F64ACF"/>
    <w:rsid w:val="00F65B9A"/>
    <w:rsid w:val="00F847DD"/>
    <w:rsid w:val="00F84C5B"/>
    <w:rsid w:val="00FB48FE"/>
    <w:rsid w:val="00FD55F8"/>
    <w:rsid w:val="00FF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6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B4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F40"/>
  </w:style>
  <w:style w:type="paragraph" w:styleId="Footer">
    <w:name w:val="footer"/>
    <w:basedOn w:val="Normal"/>
    <w:link w:val="FooterChar"/>
    <w:uiPriority w:val="99"/>
    <w:unhideWhenUsed/>
    <w:rsid w:val="007B4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F40"/>
  </w:style>
  <w:style w:type="paragraph" w:styleId="BalloonText">
    <w:name w:val="Balloon Text"/>
    <w:basedOn w:val="Normal"/>
    <w:link w:val="BalloonTextChar"/>
    <w:uiPriority w:val="99"/>
    <w:semiHidden/>
    <w:unhideWhenUsed/>
    <w:rsid w:val="00BC0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F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7C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17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901848</dc:creator>
  <cp:keywords/>
  <dc:description/>
  <cp:lastModifiedBy>901848</cp:lastModifiedBy>
  <cp:revision>33</cp:revision>
  <dcterms:created xsi:type="dcterms:W3CDTF">2011-11-05T12:27:00Z</dcterms:created>
  <dcterms:modified xsi:type="dcterms:W3CDTF">2011-11-10T11:40:00Z</dcterms:modified>
</cp:coreProperties>
</file>