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033" w:rsidRPr="004F509D" w:rsidRDefault="00202AB2">
      <w:pPr>
        <w:rPr>
          <w:b/>
        </w:rPr>
      </w:pPr>
      <w:r>
        <w:rPr>
          <w:b/>
        </w:rPr>
        <w:t>NAME OF FIRM</w:t>
      </w:r>
    </w:p>
    <w:p w:rsidR="002A1033" w:rsidRPr="004F509D" w:rsidRDefault="002A1033">
      <w:pPr>
        <w:rPr>
          <w:b/>
        </w:rPr>
      </w:pPr>
    </w:p>
    <w:p w:rsidR="003D24C5" w:rsidRPr="004F509D" w:rsidRDefault="005B7ADA">
      <w:pPr>
        <w:rPr>
          <w:b/>
        </w:rPr>
      </w:pPr>
      <w:r w:rsidRPr="004F509D">
        <w:rPr>
          <w:b/>
        </w:rPr>
        <w:t>TAX AUDIT PROGRAMME SHEET</w:t>
      </w:r>
      <w:r w:rsidR="00C11ADA">
        <w:rPr>
          <w:b/>
        </w:rPr>
        <w:t xml:space="preserve"> FOR NONCORPORATE BUSINESS ENTITIES</w:t>
      </w:r>
    </w:p>
    <w:p w:rsidR="005B7ADA" w:rsidRPr="004F509D" w:rsidRDefault="005B7ADA">
      <w:pPr>
        <w:rPr>
          <w:b/>
        </w:rPr>
      </w:pPr>
    </w:p>
    <w:p w:rsidR="005B7ADA" w:rsidRPr="004F509D" w:rsidRDefault="005B7ADA">
      <w:pPr>
        <w:rPr>
          <w:b/>
        </w:rPr>
      </w:pPr>
      <w:r w:rsidRPr="004F509D">
        <w:rPr>
          <w:b/>
        </w:rPr>
        <w:t xml:space="preserve">CLIENT </w:t>
      </w:r>
      <w:proofErr w:type="gramStart"/>
      <w:r w:rsidRPr="004F509D">
        <w:rPr>
          <w:b/>
        </w:rPr>
        <w:t>NAME :</w:t>
      </w:r>
      <w:proofErr w:type="gramEnd"/>
      <w:r w:rsidRPr="004F509D">
        <w:rPr>
          <w:b/>
        </w:rPr>
        <w:t xml:space="preserve"> ……………………………………….</w:t>
      </w:r>
    </w:p>
    <w:p w:rsidR="005B7ADA" w:rsidRPr="004F509D" w:rsidRDefault="005B7ADA">
      <w:pPr>
        <w:rPr>
          <w:b/>
        </w:rPr>
      </w:pPr>
      <w:r w:rsidRPr="004F509D">
        <w:rPr>
          <w:b/>
        </w:rPr>
        <w:t xml:space="preserve">AUDIT FOR THE YEAR </w:t>
      </w:r>
      <w:proofErr w:type="gramStart"/>
      <w:r w:rsidRPr="004F509D">
        <w:rPr>
          <w:b/>
        </w:rPr>
        <w:t>ENDED :</w:t>
      </w:r>
      <w:proofErr w:type="gramEnd"/>
      <w:r w:rsidRPr="004F509D">
        <w:rPr>
          <w:b/>
        </w:rPr>
        <w:t xml:space="preserve"> …………………………….</w:t>
      </w:r>
    </w:p>
    <w:p w:rsidR="005B7ADA" w:rsidRDefault="005B7ADA">
      <w:pPr>
        <w:rPr>
          <w:b/>
        </w:rPr>
      </w:pPr>
      <w:r w:rsidRPr="004F509D">
        <w:rPr>
          <w:b/>
        </w:rPr>
        <w:t xml:space="preserve">QUALIFIED IN </w:t>
      </w:r>
      <w:proofErr w:type="gramStart"/>
      <w:r w:rsidRPr="004F509D">
        <w:rPr>
          <w:b/>
        </w:rPr>
        <w:t>CHARGE :</w:t>
      </w:r>
      <w:proofErr w:type="gramEnd"/>
      <w:r w:rsidRPr="004F509D">
        <w:rPr>
          <w:b/>
        </w:rPr>
        <w:t xml:space="preserve"> ……………………………..</w:t>
      </w:r>
    </w:p>
    <w:p w:rsidR="00D47B58" w:rsidRDefault="00D47B58">
      <w:pPr>
        <w:rPr>
          <w:b/>
        </w:rPr>
      </w:pPr>
      <w:r>
        <w:rPr>
          <w:b/>
        </w:rPr>
        <w:t>STARTING DATE: ……………………….</w:t>
      </w:r>
    </w:p>
    <w:p w:rsidR="00D47B58" w:rsidRPr="004F509D" w:rsidRDefault="00D47B58">
      <w:pPr>
        <w:rPr>
          <w:b/>
        </w:rPr>
      </w:pPr>
      <w:r>
        <w:rPr>
          <w:b/>
        </w:rPr>
        <w:t>COMPLETION DATE: …………………………</w:t>
      </w:r>
    </w:p>
    <w:p w:rsidR="005B7ADA" w:rsidRPr="004F509D" w:rsidRDefault="005B7ADA">
      <w:pPr>
        <w:rPr>
          <w:b/>
        </w:rPr>
      </w:pPr>
      <w:r w:rsidRPr="004F509D">
        <w:rPr>
          <w:b/>
        </w:rPr>
        <w:t xml:space="preserve">AUDIT TEAM </w:t>
      </w:r>
    </w:p>
    <w:p w:rsidR="005B7ADA" w:rsidRPr="004F509D" w:rsidRDefault="005B7ADA">
      <w:pPr>
        <w:rPr>
          <w:b/>
        </w:rPr>
      </w:pPr>
      <w:r w:rsidRPr="004F509D">
        <w:rPr>
          <w:b/>
        </w:rPr>
        <w:tab/>
        <w:t>1.</w:t>
      </w:r>
    </w:p>
    <w:p w:rsidR="005B7ADA" w:rsidRPr="004F509D" w:rsidRDefault="005B7ADA">
      <w:pPr>
        <w:rPr>
          <w:b/>
        </w:rPr>
      </w:pPr>
      <w:r w:rsidRPr="004F509D">
        <w:rPr>
          <w:b/>
        </w:rPr>
        <w:tab/>
        <w:t>2.</w:t>
      </w:r>
    </w:p>
    <w:p w:rsidR="005B7ADA" w:rsidRPr="004F509D" w:rsidRDefault="005B7ADA">
      <w:pPr>
        <w:rPr>
          <w:b/>
        </w:rPr>
      </w:pPr>
      <w:r w:rsidRPr="004F509D">
        <w:rPr>
          <w:b/>
        </w:rPr>
        <w:tab/>
        <w:t>3.</w:t>
      </w:r>
    </w:p>
    <w:p w:rsidR="005B7ADA" w:rsidRPr="004F509D" w:rsidRDefault="005B7ADA">
      <w:pPr>
        <w:rPr>
          <w:b/>
        </w:rPr>
      </w:pPr>
      <w:r w:rsidRPr="004F509D">
        <w:rPr>
          <w:b/>
        </w:rPr>
        <w:tab/>
        <w:t>4.</w:t>
      </w:r>
    </w:p>
    <w:p w:rsidR="005B7ADA" w:rsidRDefault="005B7ADA"/>
    <w:tbl>
      <w:tblPr>
        <w:tblStyle w:val="TableGrid"/>
        <w:tblW w:w="11079" w:type="dxa"/>
        <w:tblInd w:w="-432" w:type="dxa"/>
        <w:tblLook w:val="04A0"/>
      </w:tblPr>
      <w:tblGrid>
        <w:gridCol w:w="729"/>
        <w:gridCol w:w="354"/>
        <w:gridCol w:w="5737"/>
        <w:gridCol w:w="1397"/>
        <w:gridCol w:w="1431"/>
        <w:gridCol w:w="1431"/>
      </w:tblGrid>
      <w:tr w:rsidR="004F509D" w:rsidTr="001E54F6">
        <w:trPr>
          <w:tblHeader/>
        </w:trPr>
        <w:tc>
          <w:tcPr>
            <w:tcW w:w="729" w:type="dxa"/>
            <w:vAlign w:val="center"/>
          </w:tcPr>
          <w:p w:rsidR="004F509D" w:rsidRPr="009F6797" w:rsidRDefault="004F509D" w:rsidP="009F6797">
            <w:pPr>
              <w:jc w:val="center"/>
              <w:rPr>
                <w:b/>
              </w:rPr>
            </w:pPr>
            <w:proofErr w:type="spellStart"/>
            <w:r w:rsidRPr="009F6797">
              <w:rPr>
                <w:b/>
              </w:rPr>
              <w:t>Sl</w:t>
            </w:r>
            <w:proofErr w:type="spellEnd"/>
            <w:r w:rsidRPr="009F6797">
              <w:rPr>
                <w:b/>
              </w:rPr>
              <w:t xml:space="preserve"> No.</w:t>
            </w:r>
          </w:p>
        </w:tc>
        <w:tc>
          <w:tcPr>
            <w:tcW w:w="354" w:type="dxa"/>
            <w:vAlign w:val="center"/>
          </w:tcPr>
          <w:p w:rsidR="004F509D" w:rsidRPr="009F6797" w:rsidRDefault="004F509D" w:rsidP="009F6797">
            <w:pPr>
              <w:jc w:val="center"/>
              <w:rPr>
                <w:b/>
              </w:rPr>
            </w:pPr>
          </w:p>
        </w:tc>
        <w:tc>
          <w:tcPr>
            <w:tcW w:w="5737" w:type="dxa"/>
            <w:vAlign w:val="center"/>
          </w:tcPr>
          <w:p w:rsidR="004F509D" w:rsidRPr="009F6797" w:rsidRDefault="004F509D" w:rsidP="009F6797">
            <w:pPr>
              <w:jc w:val="center"/>
              <w:rPr>
                <w:b/>
              </w:rPr>
            </w:pPr>
            <w:r w:rsidRPr="009F6797">
              <w:rPr>
                <w:b/>
              </w:rPr>
              <w:t>Area / Extend of checking</w:t>
            </w:r>
          </w:p>
        </w:tc>
        <w:tc>
          <w:tcPr>
            <w:tcW w:w="1397" w:type="dxa"/>
            <w:vAlign w:val="center"/>
          </w:tcPr>
          <w:p w:rsidR="004F509D" w:rsidRPr="009F6797" w:rsidRDefault="004F509D" w:rsidP="009F6797">
            <w:pPr>
              <w:jc w:val="center"/>
              <w:rPr>
                <w:b/>
              </w:rPr>
            </w:pPr>
            <w:r w:rsidRPr="009F6797">
              <w:rPr>
                <w:b/>
              </w:rPr>
              <w:t>Done (Yes/No/NA)</w:t>
            </w:r>
          </w:p>
        </w:tc>
        <w:tc>
          <w:tcPr>
            <w:tcW w:w="1431" w:type="dxa"/>
            <w:vAlign w:val="center"/>
          </w:tcPr>
          <w:p w:rsidR="004F509D" w:rsidRPr="009F6797" w:rsidRDefault="00D47B58" w:rsidP="009F6797">
            <w:pPr>
              <w:jc w:val="center"/>
              <w:rPr>
                <w:b/>
              </w:rPr>
            </w:pPr>
            <w:r>
              <w:rPr>
                <w:b/>
              </w:rPr>
              <w:t>Done by (Name</w:t>
            </w:r>
            <w:r w:rsidR="004F509D" w:rsidRPr="009F6797">
              <w:rPr>
                <w:b/>
              </w:rPr>
              <w:t>)</w:t>
            </w:r>
          </w:p>
        </w:tc>
        <w:tc>
          <w:tcPr>
            <w:tcW w:w="1431" w:type="dxa"/>
          </w:tcPr>
          <w:p w:rsidR="004F509D" w:rsidRPr="009F6797" w:rsidRDefault="004F509D" w:rsidP="009F6797">
            <w:pPr>
              <w:jc w:val="center"/>
              <w:rPr>
                <w:b/>
              </w:rPr>
            </w:pPr>
            <w:r>
              <w:rPr>
                <w:b/>
              </w:rPr>
              <w:t>Working Done (Yes/No/NA)</w:t>
            </w:r>
          </w:p>
        </w:tc>
      </w:tr>
      <w:tr w:rsidR="004F509D" w:rsidTr="004F509D">
        <w:tc>
          <w:tcPr>
            <w:tcW w:w="729" w:type="dxa"/>
          </w:tcPr>
          <w:p w:rsidR="004F509D" w:rsidRDefault="004F509D" w:rsidP="005B7ADA">
            <w:pPr>
              <w:pStyle w:val="ListParagraph"/>
              <w:numPr>
                <w:ilvl w:val="0"/>
                <w:numId w:val="1"/>
              </w:numPr>
              <w:ind w:left="450"/>
            </w:pPr>
          </w:p>
        </w:tc>
        <w:tc>
          <w:tcPr>
            <w:tcW w:w="354" w:type="dxa"/>
          </w:tcPr>
          <w:p w:rsidR="004F509D" w:rsidRDefault="004F509D" w:rsidP="0030365B">
            <w:pPr>
              <w:pStyle w:val="ListParagraph"/>
              <w:numPr>
                <w:ilvl w:val="0"/>
                <w:numId w:val="2"/>
              </w:numPr>
              <w:ind w:left="162" w:hanging="180"/>
            </w:pPr>
          </w:p>
        </w:tc>
        <w:tc>
          <w:tcPr>
            <w:tcW w:w="5737" w:type="dxa"/>
          </w:tcPr>
          <w:p w:rsidR="004F509D" w:rsidRDefault="004F509D" w:rsidP="005C440D">
            <w:pPr>
              <w:jc w:val="both"/>
            </w:pPr>
            <w:r>
              <w:t>Opening balance verification</w:t>
            </w:r>
          </w:p>
        </w:tc>
        <w:tc>
          <w:tcPr>
            <w:tcW w:w="1397" w:type="dxa"/>
          </w:tcPr>
          <w:p w:rsidR="004F509D" w:rsidRDefault="004F509D"/>
        </w:tc>
        <w:tc>
          <w:tcPr>
            <w:tcW w:w="1431" w:type="dxa"/>
          </w:tcPr>
          <w:p w:rsidR="004F509D" w:rsidRDefault="004F509D"/>
        </w:tc>
        <w:tc>
          <w:tcPr>
            <w:tcW w:w="1431" w:type="dxa"/>
          </w:tcPr>
          <w:p w:rsidR="004F509D" w:rsidRDefault="004F509D"/>
        </w:tc>
      </w:tr>
      <w:tr w:rsidR="004F509D" w:rsidTr="004F509D">
        <w:tc>
          <w:tcPr>
            <w:tcW w:w="729" w:type="dxa"/>
          </w:tcPr>
          <w:p w:rsidR="004F509D" w:rsidRDefault="004F509D" w:rsidP="0030365B">
            <w:pPr>
              <w:pStyle w:val="ListParagraph"/>
              <w:ind w:left="450"/>
            </w:pPr>
          </w:p>
        </w:tc>
        <w:tc>
          <w:tcPr>
            <w:tcW w:w="354" w:type="dxa"/>
          </w:tcPr>
          <w:p w:rsidR="004F509D" w:rsidRDefault="004F509D" w:rsidP="0030365B">
            <w:pPr>
              <w:pStyle w:val="ListParagraph"/>
              <w:numPr>
                <w:ilvl w:val="0"/>
                <w:numId w:val="2"/>
              </w:numPr>
              <w:ind w:left="162" w:hanging="180"/>
            </w:pPr>
          </w:p>
        </w:tc>
        <w:tc>
          <w:tcPr>
            <w:tcW w:w="5737" w:type="dxa"/>
          </w:tcPr>
          <w:p w:rsidR="004F509D" w:rsidRDefault="004F509D" w:rsidP="005C440D">
            <w:pPr>
              <w:jc w:val="both"/>
            </w:pPr>
            <w:r>
              <w:t xml:space="preserve">If there is any difference prepare a summary of differences as given in </w:t>
            </w:r>
            <w:r w:rsidRPr="0030365B">
              <w:rPr>
                <w:b/>
              </w:rPr>
              <w:t>Working No. 1</w:t>
            </w:r>
          </w:p>
        </w:tc>
        <w:tc>
          <w:tcPr>
            <w:tcW w:w="1397" w:type="dxa"/>
          </w:tcPr>
          <w:p w:rsidR="004F509D" w:rsidRDefault="004F509D"/>
        </w:tc>
        <w:tc>
          <w:tcPr>
            <w:tcW w:w="1431" w:type="dxa"/>
          </w:tcPr>
          <w:p w:rsidR="004F509D" w:rsidRDefault="004F509D"/>
        </w:tc>
        <w:tc>
          <w:tcPr>
            <w:tcW w:w="1431" w:type="dxa"/>
          </w:tcPr>
          <w:p w:rsidR="004F509D" w:rsidRDefault="004F509D"/>
        </w:tc>
      </w:tr>
      <w:tr w:rsidR="004F509D" w:rsidTr="004F509D">
        <w:tc>
          <w:tcPr>
            <w:tcW w:w="729" w:type="dxa"/>
          </w:tcPr>
          <w:p w:rsidR="004F509D" w:rsidRDefault="004F509D" w:rsidP="000B4639">
            <w:pPr>
              <w:pStyle w:val="ListParagraph"/>
              <w:numPr>
                <w:ilvl w:val="0"/>
                <w:numId w:val="1"/>
              </w:numPr>
              <w:ind w:left="450"/>
            </w:pPr>
          </w:p>
        </w:tc>
        <w:tc>
          <w:tcPr>
            <w:tcW w:w="354" w:type="dxa"/>
          </w:tcPr>
          <w:p w:rsidR="004F509D" w:rsidRDefault="004F509D" w:rsidP="000B4639">
            <w:pPr>
              <w:pStyle w:val="ListParagraph"/>
              <w:numPr>
                <w:ilvl w:val="0"/>
                <w:numId w:val="3"/>
              </w:numPr>
              <w:ind w:left="162" w:hanging="180"/>
            </w:pPr>
          </w:p>
        </w:tc>
        <w:tc>
          <w:tcPr>
            <w:tcW w:w="5737" w:type="dxa"/>
          </w:tcPr>
          <w:p w:rsidR="004F509D" w:rsidRDefault="004F509D" w:rsidP="005C440D">
            <w:pPr>
              <w:jc w:val="both"/>
            </w:pPr>
            <w:r>
              <w:t xml:space="preserve">Sales vouching </w:t>
            </w:r>
            <w:r w:rsidRPr="000B4639">
              <w:rPr>
                <w:b/>
              </w:rPr>
              <w:t>(Working No.2)</w:t>
            </w:r>
          </w:p>
        </w:tc>
        <w:tc>
          <w:tcPr>
            <w:tcW w:w="1397" w:type="dxa"/>
          </w:tcPr>
          <w:p w:rsidR="004F509D" w:rsidRDefault="004F509D"/>
        </w:tc>
        <w:tc>
          <w:tcPr>
            <w:tcW w:w="1431" w:type="dxa"/>
          </w:tcPr>
          <w:p w:rsidR="004F509D" w:rsidRDefault="004F509D"/>
        </w:tc>
        <w:tc>
          <w:tcPr>
            <w:tcW w:w="1431" w:type="dxa"/>
          </w:tcPr>
          <w:p w:rsidR="004F509D" w:rsidRDefault="004F509D"/>
        </w:tc>
      </w:tr>
      <w:tr w:rsidR="004F509D" w:rsidTr="004F509D">
        <w:tc>
          <w:tcPr>
            <w:tcW w:w="729" w:type="dxa"/>
          </w:tcPr>
          <w:p w:rsidR="004F509D" w:rsidRDefault="004F509D" w:rsidP="000B4639"/>
        </w:tc>
        <w:tc>
          <w:tcPr>
            <w:tcW w:w="354" w:type="dxa"/>
          </w:tcPr>
          <w:p w:rsidR="004F509D" w:rsidRDefault="004F509D" w:rsidP="000B4639">
            <w:pPr>
              <w:pStyle w:val="ListParagraph"/>
              <w:numPr>
                <w:ilvl w:val="0"/>
                <w:numId w:val="3"/>
              </w:numPr>
              <w:ind w:left="162" w:hanging="180"/>
            </w:pPr>
          </w:p>
        </w:tc>
        <w:tc>
          <w:tcPr>
            <w:tcW w:w="5737" w:type="dxa"/>
          </w:tcPr>
          <w:p w:rsidR="004F509D" w:rsidRDefault="004F509D" w:rsidP="005C440D">
            <w:pPr>
              <w:jc w:val="both"/>
            </w:pPr>
            <w:r>
              <w:t xml:space="preserve">Sales variance analysis </w:t>
            </w:r>
            <w:r w:rsidR="00AF461E">
              <w:rPr>
                <w:b/>
              </w:rPr>
              <w:t>(Working No.3</w:t>
            </w:r>
            <w:r w:rsidRPr="000B4639">
              <w:rPr>
                <w:b/>
              </w:rPr>
              <w:t>)</w:t>
            </w:r>
          </w:p>
        </w:tc>
        <w:tc>
          <w:tcPr>
            <w:tcW w:w="1397" w:type="dxa"/>
          </w:tcPr>
          <w:p w:rsidR="004F509D" w:rsidRDefault="004F509D"/>
        </w:tc>
        <w:tc>
          <w:tcPr>
            <w:tcW w:w="1431" w:type="dxa"/>
          </w:tcPr>
          <w:p w:rsidR="004F509D" w:rsidRDefault="004F509D"/>
        </w:tc>
        <w:tc>
          <w:tcPr>
            <w:tcW w:w="1431" w:type="dxa"/>
          </w:tcPr>
          <w:p w:rsidR="004F509D" w:rsidRDefault="004F509D"/>
        </w:tc>
      </w:tr>
      <w:tr w:rsidR="004F509D" w:rsidTr="004F509D">
        <w:tc>
          <w:tcPr>
            <w:tcW w:w="729" w:type="dxa"/>
          </w:tcPr>
          <w:p w:rsidR="004F509D" w:rsidRDefault="004F509D" w:rsidP="000B4639"/>
        </w:tc>
        <w:tc>
          <w:tcPr>
            <w:tcW w:w="354" w:type="dxa"/>
          </w:tcPr>
          <w:p w:rsidR="004F509D" w:rsidRDefault="004F509D" w:rsidP="000B4639">
            <w:pPr>
              <w:pStyle w:val="ListParagraph"/>
              <w:numPr>
                <w:ilvl w:val="0"/>
                <w:numId w:val="3"/>
              </w:numPr>
              <w:ind w:left="162" w:hanging="180"/>
            </w:pPr>
          </w:p>
        </w:tc>
        <w:tc>
          <w:tcPr>
            <w:tcW w:w="5737" w:type="dxa"/>
          </w:tcPr>
          <w:p w:rsidR="004F509D" w:rsidRDefault="004F509D" w:rsidP="005C440D">
            <w:pPr>
              <w:jc w:val="both"/>
            </w:pPr>
            <w:r>
              <w:t>Verify cutoff procedures. (</w:t>
            </w:r>
            <w:proofErr w:type="spellStart"/>
            <w:r>
              <w:t>i.e</w:t>
            </w:r>
            <w:proofErr w:type="spellEnd"/>
            <w:r>
              <w:t>, ensure that goods against which bills raised has been removed from stock and vice versa)</w:t>
            </w:r>
          </w:p>
        </w:tc>
        <w:tc>
          <w:tcPr>
            <w:tcW w:w="1397" w:type="dxa"/>
          </w:tcPr>
          <w:p w:rsidR="004F509D" w:rsidRDefault="004F509D"/>
        </w:tc>
        <w:tc>
          <w:tcPr>
            <w:tcW w:w="1431" w:type="dxa"/>
          </w:tcPr>
          <w:p w:rsidR="004F509D" w:rsidRDefault="004F509D"/>
        </w:tc>
        <w:tc>
          <w:tcPr>
            <w:tcW w:w="1431" w:type="dxa"/>
          </w:tcPr>
          <w:p w:rsidR="004F509D" w:rsidRDefault="004F509D"/>
        </w:tc>
      </w:tr>
      <w:tr w:rsidR="004F509D" w:rsidTr="004F509D">
        <w:tc>
          <w:tcPr>
            <w:tcW w:w="729" w:type="dxa"/>
          </w:tcPr>
          <w:p w:rsidR="004F509D" w:rsidRDefault="004F509D" w:rsidP="005C7C12"/>
        </w:tc>
        <w:tc>
          <w:tcPr>
            <w:tcW w:w="354" w:type="dxa"/>
          </w:tcPr>
          <w:p w:rsidR="004F509D" w:rsidRDefault="004F509D" w:rsidP="005C7C12">
            <w:pPr>
              <w:pStyle w:val="ListParagraph"/>
              <w:numPr>
                <w:ilvl w:val="0"/>
                <w:numId w:val="3"/>
              </w:numPr>
              <w:ind w:left="162" w:hanging="180"/>
            </w:pPr>
          </w:p>
        </w:tc>
        <w:tc>
          <w:tcPr>
            <w:tcW w:w="5737" w:type="dxa"/>
          </w:tcPr>
          <w:p w:rsidR="004F509D" w:rsidRDefault="004F509D" w:rsidP="005C440D">
            <w:pPr>
              <w:jc w:val="both"/>
            </w:pPr>
            <w:r>
              <w:t xml:space="preserve">Verify all taxes </w:t>
            </w:r>
            <w:proofErr w:type="gramStart"/>
            <w:r>
              <w:t>has</w:t>
            </w:r>
            <w:proofErr w:type="gramEnd"/>
            <w:r>
              <w:t xml:space="preserve"> been separately accounted.</w:t>
            </w:r>
          </w:p>
        </w:tc>
        <w:tc>
          <w:tcPr>
            <w:tcW w:w="1397" w:type="dxa"/>
          </w:tcPr>
          <w:p w:rsidR="004F509D" w:rsidRDefault="004F509D"/>
        </w:tc>
        <w:tc>
          <w:tcPr>
            <w:tcW w:w="1431" w:type="dxa"/>
          </w:tcPr>
          <w:p w:rsidR="004F509D" w:rsidRDefault="004F509D"/>
        </w:tc>
        <w:tc>
          <w:tcPr>
            <w:tcW w:w="1431" w:type="dxa"/>
          </w:tcPr>
          <w:p w:rsidR="004F509D" w:rsidRDefault="004F509D"/>
        </w:tc>
      </w:tr>
      <w:tr w:rsidR="004F509D" w:rsidTr="004F509D">
        <w:tc>
          <w:tcPr>
            <w:tcW w:w="729" w:type="dxa"/>
          </w:tcPr>
          <w:p w:rsidR="004F509D" w:rsidRDefault="004F509D" w:rsidP="00F7347D">
            <w:pPr>
              <w:pStyle w:val="ListParagraph"/>
              <w:numPr>
                <w:ilvl w:val="0"/>
                <w:numId w:val="1"/>
              </w:numPr>
              <w:ind w:left="450"/>
            </w:pPr>
          </w:p>
        </w:tc>
        <w:tc>
          <w:tcPr>
            <w:tcW w:w="354" w:type="dxa"/>
          </w:tcPr>
          <w:p w:rsidR="004F509D" w:rsidRDefault="004F509D" w:rsidP="00F7347D">
            <w:pPr>
              <w:pStyle w:val="ListParagraph"/>
              <w:numPr>
                <w:ilvl w:val="0"/>
                <w:numId w:val="4"/>
              </w:numPr>
              <w:ind w:left="162" w:hanging="180"/>
            </w:pPr>
          </w:p>
        </w:tc>
        <w:tc>
          <w:tcPr>
            <w:tcW w:w="5737" w:type="dxa"/>
          </w:tcPr>
          <w:p w:rsidR="004F509D" w:rsidRDefault="004F509D" w:rsidP="005C440D">
            <w:pPr>
              <w:jc w:val="both"/>
            </w:pPr>
            <w:r>
              <w:t xml:space="preserve">Purchase vouching </w:t>
            </w:r>
            <w:r w:rsidR="00AF461E">
              <w:rPr>
                <w:b/>
              </w:rPr>
              <w:t>(Working No.4</w:t>
            </w:r>
            <w:r w:rsidRPr="000B4639">
              <w:rPr>
                <w:b/>
              </w:rPr>
              <w:t>)</w:t>
            </w:r>
          </w:p>
        </w:tc>
        <w:tc>
          <w:tcPr>
            <w:tcW w:w="1397" w:type="dxa"/>
          </w:tcPr>
          <w:p w:rsidR="004F509D" w:rsidRDefault="004F509D"/>
        </w:tc>
        <w:tc>
          <w:tcPr>
            <w:tcW w:w="1431" w:type="dxa"/>
          </w:tcPr>
          <w:p w:rsidR="004F509D" w:rsidRDefault="004F509D"/>
        </w:tc>
        <w:tc>
          <w:tcPr>
            <w:tcW w:w="1431" w:type="dxa"/>
          </w:tcPr>
          <w:p w:rsidR="004F509D" w:rsidRDefault="004F509D"/>
        </w:tc>
      </w:tr>
      <w:tr w:rsidR="004F509D" w:rsidTr="004F509D">
        <w:tc>
          <w:tcPr>
            <w:tcW w:w="729" w:type="dxa"/>
          </w:tcPr>
          <w:p w:rsidR="004F509D" w:rsidRDefault="004F509D" w:rsidP="009639B1"/>
        </w:tc>
        <w:tc>
          <w:tcPr>
            <w:tcW w:w="354" w:type="dxa"/>
          </w:tcPr>
          <w:p w:rsidR="004F509D" w:rsidRDefault="004F509D" w:rsidP="00F7347D">
            <w:pPr>
              <w:pStyle w:val="ListParagraph"/>
              <w:numPr>
                <w:ilvl w:val="0"/>
                <w:numId w:val="4"/>
              </w:numPr>
              <w:ind w:left="162" w:hanging="180"/>
            </w:pPr>
          </w:p>
        </w:tc>
        <w:tc>
          <w:tcPr>
            <w:tcW w:w="5737" w:type="dxa"/>
          </w:tcPr>
          <w:p w:rsidR="004F509D" w:rsidRDefault="004F509D" w:rsidP="005C440D">
            <w:pPr>
              <w:jc w:val="both"/>
            </w:pPr>
            <w:r>
              <w:t xml:space="preserve">Purchase variance analysis </w:t>
            </w:r>
            <w:r w:rsidRPr="000B4639">
              <w:rPr>
                <w:b/>
              </w:rPr>
              <w:t xml:space="preserve">(Working </w:t>
            </w:r>
            <w:r w:rsidR="00AF461E">
              <w:rPr>
                <w:b/>
              </w:rPr>
              <w:t>No.5</w:t>
            </w:r>
            <w:r w:rsidRPr="000B4639">
              <w:rPr>
                <w:b/>
              </w:rPr>
              <w:t>)</w:t>
            </w:r>
          </w:p>
        </w:tc>
        <w:tc>
          <w:tcPr>
            <w:tcW w:w="1397" w:type="dxa"/>
          </w:tcPr>
          <w:p w:rsidR="004F509D" w:rsidRDefault="004F509D"/>
        </w:tc>
        <w:tc>
          <w:tcPr>
            <w:tcW w:w="1431" w:type="dxa"/>
          </w:tcPr>
          <w:p w:rsidR="004F509D" w:rsidRDefault="004F509D"/>
        </w:tc>
        <w:tc>
          <w:tcPr>
            <w:tcW w:w="1431" w:type="dxa"/>
          </w:tcPr>
          <w:p w:rsidR="004F509D" w:rsidRDefault="004F509D"/>
        </w:tc>
      </w:tr>
      <w:tr w:rsidR="004F509D" w:rsidTr="004F509D">
        <w:tc>
          <w:tcPr>
            <w:tcW w:w="729" w:type="dxa"/>
          </w:tcPr>
          <w:p w:rsidR="004F509D" w:rsidRDefault="004F509D" w:rsidP="009639B1"/>
        </w:tc>
        <w:tc>
          <w:tcPr>
            <w:tcW w:w="354" w:type="dxa"/>
          </w:tcPr>
          <w:p w:rsidR="004F509D" w:rsidRDefault="004F509D" w:rsidP="00F7347D">
            <w:pPr>
              <w:pStyle w:val="ListParagraph"/>
              <w:numPr>
                <w:ilvl w:val="0"/>
                <w:numId w:val="4"/>
              </w:numPr>
              <w:ind w:left="162" w:hanging="180"/>
            </w:pPr>
          </w:p>
        </w:tc>
        <w:tc>
          <w:tcPr>
            <w:tcW w:w="5737" w:type="dxa"/>
          </w:tcPr>
          <w:p w:rsidR="004F509D" w:rsidRDefault="004F509D" w:rsidP="005C440D">
            <w:pPr>
              <w:jc w:val="both"/>
            </w:pPr>
            <w:r>
              <w:t>Verify cutoff procedures. (</w:t>
            </w:r>
            <w:proofErr w:type="spellStart"/>
            <w:r>
              <w:t>i.e</w:t>
            </w:r>
            <w:proofErr w:type="spellEnd"/>
            <w:r>
              <w:t>, ensure that all goods received has been accounted  as purchase and vice versa)</w:t>
            </w:r>
          </w:p>
        </w:tc>
        <w:tc>
          <w:tcPr>
            <w:tcW w:w="1397" w:type="dxa"/>
          </w:tcPr>
          <w:p w:rsidR="004F509D" w:rsidRDefault="004F509D"/>
        </w:tc>
        <w:tc>
          <w:tcPr>
            <w:tcW w:w="1431" w:type="dxa"/>
          </w:tcPr>
          <w:p w:rsidR="004F509D" w:rsidRDefault="004F509D"/>
        </w:tc>
        <w:tc>
          <w:tcPr>
            <w:tcW w:w="1431" w:type="dxa"/>
          </w:tcPr>
          <w:p w:rsidR="004F509D" w:rsidRDefault="004F509D"/>
        </w:tc>
      </w:tr>
      <w:tr w:rsidR="004F509D" w:rsidTr="004F509D">
        <w:tc>
          <w:tcPr>
            <w:tcW w:w="729" w:type="dxa"/>
          </w:tcPr>
          <w:p w:rsidR="004F509D" w:rsidRDefault="004F509D" w:rsidP="005C7C12"/>
        </w:tc>
        <w:tc>
          <w:tcPr>
            <w:tcW w:w="354" w:type="dxa"/>
          </w:tcPr>
          <w:p w:rsidR="004F509D" w:rsidRDefault="004F509D" w:rsidP="005C7C12">
            <w:pPr>
              <w:pStyle w:val="ListParagraph"/>
              <w:numPr>
                <w:ilvl w:val="0"/>
                <w:numId w:val="4"/>
              </w:numPr>
              <w:ind w:left="162" w:hanging="180"/>
            </w:pPr>
          </w:p>
        </w:tc>
        <w:tc>
          <w:tcPr>
            <w:tcW w:w="5737" w:type="dxa"/>
          </w:tcPr>
          <w:p w:rsidR="004F509D" w:rsidRDefault="004F509D" w:rsidP="005C440D">
            <w:pPr>
              <w:jc w:val="both"/>
            </w:pPr>
            <w:r>
              <w:t xml:space="preserve">Verify all taxes against which credit is available </w:t>
            </w:r>
            <w:proofErr w:type="gramStart"/>
            <w:r>
              <w:t>has</w:t>
            </w:r>
            <w:proofErr w:type="gramEnd"/>
            <w:r>
              <w:t xml:space="preserve"> been separately accounted.</w:t>
            </w:r>
          </w:p>
        </w:tc>
        <w:tc>
          <w:tcPr>
            <w:tcW w:w="1397" w:type="dxa"/>
          </w:tcPr>
          <w:p w:rsidR="004F509D" w:rsidRDefault="004F509D"/>
        </w:tc>
        <w:tc>
          <w:tcPr>
            <w:tcW w:w="1431" w:type="dxa"/>
          </w:tcPr>
          <w:p w:rsidR="004F509D" w:rsidRDefault="004F509D"/>
        </w:tc>
        <w:tc>
          <w:tcPr>
            <w:tcW w:w="1431" w:type="dxa"/>
          </w:tcPr>
          <w:p w:rsidR="004F509D" w:rsidRDefault="004F509D"/>
        </w:tc>
      </w:tr>
      <w:tr w:rsidR="004F509D" w:rsidTr="004F509D">
        <w:tc>
          <w:tcPr>
            <w:tcW w:w="729" w:type="dxa"/>
          </w:tcPr>
          <w:p w:rsidR="004F509D" w:rsidRDefault="004F509D" w:rsidP="009639B1">
            <w:pPr>
              <w:pStyle w:val="ListParagraph"/>
              <w:numPr>
                <w:ilvl w:val="0"/>
                <w:numId w:val="1"/>
              </w:numPr>
              <w:ind w:left="450"/>
            </w:pPr>
          </w:p>
        </w:tc>
        <w:tc>
          <w:tcPr>
            <w:tcW w:w="354" w:type="dxa"/>
          </w:tcPr>
          <w:p w:rsidR="004F509D" w:rsidRDefault="004F509D" w:rsidP="009639B1">
            <w:pPr>
              <w:pStyle w:val="ListParagraph"/>
              <w:numPr>
                <w:ilvl w:val="0"/>
                <w:numId w:val="5"/>
              </w:numPr>
              <w:ind w:left="162" w:hanging="180"/>
            </w:pPr>
          </w:p>
        </w:tc>
        <w:tc>
          <w:tcPr>
            <w:tcW w:w="5737" w:type="dxa"/>
          </w:tcPr>
          <w:p w:rsidR="004F509D" w:rsidRDefault="004F509D" w:rsidP="005C440D">
            <w:pPr>
              <w:jc w:val="both"/>
            </w:pPr>
            <w:r>
              <w:t xml:space="preserve">Expense vouching </w:t>
            </w:r>
            <w:r w:rsidR="00AF461E">
              <w:rPr>
                <w:b/>
              </w:rPr>
              <w:t>(Working No.6</w:t>
            </w:r>
            <w:r w:rsidRPr="000540FD">
              <w:rPr>
                <w:b/>
              </w:rPr>
              <w:t>)</w:t>
            </w:r>
          </w:p>
        </w:tc>
        <w:tc>
          <w:tcPr>
            <w:tcW w:w="1397" w:type="dxa"/>
          </w:tcPr>
          <w:p w:rsidR="004F509D" w:rsidRDefault="004F509D"/>
        </w:tc>
        <w:tc>
          <w:tcPr>
            <w:tcW w:w="1431" w:type="dxa"/>
          </w:tcPr>
          <w:p w:rsidR="004F509D" w:rsidRDefault="004F509D"/>
        </w:tc>
        <w:tc>
          <w:tcPr>
            <w:tcW w:w="1431" w:type="dxa"/>
          </w:tcPr>
          <w:p w:rsidR="004F509D" w:rsidRDefault="004F509D"/>
        </w:tc>
      </w:tr>
      <w:tr w:rsidR="004F509D" w:rsidTr="004F509D">
        <w:tc>
          <w:tcPr>
            <w:tcW w:w="729" w:type="dxa"/>
          </w:tcPr>
          <w:p w:rsidR="004F509D" w:rsidRDefault="004F509D" w:rsidP="00FA0123">
            <w:pPr>
              <w:pStyle w:val="ListParagraph"/>
              <w:ind w:left="450"/>
            </w:pPr>
          </w:p>
        </w:tc>
        <w:tc>
          <w:tcPr>
            <w:tcW w:w="354" w:type="dxa"/>
          </w:tcPr>
          <w:p w:rsidR="004F509D" w:rsidRDefault="004F509D" w:rsidP="009639B1">
            <w:pPr>
              <w:pStyle w:val="ListParagraph"/>
              <w:numPr>
                <w:ilvl w:val="0"/>
                <w:numId w:val="5"/>
              </w:numPr>
              <w:ind w:left="162" w:hanging="180"/>
            </w:pPr>
          </w:p>
        </w:tc>
        <w:tc>
          <w:tcPr>
            <w:tcW w:w="5737" w:type="dxa"/>
          </w:tcPr>
          <w:p w:rsidR="004F509D" w:rsidRDefault="004F509D" w:rsidP="005C440D">
            <w:pPr>
              <w:jc w:val="both"/>
            </w:pPr>
            <w:r>
              <w:t xml:space="preserve">Expense variance analysis </w:t>
            </w:r>
            <w:r w:rsidR="00AF461E">
              <w:rPr>
                <w:b/>
              </w:rPr>
              <w:t>(Working No.7</w:t>
            </w:r>
            <w:r w:rsidRPr="000540FD">
              <w:rPr>
                <w:b/>
              </w:rPr>
              <w:t>)</w:t>
            </w:r>
          </w:p>
        </w:tc>
        <w:tc>
          <w:tcPr>
            <w:tcW w:w="1397" w:type="dxa"/>
          </w:tcPr>
          <w:p w:rsidR="004F509D" w:rsidRDefault="004F509D"/>
        </w:tc>
        <w:tc>
          <w:tcPr>
            <w:tcW w:w="1431" w:type="dxa"/>
          </w:tcPr>
          <w:p w:rsidR="004F509D" w:rsidRDefault="004F509D"/>
        </w:tc>
        <w:tc>
          <w:tcPr>
            <w:tcW w:w="1431" w:type="dxa"/>
          </w:tcPr>
          <w:p w:rsidR="004F509D" w:rsidRDefault="004F509D"/>
        </w:tc>
      </w:tr>
      <w:tr w:rsidR="009F57B3" w:rsidTr="004F509D">
        <w:tc>
          <w:tcPr>
            <w:tcW w:w="729" w:type="dxa"/>
          </w:tcPr>
          <w:p w:rsidR="009F57B3" w:rsidRDefault="009F57B3" w:rsidP="00FA0123">
            <w:pPr>
              <w:pStyle w:val="ListParagraph"/>
              <w:ind w:left="450"/>
            </w:pPr>
          </w:p>
        </w:tc>
        <w:tc>
          <w:tcPr>
            <w:tcW w:w="354" w:type="dxa"/>
          </w:tcPr>
          <w:p w:rsidR="009F57B3" w:rsidRDefault="009F57B3" w:rsidP="009639B1">
            <w:pPr>
              <w:pStyle w:val="ListParagraph"/>
              <w:numPr>
                <w:ilvl w:val="0"/>
                <w:numId w:val="5"/>
              </w:numPr>
              <w:ind w:left="162" w:hanging="180"/>
            </w:pPr>
          </w:p>
        </w:tc>
        <w:tc>
          <w:tcPr>
            <w:tcW w:w="5737" w:type="dxa"/>
          </w:tcPr>
          <w:p w:rsidR="009F57B3" w:rsidRDefault="009F57B3" w:rsidP="005C440D">
            <w:pPr>
              <w:jc w:val="both"/>
            </w:pPr>
            <w:r>
              <w:t xml:space="preserve">Verify prepaid expenses have been properly accounted in case of expenditure for a specific period </w:t>
            </w:r>
            <w:r w:rsidR="00AF461E">
              <w:rPr>
                <w:b/>
              </w:rPr>
              <w:t>(Working No.8</w:t>
            </w:r>
            <w:r w:rsidRPr="000540FD">
              <w:rPr>
                <w:b/>
              </w:rPr>
              <w:t>)</w:t>
            </w:r>
          </w:p>
        </w:tc>
        <w:tc>
          <w:tcPr>
            <w:tcW w:w="1397" w:type="dxa"/>
          </w:tcPr>
          <w:p w:rsidR="009F57B3" w:rsidRDefault="009F57B3"/>
        </w:tc>
        <w:tc>
          <w:tcPr>
            <w:tcW w:w="1431" w:type="dxa"/>
          </w:tcPr>
          <w:p w:rsidR="009F57B3" w:rsidRDefault="009F57B3"/>
        </w:tc>
        <w:tc>
          <w:tcPr>
            <w:tcW w:w="1431" w:type="dxa"/>
          </w:tcPr>
          <w:p w:rsidR="009F57B3" w:rsidRDefault="009F57B3"/>
        </w:tc>
      </w:tr>
      <w:tr w:rsidR="004F509D" w:rsidTr="004F509D">
        <w:tc>
          <w:tcPr>
            <w:tcW w:w="729" w:type="dxa"/>
          </w:tcPr>
          <w:p w:rsidR="004F509D" w:rsidRDefault="004F509D" w:rsidP="00FA0123">
            <w:pPr>
              <w:pStyle w:val="ListParagraph"/>
              <w:ind w:left="450"/>
            </w:pPr>
          </w:p>
        </w:tc>
        <w:tc>
          <w:tcPr>
            <w:tcW w:w="354" w:type="dxa"/>
          </w:tcPr>
          <w:p w:rsidR="004F509D" w:rsidRDefault="004F509D" w:rsidP="009639B1">
            <w:pPr>
              <w:pStyle w:val="ListParagraph"/>
              <w:numPr>
                <w:ilvl w:val="0"/>
                <w:numId w:val="5"/>
              </w:numPr>
              <w:ind w:left="162" w:hanging="180"/>
            </w:pPr>
          </w:p>
        </w:tc>
        <w:tc>
          <w:tcPr>
            <w:tcW w:w="5737" w:type="dxa"/>
          </w:tcPr>
          <w:p w:rsidR="004F509D" w:rsidRDefault="004F509D" w:rsidP="005C440D">
            <w:pPr>
              <w:jc w:val="both"/>
            </w:pPr>
            <w:r>
              <w:t xml:space="preserve">Payments otherwise than by an account payee </w:t>
            </w:r>
            <w:proofErr w:type="spellStart"/>
            <w:r>
              <w:t>cheque</w:t>
            </w:r>
            <w:proofErr w:type="spellEnd"/>
            <w:r>
              <w:t xml:space="preserve"> or account payee bank draft for an amount exceeding Rs.20,000.00 </w:t>
            </w:r>
            <w:r w:rsidR="00AF461E">
              <w:rPr>
                <w:b/>
              </w:rPr>
              <w:t>(Working No.9</w:t>
            </w:r>
            <w:r w:rsidRPr="000540FD">
              <w:rPr>
                <w:b/>
              </w:rPr>
              <w:t>)</w:t>
            </w:r>
          </w:p>
        </w:tc>
        <w:tc>
          <w:tcPr>
            <w:tcW w:w="1397" w:type="dxa"/>
          </w:tcPr>
          <w:p w:rsidR="004F509D" w:rsidRDefault="004F509D"/>
        </w:tc>
        <w:tc>
          <w:tcPr>
            <w:tcW w:w="1431" w:type="dxa"/>
          </w:tcPr>
          <w:p w:rsidR="004F509D" w:rsidRDefault="004F509D"/>
        </w:tc>
        <w:tc>
          <w:tcPr>
            <w:tcW w:w="1431" w:type="dxa"/>
          </w:tcPr>
          <w:p w:rsidR="004F509D" w:rsidRDefault="004F509D"/>
        </w:tc>
      </w:tr>
      <w:tr w:rsidR="004F509D" w:rsidTr="004F509D">
        <w:tc>
          <w:tcPr>
            <w:tcW w:w="729" w:type="dxa"/>
          </w:tcPr>
          <w:p w:rsidR="004F509D" w:rsidRDefault="004F509D" w:rsidP="00FA0123">
            <w:pPr>
              <w:pStyle w:val="ListParagraph"/>
              <w:ind w:left="450"/>
            </w:pPr>
          </w:p>
        </w:tc>
        <w:tc>
          <w:tcPr>
            <w:tcW w:w="354" w:type="dxa"/>
          </w:tcPr>
          <w:p w:rsidR="004F509D" w:rsidRDefault="004F509D" w:rsidP="009639B1">
            <w:pPr>
              <w:pStyle w:val="ListParagraph"/>
              <w:numPr>
                <w:ilvl w:val="0"/>
                <w:numId w:val="5"/>
              </w:numPr>
              <w:ind w:left="162" w:hanging="180"/>
            </w:pPr>
          </w:p>
        </w:tc>
        <w:tc>
          <w:tcPr>
            <w:tcW w:w="5737" w:type="dxa"/>
          </w:tcPr>
          <w:p w:rsidR="004F509D" w:rsidRDefault="004F509D" w:rsidP="005C440D">
            <w:pPr>
              <w:jc w:val="both"/>
            </w:pPr>
            <w:r>
              <w:t xml:space="preserve">Expenses against which TDS has not been deducted </w:t>
            </w:r>
            <w:r w:rsidR="00AF461E">
              <w:rPr>
                <w:b/>
              </w:rPr>
              <w:t>(Working No. 10</w:t>
            </w:r>
            <w:r w:rsidRPr="00FE5192">
              <w:rPr>
                <w:b/>
              </w:rPr>
              <w:t>)</w:t>
            </w:r>
          </w:p>
        </w:tc>
        <w:tc>
          <w:tcPr>
            <w:tcW w:w="1397" w:type="dxa"/>
          </w:tcPr>
          <w:p w:rsidR="004F509D" w:rsidRDefault="004F509D"/>
        </w:tc>
        <w:tc>
          <w:tcPr>
            <w:tcW w:w="1431" w:type="dxa"/>
          </w:tcPr>
          <w:p w:rsidR="004F509D" w:rsidRDefault="004F509D"/>
        </w:tc>
        <w:tc>
          <w:tcPr>
            <w:tcW w:w="1431" w:type="dxa"/>
          </w:tcPr>
          <w:p w:rsidR="004F509D" w:rsidRDefault="004F509D"/>
        </w:tc>
      </w:tr>
      <w:tr w:rsidR="004F509D" w:rsidTr="004F509D">
        <w:tc>
          <w:tcPr>
            <w:tcW w:w="729" w:type="dxa"/>
          </w:tcPr>
          <w:p w:rsidR="004F509D" w:rsidRDefault="004F509D" w:rsidP="00FA0123">
            <w:pPr>
              <w:pStyle w:val="ListParagraph"/>
              <w:ind w:left="450"/>
            </w:pPr>
          </w:p>
        </w:tc>
        <w:tc>
          <w:tcPr>
            <w:tcW w:w="354" w:type="dxa"/>
          </w:tcPr>
          <w:p w:rsidR="004F509D" w:rsidRDefault="004F509D" w:rsidP="009639B1">
            <w:pPr>
              <w:pStyle w:val="ListParagraph"/>
              <w:numPr>
                <w:ilvl w:val="0"/>
                <w:numId w:val="5"/>
              </w:numPr>
              <w:ind w:left="162" w:hanging="180"/>
            </w:pPr>
          </w:p>
        </w:tc>
        <w:tc>
          <w:tcPr>
            <w:tcW w:w="5737" w:type="dxa"/>
          </w:tcPr>
          <w:p w:rsidR="004F509D" w:rsidRDefault="004F509D" w:rsidP="005C440D">
            <w:pPr>
              <w:jc w:val="both"/>
            </w:pPr>
            <w:r>
              <w:t xml:space="preserve">Expenses against which TDS has been deducted at a lesser rate </w:t>
            </w:r>
            <w:r w:rsidR="00AF461E">
              <w:rPr>
                <w:b/>
              </w:rPr>
              <w:t>(Working No. 11</w:t>
            </w:r>
            <w:r w:rsidRPr="00FE5192">
              <w:rPr>
                <w:b/>
              </w:rPr>
              <w:t>)</w:t>
            </w:r>
          </w:p>
        </w:tc>
        <w:tc>
          <w:tcPr>
            <w:tcW w:w="1397" w:type="dxa"/>
          </w:tcPr>
          <w:p w:rsidR="004F509D" w:rsidRDefault="004F509D"/>
        </w:tc>
        <w:tc>
          <w:tcPr>
            <w:tcW w:w="1431" w:type="dxa"/>
          </w:tcPr>
          <w:p w:rsidR="004F509D" w:rsidRDefault="004F509D"/>
        </w:tc>
        <w:tc>
          <w:tcPr>
            <w:tcW w:w="1431" w:type="dxa"/>
          </w:tcPr>
          <w:p w:rsidR="004F509D" w:rsidRDefault="004F509D"/>
        </w:tc>
      </w:tr>
      <w:tr w:rsidR="004F509D" w:rsidTr="004F509D">
        <w:tc>
          <w:tcPr>
            <w:tcW w:w="729" w:type="dxa"/>
          </w:tcPr>
          <w:p w:rsidR="004F509D" w:rsidRDefault="004F509D" w:rsidP="005C7C12">
            <w:pPr>
              <w:pStyle w:val="ListParagraph"/>
              <w:numPr>
                <w:ilvl w:val="0"/>
                <w:numId w:val="1"/>
              </w:numPr>
              <w:ind w:left="450"/>
            </w:pPr>
          </w:p>
        </w:tc>
        <w:tc>
          <w:tcPr>
            <w:tcW w:w="354" w:type="dxa"/>
          </w:tcPr>
          <w:p w:rsidR="004F509D" w:rsidRDefault="004F509D" w:rsidP="00363A7A">
            <w:pPr>
              <w:pStyle w:val="ListParagraph"/>
              <w:numPr>
                <w:ilvl w:val="0"/>
                <w:numId w:val="6"/>
              </w:numPr>
              <w:ind w:left="162" w:hanging="180"/>
            </w:pPr>
          </w:p>
        </w:tc>
        <w:tc>
          <w:tcPr>
            <w:tcW w:w="5737" w:type="dxa"/>
          </w:tcPr>
          <w:p w:rsidR="004F509D" w:rsidRDefault="00D02EC3" w:rsidP="005C440D">
            <w:pPr>
              <w:jc w:val="both"/>
            </w:pPr>
            <w:r>
              <w:t xml:space="preserve">Verify additions to fixed assets with supporting vouchers </w:t>
            </w:r>
            <w:r w:rsidR="00AF461E">
              <w:rPr>
                <w:b/>
              </w:rPr>
              <w:t>(Working No. 12</w:t>
            </w:r>
            <w:r w:rsidRPr="00FE5192">
              <w:rPr>
                <w:b/>
              </w:rPr>
              <w:t>)</w:t>
            </w:r>
          </w:p>
        </w:tc>
        <w:tc>
          <w:tcPr>
            <w:tcW w:w="1397" w:type="dxa"/>
          </w:tcPr>
          <w:p w:rsidR="004F509D" w:rsidRDefault="004F509D"/>
        </w:tc>
        <w:tc>
          <w:tcPr>
            <w:tcW w:w="1431" w:type="dxa"/>
          </w:tcPr>
          <w:p w:rsidR="004F509D" w:rsidRDefault="004F509D"/>
        </w:tc>
        <w:tc>
          <w:tcPr>
            <w:tcW w:w="1431" w:type="dxa"/>
          </w:tcPr>
          <w:p w:rsidR="004F509D" w:rsidRDefault="004F509D"/>
        </w:tc>
      </w:tr>
      <w:tr w:rsidR="00363A7A" w:rsidTr="004F509D">
        <w:tc>
          <w:tcPr>
            <w:tcW w:w="729" w:type="dxa"/>
          </w:tcPr>
          <w:p w:rsidR="00363A7A" w:rsidRDefault="00363A7A" w:rsidP="00363A7A">
            <w:pPr>
              <w:pStyle w:val="ListParagraph"/>
              <w:ind w:left="450"/>
            </w:pPr>
          </w:p>
        </w:tc>
        <w:tc>
          <w:tcPr>
            <w:tcW w:w="354" w:type="dxa"/>
          </w:tcPr>
          <w:p w:rsidR="00363A7A" w:rsidRDefault="00363A7A" w:rsidP="00363A7A">
            <w:pPr>
              <w:pStyle w:val="ListParagraph"/>
              <w:numPr>
                <w:ilvl w:val="0"/>
                <w:numId w:val="6"/>
              </w:numPr>
              <w:ind w:left="162" w:hanging="180"/>
            </w:pPr>
          </w:p>
        </w:tc>
        <w:tc>
          <w:tcPr>
            <w:tcW w:w="5737" w:type="dxa"/>
          </w:tcPr>
          <w:p w:rsidR="00363A7A" w:rsidRDefault="00363A7A" w:rsidP="005C440D">
            <w:pPr>
              <w:jc w:val="both"/>
            </w:pPr>
            <w:r>
              <w:t>Ensure rate of depreciation has been consistently followed.</w:t>
            </w:r>
          </w:p>
        </w:tc>
        <w:tc>
          <w:tcPr>
            <w:tcW w:w="1397" w:type="dxa"/>
          </w:tcPr>
          <w:p w:rsidR="00363A7A" w:rsidRDefault="00363A7A"/>
        </w:tc>
        <w:tc>
          <w:tcPr>
            <w:tcW w:w="1431" w:type="dxa"/>
          </w:tcPr>
          <w:p w:rsidR="00363A7A" w:rsidRDefault="00363A7A"/>
        </w:tc>
        <w:tc>
          <w:tcPr>
            <w:tcW w:w="1431" w:type="dxa"/>
          </w:tcPr>
          <w:p w:rsidR="00363A7A" w:rsidRDefault="00363A7A"/>
        </w:tc>
      </w:tr>
      <w:tr w:rsidR="00B65E98" w:rsidTr="004F509D">
        <w:tc>
          <w:tcPr>
            <w:tcW w:w="729" w:type="dxa"/>
          </w:tcPr>
          <w:p w:rsidR="00B65E98" w:rsidRDefault="00B65E98" w:rsidP="00363A7A">
            <w:pPr>
              <w:pStyle w:val="ListParagraph"/>
              <w:ind w:left="450"/>
            </w:pPr>
          </w:p>
        </w:tc>
        <w:tc>
          <w:tcPr>
            <w:tcW w:w="354" w:type="dxa"/>
          </w:tcPr>
          <w:p w:rsidR="00B65E98" w:rsidRDefault="00B65E98" w:rsidP="00363A7A">
            <w:pPr>
              <w:pStyle w:val="ListParagraph"/>
              <w:numPr>
                <w:ilvl w:val="0"/>
                <w:numId w:val="6"/>
              </w:numPr>
              <w:ind w:left="162" w:hanging="180"/>
            </w:pPr>
          </w:p>
        </w:tc>
        <w:tc>
          <w:tcPr>
            <w:tcW w:w="5737" w:type="dxa"/>
          </w:tcPr>
          <w:p w:rsidR="00B65E98" w:rsidRDefault="00B01382" w:rsidP="005C440D">
            <w:pPr>
              <w:jc w:val="both"/>
            </w:pPr>
            <w:r>
              <w:t>Verify TDS non deduction and short deduction where ever applicable.</w:t>
            </w:r>
            <w:r w:rsidR="00963EBD">
              <w:rPr>
                <w:b/>
              </w:rPr>
              <w:t xml:space="preserve"> (Working No. 13(A) &amp; 13(B)</w:t>
            </w:r>
            <w:r w:rsidR="00963EBD" w:rsidRPr="00FE5192">
              <w:rPr>
                <w:b/>
              </w:rPr>
              <w:t>)</w:t>
            </w:r>
          </w:p>
        </w:tc>
        <w:tc>
          <w:tcPr>
            <w:tcW w:w="1397" w:type="dxa"/>
          </w:tcPr>
          <w:p w:rsidR="00B65E98" w:rsidRDefault="00B65E98"/>
        </w:tc>
        <w:tc>
          <w:tcPr>
            <w:tcW w:w="1431" w:type="dxa"/>
          </w:tcPr>
          <w:p w:rsidR="00B65E98" w:rsidRDefault="00B65E98"/>
        </w:tc>
        <w:tc>
          <w:tcPr>
            <w:tcW w:w="1431" w:type="dxa"/>
          </w:tcPr>
          <w:p w:rsidR="00B65E98" w:rsidRDefault="00B65E98"/>
        </w:tc>
      </w:tr>
      <w:tr w:rsidR="002D7F4E" w:rsidTr="004F509D">
        <w:tc>
          <w:tcPr>
            <w:tcW w:w="729" w:type="dxa"/>
          </w:tcPr>
          <w:p w:rsidR="002D7F4E" w:rsidRDefault="002D7F4E" w:rsidP="00363A7A">
            <w:pPr>
              <w:pStyle w:val="ListParagraph"/>
              <w:ind w:left="450"/>
            </w:pPr>
          </w:p>
        </w:tc>
        <w:tc>
          <w:tcPr>
            <w:tcW w:w="354" w:type="dxa"/>
          </w:tcPr>
          <w:p w:rsidR="002D7F4E" w:rsidRDefault="002D7F4E" w:rsidP="00363A7A">
            <w:pPr>
              <w:pStyle w:val="ListParagraph"/>
              <w:numPr>
                <w:ilvl w:val="0"/>
                <w:numId w:val="6"/>
              </w:numPr>
              <w:ind w:left="162" w:hanging="180"/>
            </w:pPr>
          </w:p>
        </w:tc>
        <w:tc>
          <w:tcPr>
            <w:tcW w:w="5737" w:type="dxa"/>
          </w:tcPr>
          <w:p w:rsidR="002D7F4E" w:rsidRDefault="002D7F4E" w:rsidP="005C440D">
            <w:pPr>
              <w:jc w:val="both"/>
            </w:pPr>
            <w:r>
              <w:t xml:space="preserve">Verify addition to capital work-in-progress with supporting vouchers </w:t>
            </w:r>
            <w:r w:rsidR="00963EBD">
              <w:rPr>
                <w:b/>
              </w:rPr>
              <w:t>(Working No. 14</w:t>
            </w:r>
            <w:r w:rsidRPr="00FE5192">
              <w:rPr>
                <w:b/>
              </w:rPr>
              <w:t>)</w:t>
            </w:r>
          </w:p>
        </w:tc>
        <w:tc>
          <w:tcPr>
            <w:tcW w:w="1397" w:type="dxa"/>
          </w:tcPr>
          <w:p w:rsidR="002D7F4E" w:rsidRDefault="002D7F4E"/>
        </w:tc>
        <w:tc>
          <w:tcPr>
            <w:tcW w:w="1431" w:type="dxa"/>
          </w:tcPr>
          <w:p w:rsidR="002D7F4E" w:rsidRDefault="002D7F4E"/>
        </w:tc>
        <w:tc>
          <w:tcPr>
            <w:tcW w:w="1431" w:type="dxa"/>
          </w:tcPr>
          <w:p w:rsidR="002D7F4E" w:rsidRDefault="002D7F4E"/>
        </w:tc>
      </w:tr>
      <w:tr w:rsidR="002D7F4E" w:rsidTr="004F509D">
        <w:tc>
          <w:tcPr>
            <w:tcW w:w="729" w:type="dxa"/>
          </w:tcPr>
          <w:p w:rsidR="002D7F4E" w:rsidRDefault="002D7F4E" w:rsidP="00A90B28">
            <w:pPr>
              <w:pStyle w:val="ListParagraph"/>
              <w:numPr>
                <w:ilvl w:val="0"/>
                <w:numId w:val="1"/>
              </w:numPr>
              <w:ind w:left="450"/>
            </w:pPr>
          </w:p>
        </w:tc>
        <w:tc>
          <w:tcPr>
            <w:tcW w:w="354" w:type="dxa"/>
          </w:tcPr>
          <w:p w:rsidR="002D7F4E" w:rsidRDefault="002D7F4E" w:rsidP="005C440D">
            <w:pPr>
              <w:pStyle w:val="ListParagraph"/>
              <w:numPr>
                <w:ilvl w:val="0"/>
                <w:numId w:val="7"/>
              </w:numPr>
              <w:ind w:left="162" w:hanging="180"/>
            </w:pPr>
          </w:p>
        </w:tc>
        <w:tc>
          <w:tcPr>
            <w:tcW w:w="5737" w:type="dxa"/>
          </w:tcPr>
          <w:p w:rsidR="002D7F4E" w:rsidRDefault="00A90B28" w:rsidP="005C440D">
            <w:pPr>
              <w:jc w:val="both"/>
            </w:pPr>
            <w:r>
              <w:t>Verify loan from bank and other financial institutions with confirmation</w:t>
            </w:r>
            <w:r w:rsidR="00012BDE">
              <w:t xml:space="preserve"> and also verify payment of interest outstanding at the yearend.</w:t>
            </w:r>
            <w:r>
              <w:rPr>
                <w:b/>
              </w:rPr>
              <w:t>(Working No. 15</w:t>
            </w:r>
            <w:r w:rsidR="001A0DB6">
              <w:rPr>
                <w:b/>
              </w:rPr>
              <w:t>(A) &amp; 15(B)</w:t>
            </w:r>
            <w:r w:rsidRPr="00FE5192">
              <w:rPr>
                <w:b/>
              </w:rPr>
              <w:t>)</w:t>
            </w:r>
          </w:p>
        </w:tc>
        <w:tc>
          <w:tcPr>
            <w:tcW w:w="1397" w:type="dxa"/>
          </w:tcPr>
          <w:p w:rsidR="002D7F4E" w:rsidRDefault="002D7F4E"/>
        </w:tc>
        <w:tc>
          <w:tcPr>
            <w:tcW w:w="1431" w:type="dxa"/>
          </w:tcPr>
          <w:p w:rsidR="002D7F4E" w:rsidRDefault="002D7F4E"/>
        </w:tc>
        <w:tc>
          <w:tcPr>
            <w:tcW w:w="1431" w:type="dxa"/>
          </w:tcPr>
          <w:p w:rsidR="002D7F4E" w:rsidRDefault="002D7F4E"/>
        </w:tc>
      </w:tr>
      <w:tr w:rsidR="001023A1" w:rsidTr="004F509D">
        <w:tc>
          <w:tcPr>
            <w:tcW w:w="729" w:type="dxa"/>
          </w:tcPr>
          <w:p w:rsidR="001023A1" w:rsidRDefault="001023A1" w:rsidP="005C440D">
            <w:pPr>
              <w:pStyle w:val="ListParagraph"/>
              <w:numPr>
                <w:ilvl w:val="0"/>
                <w:numId w:val="1"/>
              </w:numPr>
              <w:ind w:left="450"/>
            </w:pPr>
          </w:p>
        </w:tc>
        <w:tc>
          <w:tcPr>
            <w:tcW w:w="354" w:type="dxa"/>
          </w:tcPr>
          <w:p w:rsidR="001023A1" w:rsidRDefault="001023A1" w:rsidP="005C440D">
            <w:pPr>
              <w:pStyle w:val="ListParagraph"/>
              <w:numPr>
                <w:ilvl w:val="0"/>
                <w:numId w:val="8"/>
              </w:numPr>
              <w:ind w:left="162" w:hanging="180"/>
            </w:pPr>
          </w:p>
        </w:tc>
        <w:tc>
          <w:tcPr>
            <w:tcW w:w="5737" w:type="dxa"/>
          </w:tcPr>
          <w:p w:rsidR="001023A1" w:rsidRDefault="005C440D" w:rsidP="005C440D">
            <w:pPr>
              <w:jc w:val="both"/>
            </w:pPr>
            <w:r>
              <w:t xml:space="preserve">Very computation of deferred tax and its components. </w:t>
            </w:r>
            <w:r>
              <w:rPr>
                <w:b/>
              </w:rPr>
              <w:t>(Working No. 16</w:t>
            </w:r>
            <w:r w:rsidRPr="00FE5192">
              <w:rPr>
                <w:b/>
              </w:rPr>
              <w:t>)</w:t>
            </w:r>
          </w:p>
        </w:tc>
        <w:tc>
          <w:tcPr>
            <w:tcW w:w="1397" w:type="dxa"/>
          </w:tcPr>
          <w:p w:rsidR="001023A1" w:rsidRDefault="001023A1"/>
        </w:tc>
        <w:tc>
          <w:tcPr>
            <w:tcW w:w="1431" w:type="dxa"/>
          </w:tcPr>
          <w:p w:rsidR="001023A1" w:rsidRDefault="001023A1"/>
        </w:tc>
        <w:tc>
          <w:tcPr>
            <w:tcW w:w="1431" w:type="dxa"/>
          </w:tcPr>
          <w:p w:rsidR="001023A1" w:rsidRDefault="001023A1"/>
        </w:tc>
      </w:tr>
      <w:tr w:rsidR="005C440D" w:rsidTr="004F509D">
        <w:tc>
          <w:tcPr>
            <w:tcW w:w="729" w:type="dxa"/>
          </w:tcPr>
          <w:p w:rsidR="005C440D" w:rsidRDefault="005C440D" w:rsidP="005C440D">
            <w:pPr>
              <w:pStyle w:val="ListParagraph"/>
              <w:numPr>
                <w:ilvl w:val="0"/>
                <w:numId w:val="1"/>
              </w:numPr>
              <w:ind w:left="450"/>
            </w:pPr>
          </w:p>
        </w:tc>
        <w:tc>
          <w:tcPr>
            <w:tcW w:w="354" w:type="dxa"/>
          </w:tcPr>
          <w:p w:rsidR="005C440D" w:rsidRDefault="005C440D" w:rsidP="00630C49">
            <w:pPr>
              <w:pStyle w:val="ListParagraph"/>
              <w:numPr>
                <w:ilvl w:val="0"/>
                <w:numId w:val="9"/>
              </w:numPr>
              <w:ind w:left="162" w:hanging="180"/>
            </w:pPr>
          </w:p>
        </w:tc>
        <w:tc>
          <w:tcPr>
            <w:tcW w:w="5737" w:type="dxa"/>
          </w:tcPr>
          <w:p w:rsidR="005C440D" w:rsidRDefault="005C440D" w:rsidP="005C440D">
            <w:pPr>
              <w:jc w:val="both"/>
            </w:pPr>
            <w:r>
              <w:t xml:space="preserve">Verification of other liabilities with supporting documents and </w:t>
            </w:r>
            <w:proofErr w:type="gramStart"/>
            <w:r>
              <w:t>obtain</w:t>
            </w:r>
            <w:proofErr w:type="gramEnd"/>
            <w:r>
              <w:t xml:space="preserve"> confirmation for major balances. </w:t>
            </w:r>
            <w:r w:rsidR="00923666">
              <w:rPr>
                <w:b/>
              </w:rPr>
              <w:t>(Working No. 17</w:t>
            </w:r>
            <w:r w:rsidRPr="00FE5192">
              <w:rPr>
                <w:b/>
              </w:rPr>
              <w:t>)</w:t>
            </w:r>
          </w:p>
        </w:tc>
        <w:tc>
          <w:tcPr>
            <w:tcW w:w="1397" w:type="dxa"/>
          </w:tcPr>
          <w:p w:rsidR="005C440D" w:rsidRDefault="005C440D"/>
        </w:tc>
        <w:tc>
          <w:tcPr>
            <w:tcW w:w="1431" w:type="dxa"/>
          </w:tcPr>
          <w:p w:rsidR="005C440D" w:rsidRDefault="005C440D"/>
        </w:tc>
        <w:tc>
          <w:tcPr>
            <w:tcW w:w="1431" w:type="dxa"/>
          </w:tcPr>
          <w:p w:rsidR="005C440D" w:rsidRDefault="005C440D"/>
        </w:tc>
      </w:tr>
      <w:tr w:rsidR="005C440D" w:rsidTr="004F509D">
        <w:tc>
          <w:tcPr>
            <w:tcW w:w="729" w:type="dxa"/>
          </w:tcPr>
          <w:p w:rsidR="005C440D" w:rsidRDefault="005C440D" w:rsidP="005C440D">
            <w:pPr>
              <w:pStyle w:val="ListParagraph"/>
              <w:numPr>
                <w:ilvl w:val="0"/>
                <w:numId w:val="1"/>
              </w:numPr>
              <w:ind w:left="450"/>
            </w:pPr>
          </w:p>
        </w:tc>
        <w:tc>
          <w:tcPr>
            <w:tcW w:w="354" w:type="dxa"/>
          </w:tcPr>
          <w:p w:rsidR="005C440D" w:rsidRDefault="005C440D" w:rsidP="00890A47">
            <w:pPr>
              <w:pStyle w:val="ListParagraph"/>
              <w:numPr>
                <w:ilvl w:val="0"/>
                <w:numId w:val="10"/>
              </w:numPr>
              <w:ind w:left="162" w:hanging="180"/>
            </w:pPr>
          </w:p>
        </w:tc>
        <w:tc>
          <w:tcPr>
            <w:tcW w:w="5737" w:type="dxa"/>
          </w:tcPr>
          <w:p w:rsidR="005C440D" w:rsidRDefault="00890A47" w:rsidP="005C440D">
            <w:pPr>
              <w:jc w:val="both"/>
            </w:pPr>
            <w:r>
              <w:t>Prepare workings for items not mentioned above.</w:t>
            </w:r>
          </w:p>
        </w:tc>
        <w:tc>
          <w:tcPr>
            <w:tcW w:w="1397" w:type="dxa"/>
          </w:tcPr>
          <w:p w:rsidR="005C440D" w:rsidRDefault="005C440D"/>
        </w:tc>
        <w:tc>
          <w:tcPr>
            <w:tcW w:w="1431" w:type="dxa"/>
          </w:tcPr>
          <w:p w:rsidR="005C440D" w:rsidRDefault="005C440D"/>
        </w:tc>
        <w:tc>
          <w:tcPr>
            <w:tcW w:w="1431" w:type="dxa"/>
          </w:tcPr>
          <w:p w:rsidR="005C440D" w:rsidRDefault="005C440D"/>
        </w:tc>
      </w:tr>
    </w:tbl>
    <w:p w:rsidR="005B7ADA" w:rsidRDefault="005B7ADA"/>
    <w:sectPr w:rsidR="005B7ADA" w:rsidSect="003D24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34E31"/>
    <w:multiLevelType w:val="hybridMultilevel"/>
    <w:tmpl w:val="FC2CC4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403D2"/>
    <w:multiLevelType w:val="hybridMultilevel"/>
    <w:tmpl w:val="941C75A4"/>
    <w:lvl w:ilvl="0" w:tplc="98AC96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871459"/>
    <w:multiLevelType w:val="hybridMultilevel"/>
    <w:tmpl w:val="A5C28332"/>
    <w:lvl w:ilvl="0" w:tplc="58C871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FA4F32"/>
    <w:multiLevelType w:val="hybridMultilevel"/>
    <w:tmpl w:val="0FDCE794"/>
    <w:lvl w:ilvl="0" w:tplc="3DF094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C0474C"/>
    <w:multiLevelType w:val="hybridMultilevel"/>
    <w:tmpl w:val="067E5DAE"/>
    <w:lvl w:ilvl="0" w:tplc="D5A471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9D7499"/>
    <w:multiLevelType w:val="hybridMultilevel"/>
    <w:tmpl w:val="AB962634"/>
    <w:lvl w:ilvl="0" w:tplc="FE9063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7D4394"/>
    <w:multiLevelType w:val="hybridMultilevel"/>
    <w:tmpl w:val="908CE81E"/>
    <w:lvl w:ilvl="0" w:tplc="C97E9C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B520EA"/>
    <w:multiLevelType w:val="hybridMultilevel"/>
    <w:tmpl w:val="E806E340"/>
    <w:lvl w:ilvl="0" w:tplc="C6206B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3B3CFE"/>
    <w:multiLevelType w:val="hybridMultilevel"/>
    <w:tmpl w:val="14FC6A5E"/>
    <w:lvl w:ilvl="0" w:tplc="09D69D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677B13"/>
    <w:multiLevelType w:val="hybridMultilevel"/>
    <w:tmpl w:val="99CA6A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1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B7ADA"/>
    <w:rsid w:val="00005A3B"/>
    <w:rsid w:val="00012BDE"/>
    <w:rsid w:val="00024BB8"/>
    <w:rsid w:val="000540FD"/>
    <w:rsid w:val="000B4639"/>
    <w:rsid w:val="001023A1"/>
    <w:rsid w:val="00174B4B"/>
    <w:rsid w:val="001A0DB6"/>
    <w:rsid w:val="001E54F6"/>
    <w:rsid w:val="00202AB2"/>
    <w:rsid w:val="00232D40"/>
    <w:rsid w:val="00242077"/>
    <w:rsid w:val="00284248"/>
    <w:rsid w:val="002A1033"/>
    <w:rsid w:val="002D7F4E"/>
    <w:rsid w:val="0030365B"/>
    <w:rsid w:val="00363A7A"/>
    <w:rsid w:val="003D1E3B"/>
    <w:rsid w:val="003D24C5"/>
    <w:rsid w:val="004F509D"/>
    <w:rsid w:val="005B7ADA"/>
    <w:rsid w:val="005C440D"/>
    <w:rsid w:val="005C7C12"/>
    <w:rsid w:val="00630C49"/>
    <w:rsid w:val="006A012A"/>
    <w:rsid w:val="00890A47"/>
    <w:rsid w:val="00923666"/>
    <w:rsid w:val="009639B1"/>
    <w:rsid w:val="00963EBD"/>
    <w:rsid w:val="009F57B3"/>
    <w:rsid w:val="009F6797"/>
    <w:rsid w:val="00A90B28"/>
    <w:rsid w:val="00AF461E"/>
    <w:rsid w:val="00B01382"/>
    <w:rsid w:val="00B65E98"/>
    <w:rsid w:val="00BD71FA"/>
    <w:rsid w:val="00BF0746"/>
    <w:rsid w:val="00C11ADA"/>
    <w:rsid w:val="00D02EC3"/>
    <w:rsid w:val="00D47B58"/>
    <w:rsid w:val="00DD2A33"/>
    <w:rsid w:val="00EC618D"/>
    <w:rsid w:val="00ED0328"/>
    <w:rsid w:val="00F506BC"/>
    <w:rsid w:val="00F7347D"/>
    <w:rsid w:val="00FA0123"/>
    <w:rsid w:val="00FA2C5B"/>
    <w:rsid w:val="00FE5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4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7A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B7A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26</cp:revision>
  <dcterms:created xsi:type="dcterms:W3CDTF">2012-07-19T00:45:00Z</dcterms:created>
  <dcterms:modified xsi:type="dcterms:W3CDTF">2013-06-26T14:37:00Z</dcterms:modified>
</cp:coreProperties>
</file>