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89"/>
        <w:tblW w:w="15677" w:type="dxa"/>
        <w:tblCellMar>
          <w:left w:w="0" w:type="dxa"/>
          <w:right w:w="0" w:type="dxa"/>
        </w:tblCellMar>
        <w:tblLook w:val="04A0"/>
      </w:tblPr>
      <w:tblGrid>
        <w:gridCol w:w="1690"/>
        <w:gridCol w:w="13987"/>
      </w:tblGrid>
      <w:tr w:rsidR="000223B4" w:rsidRPr="000223B4" w:rsidTr="000223B4">
        <w:trPr>
          <w:trHeight w:val="480"/>
          <w:tblHeader/>
        </w:trPr>
        <w:tc>
          <w:tcPr>
            <w:tcW w:w="16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b/>
                <w:bCs/>
                <w:sz w:val="20"/>
                <w:szCs w:val="20"/>
              </w:rPr>
              <w:t>Clause No.</w:t>
            </w:r>
          </w:p>
        </w:tc>
        <w:tc>
          <w:tcPr>
            <w:tcW w:w="139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b/>
                <w:bCs/>
                <w:sz w:val="20"/>
                <w:szCs w:val="20"/>
              </w:rPr>
              <w:t>Points for Consideration</w:t>
            </w:r>
          </w:p>
        </w:tc>
      </w:tr>
      <w:tr w:rsidR="000223B4" w:rsidRPr="000223B4" w:rsidTr="000223B4">
        <w:trPr>
          <w:trHeight w:val="46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1</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 xml:space="preserve">Name of the </w:t>
            </w:r>
            <w:proofErr w:type="spellStart"/>
            <w:r w:rsidRPr="000223B4">
              <w:rPr>
                <w:rFonts w:ascii="Tahoma" w:eastAsia="Times New Roman" w:hAnsi="Tahoma" w:cs="Tahoma"/>
                <w:sz w:val="20"/>
                <w:szCs w:val="20"/>
              </w:rPr>
              <w:t>Assessee</w:t>
            </w:r>
            <w:proofErr w:type="spellEnd"/>
          </w:p>
        </w:tc>
      </w:tr>
      <w:tr w:rsidR="000223B4" w:rsidRPr="000223B4" w:rsidTr="000223B4">
        <w:trPr>
          <w:trHeight w:val="46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2</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Address</w:t>
            </w:r>
          </w:p>
        </w:tc>
      </w:tr>
      <w:tr w:rsidR="000223B4" w:rsidRPr="000223B4" w:rsidTr="000223B4">
        <w:trPr>
          <w:trHeight w:val="46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3</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Permanent Account No.</w:t>
            </w:r>
          </w:p>
        </w:tc>
      </w:tr>
      <w:tr w:rsidR="000223B4" w:rsidRPr="000223B4" w:rsidTr="000223B4">
        <w:trPr>
          <w:trHeight w:val="46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4</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Status</w:t>
            </w:r>
          </w:p>
        </w:tc>
      </w:tr>
      <w:tr w:rsidR="000223B4" w:rsidRPr="000223B4" w:rsidTr="000223B4">
        <w:trPr>
          <w:trHeight w:val="46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5</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Previous Year Ended</w:t>
            </w:r>
          </w:p>
        </w:tc>
      </w:tr>
      <w:tr w:rsidR="000223B4" w:rsidRPr="000223B4" w:rsidTr="000223B4">
        <w:trPr>
          <w:trHeight w:val="46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6</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Assessment Year</w:t>
            </w:r>
          </w:p>
        </w:tc>
      </w:tr>
      <w:tr w:rsidR="000223B4" w:rsidRPr="000223B4" w:rsidTr="000223B4">
        <w:trPr>
          <w:trHeight w:val="175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7</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Deed of Partnership for the names of the partners and their profit sharing ratios. Disclose change/s in the ratio. Ratio for sharing losses, if different from the profit sharing ratio, should be disclosed. </w:t>
            </w:r>
          </w:p>
          <w:p w:rsidR="000223B4" w:rsidRPr="000223B4" w:rsidRDefault="000223B4" w:rsidP="000223B4">
            <w:pPr>
              <w:numPr>
                <w:ilvl w:val="0"/>
                <w:numId w:val="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Cross verify the names of the partners and their profit sharing ratios with that in the accounts of the current year and that of the previous year to ascertain any change.</w:t>
            </w:r>
          </w:p>
        </w:tc>
      </w:tr>
      <w:tr w:rsidR="000223B4" w:rsidRPr="000223B4" w:rsidTr="000223B4">
        <w:trPr>
          <w:trHeight w:val="399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8</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list of activities /principal lines of business from client and changes from previous year (if any) (i.e. both new and discontinued businesses)</w:t>
            </w:r>
          </w:p>
          <w:p w:rsidR="000223B4" w:rsidRPr="000223B4" w:rsidRDefault="000223B4" w:rsidP="000223B4">
            <w:pPr>
              <w:numPr>
                <w:ilvl w:val="0"/>
                <w:numId w:val="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above with the financial statements of the current year, board and general meeting minutes, and previous years Return of Income.</w:t>
            </w:r>
          </w:p>
          <w:p w:rsidR="000223B4" w:rsidRPr="000223B4" w:rsidRDefault="000223B4" w:rsidP="000223B4">
            <w:pPr>
              <w:numPr>
                <w:ilvl w:val="0"/>
                <w:numId w:val="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Identify and disclose new activities in pre-operative stage, even if no revenues are generated from the same.  For this purpose scrutinise accounts such as capital </w:t>
            </w:r>
            <w:proofErr w:type="spellStart"/>
            <w:r w:rsidRPr="000223B4">
              <w:rPr>
                <w:rFonts w:ascii="Tahoma" w:eastAsia="Times New Roman" w:hAnsi="Tahoma" w:cs="Tahoma"/>
                <w:sz w:val="20"/>
                <w:szCs w:val="20"/>
                <w:lang w:val="en-GB"/>
              </w:rPr>
              <w:t>w.i.p</w:t>
            </w:r>
            <w:proofErr w:type="spellEnd"/>
            <w:r w:rsidRPr="000223B4">
              <w:rPr>
                <w:rFonts w:ascii="Tahoma" w:eastAsia="Times New Roman" w:hAnsi="Tahoma" w:cs="Tahoma"/>
                <w:sz w:val="20"/>
                <w:szCs w:val="20"/>
                <w:lang w:val="en-GB"/>
              </w:rPr>
              <w:t>., pre-operative expenditure, interest costs, etc. </w:t>
            </w:r>
          </w:p>
          <w:p w:rsidR="000223B4" w:rsidRPr="000223B4" w:rsidRDefault="000223B4" w:rsidP="000223B4">
            <w:pPr>
              <w:numPr>
                <w:ilvl w:val="0"/>
                <w:numId w:val="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Check if the client carries out more than one business or profession during the previous year, even if discontinued with in the year. </w:t>
            </w:r>
          </w:p>
          <w:p w:rsidR="000223B4" w:rsidRPr="000223B4" w:rsidRDefault="000223B4" w:rsidP="000223B4">
            <w:pPr>
              <w:numPr>
                <w:ilvl w:val="0"/>
                <w:numId w:val="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Disclosure :</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(a) Under broad heads viz., manufacturing, trading services and financial services,</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(b) Nature of product/ services under each broad head.</w:t>
            </w:r>
          </w:p>
        </w:tc>
      </w:tr>
      <w:tr w:rsidR="000223B4" w:rsidRPr="000223B4" w:rsidTr="000223B4">
        <w:trPr>
          <w:trHeight w:val="486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9</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For persons carrying on legal, medical, engineering or architectural professions or the profession of accountancy or technical consultancy or interior decoration or authorised representative or film artist the following books are prescribed u/s 44AA:</w:t>
            </w:r>
          </w:p>
          <w:p w:rsidR="000223B4" w:rsidRPr="000223B4" w:rsidRDefault="000223B4" w:rsidP="000223B4">
            <w:pPr>
              <w:numPr>
                <w:ilvl w:val="0"/>
                <w:numId w:val="4"/>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rPr>
              <w:t> </w:t>
            </w:r>
            <w:r w:rsidRPr="000223B4">
              <w:rPr>
                <w:rFonts w:ascii="Tahoma" w:eastAsia="Times New Roman" w:hAnsi="Tahoma" w:cs="Tahoma"/>
                <w:sz w:val="20"/>
                <w:szCs w:val="20"/>
                <w:lang w:val="en-GB"/>
              </w:rPr>
              <w:t>cash book;</w:t>
            </w:r>
          </w:p>
          <w:p w:rsidR="000223B4" w:rsidRPr="000223B4" w:rsidRDefault="000223B4" w:rsidP="000223B4">
            <w:pPr>
              <w:numPr>
                <w:ilvl w:val="0"/>
                <w:numId w:val="4"/>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journal, if the accounts are maintained according to the mercantile system of accounting;</w:t>
            </w:r>
          </w:p>
          <w:p w:rsidR="000223B4" w:rsidRPr="000223B4" w:rsidRDefault="000223B4" w:rsidP="000223B4">
            <w:pPr>
              <w:numPr>
                <w:ilvl w:val="0"/>
                <w:numId w:val="4"/>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Ledger;</w:t>
            </w:r>
          </w:p>
          <w:p w:rsidR="000223B4" w:rsidRPr="000223B4" w:rsidRDefault="000223B4" w:rsidP="000223B4">
            <w:pPr>
              <w:numPr>
                <w:ilvl w:val="0"/>
                <w:numId w:val="4"/>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Carbon copies of bills; and</w:t>
            </w:r>
          </w:p>
          <w:p w:rsidR="000223B4" w:rsidRPr="000223B4" w:rsidRDefault="000223B4" w:rsidP="000223B4">
            <w:pPr>
              <w:numPr>
                <w:ilvl w:val="0"/>
                <w:numId w:val="4"/>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Original bills wherever issued to the person and receipts in respect of expenditure incurred by the person.</w:t>
            </w:r>
          </w:p>
          <w:p w:rsidR="000223B4" w:rsidRPr="000223B4" w:rsidRDefault="000223B4" w:rsidP="000223B4">
            <w:pPr>
              <w:numPr>
                <w:ilvl w:val="0"/>
                <w:numId w:val="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Obtain list of books of account maintained by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If books of account maintained on computer then obtain certificate from software developer/vendor for books of account generated by the computer.</w:t>
            </w:r>
          </w:p>
          <w:p w:rsidR="000223B4" w:rsidRPr="000223B4" w:rsidRDefault="000223B4" w:rsidP="000223B4">
            <w:pPr>
              <w:numPr>
                <w:ilvl w:val="0"/>
                <w:numId w:val="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Compare list of books maintained with previous year’s schedule.</w:t>
            </w:r>
          </w:p>
          <w:p w:rsidR="000223B4" w:rsidRPr="000223B4" w:rsidRDefault="000223B4" w:rsidP="000223B4">
            <w:pPr>
              <w:numPr>
                <w:ilvl w:val="0"/>
                <w:numId w:val="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Disclose only those books that are verified.</w:t>
            </w:r>
          </w:p>
        </w:tc>
      </w:tr>
      <w:tr w:rsidR="000223B4" w:rsidRPr="000223B4" w:rsidTr="000223B4">
        <w:trPr>
          <w:trHeight w:val="418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10</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Profit and gains assessable on presumptive basis would be of the following businesses:</w:t>
            </w:r>
          </w:p>
          <w:p w:rsidR="000223B4" w:rsidRPr="000223B4" w:rsidRDefault="000223B4" w:rsidP="000223B4">
            <w:pPr>
              <w:numPr>
                <w:ilvl w:val="0"/>
                <w:numId w:val="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Civil Construction</w:t>
            </w:r>
          </w:p>
          <w:p w:rsidR="000223B4" w:rsidRPr="000223B4" w:rsidRDefault="000223B4" w:rsidP="000223B4">
            <w:pPr>
              <w:numPr>
                <w:ilvl w:val="0"/>
                <w:numId w:val="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Plying, hiring or leasing of goods carriages</w:t>
            </w:r>
          </w:p>
          <w:p w:rsidR="000223B4" w:rsidRPr="000223B4" w:rsidRDefault="000223B4" w:rsidP="000223B4">
            <w:pPr>
              <w:numPr>
                <w:ilvl w:val="0"/>
                <w:numId w:val="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Retail business</w:t>
            </w:r>
          </w:p>
          <w:p w:rsidR="000223B4" w:rsidRPr="000223B4" w:rsidRDefault="000223B4" w:rsidP="000223B4">
            <w:pPr>
              <w:numPr>
                <w:ilvl w:val="0"/>
                <w:numId w:val="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Shipping business in case of non-residents</w:t>
            </w:r>
          </w:p>
          <w:p w:rsidR="000223B4" w:rsidRPr="000223B4" w:rsidRDefault="000223B4" w:rsidP="000223B4">
            <w:pPr>
              <w:numPr>
                <w:ilvl w:val="0"/>
                <w:numId w:val="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Business of exploration, etc. of mineral oils</w:t>
            </w:r>
          </w:p>
          <w:p w:rsidR="000223B4" w:rsidRPr="000223B4" w:rsidRDefault="000223B4" w:rsidP="000223B4">
            <w:pPr>
              <w:numPr>
                <w:ilvl w:val="0"/>
                <w:numId w:val="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Operation of aircraft in case of non-residents</w:t>
            </w:r>
          </w:p>
          <w:p w:rsidR="000223B4" w:rsidRPr="000223B4" w:rsidRDefault="000223B4" w:rsidP="000223B4">
            <w:pPr>
              <w:numPr>
                <w:ilvl w:val="0"/>
                <w:numId w:val="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Foreign companies engaged in the business of civil construction, etc., in certain turnkey projects.</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the income accounts for the nature of income to ascertain whether the same would fall in any of the above categories and the conditions/requirements prescribed under the Income Tax Act, 1961 are satisfied/complied.</w:t>
            </w:r>
          </w:p>
        </w:tc>
      </w:tr>
      <w:tr w:rsidR="000223B4" w:rsidRPr="000223B4" w:rsidTr="000223B4">
        <w:trPr>
          <w:trHeight w:val="348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11</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Notes to Account for disclosure of significant accounting policies.</w:t>
            </w:r>
          </w:p>
          <w:p w:rsidR="000223B4" w:rsidRPr="000223B4" w:rsidRDefault="000223B4" w:rsidP="000223B4">
            <w:pPr>
              <w:numPr>
                <w:ilvl w:val="0"/>
                <w:numId w:val="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Compare with previous year’s tax audit report for basis adopted.</w:t>
            </w:r>
          </w:p>
          <w:p w:rsidR="000223B4" w:rsidRPr="000223B4" w:rsidRDefault="000223B4" w:rsidP="000223B4">
            <w:pPr>
              <w:numPr>
                <w:ilvl w:val="0"/>
                <w:numId w:val="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Notes to Accounts, Auditors’ report and CARO for change in method of accounting and the quantification thereof.</w:t>
            </w:r>
          </w:p>
          <w:p w:rsidR="000223B4" w:rsidRPr="000223B4" w:rsidRDefault="000223B4" w:rsidP="000223B4">
            <w:pPr>
              <w:numPr>
                <w:ilvl w:val="0"/>
                <w:numId w:val="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Disclose details of deviation in the method of accounting employed (based generally on ICAI Standards) in the PY from the standards prescribed under Section 145. Presently, the following standards are prescribed:</w:t>
            </w:r>
          </w:p>
          <w:p w:rsidR="000223B4" w:rsidRPr="000223B4" w:rsidRDefault="000223B4" w:rsidP="000223B4">
            <w:pPr>
              <w:numPr>
                <w:ilvl w:val="0"/>
                <w:numId w:val="8"/>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i/>
                <w:iCs/>
                <w:sz w:val="20"/>
                <w:szCs w:val="20"/>
                <w:lang w:val="en-GB"/>
              </w:rPr>
              <w:t>Disclosure of accounting policies</w:t>
            </w:r>
          </w:p>
          <w:p w:rsidR="000223B4" w:rsidRPr="000223B4" w:rsidRDefault="000223B4" w:rsidP="000223B4">
            <w:pPr>
              <w:numPr>
                <w:ilvl w:val="0"/>
                <w:numId w:val="8"/>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i/>
                <w:iCs/>
                <w:sz w:val="20"/>
                <w:szCs w:val="20"/>
                <w:lang w:val="en-GB"/>
              </w:rPr>
              <w:t>Prior period items</w:t>
            </w:r>
          </w:p>
          <w:p w:rsidR="000223B4" w:rsidRPr="000223B4" w:rsidRDefault="000223B4" w:rsidP="000223B4">
            <w:pPr>
              <w:numPr>
                <w:ilvl w:val="0"/>
                <w:numId w:val="8"/>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i/>
                <w:iCs/>
                <w:sz w:val="20"/>
                <w:szCs w:val="20"/>
                <w:lang w:val="en-GB"/>
              </w:rPr>
              <w:t>Extraordinary items</w:t>
            </w:r>
          </w:p>
          <w:p w:rsidR="000223B4" w:rsidRPr="000223B4" w:rsidRDefault="000223B4" w:rsidP="000223B4">
            <w:pPr>
              <w:numPr>
                <w:ilvl w:val="0"/>
                <w:numId w:val="8"/>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i/>
                <w:iCs/>
                <w:sz w:val="20"/>
                <w:szCs w:val="20"/>
                <w:lang w:val="en-GB"/>
              </w:rPr>
              <w:t>Changes in accounting policy</w:t>
            </w:r>
          </w:p>
        </w:tc>
      </w:tr>
      <w:tr w:rsidR="000223B4" w:rsidRPr="000223B4" w:rsidTr="000223B4">
        <w:trPr>
          <w:trHeight w:val="265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12</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Ensure disclosure is consistent with Significant Accounting Policies under Notes to Accounts.</w:t>
            </w:r>
          </w:p>
          <w:p w:rsidR="000223B4" w:rsidRPr="000223B4" w:rsidRDefault="000223B4" w:rsidP="000223B4">
            <w:pPr>
              <w:numPr>
                <w:ilvl w:val="0"/>
                <w:numId w:val="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Check that the following is included in the valuation of stocks: tax, duty, cess or fee (by whatever name called). </w:t>
            </w:r>
          </w:p>
          <w:p w:rsidR="000223B4" w:rsidRPr="000223B4" w:rsidRDefault="000223B4" w:rsidP="000223B4">
            <w:pPr>
              <w:numPr>
                <w:ilvl w:val="0"/>
                <w:numId w:val="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If the items mentioned in (ii) above are not included, then quantify the effect thereof on opening and closing stock valuation. </w:t>
            </w:r>
          </w:p>
          <w:p w:rsidR="000223B4" w:rsidRPr="000223B4" w:rsidRDefault="000223B4" w:rsidP="000223B4">
            <w:pPr>
              <w:numPr>
                <w:ilvl w:val="0"/>
                <w:numId w:val="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The effect on the profit and loss account of deviation from method of valuation prescribed under Section 145A should be given individually on the opening and closing stocks.  Both the effects should be disclosed separately and not netted off.  In case of netting off, there should be proper disclosure.</w:t>
            </w:r>
          </w:p>
        </w:tc>
      </w:tr>
      <w:tr w:rsidR="000223B4" w:rsidRPr="000223B4" w:rsidTr="000223B4">
        <w:trPr>
          <w:trHeight w:val="343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12 A</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1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 xml:space="preserve">Verify whether the </w:t>
            </w:r>
            <w:proofErr w:type="spellStart"/>
            <w:r w:rsidRPr="000223B4">
              <w:rPr>
                <w:rFonts w:ascii="Tahoma" w:eastAsia="Times New Roman" w:hAnsi="Tahoma" w:cs="Tahoma"/>
                <w:sz w:val="20"/>
                <w:szCs w:val="20"/>
              </w:rPr>
              <w:t>assessee</w:t>
            </w:r>
            <w:proofErr w:type="spellEnd"/>
            <w:r w:rsidRPr="000223B4">
              <w:rPr>
                <w:rFonts w:ascii="Tahoma" w:eastAsia="Times New Roman" w:hAnsi="Tahoma" w:cs="Tahoma"/>
                <w:sz w:val="20"/>
                <w:szCs w:val="20"/>
              </w:rPr>
              <w:t xml:space="preserve"> has converted any capital asset into stock in trade by scrutinizing the Assets accounts,</w:t>
            </w:r>
          </w:p>
          <w:p w:rsidR="000223B4" w:rsidRPr="000223B4" w:rsidRDefault="000223B4" w:rsidP="000223B4">
            <w:pPr>
              <w:numPr>
                <w:ilvl w:val="0"/>
                <w:numId w:val="1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Obtain the list of assets converted into stock in trade,</w:t>
            </w:r>
          </w:p>
          <w:p w:rsidR="000223B4" w:rsidRPr="000223B4" w:rsidRDefault="000223B4" w:rsidP="000223B4">
            <w:pPr>
              <w:numPr>
                <w:ilvl w:val="0"/>
                <w:numId w:val="1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Verify the date of acquisition and cost of acquisition with the supporting documents</w:t>
            </w:r>
          </w:p>
          <w:p w:rsidR="000223B4" w:rsidRPr="000223B4" w:rsidRDefault="000223B4" w:rsidP="000223B4">
            <w:pPr>
              <w:numPr>
                <w:ilvl w:val="0"/>
                <w:numId w:val="1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Obtain the amount at which it is converted into stock in trade</w:t>
            </w:r>
          </w:p>
          <w:p w:rsidR="000223B4" w:rsidRPr="000223B4" w:rsidRDefault="000223B4" w:rsidP="000223B4">
            <w:pPr>
              <w:numPr>
                <w:ilvl w:val="0"/>
                <w:numId w:val="1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Disclosure:</w:t>
            </w:r>
          </w:p>
          <w:p w:rsidR="000223B4" w:rsidRPr="000223B4" w:rsidRDefault="000223B4" w:rsidP="000223B4">
            <w:pPr>
              <w:numPr>
                <w:ilvl w:val="0"/>
                <w:numId w:val="1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List of assets converted in stock in trade including description,</w:t>
            </w:r>
          </w:p>
          <w:p w:rsidR="000223B4" w:rsidRPr="000223B4" w:rsidRDefault="000223B4" w:rsidP="000223B4">
            <w:pPr>
              <w:numPr>
                <w:ilvl w:val="0"/>
                <w:numId w:val="1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Date of acquisition of each asset,</w:t>
            </w:r>
          </w:p>
          <w:p w:rsidR="000223B4" w:rsidRPr="000223B4" w:rsidRDefault="000223B4" w:rsidP="000223B4">
            <w:pPr>
              <w:numPr>
                <w:ilvl w:val="0"/>
                <w:numId w:val="1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Cost of acquisition for each,</w:t>
            </w:r>
          </w:p>
          <w:p w:rsidR="000223B4" w:rsidRPr="000223B4" w:rsidRDefault="000223B4" w:rsidP="000223B4">
            <w:pPr>
              <w:numPr>
                <w:ilvl w:val="0"/>
                <w:numId w:val="1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Amount at which the capital asset is converted into Stock in trade.</w:t>
            </w:r>
          </w:p>
        </w:tc>
      </w:tr>
      <w:tr w:rsidR="000223B4" w:rsidRPr="000223B4" w:rsidTr="000223B4">
        <w:trPr>
          <w:trHeight w:val="390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13 a)</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1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liability and capital reserve accounts to ascertain any amount in the nature of income.</w:t>
            </w:r>
          </w:p>
          <w:p w:rsidR="000223B4" w:rsidRPr="000223B4" w:rsidRDefault="000223B4" w:rsidP="000223B4">
            <w:pPr>
              <w:numPr>
                <w:ilvl w:val="0"/>
                <w:numId w:val="1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audit report and notes to accounts for comments, if any, on deferment/non-accounting of income. </w:t>
            </w:r>
          </w:p>
          <w:p w:rsidR="000223B4" w:rsidRPr="000223B4" w:rsidRDefault="000223B4" w:rsidP="000223B4">
            <w:pPr>
              <w:numPr>
                <w:ilvl w:val="0"/>
                <w:numId w:val="1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Identify whether the business of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xml:space="preserve"> enjoys the benefit of any import license, cash assistance for exports, claims for duty drawback, </w:t>
            </w:r>
            <w:proofErr w:type="spellStart"/>
            <w:r w:rsidRPr="000223B4">
              <w:rPr>
                <w:rFonts w:ascii="Tahoma" w:eastAsia="Times New Roman" w:hAnsi="Tahoma" w:cs="Tahoma"/>
                <w:sz w:val="20"/>
                <w:szCs w:val="20"/>
                <w:lang w:val="en-GB"/>
              </w:rPr>
              <w:t>proforma</w:t>
            </w:r>
            <w:proofErr w:type="spellEnd"/>
            <w:r w:rsidRPr="000223B4">
              <w:rPr>
                <w:rFonts w:ascii="Tahoma" w:eastAsia="Times New Roman" w:hAnsi="Tahoma" w:cs="Tahoma"/>
                <w:sz w:val="20"/>
                <w:szCs w:val="20"/>
                <w:lang w:val="en-GB"/>
              </w:rPr>
              <w:t xml:space="preserve"> credits, refunds, etc. </w:t>
            </w:r>
          </w:p>
          <w:p w:rsidR="000223B4" w:rsidRPr="000223B4" w:rsidRDefault="000223B4" w:rsidP="000223B4">
            <w:pPr>
              <w:numPr>
                <w:ilvl w:val="0"/>
                <w:numId w:val="1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whether income when (</w:t>
            </w:r>
            <w:proofErr w:type="spellStart"/>
            <w:r w:rsidRPr="000223B4">
              <w:rPr>
                <w:rFonts w:ascii="Tahoma" w:eastAsia="Times New Roman" w:hAnsi="Tahoma" w:cs="Tahoma"/>
                <w:sz w:val="20"/>
                <w:szCs w:val="20"/>
                <w:lang w:val="en-GB"/>
              </w:rPr>
              <w:t>i</w:t>
            </w:r>
            <w:proofErr w:type="spellEnd"/>
            <w:r w:rsidRPr="000223B4">
              <w:rPr>
                <w:rFonts w:ascii="Tahoma" w:eastAsia="Times New Roman" w:hAnsi="Tahoma" w:cs="Tahoma"/>
                <w:sz w:val="20"/>
                <w:szCs w:val="20"/>
                <w:lang w:val="en-GB"/>
              </w:rPr>
              <w:t>) to (iii) above is accrued, in accounts, if due. If not accounted, quantify separately. </w:t>
            </w:r>
          </w:p>
          <w:p w:rsidR="000223B4" w:rsidRPr="000223B4" w:rsidRDefault="000223B4" w:rsidP="000223B4">
            <w:pPr>
              <w:numPr>
                <w:ilvl w:val="0"/>
                <w:numId w:val="1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Review the items of financial statements that considering the propriety of transaction, would be generating revenue but are provided free of cost or at subsidised rates. Disclose such items separately and quantify the effect wherever possible. </w:t>
            </w:r>
          </w:p>
          <w:p w:rsidR="000223B4" w:rsidRPr="000223B4" w:rsidRDefault="000223B4" w:rsidP="000223B4">
            <w:pPr>
              <w:numPr>
                <w:ilvl w:val="0"/>
                <w:numId w:val="1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Discuss with the management by making prima facie inquiry of any facilities or other benefits provided to others out of gratis or otherwise.</w:t>
            </w:r>
          </w:p>
        </w:tc>
      </w:tr>
      <w:tr w:rsidR="000223B4" w:rsidRPr="000223B4" w:rsidTr="000223B4">
        <w:trPr>
          <w:trHeight w:val="322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   13b)</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1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Discuss with the management for any of the above claims admitted as due by the authorities concerned at the year end. </w:t>
            </w:r>
          </w:p>
          <w:p w:rsidR="000223B4" w:rsidRPr="000223B4" w:rsidRDefault="000223B4" w:rsidP="000223B4">
            <w:pPr>
              <w:numPr>
                <w:ilvl w:val="0"/>
                <w:numId w:val="1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whether the above claims have been credited to the profit and loss account and, if not, obtain reasons. </w:t>
            </w:r>
          </w:p>
          <w:p w:rsidR="000223B4" w:rsidRPr="000223B4" w:rsidRDefault="000223B4" w:rsidP="000223B4">
            <w:pPr>
              <w:numPr>
                <w:ilvl w:val="0"/>
                <w:numId w:val="1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subsequent receipts of customs or excise refunds, drawbacks and refund of sales tax. Ascertain when these claims were admitted as due by the authorities concerned. </w:t>
            </w:r>
          </w:p>
          <w:p w:rsidR="000223B4" w:rsidRPr="000223B4" w:rsidRDefault="000223B4" w:rsidP="000223B4">
            <w:pPr>
              <w:numPr>
                <w:ilvl w:val="0"/>
                <w:numId w:val="1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recent sales tax assessment orders to determine whether any refund is due. </w:t>
            </w:r>
          </w:p>
          <w:p w:rsidR="000223B4" w:rsidRPr="000223B4" w:rsidRDefault="000223B4" w:rsidP="000223B4">
            <w:pPr>
              <w:numPr>
                <w:ilvl w:val="0"/>
                <w:numId w:val="1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Cross check with notes to accounts and qualifications in </w:t>
            </w:r>
            <w:proofErr w:type="spellStart"/>
            <w:r w:rsidRPr="000223B4">
              <w:rPr>
                <w:rFonts w:ascii="Tahoma" w:eastAsia="Times New Roman" w:hAnsi="Tahoma" w:cs="Tahoma"/>
                <w:sz w:val="20"/>
                <w:szCs w:val="20"/>
                <w:lang w:val="en-GB"/>
              </w:rPr>
              <w:t>auditors</w:t>
            </w:r>
            <w:proofErr w:type="spellEnd"/>
            <w:r w:rsidRPr="000223B4">
              <w:rPr>
                <w:rFonts w:ascii="Tahoma" w:eastAsia="Times New Roman" w:hAnsi="Tahoma" w:cs="Tahoma"/>
                <w:sz w:val="20"/>
                <w:szCs w:val="20"/>
                <w:lang w:val="en-GB"/>
              </w:rPr>
              <w:t xml:space="preserve"> report for such credits.</w:t>
            </w:r>
          </w:p>
        </w:tc>
      </w:tr>
      <w:tr w:rsidR="000223B4" w:rsidRPr="000223B4" w:rsidTr="000223B4">
        <w:trPr>
          <w:trHeight w:val="66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   c)</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1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Check the accounting policy followed for accounting for escalation claims as also any adverse comments in auditors’ report / notes for non-accounting of claims.</w:t>
            </w:r>
          </w:p>
        </w:tc>
      </w:tr>
      <w:tr w:rsidR="000223B4" w:rsidRPr="000223B4" w:rsidTr="000223B4">
        <w:trPr>
          <w:trHeight w:val="63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  d)</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1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the notes to account and auditors’ report for any undisclosed / unaccounted revenue / income.  (Refer items listed in Section 2(24).</w:t>
            </w:r>
          </w:p>
        </w:tc>
      </w:tr>
      <w:tr w:rsidR="000223B4" w:rsidRPr="000223B4" w:rsidTr="000223B4">
        <w:trPr>
          <w:trHeight w:val="105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   e)</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1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Review items representing credits in the nature of capital receipt particularly those credited to capital reserve.</w:t>
            </w:r>
          </w:p>
          <w:p w:rsidR="000223B4" w:rsidRPr="000223B4" w:rsidRDefault="000223B4" w:rsidP="000223B4">
            <w:pPr>
              <w:numPr>
                <w:ilvl w:val="0"/>
                <w:numId w:val="1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Check whether any of these could be credited to revenue under tax laws. If yes, ensure appropriate disclosure.</w:t>
            </w:r>
          </w:p>
        </w:tc>
      </w:tr>
      <w:tr w:rsidR="000223B4" w:rsidRPr="000223B4" w:rsidTr="000223B4">
        <w:trPr>
          <w:trHeight w:val="664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14</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1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a schedule in the form required under the clause.  Description of asset / block of asset should be under the following heads:</w:t>
            </w:r>
          </w:p>
          <w:p w:rsidR="000223B4" w:rsidRPr="000223B4" w:rsidRDefault="000223B4" w:rsidP="000223B4">
            <w:pPr>
              <w:numPr>
                <w:ilvl w:val="0"/>
                <w:numId w:val="18"/>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Building</w:t>
            </w:r>
          </w:p>
          <w:p w:rsidR="000223B4" w:rsidRPr="000223B4" w:rsidRDefault="000223B4" w:rsidP="000223B4">
            <w:pPr>
              <w:numPr>
                <w:ilvl w:val="0"/>
                <w:numId w:val="18"/>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Plant and Machinery</w:t>
            </w:r>
          </w:p>
          <w:p w:rsidR="000223B4" w:rsidRPr="000223B4" w:rsidRDefault="000223B4" w:rsidP="000223B4">
            <w:pPr>
              <w:numPr>
                <w:ilvl w:val="0"/>
                <w:numId w:val="18"/>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Furniture and Fixtures</w:t>
            </w:r>
          </w:p>
          <w:p w:rsidR="000223B4" w:rsidRPr="000223B4" w:rsidRDefault="000223B4" w:rsidP="000223B4">
            <w:pPr>
              <w:numPr>
                <w:ilvl w:val="0"/>
                <w:numId w:val="18"/>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Vehicles/Cars (acquired after 1.4.90)</w:t>
            </w:r>
          </w:p>
          <w:p w:rsidR="000223B4" w:rsidRPr="000223B4" w:rsidRDefault="000223B4" w:rsidP="000223B4">
            <w:pPr>
              <w:numPr>
                <w:ilvl w:val="0"/>
                <w:numId w:val="18"/>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Other Specified Assets and</w:t>
            </w:r>
          </w:p>
          <w:p w:rsidR="000223B4" w:rsidRPr="000223B4" w:rsidRDefault="000223B4" w:rsidP="000223B4">
            <w:pPr>
              <w:numPr>
                <w:ilvl w:val="0"/>
                <w:numId w:val="18"/>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Intangible Assets</w:t>
            </w:r>
          </w:p>
          <w:p w:rsidR="000223B4" w:rsidRPr="000223B4" w:rsidRDefault="000223B4" w:rsidP="000223B4">
            <w:pPr>
              <w:numPr>
                <w:ilvl w:val="0"/>
                <w:numId w:val="18"/>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Computers</w:t>
            </w:r>
          </w:p>
          <w:p w:rsidR="000223B4" w:rsidRPr="000223B4" w:rsidRDefault="000223B4" w:rsidP="000223B4">
            <w:pPr>
              <w:numPr>
                <w:ilvl w:val="0"/>
                <w:numId w:val="1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Identify the opening block of WDV from previous year’s return of income.</w:t>
            </w:r>
          </w:p>
          <w:p w:rsidR="000223B4" w:rsidRPr="000223B4" w:rsidRDefault="000223B4" w:rsidP="000223B4">
            <w:pPr>
              <w:numPr>
                <w:ilvl w:val="0"/>
                <w:numId w:val="1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Check/vouch adjustments to the block of fixed assets during the year from statutory audit file or relevant supports.</w:t>
            </w:r>
          </w:p>
          <w:p w:rsidR="000223B4" w:rsidRPr="000223B4" w:rsidRDefault="000223B4" w:rsidP="000223B4">
            <w:pPr>
              <w:numPr>
                <w:ilvl w:val="0"/>
                <w:numId w:val="1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Identify separately and vouch for adjustments on account of the following:</w:t>
            </w:r>
          </w:p>
          <w:p w:rsidR="000223B4" w:rsidRPr="000223B4" w:rsidRDefault="000223B4" w:rsidP="000223B4">
            <w:pPr>
              <w:numPr>
                <w:ilvl w:val="0"/>
                <w:numId w:val="20"/>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CENVAT, from RG 23A Part II and RG 23C Part II registers</w:t>
            </w:r>
          </w:p>
          <w:p w:rsidR="000223B4" w:rsidRPr="000223B4" w:rsidRDefault="000223B4" w:rsidP="000223B4">
            <w:pPr>
              <w:numPr>
                <w:ilvl w:val="0"/>
                <w:numId w:val="20"/>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Change in rate of exchange of currency, from the financial statements/audit work papers</w:t>
            </w:r>
          </w:p>
          <w:p w:rsidR="000223B4" w:rsidRPr="000223B4" w:rsidRDefault="000223B4" w:rsidP="000223B4">
            <w:pPr>
              <w:numPr>
                <w:ilvl w:val="0"/>
                <w:numId w:val="20"/>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Subsidy / grant / reimbursement, etc., verify the scheme under which it is received and ensure appropriate treatment in books.</w:t>
            </w:r>
          </w:p>
          <w:p w:rsidR="000223B4" w:rsidRPr="000223B4" w:rsidRDefault="000223B4" w:rsidP="000223B4">
            <w:pPr>
              <w:numPr>
                <w:ilvl w:val="0"/>
                <w:numId w:val="2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Confirm whether rates and amount for claim of depreciation are as per Section 32 and Rule 5 of the Income Tax Act and Rules respectively.</w:t>
            </w:r>
          </w:p>
        </w:tc>
      </w:tr>
      <w:tr w:rsidR="000223B4" w:rsidRPr="000223B4" w:rsidTr="000223B4">
        <w:trPr>
          <w:trHeight w:val="847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15</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2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Discuss whether any of the sections referred are applicable to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The business activities/expenditures covered are:</w:t>
            </w:r>
          </w:p>
          <w:p w:rsidR="000223B4" w:rsidRPr="000223B4" w:rsidRDefault="000223B4" w:rsidP="000223B4">
            <w:pPr>
              <w:numPr>
                <w:ilvl w:val="0"/>
                <w:numId w:val="23"/>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Growing and manufacturing of tea (33AB)</w:t>
            </w:r>
          </w:p>
          <w:p w:rsidR="000223B4" w:rsidRPr="000223B4" w:rsidRDefault="000223B4" w:rsidP="000223B4">
            <w:pPr>
              <w:numPr>
                <w:ilvl w:val="0"/>
                <w:numId w:val="23"/>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Prospecting/extraction/production of petroleum and/or natural gas (33ABA)</w:t>
            </w:r>
          </w:p>
          <w:p w:rsidR="000223B4" w:rsidRPr="000223B4" w:rsidRDefault="000223B4" w:rsidP="000223B4">
            <w:pPr>
              <w:numPr>
                <w:ilvl w:val="0"/>
                <w:numId w:val="23"/>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Operation of ships (33AC)</w:t>
            </w:r>
          </w:p>
          <w:p w:rsidR="000223B4" w:rsidRPr="000223B4" w:rsidRDefault="000223B4" w:rsidP="000223B4">
            <w:pPr>
              <w:numPr>
                <w:ilvl w:val="0"/>
                <w:numId w:val="23"/>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Scientific research (35)</w:t>
            </w:r>
          </w:p>
          <w:p w:rsidR="000223B4" w:rsidRPr="000223B4" w:rsidRDefault="000223B4" w:rsidP="000223B4">
            <w:pPr>
              <w:numPr>
                <w:ilvl w:val="0"/>
                <w:numId w:val="23"/>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Telecommunication services (35ABB)</w:t>
            </w:r>
          </w:p>
          <w:p w:rsidR="000223B4" w:rsidRPr="000223B4" w:rsidRDefault="000223B4" w:rsidP="000223B4">
            <w:pPr>
              <w:numPr>
                <w:ilvl w:val="0"/>
                <w:numId w:val="23"/>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Eligible projects or schemes for promotion of social and economic welfare (35AC and rules 11F to 11-O)</w:t>
            </w:r>
          </w:p>
          <w:p w:rsidR="000223B4" w:rsidRPr="000223B4" w:rsidRDefault="000223B4" w:rsidP="000223B4">
            <w:pPr>
              <w:numPr>
                <w:ilvl w:val="0"/>
                <w:numId w:val="23"/>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Rural development programmes (35CCA)</w:t>
            </w:r>
          </w:p>
          <w:p w:rsidR="000223B4" w:rsidRPr="000223B4" w:rsidRDefault="000223B4" w:rsidP="000223B4">
            <w:pPr>
              <w:numPr>
                <w:ilvl w:val="0"/>
                <w:numId w:val="23"/>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Conservation of natural resources (35CCB)</w:t>
            </w:r>
          </w:p>
          <w:p w:rsidR="000223B4" w:rsidRPr="000223B4" w:rsidRDefault="000223B4" w:rsidP="000223B4">
            <w:pPr>
              <w:numPr>
                <w:ilvl w:val="0"/>
                <w:numId w:val="23"/>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Preliminary expenses (35D)</w:t>
            </w:r>
          </w:p>
          <w:p w:rsidR="000223B4" w:rsidRPr="000223B4" w:rsidRDefault="000223B4" w:rsidP="000223B4">
            <w:pPr>
              <w:numPr>
                <w:ilvl w:val="0"/>
                <w:numId w:val="23"/>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rPr>
              <w:t>Amortization of expenditure in case of amalgamation/demerger (35DD)</w:t>
            </w:r>
          </w:p>
          <w:p w:rsidR="000223B4" w:rsidRPr="000223B4" w:rsidRDefault="000223B4" w:rsidP="000223B4">
            <w:pPr>
              <w:numPr>
                <w:ilvl w:val="0"/>
                <w:numId w:val="23"/>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rPr>
              <w:t>Amortization of expenditure incurred under voluntary retirement scheme(35DDA)</w:t>
            </w:r>
          </w:p>
          <w:p w:rsidR="000223B4" w:rsidRPr="000223B4" w:rsidRDefault="000223B4" w:rsidP="000223B4">
            <w:pPr>
              <w:numPr>
                <w:ilvl w:val="0"/>
                <w:numId w:val="23"/>
              </w:numPr>
              <w:spacing w:before="120" w:after="120" w:line="200" w:lineRule="atLeast"/>
              <w:ind w:left="1440"/>
              <w:rPr>
                <w:rFonts w:ascii="Times New Roman" w:eastAsia="Times New Roman" w:hAnsi="Times New Roman" w:cs="Times New Roman"/>
                <w:sz w:val="24"/>
                <w:szCs w:val="24"/>
              </w:rPr>
            </w:pPr>
            <w:r w:rsidRPr="000223B4">
              <w:rPr>
                <w:rFonts w:ascii="Tahoma" w:eastAsia="Times New Roman" w:hAnsi="Tahoma" w:cs="Tahoma"/>
                <w:sz w:val="20"/>
                <w:szCs w:val="20"/>
                <w:lang w:val="en-GB"/>
              </w:rPr>
              <w:t>Prospecting/extraction/production of any minerals (35E)</w:t>
            </w:r>
          </w:p>
          <w:p w:rsidR="000223B4" w:rsidRPr="000223B4" w:rsidRDefault="000223B4" w:rsidP="000223B4">
            <w:pPr>
              <w:numPr>
                <w:ilvl w:val="0"/>
                <w:numId w:val="2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general ledger for items of allowable expenses, particularly those in the nature of capital expenditure, which under tax laws are allowed as deduction (e.g. licence fees, preliminary expenses as defined under 35D)</w:t>
            </w:r>
          </w:p>
          <w:p w:rsidR="000223B4" w:rsidRPr="000223B4" w:rsidRDefault="000223B4" w:rsidP="000223B4">
            <w:pPr>
              <w:numPr>
                <w:ilvl w:val="0"/>
                <w:numId w:val="2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Check depreciation schedule for any capitalised </w:t>
            </w:r>
            <w:proofErr w:type="gramStart"/>
            <w:r w:rsidRPr="000223B4">
              <w:rPr>
                <w:rFonts w:ascii="Tahoma" w:eastAsia="Times New Roman" w:hAnsi="Tahoma" w:cs="Tahoma"/>
                <w:sz w:val="20"/>
                <w:szCs w:val="20"/>
                <w:lang w:val="en-GB"/>
              </w:rPr>
              <w:t>asset,</w:t>
            </w:r>
            <w:proofErr w:type="gramEnd"/>
            <w:r w:rsidRPr="000223B4">
              <w:rPr>
                <w:rFonts w:ascii="Tahoma" w:eastAsia="Times New Roman" w:hAnsi="Tahoma" w:cs="Tahoma"/>
                <w:sz w:val="20"/>
                <w:szCs w:val="20"/>
                <w:lang w:val="en-GB"/>
              </w:rPr>
              <w:t xml:space="preserve"> is claimed as an allowance under tax laws and ensure separate disclosure.</w:t>
            </w:r>
          </w:p>
          <w:p w:rsidR="000223B4" w:rsidRPr="000223B4" w:rsidRDefault="000223B4" w:rsidP="000223B4">
            <w:pPr>
              <w:numPr>
                <w:ilvl w:val="0"/>
                <w:numId w:val="2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Ensure appropriateness of deductions (particularly weighted deductions) claimed under the relevant sections.</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For items in (</w:t>
            </w:r>
            <w:proofErr w:type="spellStart"/>
            <w:r w:rsidRPr="000223B4">
              <w:rPr>
                <w:rFonts w:ascii="Tahoma" w:eastAsia="Times New Roman" w:hAnsi="Tahoma" w:cs="Tahoma"/>
                <w:sz w:val="20"/>
                <w:szCs w:val="20"/>
                <w:lang w:val="en-GB"/>
              </w:rPr>
              <w:t>i</w:t>
            </w:r>
            <w:proofErr w:type="spellEnd"/>
            <w:r w:rsidRPr="000223B4">
              <w:rPr>
                <w:rFonts w:ascii="Tahoma" w:eastAsia="Times New Roman" w:hAnsi="Tahoma" w:cs="Tahoma"/>
                <w:sz w:val="20"/>
                <w:szCs w:val="20"/>
                <w:lang w:val="en-GB"/>
              </w:rPr>
              <w:t>) above, verify and classify items which have been charged to current statement of profit and loss, and those that are not.</w:t>
            </w:r>
          </w:p>
        </w:tc>
      </w:tr>
      <w:tr w:rsidR="000223B4" w:rsidRPr="000223B4" w:rsidTr="000223B4">
        <w:trPr>
          <w:trHeight w:val="145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16 a)</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2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Obtain a schedule of bonus, </w:t>
            </w:r>
            <w:proofErr w:type="spellStart"/>
            <w:r w:rsidRPr="000223B4">
              <w:rPr>
                <w:rFonts w:ascii="Tahoma" w:eastAsia="Times New Roman" w:hAnsi="Tahoma" w:cs="Tahoma"/>
                <w:sz w:val="20"/>
                <w:szCs w:val="20"/>
                <w:lang w:val="en-GB"/>
              </w:rPr>
              <w:t>exgratia</w:t>
            </w:r>
            <w:proofErr w:type="spellEnd"/>
            <w:r w:rsidRPr="000223B4">
              <w:rPr>
                <w:rFonts w:ascii="Tahoma" w:eastAsia="Times New Roman" w:hAnsi="Tahoma" w:cs="Tahoma"/>
                <w:sz w:val="20"/>
                <w:szCs w:val="20"/>
                <w:lang w:val="en-GB"/>
              </w:rPr>
              <w:t xml:space="preserve"> and commission paid/payable to employees stating the name of the employee, designation, amount of bonus/</w:t>
            </w:r>
            <w:proofErr w:type="spellStart"/>
            <w:r w:rsidRPr="000223B4">
              <w:rPr>
                <w:rFonts w:ascii="Tahoma" w:eastAsia="Times New Roman" w:hAnsi="Tahoma" w:cs="Tahoma"/>
                <w:sz w:val="20"/>
                <w:szCs w:val="20"/>
                <w:lang w:val="en-GB"/>
              </w:rPr>
              <w:t>exgratia</w:t>
            </w:r>
            <w:proofErr w:type="spellEnd"/>
            <w:r w:rsidRPr="000223B4">
              <w:rPr>
                <w:rFonts w:ascii="Tahoma" w:eastAsia="Times New Roman" w:hAnsi="Tahoma" w:cs="Tahoma"/>
                <w:sz w:val="20"/>
                <w:szCs w:val="20"/>
                <w:lang w:val="en-GB"/>
              </w:rPr>
              <w:t>/ commission paid/payable, etc.</w:t>
            </w:r>
          </w:p>
          <w:p w:rsidR="000223B4" w:rsidRPr="000223B4" w:rsidRDefault="000223B4" w:rsidP="000223B4">
            <w:pPr>
              <w:numPr>
                <w:ilvl w:val="0"/>
                <w:numId w:val="2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The particulars should be disclosed only if the above are payable in lieu of dividends or profits.</w:t>
            </w:r>
          </w:p>
        </w:tc>
      </w:tr>
      <w:tr w:rsidR="000223B4" w:rsidRPr="000223B4" w:rsidTr="000223B4">
        <w:trPr>
          <w:trHeight w:val="166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b)</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2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Check payroll records for any deductions on account of provident fund, superannuation fund, ESIC or contribution towards any other fund for the welfare of employees.</w:t>
            </w:r>
          </w:p>
          <w:p w:rsidR="000223B4" w:rsidRPr="000223B4" w:rsidRDefault="000223B4" w:rsidP="000223B4">
            <w:pPr>
              <w:numPr>
                <w:ilvl w:val="0"/>
                <w:numId w:val="2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Obtain and verify chart for </w:t>
            </w:r>
            <w:proofErr w:type="gramStart"/>
            <w:r w:rsidRPr="000223B4">
              <w:rPr>
                <w:rFonts w:ascii="Tahoma" w:eastAsia="Times New Roman" w:hAnsi="Tahoma" w:cs="Tahoma"/>
                <w:sz w:val="20"/>
                <w:szCs w:val="20"/>
                <w:lang w:val="en-GB"/>
              </w:rPr>
              <w:t>employees</w:t>
            </w:r>
            <w:proofErr w:type="gramEnd"/>
            <w:r w:rsidRPr="000223B4">
              <w:rPr>
                <w:rFonts w:ascii="Tahoma" w:eastAsia="Times New Roman" w:hAnsi="Tahoma" w:cs="Tahoma"/>
                <w:sz w:val="20"/>
                <w:szCs w:val="20"/>
                <w:lang w:val="en-GB"/>
              </w:rPr>
              <w:t xml:space="preserve"> contribution towards the above funds with their respective due dates and actual dates of payment.</w:t>
            </w:r>
          </w:p>
        </w:tc>
      </w:tr>
      <w:tr w:rsidR="000223B4" w:rsidRPr="000223B4" w:rsidTr="000223B4">
        <w:trPr>
          <w:trHeight w:val="435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17 a)</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2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audited accounts and schedules for expenditures:</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a.     </w:t>
            </w:r>
            <w:r w:rsidRPr="000223B4">
              <w:rPr>
                <w:rFonts w:ascii="Tahoma" w:eastAsia="Times New Roman" w:hAnsi="Tahoma" w:cs="Tahoma"/>
                <w:sz w:val="20"/>
              </w:rPr>
              <w:t> </w:t>
            </w:r>
            <w:r w:rsidRPr="000223B4">
              <w:rPr>
                <w:rFonts w:ascii="Tahoma" w:eastAsia="Times New Roman" w:hAnsi="Tahoma" w:cs="Tahoma"/>
                <w:sz w:val="20"/>
                <w:szCs w:val="20"/>
                <w:lang w:val="en-GB"/>
              </w:rPr>
              <w:t>Repair &amp; Maintenance</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b.     </w:t>
            </w:r>
            <w:r w:rsidRPr="000223B4">
              <w:rPr>
                <w:rFonts w:ascii="Tahoma" w:eastAsia="Times New Roman" w:hAnsi="Tahoma" w:cs="Tahoma"/>
                <w:sz w:val="20"/>
              </w:rPr>
              <w:t> </w:t>
            </w:r>
            <w:r w:rsidRPr="000223B4">
              <w:rPr>
                <w:rFonts w:ascii="Tahoma" w:eastAsia="Times New Roman" w:hAnsi="Tahoma" w:cs="Tahoma"/>
                <w:sz w:val="20"/>
                <w:szCs w:val="20"/>
                <w:lang w:val="en-GB"/>
              </w:rPr>
              <w:t>Travelling expenses</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c.      </w:t>
            </w:r>
            <w:r w:rsidRPr="000223B4">
              <w:rPr>
                <w:rFonts w:ascii="Tahoma" w:eastAsia="Times New Roman" w:hAnsi="Tahoma" w:cs="Tahoma"/>
                <w:sz w:val="20"/>
              </w:rPr>
              <w:t> </w:t>
            </w:r>
            <w:r w:rsidRPr="000223B4">
              <w:rPr>
                <w:rFonts w:ascii="Tahoma" w:eastAsia="Times New Roman" w:hAnsi="Tahoma" w:cs="Tahoma"/>
                <w:sz w:val="20"/>
                <w:szCs w:val="20"/>
                <w:lang w:val="en-GB"/>
              </w:rPr>
              <w:t>Salaries &amp; Wages</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d.     </w:t>
            </w:r>
            <w:r w:rsidRPr="000223B4">
              <w:rPr>
                <w:rFonts w:ascii="Tahoma" w:eastAsia="Times New Roman" w:hAnsi="Tahoma" w:cs="Tahoma"/>
                <w:sz w:val="20"/>
              </w:rPr>
              <w:t> </w:t>
            </w:r>
            <w:r w:rsidRPr="000223B4">
              <w:rPr>
                <w:rFonts w:ascii="Tahoma" w:eastAsia="Times New Roman" w:hAnsi="Tahoma" w:cs="Tahoma"/>
                <w:sz w:val="20"/>
                <w:szCs w:val="20"/>
                <w:lang w:val="en-GB"/>
              </w:rPr>
              <w:t>Stores &amp; spare parts consumption</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e.      </w:t>
            </w:r>
            <w:r w:rsidRPr="000223B4">
              <w:rPr>
                <w:rFonts w:ascii="Tahoma" w:eastAsia="Times New Roman" w:hAnsi="Tahoma" w:cs="Tahoma"/>
                <w:sz w:val="20"/>
              </w:rPr>
              <w:t> </w:t>
            </w:r>
            <w:r w:rsidRPr="000223B4">
              <w:rPr>
                <w:rFonts w:ascii="Tahoma" w:eastAsia="Times New Roman" w:hAnsi="Tahoma" w:cs="Tahoma"/>
                <w:sz w:val="20"/>
                <w:szCs w:val="20"/>
                <w:lang w:val="en-GB"/>
              </w:rPr>
              <w:t>Depreciation</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f.       </w:t>
            </w:r>
            <w:r w:rsidRPr="000223B4">
              <w:rPr>
                <w:rFonts w:ascii="Tahoma" w:eastAsia="Times New Roman" w:hAnsi="Tahoma" w:cs="Tahoma"/>
                <w:sz w:val="20"/>
              </w:rPr>
              <w:t> </w:t>
            </w:r>
            <w:r w:rsidRPr="000223B4">
              <w:rPr>
                <w:rFonts w:ascii="Tahoma" w:eastAsia="Times New Roman" w:hAnsi="Tahoma" w:cs="Tahoma"/>
                <w:sz w:val="20"/>
                <w:szCs w:val="20"/>
                <w:lang w:val="en-GB"/>
              </w:rPr>
              <w:t>Legal, Professional &amp; Consultancy charges</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g.     </w:t>
            </w:r>
            <w:r w:rsidRPr="000223B4">
              <w:rPr>
                <w:rFonts w:ascii="Tahoma" w:eastAsia="Times New Roman" w:hAnsi="Tahoma" w:cs="Tahoma"/>
                <w:sz w:val="20"/>
              </w:rPr>
              <w:t> </w:t>
            </w:r>
            <w:r w:rsidRPr="000223B4">
              <w:rPr>
                <w:rFonts w:ascii="Tahoma" w:eastAsia="Times New Roman" w:hAnsi="Tahoma" w:cs="Tahoma"/>
                <w:sz w:val="20"/>
                <w:szCs w:val="20"/>
                <w:lang w:val="en-GB"/>
              </w:rPr>
              <w:t>Filing Fees</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h.     </w:t>
            </w:r>
            <w:r w:rsidRPr="000223B4">
              <w:rPr>
                <w:rFonts w:ascii="Tahoma" w:eastAsia="Times New Roman" w:hAnsi="Tahoma" w:cs="Tahoma"/>
                <w:sz w:val="20"/>
              </w:rPr>
              <w:t> </w:t>
            </w:r>
            <w:r w:rsidRPr="000223B4">
              <w:rPr>
                <w:rFonts w:ascii="Tahoma" w:eastAsia="Times New Roman" w:hAnsi="Tahoma" w:cs="Tahoma"/>
                <w:sz w:val="20"/>
                <w:szCs w:val="20"/>
                <w:lang w:val="en-GB"/>
              </w:rPr>
              <w:t>Capital losses written off</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proofErr w:type="spellStart"/>
            <w:r w:rsidRPr="000223B4">
              <w:rPr>
                <w:rFonts w:ascii="Tahoma" w:eastAsia="Times New Roman" w:hAnsi="Tahoma" w:cs="Tahoma"/>
                <w:sz w:val="20"/>
                <w:szCs w:val="20"/>
              </w:rPr>
              <w:t>i</w:t>
            </w:r>
            <w:proofErr w:type="spellEnd"/>
            <w:r w:rsidRPr="000223B4">
              <w:rPr>
                <w:rFonts w:ascii="Tahoma" w:eastAsia="Times New Roman" w:hAnsi="Tahoma" w:cs="Tahoma"/>
                <w:sz w:val="20"/>
                <w:szCs w:val="20"/>
              </w:rPr>
              <w:t>.       </w:t>
            </w:r>
            <w:r w:rsidRPr="000223B4">
              <w:rPr>
                <w:rFonts w:ascii="Tahoma" w:eastAsia="Times New Roman" w:hAnsi="Tahoma" w:cs="Tahoma"/>
                <w:sz w:val="20"/>
              </w:rPr>
              <w:t> </w:t>
            </w:r>
            <w:r w:rsidRPr="000223B4">
              <w:rPr>
                <w:rFonts w:ascii="Tahoma" w:eastAsia="Times New Roman" w:hAnsi="Tahoma" w:cs="Tahoma"/>
                <w:sz w:val="20"/>
                <w:szCs w:val="20"/>
                <w:lang w:val="en-GB"/>
              </w:rPr>
              <w:t>Miscellaneous Expenditure written off (Balance Sheet item)</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j.       </w:t>
            </w:r>
            <w:r w:rsidRPr="000223B4">
              <w:rPr>
                <w:rFonts w:ascii="Tahoma" w:eastAsia="Times New Roman" w:hAnsi="Tahoma" w:cs="Tahoma"/>
                <w:sz w:val="20"/>
              </w:rPr>
              <w:t> </w:t>
            </w:r>
            <w:r w:rsidRPr="000223B4">
              <w:rPr>
                <w:rFonts w:ascii="Tahoma" w:eastAsia="Times New Roman" w:hAnsi="Tahoma" w:cs="Tahoma"/>
                <w:sz w:val="20"/>
                <w:szCs w:val="20"/>
                <w:lang w:val="en-GB"/>
              </w:rPr>
              <w:t>Miscellaneous/general expenses, for capital expenditure written off.</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k.     </w:t>
            </w:r>
            <w:r w:rsidRPr="000223B4">
              <w:rPr>
                <w:rFonts w:ascii="Tahoma" w:eastAsia="Times New Roman" w:hAnsi="Tahoma" w:cs="Tahoma"/>
                <w:sz w:val="20"/>
              </w:rPr>
              <w:t> </w:t>
            </w:r>
            <w:r w:rsidRPr="000223B4">
              <w:rPr>
                <w:rFonts w:ascii="Tahoma" w:eastAsia="Times New Roman" w:hAnsi="Tahoma" w:cs="Tahoma"/>
                <w:sz w:val="20"/>
                <w:szCs w:val="20"/>
                <w:lang w:val="en-GB"/>
              </w:rPr>
              <w:t>Computer software expenses to ensure that it does not include any system software.</w:t>
            </w:r>
          </w:p>
        </w:tc>
      </w:tr>
      <w:tr w:rsidR="000223B4" w:rsidRPr="000223B4" w:rsidTr="000223B4">
        <w:trPr>
          <w:trHeight w:val="316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b)</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2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whether Directors’ remuneration and r perquisites covered by contractual obligations. </w:t>
            </w:r>
          </w:p>
          <w:p w:rsidR="000223B4" w:rsidRPr="000223B4" w:rsidRDefault="000223B4" w:rsidP="000223B4">
            <w:pPr>
              <w:numPr>
                <w:ilvl w:val="0"/>
                <w:numId w:val="2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report under CARO for any personal expenses being reported. </w:t>
            </w:r>
          </w:p>
          <w:p w:rsidR="000223B4" w:rsidRPr="000223B4" w:rsidRDefault="000223B4" w:rsidP="000223B4">
            <w:pPr>
              <w:numPr>
                <w:ilvl w:val="0"/>
                <w:numId w:val="2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Scrutinise earlier </w:t>
            </w:r>
            <w:proofErr w:type="gramStart"/>
            <w:r w:rsidRPr="000223B4">
              <w:rPr>
                <w:rFonts w:ascii="Tahoma" w:eastAsia="Times New Roman" w:hAnsi="Tahoma" w:cs="Tahoma"/>
                <w:sz w:val="20"/>
                <w:szCs w:val="20"/>
                <w:lang w:val="en-GB"/>
              </w:rPr>
              <w:t>years</w:t>
            </w:r>
            <w:proofErr w:type="gramEnd"/>
            <w:r w:rsidRPr="000223B4">
              <w:rPr>
                <w:rFonts w:ascii="Tahoma" w:eastAsia="Times New Roman" w:hAnsi="Tahoma" w:cs="Tahoma"/>
                <w:sz w:val="20"/>
                <w:szCs w:val="20"/>
                <w:lang w:val="en-GB"/>
              </w:rPr>
              <w:t xml:space="preserve"> assessment orders for any expenses being disallowed as personal expenses by the Income-Tax Department, whether disputed or not by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w:t>
            </w:r>
          </w:p>
          <w:p w:rsidR="000223B4" w:rsidRPr="000223B4" w:rsidRDefault="000223B4" w:rsidP="000223B4">
            <w:pPr>
              <w:numPr>
                <w:ilvl w:val="0"/>
                <w:numId w:val="2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Scrutinise schedules/vouchers for expenses like – Staff Welfare, Entertainment, Rent, General Expenses, Sales Promotion, </w:t>
            </w:r>
            <w:proofErr w:type="gramStart"/>
            <w:r w:rsidRPr="000223B4">
              <w:rPr>
                <w:rFonts w:ascii="Tahoma" w:eastAsia="Times New Roman" w:hAnsi="Tahoma" w:cs="Tahoma"/>
                <w:sz w:val="20"/>
                <w:szCs w:val="20"/>
                <w:lang w:val="en-GB"/>
              </w:rPr>
              <w:t>Travelling</w:t>
            </w:r>
            <w:proofErr w:type="gramEnd"/>
            <w:r w:rsidRPr="000223B4">
              <w:rPr>
                <w:rFonts w:ascii="Tahoma" w:eastAsia="Times New Roman" w:hAnsi="Tahoma" w:cs="Tahoma"/>
                <w:sz w:val="20"/>
                <w:szCs w:val="20"/>
                <w:lang w:val="en-GB"/>
              </w:rPr>
              <w:t>, Hotel &amp; Club bills, Guest house expenses, Drivers Salary, Telephone expenses, Electricity expenses and Motor Car expenses.</w:t>
            </w:r>
          </w:p>
        </w:tc>
      </w:tr>
      <w:tr w:rsidR="000223B4" w:rsidRPr="000223B4" w:rsidTr="000223B4">
        <w:trPr>
          <w:trHeight w:val="165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c)</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2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Refer to audit file for comments on contribution to political parties, if the audit carried out by the firm.</w:t>
            </w:r>
          </w:p>
          <w:p w:rsidR="000223B4" w:rsidRPr="000223B4" w:rsidRDefault="000223B4" w:rsidP="000223B4">
            <w:pPr>
              <w:numPr>
                <w:ilvl w:val="0"/>
                <w:numId w:val="2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the supporting documents such as souvenirs or pamphlets issued by the political party. Contribution to trade unions affiliated to a political party should be reported.</w:t>
            </w:r>
          </w:p>
        </w:tc>
      </w:tr>
      <w:tr w:rsidR="000223B4" w:rsidRPr="000223B4" w:rsidTr="000223B4">
        <w:trPr>
          <w:trHeight w:val="120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d)</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3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Check the payments to clubs for expenditure of personal nature or entertainment. Exclude payments to Diners, Lions, Rotary, Giants, etc</w:t>
            </w:r>
            <w:proofErr w:type="gramStart"/>
            <w:r w:rsidRPr="000223B4">
              <w:rPr>
                <w:rFonts w:ascii="Tahoma" w:eastAsia="Times New Roman" w:hAnsi="Tahoma" w:cs="Tahoma"/>
                <w:sz w:val="20"/>
                <w:szCs w:val="20"/>
                <w:lang w:val="en-GB"/>
              </w:rPr>
              <w:t>..</w:t>
            </w:r>
            <w:proofErr w:type="gramEnd"/>
          </w:p>
          <w:p w:rsidR="000223B4" w:rsidRPr="000223B4" w:rsidRDefault="000223B4" w:rsidP="000223B4">
            <w:pPr>
              <w:numPr>
                <w:ilvl w:val="0"/>
                <w:numId w:val="3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Check the other revenue heads of account for payments to clubs.</w:t>
            </w:r>
          </w:p>
        </w:tc>
      </w:tr>
      <w:tr w:rsidR="000223B4" w:rsidRPr="000223B4" w:rsidTr="000223B4">
        <w:trPr>
          <w:trHeight w:val="229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e)</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3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Make prima facie inquiry about the applicable laws to the organisation with the management and also identify specific statutes based on review of clients business. </w:t>
            </w:r>
          </w:p>
          <w:p w:rsidR="000223B4" w:rsidRPr="000223B4" w:rsidRDefault="000223B4" w:rsidP="000223B4">
            <w:pPr>
              <w:numPr>
                <w:ilvl w:val="0"/>
                <w:numId w:val="3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from audit work papers for expenditure in the nature of penalty, fine, illegal payments. </w:t>
            </w:r>
          </w:p>
          <w:p w:rsidR="000223B4" w:rsidRPr="000223B4" w:rsidRDefault="000223B4" w:rsidP="000223B4">
            <w:pPr>
              <w:numPr>
                <w:ilvl w:val="0"/>
                <w:numId w:val="3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Income Tax, Sales Tax, excise, P.F. and other orders for penalty and other payments. </w:t>
            </w:r>
          </w:p>
        </w:tc>
      </w:tr>
      <w:tr w:rsidR="000223B4" w:rsidRPr="000223B4" w:rsidTr="000223B4">
        <w:trPr>
          <w:trHeight w:val="771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f)</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3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statement of payments made outside India, (with corresponding TDS amount) on account of interest, royalty, fees for technical services or other sum paid outside India or in India to a non-resident (other than a company /foreign company) chargeable under the Act. </w:t>
            </w:r>
          </w:p>
          <w:p w:rsidR="000223B4" w:rsidRPr="000223B4" w:rsidRDefault="000223B4" w:rsidP="000223B4">
            <w:pPr>
              <w:numPr>
                <w:ilvl w:val="0"/>
                <w:numId w:val="3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Cross check with expenditure in foreign currency disclosed in the notes to account. </w:t>
            </w:r>
          </w:p>
          <w:p w:rsidR="000223B4" w:rsidRPr="000223B4" w:rsidRDefault="000223B4" w:rsidP="000223B4">
            <w:pPr>
              <w:numPr>
                <w:ilvl w:val="0"/>
                <w:numId w:val="3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whether adequate tax has been deducted and paid on the above payments.  If not, then give details of non/short deductions.  </w:t>
            </w:r>
          </w:p>
          <w:p w:rsidR="000223B4" w:rsidRPr="000223B4" w:rsidRDefault="000223B4" w:rsidP="000223B4">
            <w:pPr>
              <w:numPr>
                <w:ilvl w:val="0"/>
                <w:numId w:val="3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For the items of payments stated in (</w:t>
            </w:r>
            <w:proofErr w:type="spellStart"/>
            <w:r w:rsidRPr="000223B4">
              <w:rPr>
                <w:rFonts w:ascii="Tahoma" w:eastAsia="Times New Roman" w:hAnsi="Tahoma" w:cs="Tahoma"/>
                <w:sz w:val="20"/>
                <w:szCs w:val="20"/>
                <w:lang w:val="en-GB"/>
              </w:rPr>
              <w:t>i</w:t>
            </w:r>
            <w:proofErr w:type="spellEnd"/>
            <w:r w:rsidRPr="000223B4">
              <w:rPr>
                <w:rFonts w:ascii="Tahoma" w:eastAsia="Times New Roman" w:hAnsi="Tahoma" w:cs="Tahoma"/>
                <w:sz w:val="20"/>
                <w:szCs w:val="20"/>
                <w:lang w:val="en-GB"/>
              </w:rPr>
              <w:t>) above where the tax deducted in subsequent year or deducted but paid after the time limit given in of section 200(1), the deduction of the amount of royalty etc. should be taken in the previous year of payment of tax. Report the list of such inadmissible amounts.  </w:t>
            </w:r>
          </w:p>
          <w:p w:rsidR="000223B4" w:rsidRPr="000223B4" w:rsidRDefault="000223B4" w:rsidP="000223B4">
            <w:pPr>
              <w:numPr>
                <w:ilvl w:val="0"/>
                <w:numId w:val="3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 case of payments to residents of interest, commission or brokerage, fees for professional or technical services, contractor/sub-contractor on which tax was not deducted or deducted but not paid before the prescribed time limit such payments will be disallowed. Report the list of such inadmissible amounts. </w:t>
            </w:r>
          </w:p>
          <w:p w:rsidR="000223B4" w:rsidRPr="000223B4" w:rsidRDefault="000223B4" w:rsidP="000223B4">
            <w:pPr>
              <w:numPr>
                <w:ilvl w:val="0"/>
                <w:numId w:val="3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FBT and STT are inadmissible for computing income. Verify the amounts based on available information and report them separately under this clause.  </w:t>
            </w:r>
          </w:p>
          <w:p w:rsidR="000223B4" w:rsidRPr="000223B4" w:rsidRDefault="000223B4" w:rsidP="000223B4">
            <w:pPr>
              <w:numPr>
                <w:ilvl w:val="0"/>
                <w:numId w:val="3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Disclose the amount of income tax, FBT and wealth tax charged to the statement of profit and loss. </w:t>
            </w:r>
          </w:p>
          <w:p w:rsidR="000223B4" w:rsidRPr="000223B4" w:rsidRDefault="000223B4" w:rsidP="000223B4">
            <w:pPr>
              <w:numPr>
                <w:ilvl w:val="0"/>
                <w:numId w:val="3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an employee wise statement of salaries paid outside India with corresponding tax withheld and verify the accuracy of the deduction. </w:t>
            </w:r>
          </w:p>
          <w:p w:rsidR="000223B4" w:rsidRPr="000223B4" w:rsidRDefault="000223B4" w:rsidP="000223B4">
            <w:pPr>
              <w:numPr>
                <w:ilvl w:val="0"/>
                <w:numId w:val="3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40(a</w:t>
            </w:r>
            <w:proofErr w:type="gramStart"/>
            <w:r w:rsidRPr="000223B4">
              <w:rPr>
                <w:rFonts w:ascii="Tahoma" w:eastAsia="Times New Roman" w:hAnsi="Tahoma" w:cs="Tahoma"/>
                <w:sz w:val="20"/>
                <w:szCs w:val="20"/>
                <w:lang w:val="en-GB"/>
              </w:rPr>
              <w:t>)(</w:t>
            </w:r>
            <w:proofErr w:type="gramEnd"/>
            <w:r w:rsidRPr="000223B4">
              <w:rPr>
                <w:rFonts w:ascii="Tahoma" w:eastAsia="Times New Roman" w:hAnsi="Tahoma" w:cs="Tahoma"/>
                <w:sz w:val="20"/>
                <w:szCs w:val="20"/>
                <w:lang w:val="en-GB"/>
              </w:rPr>
              <w:t>iv) Provident fund – TDS – Salaries – pending. </w:t>
            </w:r>
          </w:p>
          <w:p w:rsidR="000223B4" w:rsidRPr="000223B4" w:rsidRDefault="000223B4" w:rsidP="000223B4">
            <w:pPr>
              <w:numPr>
                <w:ilvl w:val="0"/>
                <w:numId w:val="3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Write appropriate disclaimer where it was not possible to verify or ascertain certain inadmissible amounts pertaining to any of the above categories.</w:t>
            </w:r>
          </w:p>
        </w:tc>
      </w:tr>
      <w:tr w:rsidR="000223B4" w:rsidRPr="000223B4" w:rsidTr="000223B4">
        <w:trPr>
          <w:trHeight w:val="168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g)</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3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the details of payments to partners/members for interest, salary, bonus, commission or remuneration with reference to the deed of partnership/other documents (in case of AOP or Body of Individuals) and books of account. </w:t>
            </w:r>
          </w:p>
          <w:p w:rsidR="000223B4" w:rsidRPr="000223B4" w:rsidRDefault="000223B4" w:rsidP="000223B4">
            <w:pPr>
              <w:numPr>
                <w:ilvl w:val="0"/>
                <w:numId w:val="3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Work out payments in excess of limits prescribed under Section 40(b)/40(</w:t>
            </w:r>
            <w:proofErr w:type="spellStart"/>
            <w:r w:rsidRPr="000223B4">
              <w:rPr>
                <w:rFonts w:ascii="Tahoma" w:eastAsia="Times New Roman" w:hAnsi="Tahoma" w:cs="Tahoma"/>
                <w:sz w:val="20"/>
                <w:szCs w:val="20"/>
                <w:lang w:val="en-GB"/>
              </w:rPr>
              <w:t>ba</w:t>
            </w:r>
            <w:proofErr w:type="spellEnd"/>
            <w:r w:rsidRPr="000223B4">
              <w:rPr>
                <w:rFonts w:ascii="Tahoma" w:eastAsia="Times New Roman" w:hAnsi="Tahoma" w:cs="Tahoma"/>
                <w:sz w:val="20"/>
                <w:szCs w:val="20"/>
                <w:lang w:val="en-GB"/>
              </w:rPr>
              <w:t>) and report the same in the Statement of Particulars.</w:t>
            </w:r>
          </w:p>
        </w:tc>
      </w:tr>
      <w:tr w:rsidR="000223B4" w:rsidRPr="000223B4" w:rsidTr="000223B4">
        <w:trPr>
          <w:trHeight w:val="423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h)</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3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 xml:space="preserve">Obtain a certificate from the </w:t>
            </w:r>
            <w:proofErr w:type="spellStart"/>
            <w:r w:rsidRPr="000223B4">
              <w:rPr>
                <w:rFonts w:ascii="Tahoma" w:eastAsia="Times New Roman" w:hAnsi="Tahoma" w:cs="Tahoma"/>
                <w:sz w:val="20"/>
                <w:szCs w:val="20"/>
              </w:rPr>
              <w:t>assessee</w:t>
            </w:r>
            <w:proofErr w:type="spellEnd"/>
            <w:r w:rsidRPr="000223B4">
              <w:rPr>
                <w:rFonts w:ascii="Tahoma" w:eastAsia="Times New Roman" w:hAnsi="Tahoma" w:cs="Tahoma"/>
                <w:sz w:val="20"/>
                <w:szCs w:val="20"/>
              </w:rPr>
              <w:t xml:space="preserve"> for all payments in excess of Rs.20</w:t>
            </w:r>
            <w:proofErr w:type="gramStart"/>
            <w:r w:rsidRPr="000223B4">
              <w:rPr>
                <w:rFonts w:ascii="Tahoma" w:eastAsia="Times New Roman" w:hAnsi="Tahoma" w:cs="Tahoma"/>
                <w:sz w:val="20"/>
                <w:szCs w:val="20"/>
              </w:rPr>
              <w:t>,000</w:t>
            </w:r>
            <w:proofErr w:type="gramEnd"/>
            <w:r w:rsidRPr="000223B4">
              <w:rPr>
                <w:rFonts w:ascii="Tahoma" w:eastAsia="Times New Roman" w:hAnsi="Tahoma" w:cs="Tahoma"/>
                <w:sz w:val="20"/>
                <w:szCs w:val="20"/>
              </w:rPr>
              <w:t xml:space="preserve">/- stating that they were made by account payee </w:t>
            </w:r>
            <w:proofErr w:type="spellStart"/>
            <w:r w:rsidRPr="000223B4">
              <w:rPr>
                <w:rFonts w:ascii="Tahoma" w:eastAsia="Times New Roman" w:hAnsi="Tahoma" w:cs="Tahoma"/>
                <w:sz w:val="20"/>
                <w:szCs w:val="20"/>
              </w:rPr>
              <w:t>cheque</w:t>
            </w:r>
            <w:proofErr w:type="spellEnd"/>
            <w:r w:rsidRPr="000223B4">
              <w:rPr>
                <w:rFonts w:ascii="Tahoma" w:eastAsia="Times New Roman" w:hAnsi="Tahoma" w:cs="Tahoma"/>
                <w:sz w:val="20"/>
                <w:szCs w:val="20"/>
              </w:rPr>
              <w:t xml:space="preserve"> / bank draft.  </w:t>
            </w:r>
          </w:p>
          <w:p w:rsidR="000223B4" w:rsidRPr="000223B4" w:rsidRDefault="000223B4" w:rsidP="000223B4">
            <w:pPr>
              <w:numPr>
                <w:ilvl w:val="0"/>
                <w:numId w:val="3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 xml:space="preserve">In case the </w:t>
            </w:r>
            <w:proofErr w:type="spellStart"/>
            <w:r w:rsidRPr="000223B4">
              <w:rPr>
                <w:rFonts w:ascii="Tahoma" w:eastAsia="Times New Roman" w:hAnsi="Tahoma" w:cs="Tahoma"/>
                <w:sz w:val="20"/>
                <w:szCs w:val="20"/>
              </w:rPr>
              <w:t>assessee</w:t>
            </w:r>
            <w:proofErr w:type="spellEnd"/>
            <w:r w:rsidRPr="000223B4">
              <w:rPr>
                <w:rFonts w:ascii="Tahoma" w:eastAsia="Times New Roman" w:hAnsi="Tahoma" w:cs="Tahoma"/>
                <w:sz w:val="20"/>
                <w:szCs w:val="20"/>
              </w:rPr>
              <w:t xml:space="preserve"> is unable to give a clean certificate then the certificate should state payments that were made otherwise than by a/c payee </w:t>
            </w:r>
            <w:proofErr w:type="spellStart"/>
            <w:r w:rsidRPr="000223B4">
              <w:rPr>
                <w:rFonts w:ascii="Tahoma" w:eastAsia="Times New Roman" w:hAnsi="Tahoma" w:cs="Tahoma"/>
                <w:sz w:val="20"/>
                <w:szCs w:val="20"/>
              </w:rPr>
              <w:t>cheque</w:t>
            </w:r>
            <w:proofErr w:type="spellEnd"/>
            <w:r w:rsidRPr="000223B4">
              <w:rPr>
                <w:rFonts w:ascii="Tahoma" w:eastAsia="Times New Roman" w:hAnsi="Tahoma" w:cs="Tahoma"/>
                <w:sz w:val="20"/>
                <w:szCs w:val="20"/>
              </w:rPr>
              <w:t xml:space="preserve">/draft then payments exceeding Rs.20, 000/- in cash or by </w:t>
            </w:r>
            <w:proofErr w:type="spellStart"/>
            <w:r w:rsidRPr="000223B4">
              <w:rPr>
                <w:rFonts w:ascii="Tahoma" w:eastAsia="Times New Roman" w:hAnsi="Tahoma" w:cs="Tahoma"/>
                <w:sz w:val="20"/>
                <w:szCs w:val="20"/>
              </w:rPr>
              <w:t>cheques</w:t>
            </w:r>
            <w:proofErr w:type="spellEnd"/>
            <w:r w:rsidRPr="000223B4">
              <w:rPr>
                <w:rFonts w:ascii="Tahoma" w:eastAsia="Times New Roman" w:hAnsi="Tahoma" w:cs="Tahoma"/>
                <w:sz w:val="20"/>
                <w:szCs w:val="20"/>
              </w:rPr>
              <w:t xml:space="preserve"> /drafts which are not crossed should be listed therein.  </w:t>
            </w:r>
          </w:p>
          <w:p w:rsidR="000223B4" w:rsidRPr="000223B4" w:rsidRDefault="000223B4" w:rsidP="000223B4">
            <w:pPr>
              <w:numPr>
                <w:ilvl w:val="0"/>
                <w:numId w:val="3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 xml:space="preserve">Cross verify the list given by the </w:t>
            </w:r>
            <w:proofErr w:type="spellStart"/>
            <w:r w:rsidRPr="000223B4">
              <w:rPr>
                <w:rFonts w:ascii="Tahoma" w:eastAsia="Times New Roman" w:hAnsi="Tahoma" w:cs="Tahoma"/>
                <w:sz w:val="20"/>
                <w:szCs w:val="20"/>
              </w:rPr>
              <w:t>assessee</w:t>
            </w:r>
            <w:proofErr w:type="spellEnd"/>
            <w:r w:rsidRPr="000223B4">
              <w:rPr>
                <w:rFonts w:ascii="Tahoma" w:eastAsia="Times New Roman" w:hAnsi="Tahoma" w:cs="Tahoma"/>
                <w:sz w:val="20"/>
                <w:szCs w:val="20"/>
              </w:rPr>
              <w:t xml:space="preserve"> with the bank statements.  </w:t>
            </w:r>
          </w:p>
          <w:p w:rsidR="000223B4" w:rsidRPr="000223B4" w:rsidRDefault="000223B4" w:rsidP="000223B4">
            <w:pPr>
              <w:numPr>
                <w:ilvl w:val="0"/>
                <w:numId w:val="3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 xml:space="preserve">Scrutinize cash book to ensure completeness and accuracy of list provided by the </w:t>
            </w:r>
            <w:proofErr w:type="spellStart"/>
            <w:r w:rsidRPr="000223B4">
              <w:rPr>
                <w:rFonts w:ascii="Tahoma" w:eastAsia="Times New Roman" w:hAnsi="Tahoma" w:cs="Tahoma"/>
                <w:sz w:val="20"/>
                <w:szCs w:val="20"/>
              </w:rPr>
              <w:t>assessee</w:t>
            </w:r>
            <w:proofErr w:type="spellEnd"/>
            <w:r w:rsidRPr="000223B4">
              <w:rPr>
                <w:rFonts w:ascii="Tahoma" w:eastAsia="Times New Roman" w:hAnsi="Tahoma" w:cs="Tahoma"/>
                <w:sz w:val="20"/>
                <w:szCs w:val="20"/>
              </w:rPr>
              <w:t>. </w:t>
            </w:r>
          </w:p>
          <w:p w:rsidR="000223B4" w:rsidRPr="000223B4" w:rsidRDefault="000223B4" w:rsidP="000223B4">
            <w:pPr>
              <w:numPr>
                <w:ilvl w:val="0"/>
                <w:numId w:val="3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 xml:space="preserve">Independently look for such payments in cash that may not be included in the list / certificate provided by the </w:t>
            </w:r>
            <w:proofErr w:type="spellStart"/>
            <w:r w:rsidRPr="000223B4">
              <w:rPr>
                <w:rFonts w:ascii="Tahoma" w:eastAsia="Times New Roman" w:hAnsi="Tahoma" w:cs="Tahoma"/>
                <w:sz w:val="20"/>
                <w:szCs w:val="20"/>
              </w:rPr>
              <w:t>assessee</w:t>
            </w:r>
            <w:proofErr w:type="spellEnd"/>
            <w:r w:rsidRPr="000223B4">
              <w:rPr>
                <w:rFonts w:ascii="Tahoma" w:eastAsia="Times New Roman" w:hAnsi="Tahoma" w:cs="Tahoma"/>
                <w:sz w:val="20"/>
                <w:szCs w:val="20"/>
              </w:rPr>
              <w:t>. </w:t>
            </w:r>
          </w:p>
          <w:p w:rsidR="000223B4" w:rsidRPr="000223B4" w:rsidRDefault="000223B4" w:rsidP="000223B4">
            <w:pPr>
              <w:numPr>
                <w:ilvl w:val="0"/>
                <w:numId w:val="3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Ensure disclosure for obtaining certificate and inadmissible amounts under S. 40(A)(3) read with Rule 6DD.</w:t>
            </w:r>
          </w:p>
        </w:tc>
      </w:tr>
      <w:tr w:rsidR="000223B4" w:rsidRPr="000223B4" w:rsidTr="000223B4">
        <w:trPr>
          <w:trHeight w:val="364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proofErr w:type="spellStart"/>
            <w:r w:rsidRPr="000223B4">
              <w:rPr>
                <w:rFonts w:ascii="Tahoma" w:eastAsia="Times New Roman" w:hAnsi="Tahoma" w:cs="Tahoma"/>
                <w:sz w:val="20"/>
                <w:szCs w:val="20"/>
              </w:rPr>
              <w:t>i</w:t>
            </w:r>
            <w:proofErr w:type="spellEnd"/>
            <w:r w:rsidRPr="000223B4">
              <w:rPr>
                <w:rFonts w:ascii="Tahoma" w:eastAsia="Times New Roman" w:hAnsi="Tahoma" w:cs="Tahoma"/>
                <w:sz w:val="20"/>
                <w:szCs w:val="20"/>
              </w:rPr>
              <w:t>)</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3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schedule for provision for payment of gratuity. </w:t>
            </w:r>
          </w:p>
          <w:p w:rsidR="000223B4" w:rsidRPr="000223B4" w:rsidRDefault="000223B4" w:rsidP="000223B4">
            <w:pPr>
              <w:numPr>
                <w:ilvl w:val="0"/>
                <w:numId w:val="3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Cross tally schedule with the amount as per audited accounts. </w:t>
            </w:r>
          </w:p>
          <w:p w:rsidR="000223B4" w:rsidRPr="000223B4" w:rsidRDefault="000223B4" w:rsidP="000223B4">
            <w:pPr>
              <w:numPr>
                <w:ilvl w:val="0"/>
                <w:numId w:val="3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Check the provision for gratuity which has become payable to employees who have left the services. </w:t>
            </w:r>
          </w:p>
          <w:p w:rsidR="000223B4" w:rsidRPr="000223B4" w:rsidRDefault="000223B4" w:rsidP="000223B4">
            <w:pPr>
              <w:numPr>
                <w:ilvl w:val="0"/>
                <w:numId w:val="3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Check the actual date of payment in case of funds set up by the Company and the due date as per the trust deed. </w:t>
            </w:r>
          </w:p>
          <w:p w:rsidR="000223B4" w:rsidRPr="000223B4" w:rsidRDefault="000223B4" w:rsidP="000223B4">
            <w:pPr>
              <w:numPr>
                <w:ilvl w:val="0"/>
                <w:numId w:val="3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Indicate the following separately</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a.     </w:t>
            </w:r>
            <w:r w:rsidRPr="000223B4">
              <w:rPr>
                <w:rFonts w:ascii="Tahoma" w:eastAsia="Times New Roman" w:hAnsi="Tahoma" w:cs="Tahoma"/>
                <w:sz w:val="20"/>
              </w:rPr>
              <w:t> </w:t>
            </w:r>
            <w:r w:rsidRPr="000223B4">
              <w:rPr>
                <w:rFonts w:ascii="Tahoma" w:eastAsia="Times New Roman" w:hAnsi="Tahoma" w:cs="Tahoma"/>
                <w:sz w:val="20"/>
                <w:szCs w:val="20"/>
                <w:lang w:val="en-GB"/>
              </w:rPr>
              <w:t>Provision towards approved gratuity fund contribution</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b.     </w:t>
            </w:r>
            <w:r w:rsidRPr="000223B4">
              <w:rPr>
                <w:rFonts w:ascii="Tahoma" w:eastAsia="Times New Roman" w:hAnsi="Tahoma" w:cs="Tahoma"/>
                <w:sz w:val="20"/>
              </w:rPr>
              <w:t> </w:t>
            </w:r>
            <w:r w:rsidRPr="000223B4">
              <w:rPr>
                <w:rFonts w:ascii="Tahoma" w:eastAsia="Times New Roman" w:hAnsi="Tahoma" w:cs="Tahoma"/>
                <w:sz w:val="20"/>
                <w:szCs w:val="20"/>
                <w:lang w:val="en-GB"/>
              </w:rPr>
              <w:t>Provision for gratuity that is due and payable during the year.</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c.      </w:t>
            </w:r>
            <w:r w:rsidRPr="000223B4">
              <w:rPr>
                <w:rFonts w:ascii="Tahoma" w:eastAsia="Times New Roman" w:hAnsi="Tahoma" w:cs="Tahoma"/>
                <w:sz w:val="20"/>
              </w:rPr>
              <w:t> </w:t>
            </w:r>
            <w:r w:rsidRPr="000223B4">
              <w:rPr>
                <w:rFonts w:ascii="Tahoma" w:eastAsia="Times New Roman" w:hAnsi="Tahoma" w:cs="Tahoma"/>
                <w:sz w:val="20"/>
                <w:szCs w:val="20"/>
                <w:lang w:val="en-GB"/>
              </w:rPr>
              <w:t>Other provisions.</w:t>
            </w:r>
          </w:p>
        </w:tc>
      </w:tr>
      <w:tr w:rsidR="000223B4" w:rsidRPr="000223B4" w:rsidTr="000223B4">
        <w:trPr>
          <w:trHeight w:val="256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j)</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3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list of payments made by an employer towards the setting up or formation or contribution to any fund, trust, company, etc., other than:</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a.     </w:t>
            </w:r>
            <w:r w:rsidRPr="000223B4">
              <w:rPr>
                <w:rFonts w:ascii="Tahoma" w:eastAsia="Times New Roman" w:hAnsi="Tahoma" w:cs="Tahoma"/>
                <w:sz w:val="20"/>
              </w:rPr>
              <w:t> </w:t>
            </w:r>
            <w:r w:rsidRPr="000223B4">
              <w:rPr>
                <w:rFonts w:ascii="Tahoma" w:eastAsia="Times New Roman" w:hAnsi="Tahoma" w:cs="Tahoma"/>
                <w:sz w:val="20"/>
                <w:szCs w:val="20"/>
                <w:lang w:val="en-GB"/>
              </w:rPr>
              <w:t>Recognised provident fund.</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b.     </w:t>
            </w:r>
            <w:r w:rsidRPr="000223B4">
              <w:rPr>
                <w:rFonts w:ascii="Tahoma" w:eastAsia="Times New Roman" w:hAnsi="Tahoma" w:cs="Tahoma"/>
                <w:sz w:val="20"/>
              </w:rPr>
              <w:t> </w:t>
            </w:r>
            <w:r w:rsidRPr="000223B4">
              <w:rPr>
                <w:rFonts w:ascii="Tahoma" w:eastAsia="Times New Roman" w:hAnsi="Tahoma" w:cs="Tahoma"/>
                <w:sz w:val="20"/>
                <w:szCs w:val="20"/>
                <w:lang w:val="en-GB"/>
              </w:rPr>
              <w:t>Recognised gratuity fund.</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r w:rsidRPr="000223B4">
              <w:rPr>
                <w:rFonts w:ascii="Tahoma" w:eastAsia="Times New Roman" w:hAnsi="Tahoma" w:cs="Tahoma"/>
                <w:sz w:val="20"/>
                <w:szCs w:val="20"/>
              </w:rPr>
              <w:t>c.      </w:t>
            </w:r>
            <w:r w:rsidRPr="000223B4">
              <w:rPr>
                <w:rFonts w:ascii="Tahoma" w:eastAsia="Times New Roman" w:hAnsi="Tahoma" w:cs="Tahoma"/>
                <w:sz w:val="20"/>
              </w:rPr>
              <w:t> </w:t>
            </w:r>
            <w:r w:rsidRPr="000223B4">
              <w:rPr>
                <w:rFonts w:ascii="Tahoma" w:eastAsia="Times New Roman" w:hAnsi="Tahoma" w:cs="Tahoma"/>
                <w:sz w:val="20"/>
                <w:szCs w:val="20"/>
                <w:lang w:val="en-GB"/>
              </w:rPr>
              <w:t>Recognised superannuation fund.</w:t>
            </w:r>
          </w:p>
          <w:p w:rsidR="000223B4" w:rsidRPr="000223B4" w:rsidRDefault="000223B4" w:rsidP="000223B4">
            <w:pPr>
              <w:spacing w:before="120" w:after="120" w:line="200" w:lineRule="atLeast"/>
              <w:ind w:left="1440" w:hanging="360"/>
              <w:rPr>
                <w:rFonts w:ascii="Times New Roman" w:eastAsia="Times New Roman" w:hAnsi="Times New Roman" w:cs="Times New Roman"/>
                <w:sz w:val="24"/>
                <w:szCs w:val="24"/>
              </w:rPr>
            </w:pPr>
            <w:proofErr w:type="gramStart"/>
            <w:r w:rsidRPr="000223B4">
              <w:rPr>
                <w:rFonts w:ascii="Tahoma" w:eastAsia="Times New Roman" w:hAnsi="Tahoma" w:cs="Tahoma"/>
                <w:sz w:val="20"/>
                <w:szCs w:val="20"/>
              </w:rPr>
              <w:t>d</w:t>
            </w:r>
            <w:proofErr w:type="gramEnd"/>
            <w:r w:rsidRPr="000223B4">
              <w:rPr>
                <w:rFonts w:ascii="Tahoma" w:eastAsia="Times New Roman" w:hAnsi="Tahoma" w:cs="Tahoma"/>
                <w:sz w:val="20"/>
                <w:szCs w:val="20"/>
              </w:rPr>
              <w:t>.     </w:t>
            </w:r>
            <w:r w:rsidRPr="000223B4">
              <w:rPr>
                <w:rFonts w:ascii="Tahoma" w:eastAsia="Times New Roman" w:hAnsi="Tahoma" w:cs="Tahoma"/>
                <w:sz w:val="20"/>
              </w:rPr>
              <w:t> </w:t>
            </w:r>
            <w:r w:rsidRPr="000223B4">
              <w:rPr>
                <w:rFonts w:ascii="Tahoma" w:eastAsia="Times New Roman" w:hAnsi="Tahoma" w:cs="Tahoma"/>
                <w:sz w:val="20"/>
                <w:szCs w:val="20"/>
                <w:lang w:val="en-GB"/>
              </w:rPr>
              <w:t>As required by or under any other law.</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Indicate in the Statement of Particulars the payments made by the employer other than those mentioned in (</w:t>
            </w:r>
            <w:proofErr w:type="spellStart"/>
            <w:r w:rsidRPr="000223B4">
              <w:rPr>
                <w:rFonts w:ascii="Tahoma" w:eastAsia="Times New Roman" w:hAnsi="Tahoma" w:cs="Tahoma"/>
                <w:sz w:val="20"/>
                <w:szCs w:val="20"/>
                <w:lang w:val="en-GB"/>
              </w:rPr>
              <w:t>i</w:t>
            </w:r>
            <w:proofErr w:type="spellEnd"/>
            <w:r w:rsidRPr="000223B4">
              <w:rPr>
                <w:rFonts w:ascii="Tahoma" w:eastAsia="Times New Roman" w:hAnsi="Tahoma" w:cs="Tahoma"/>
                <w:sz w:val="20"/>
                <w:szCs w:val="20"/>
                <w:lang w:val="en-GB"/>
              </w:rPr>
              <w:t>) above</w:t>
            </w:r>
          </w:p>
        </w:tc>
      </w:tr>
      <w:tr w:rsidR="000223B4" w:rsidRPr="000223B4" w:rsidTr="000223B4">
        <w:trPr>
          <w:trHeight w:val="61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k)</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3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liability accounts to identify any liability of contingent nature debited to the profit and loss account.</w:t>
            </w:r>
          </w:p>
        </w:tc>
      </w:tr>
      <w:tr w:rsidR="000223B4" w:rsidRPr="000223B4" w:rsidTr="000223B4">
        <w:trPr>
          <w:trHeight w:val="336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l)</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3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Does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xml:space="preserve"> have any exempt income,</w:t>
            </w:r>
          </w:p>
          <w:p w:rsidR="000223B4" w:rsidRPr="000223B4" w:rsidRDefault="000223B4" w:rsidP="000223B4">
            <w:pPr>
              <w:numPr>
                <w:ilvl w:val="0"/>
                <w:numId w:val="3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If ‘yes’ then verify whether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xml:space="preserve"> has incurred any expenditure to earn exempt income,</w:t>
            </w:r>
          </w:p>
          <w:p w:rsidR="000223B4" w:rsidRPr="000223B4" w:rsidRDefault="000223B4" w:rsidP="000223B4">
            <w:pPr>
              <w:numPr>
                <w:ilvl w:val="0"/>
                <w:numId w:val="3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Consider the account head that are likely to contain expenditure relating to such income and scrutinize them,</w:t>
            </w:r>
          </w:p>
          <w:p w:rsidR="000223B4" w:rsidRPr="000223B4" w:rsidRDefault="000223B4" w:rsidP="000223B4">
            <w:pPr>
              <w:numPr>
                <w:ilvl w:val="0"/>
                <w:numId w:val="3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If there is any expenditure relating to such exempt income then such expenditure incurred should be disclosed under this point and added back to the taxable income.</w:t>
            </w:r>
          </w:p>
          <w:p w:rsidR="000223B4" w:rsidRPr="000223B4" w:rsidRDefault="000223B4" w:rsidP="000223B4">
            <w:pPr>
              <w:numPr>
                <w:ilvl w:val="0"/>
                <w:numId w:val="3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 case of composite business the expenditure relating to the exempt income should be determined as per method to be specified by CBDT.</w:t>
            </w:r>
          </w:p>
        </w:tc>
      </w:tr>
      <w:tr w:rsidR="000223B4" w:rsidRPr="000223B4" w:rsidTr="000223B4">
        <w:trPr>
          <w:trHeight w:val="259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m)</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3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Has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xml:space="preserve"> accrued/paid any interest on loan borrowed,</w:t>
            </w:r>
          </w:p>
          <w:p w:rsidR="000223B4" w:rsidRPr="000223B4" w:rsidRDefault="000223B4" w:rsidP="000223B4">
            <w:pPr>
              <w:numPr>
                <w:ilvl w:val="0"/>
                <w:numId w:val="3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Ascertain the purpose of such loan,</w:t>
            </w:r>
          </w:p>
          <w:p w:rsidR="000223B4" w:rsidRPr="000223B4" w:rsidRDefault="000223B4" w:rsidP="000223B4">
            <w:pPr>
              <w:numPr>
                <w:ilvl w:val="0"/>
                <w:numId w:val="3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Where  the amount is borrowed for capital asset which is still not put to use ensure that such amounts are not treated as expenses,</w:t>
            </w:r>
          </w:p>
          <w:p w:rsidR="000223B4" w:rsidRPr="000223B4" w:rsidRDefault="000223B4" w:rsidP="000223B4">
            <w:pPr>
              <w:numPr>
                <w:ilvl w:val="0"/>
                <w:numId w:val="3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This inadmissible amount should be shown in this point</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 case the asset for which any amount is borrowed and it is put to use during the year under report then apportion the amount of interest on time basis.</w:t>
            </w:r>
            <w:r w:rsidRPr="000223B4">
              <w:rPr>
                <w:rFonts w:ascii="Tahoma" w:eastAsia="Times New Roman" w:hAnsi="Tahoma" w:cs="Tahoma"/>
                <w:i/>
                <w:iCs/>
                <w:sz w:val="20"/>
                <w:szCs w:val="20"/>
              </w:rPr>
              <w:t> </w:t>
            </w:r>
          </w:p>
        </w:tc>
      </w:tr>
      <w:tr w:rsidR="000223B4" w:rsidRPr="000223B4" w:rsidTr="000223B4">
        <w:trPr>
          <w:trHeight w:val="351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17A</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40"/>
              </w:numPr>
              <w:spacing w:before="120" w:after="120" w:line="200" w:lineRule="atLeast"/>
              <w:jc w:val="both"/>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Do the audited annual accounts of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xml:space="preserve"> disclose the interest paid or payable under the Micro Small and Medium Enterprises Development Act, 2006 (MSMED Act)?</w:t>
            </w:r>
          </w:p>
          <w:p w:rsidR="000223B4" w:rsidRPr="000223B4" w:rsidRDefault="000223B4" w:rsidP="000223B4">
            <w:pPr>
              <w:numPr>
                <w:ilvl w:val="0"/>
                <w:numId w:val="40"/>
              </w:numPr>
              <w:spacing w:before="120" w:after="120" w:line="200" w:lineRule="atLeast"/>
              <w:jc w:val="both"/>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If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xml:space="preserve"> is not audited under any other law, then while preparing the annual accounts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xml:space="preserve"> would have to compile the details of amount of interest paid/payable under the MSMED Act and disclose the same in the accounts in accordance with the said Act. Ensure that a </w:t>
            </w:r>
            <w:proofErr w:type="spellStart"/>
            <w:r w:rsidRPr="000223B4">
              <w:rPr>
                <w:rFonts w:ascii="Tahoma" w:eastAsia="Times New Roman" w:hAnsi="Tahoma" w:cs="Tahoma"/>
                <w:sz w:val="20"/>
                <w:szCs w:val="20"/>
                <w:lang w:val="en-GB"/>
              </w:rPr>
              <w:t>seperate</w:t>
            </w:r>
            <w:proofErr w:type="spellEnd"/>
            <w:r w:rsidRPr="000223B4">
              <w:rPr>
                <w:rFonts w:ascii="Tahoma" w:eastAsia="Times New Roman" w:hAnsi="Tahoma" w:cs="Tahoma"/>
                <w:sz w:val="20"/>
                <w:szCs w:val="20"/>
                <w:lang w:val="en-GB"/>
              </w:rPr>
              <w:t xml:space="preserve"> classification of such suppliers of goods/services is maintained by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A separate ledger account for such interest would be desirable. The auditor should verify the manner in which the amount is determined so that it is complete and correct and in alignment with the MSMED Act.</w:t>
            </w:r>
          </w:p>
          <w:p w:rsidR="000223B4" w:rsidRPr="000223B4" w:rsidRDefault="000223B4" w:rsidP="000223B4">
            <w:pPr>
              <w:numPr>
                <w:ilvl w:val="0"/>
                <w:numId w:val="40"/>
              </w:numPr>
              <w:spacing w:before="120" w:after="120" w:line="200" w:lineRule="atLeast"/>
              <w:jc w:val="both"/>
              <w:rPr>
                <w:rFonts w:ascii="Times New Roman" w:eastAsia="Times New Roman" w:hAnsi="Times New Roman" w:cs="Times New Roman"/>
                <w:sz w:val="24"/>
                <w:szCs w:val="24"/>
              </w:rPr>
            </w:pPr>
            <w:r w:rsidRPr="000223B4">
              <w:rPr>
                <w:rFonts w:ascii="Tahoma" w:eastAsia="Times New Roman" w:hAnsi="Tahoma" w:cs="Tahoma"/>
                <w:sz w:val="20"/>
                <w:szCs w:val="20"/>
                <w:lang w:val="en-GB"/>
              </w:rPr>
              <w:t>The amount so determined, should be reported under this clause for disallowance.</w:t>
            </w:r>
          </w:p>
        </w:tc>
      </w:tr>
      <w:tr w:rsidR="000223B4" w:rsidRPr="000223B4" w:rsidTr="000223B4">
        <w:trPr>
          <w:trHeight w:val="310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18</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4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Obtain duly certified list of persons specified under Section </w:t>
            </w:r>
            <w:proofErr w:type="gramStart"/>
            <w:r w:rsidRPr="000223B4">
              <w:rPr>
                <w:rFonts w:ascii="Tahoma" w:eastAsia="Times New Roman" w:hAnsi="Tahoma" w:cs="Tahoma"/>
                <w:sz w:val="20"/>
                <w:szCs w:val="20"/>
                <w:lang w:val="en-GB"/>
              </w:rPr>
              <w:t>40A(</w:t>
            </w:r>
            <w:proofErr w:type="gramEnd"/>
            <w:r w:rsidRPr="000223B4">
              <w:rPr>
                <w:rFonts w:ascii="Tahoma" w:eastAsia="Times New Roman" w:hAnsi="Tahoma" w:cs="Tahoma"/>
                <w:sz w:val="20"/>
                <w:szCs w:val="20"/>
                <w:lang w:val="en-GB"/>
              </w:rPr>
              <w:t xml:space="preserve">2)(b) and cross tally with previous </w:t>
            </w:r>
            <w:proofErr w:type="spellStart"/>
            <w:r w:rsidRPr="000223B4">
              <w:rPr>
                <w:rFonts w:ascii="Tahoma" w:eastAsia="Times New Roman" w:hAnsi="Tahoma" w:cs="Tahoma"/>
                <w:sz w:val="20"/>
                <w:szCs w:val="20"/>
                <w:lang w:val="en-GB"/>
              </w:rPr>
              <w:t>years</w:t>
            </w:r>
            <w:proofErr w:type="spellEnd"/>
            <w:r w:rsidRPr="000223B4">
              <w:rPr>
                <w:rFonts w:ascii="Tahoma" w:eastAsia="Times New Roman" w:hAnsi="Tahoma" w:cs="Tahoma"/>
                <w:sz w:val="20"/>
                <w:szCs w:val="20"/>
                <w:lang w:val="en-GB"/>
              </w:rPr>
              <w:t xml:space="preserve"> list.  Also check whether the entities/parties listed in the register maintained under Section 301 of the Companies Act, 1956 or referred to in any Board Minutes fall in category of specified persons.</w:t>
            </w:r>
          </w:p>
          <w:p w:rsidR="000223B4" w:rsidRPr="000223B4" w:rsidRDefault="000223B4" w:rsidP="000223B4">
            <w:pPr>
              <w:numPr>
                <w:ilvl w:val="0"/>
                <w:numId w:val="4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list of expenditures in respect of which payment has been made or is to be made for goods, services and facilities (including remuneration and interest to partners)  to the above mentioned category of persons and check with:</w:t>
            </w:r>
          </w:p>
          <w:p w:rsidR="000223B4" w:rsidRPr="000223B4" w:rsidRDefault="000223B4" w:rsidP="000223B4">
            <w:pPr>
              <w:numPr>
                <w:ilvl w:val="0"/>
                <w:numId w:val="42"/>
              </w:numPr>
              <w:spacing w:before="120" w:after="120" w:line="200" w:lineRule="atLeast"/>
              <w:ind w:left="2160"/>
              <w:rPr>
                <w:rFonts w:ascii="Times New Roman" w:eastAsia="Times New Roman" w:hAnsi="Times New Roman" w:cs="Times New Roman"/>
                <w:sz w:val="24"/>
                <w:szCs w:val="24"/>
              </w:rPr>
            </w:pPr>
            <w:r w:rsidRPr="000223B4">
              <w:rPr>
                <w:rFonts w:ascii="Tahoma" w:eastAsia="Times New Roman" w:hAnsi="Tahoma" w:cs="Tahoma"/>
                <w:sz w:val="20"/>
                <w:szCs w:val="20"/>
                <w:lang w:val="en-GB"/>
              </w:rPr>
              <w:t>Agreements/authorisation.</w:t>
            </w:r>
          </w:p>
          <w:p w:rsidR="000223B4" w:rsidRPr="000223B4" w:rsidRDefault="000223B4" w:rsidP="000223B4">
            <w:pPr>
              <w:numPr>
                <w:ilvl w:val="0"/>
                <w:numId w:val="42"/>
              </w:numPr>
              <w:spacing w:before="120" w:after="120" w:line="200" w:lineRule="atLeast"/>
              <w:ind w:left="2160"/>
              <w:rPr>
                <w:rFonts w:ascii="Times New Roman" w:eastAsia="Times New Roman" w:hAnsi="Times New Roman" w:cs="Times New Roman"/>
                <w:sz w:val="24"/>
                <w:szCs w:val="24"/>
              </w:rPr>
            </w:pPr>
            <w:r w:rsidRPr="000223B4">
              <w:rPr>
                <w:rFonts w:ascii="Tahoma" w:eastAsia="Times New Roman" w:hAnsi="Tahoma" w:cs="Tahoma"/>
                <w:sz w:val="20"/>
                <w:szCs w:val="20"/>
                <w:lang w:val="en-GB"/>
              </w:rPr>
              <w:t>Vouchers/entries in the general ledger</w:t>
            </w:r>
          </w:p>
          <w:p w:rsidR="000223B4" w:rsidRPr="000223B4" w:rsidRDefault="000223B4" w:rsidP="000223B4">
            <w:pPr>
              <w:numPr>
                <w:ilvl w:val="0"/>
                <w:numId w:val="42"/>
              </w:numPr>
              <w:spacing w:before="120" w:after="120" w:line="200" w:lineRule="atLeast"/>
              <w:ind w:left="2160"/>
              <w:rPr>
                <w:rFonts w:ascii="Times New Roman" w:eastAsia="Times New Roman" w:hAnsi="Times New Roman" w:cs="Times New Roman"/>
                <w:sz w:val="24"/>
                <w:szCs w:val="24"/>
              </w:rPr>
            </w:pPr>
            <w:r w:rsidRPr="000223B4">
              <w:rPr>
                <w:rFonts w:ascii="Tahoma" w:eastAsia="Times New Roman" w:hAnsi="Tahoma" w:cs="Tahoma"/>
                <w:sz w:val="20"/>
                <w:szCs w:val="20"/>
                <w:lang w:val="en-GB"/>
              </w:rPr>
              <w:t>Personal accounts of the parties</w:t>
            </w:r>
          </w:p>
        </w:tc>
      </w:tr>
      <w:tr w:rsidR="000223B4" w:rsidRPr="000223B4" w:rsidTr="000223B4">
        <w:trPr>
          <w:trHeight w:val="132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19</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4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Confirm the workings of profits and gains as per the requirement of these sections.</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 respect of section 33ABA verify from the accountants’ report required under sub section (2) of this section</w:t>
            </w:r>
          </w:p>
        </w:tc>
      </w:tr>
      <w:tr w:rsidR="000223B4" w:rsidRPr="000223B4" w:rsidTr="000223B4">
        <w:trPr>
          <w:trHeight w:val="673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20</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4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a statement of written back during the year.  Inquire whether allowance in tax returns was claimed in earlier years. </w:t>
            </w:r>
          </w:p>
          <w:p w:rsidR="000223B4" w:rsidRPr="000223B4" w:rsidRDefault="000223B4" w:rsidP="000223B4">
            <w:pPr>
              <w:numPr>
                <w:ilvl w:val="0"/>
                <w:numId w:val="4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other income and reserves account and report receipts, upon succession of business.</w:t>
            </w:r>
          </w:p>
          <w:p w:rsidR="000223B4" w:rsidRPr="000223B4" w:rsidRDefault="000223B4" w:rsidP="000223B4">
            <w:pPr>
              <w:numPr>
                <w:ilvl w:val="0"/>
                <w:numId w:val="4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b/>
                <w:bCs/>
                <w:sz w:val="20"/>
                <w:szCs w:val="20"/>
                <w:lang w:val="en-GB"/>
              </w:rPr>
              <w:t>For Power Companies only</w:t>
            </w:r>
            <w:r w:rsidRPr="000223B4">
              <w:rPr>
                <w:rFonts w:ascii="Tahoma" w:eastAsia="Times New Roman" w:hAnsi="Tahoma" w:cs="Tahoma"/>
                <w:sz w:val="20"/>
                <w:lang w:val="en-GB"/>
              </w:rPr>
              <w:t> </w:t>
            </w:r>
            <w:r w:rsidRPr="000223B4">
              <w:rPr>
                <w:rFonts w:ascii="Tahoma" w:eastAsia="Times New Roman" w:hAnsi="Tahoma" w:cs="Tahoma"/>
                <w:sz w:val="20"/>
                <w:szCs w:val="20"/>
                <w:lang w:val="en-GB"/>
              </w:rPr>
              <w:t>- In case of sale of fixed assets, check whether the sale value exceeds the WDV of that particular asset. If yes, report difference under this clause. However, this should be restricted to the difference between cost and WDV of that particular asset.</w:t>
            </w:r>
          </w:p>
          <w:p w:rsidR="000223B4" w:rsidRPr="000223B4" w:rsidRDefault="000223B4" w:rsidP="000223B4">
            <w:pPr>
              <w:numPr>
                <w:ilvl w:val="0"/>
                <w:numId w:val="4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 case of sale of assets used for scientific research, the excess of sale proceeds (together with deduction under 35(2</w:t>
            </w:r>
            <w:proofErr w:type="gramStart"/>
            <w:r w:rsidRPr="000223B4">
              <w:rPr>
                <w:rFonts w:ascii="Tahoma" w:eastAsia="Times New Roman" w:hAnsi="Tahoma" w:cs="Tahoma"/>
                <w:sz w:val="20"/>
                <w:szCs w:val="20"/>
                <w:lang w:val="en-GB"/>
              </w:rPr>
              <w:t>)(</w:t>
            </w:r>
            <w:proofErr w:type="spellStart"/>
            <w:proofErr w:type="gramEnd"/>
            <w:r w:rsidRPr="000223B4">
              <w:rPr>
                <w:rFonts w:ascii="Tahoma" w:eastAsia="Times New Roman" w:hAnsi="Tahoma" w:cs="Tahoma"/>
                <w:sz w:val="20"/>
                <w:szCs w:val="20"/>
                <w:lang w:val="en-GB"/>
              </w:rPr>
              <w:t>i</w:t>
            </w:r>
            <w:proofErr w:type="spellEnd"/>
            <w:r w:rsidRPr="000223B4">
              <w:rPr>
                <w:rFonts w:ascii="Tahoma" w:eastAsia="Times New Roman" w:hAnsi="Tahoma" w:cs="Tahoma"/>
                <w:sz w:val="20"/>
                <w:szCs w:val="20"/>
                <w:lang w:val="en-GB"/>
              </w:rPr>
              <w:t>), 35(2)(</w:t>
            </w:r>
            <w:proofErr w:type="spellStart"/>
            <w:r w:rsidRPr="000223B4">
              <w:rPr>
                <w:rFonts w:ascii="Tahoma" w:eastAsia="Times New Roman" w:hAnsi="Tahoma" w:cs="Tahoma"/>
                <w:sz w:val="20"/>
                <w:szCs w:val="20"/>
                <w:lang w:val="en-GB"/>
              </w:rPr>
              <w:t>ia</w:t>
            </w:r>
            <w:proofErr w:type="spellEnd"/>
            <w:r w:rsidRPr="000223B4">
              <w:rPr>
                <w:rFonts w:ascii="Tahoma" w:eastAsia="Times New Roman" w:hAnsi="Tahoma" w:cs="Tahoma"/>
                <w:sz w:val="20"/>
                <w:szCs w:val="20"/>
                <w:lang w:val="en-GB"/>
              </w:rPr>
              <w:t>), 35(2B)(c)) over capital expenditure; or the amount of deduction above, whichever is lower should be reported. </w:t>
            </w:r>
          </w:p>
          <w:p w:rsidR="000223B4" w:rsidRPr="000223B4" w:rsidRDefault="000223B4" w:rsidP="000223B4">
            <w:pPr>
              <w:numPr>
                <w:ilvl w:val="0"/>
                <w:numId w:val="4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a statement of recovery of debts earlier written off. Report to the extent amount allowed as deduction in the past assessments.   </w:t>
            </w:r>
          </w:p>
          <w:p w:rsidR="000223B4" w:rsidRPr="000223B4" w:rsidRDefault="000223B4" w:rsidP="000223B4">
            <w:pPr>
              <w:numPr>
                <w:ilvl w:val="0"/>
                <w:numId w:val="4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 case assessments are not complete for the years in respect of which bad debts are recovered, ensure appropriate disclosure by way of note. </w:t>
            </w:r>
          </w:p>
          <w:p w:rsidR="000223B4" w:rsidRPr="000223B4" w:rsidRDefault="000223B4" w:rsidP="000223B4">
            <w:pPr>
              <w:numPr>
                <w:ilvl w:val="0"/>
                <w:numId w:val="4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list of amounts withdrawn from special reserve created under section 36(1</w:t>
            </w:r>
            <w:proofErr w:type="gramStart"/>
            <w:r w:rsidRPr="000223B4">
              <w:rPr>
                <w:rFonts w:ascii="Tahoma" w:eastAsia="Times New Roman" w:hAnsi="Tahoma" w:cs="Tahoma"/>
                <w:sz w:val="20"/>
                <w:szCs w:val="20"/>
                <w:lang w:val="en-GB"/>
              </w:rPr>
              <w:t>)(</w:t>
            </w:r>
            <w:proofErr w:type="gramEnd"/>
            <w:r w:rsidRPr="000223B4">
              <w:rPr>
                <w:rFonts w:ascii="Tahoma" w:eastAsia="Times New Roman" w:hAnsi="Tahoma" w:cs="Tahoma"/>
                <w:sz w:val="20"/>
                <w:szCs w:val="20"/>
                <w:lang w:val="en-GB"/>
              </w:rPr>
              <w:t>viii) with corresponding deduction allowed in earlier assessments. Report with note as discussed under verification point (</w:t>
            </w:r>
            <w:proofErr w:type="gramStart"/>
            <w:r w:rsidRPr="000223B4">
              <w:rPr>
                <w:rFonts w:ascii="Tahoma" w:eastAsia="Times New Roman" w:hAnsi="Tahoma" w:cs="Tahoma"/>
                <w:sz w:val="20"/>
                <w:szCs w:val="20"/>
                <w:lang w:val="en-GB"/>
              </w:rPr>
              <w:t>vi</w:t>
            </w:r>
            <w:proofErr w:type="gramEnd"/>
            <w:r w:rsidRPr="000223B4">
              <w:rPr>
                <w:rFonts w:ascii="Tahoma" w:eastAsia="Times New Roman" w:hAnsi="Tahoma" w:cs="Tahoma"/>
                <w:sz w:val="20"/>
                <w:szCs w:val="20"/>
                <w:lang w:val="en-GB"/>
              </w:rPr>
              <w:t>) above.</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 case business (in respect of which all the above income is received) is discontinued, any unclaimed</w:t>
            </w:r>
            <w:r w:rsidRPr="000223B4">
              <w:rPr>
                <w:rFonts w:ascii="Tahoma" w:eastAsia="Times New Roman" w:hAnsi="Tahoma" w:cs="Tahoma"/>
                <w:sz w:val="20"/>
                <w:lang w:val="en-GB"/>
              </w:rPr>
              <w:t> </w:t>
            </w:r>
            <w:r w:rsidRPr="000223B4">
              <w:rPr>
                <w:rFonts w:ascii="Tahoma" w:eastAsia="Times New Roman" w:hAnsi="Tahoma" w:cs="Tahoma"/>
                <w:i/>
                <w:iCs/>
                <w:sz w:val="20"/>
                <w:szCs w:val="20"/>
                <w:lang w:val="en-GB"/>
              </w:rPr>
              <w:t>loss</w:t>
            </w:r>
            <w:r w:rsidRPr="000223B4">
              <w:rPr>
                <w:rFonts w:ascii="Tahoma" w:eastAsia="Times New Roman" w:hAnsi="Tahoma" w:cs="Tahoma"/>
                <w:i/>
                <w:iCs/>
                <w:sz w:val="20"/>
                <w:lang w:val="en-GB"/>
              </w:rPr>
              <w:t> </w:t>
            </w:r>
            <w:r w:rsidRPr="000223B4">
              <w:rPr>
                <w:rFonts w:ascii="Tahoma" w:eastAsia="Times New Roman" w:hAnsi="Tahoma" w:cs="Tahoma"/>
                <w:sz w:val="20"/>
                <w:szCs w:val="20"/>
                <w:lang w:val="en-GB"/>
              </w:rPr>
              <w:t>(other than speculation loss)</w:t>
            </w:r>
            <w:r w:rsidRPr="000223B4">
              <w:rPr>
                <w:rFonts w:ascii="Tahoma" w:eastAsia="Times New Roman" w:hAnsi="Tahoma" w:cs="Tahoma"/>
                <w:sz w:val="20"/>
                <w:lang w:val="en-GB"/>
              </w:rPr>
              <w:t> </w:t>
            </w:r>
            <w:r w:rsidRPr="000223B4">
              <w:rPr>
                <w:rFonts w:ascii="Tahoma" w:eastAsia="Times New Roman" w:hAnsi="Tahoma" w:cs="Tahoma"/>
                <w:i/>
                <w:iCs/>
                <w:sz w:val="20"/>
                <w:szCs w:val="20"/>
                <w:lang w:val="en-GB"/>
              </w:rPr>
              <w:t>of the year</w:t>
            </w:r>
            <w:r w:rsidRPr="000223B4">
              <w:rPr>
                <w:rFonts w:ascii="Tahoma" w:eastAsia="Times New Roman" w:hAnsi="Tahoma" w:cs="Tahoma"/>
                <w:sz w:val="20"/>
                <w:lang w:val="en-GB"/>
              </w:rPr>
              <w:t> </w:t>
            </w:r>
            <w:r w:rsidRPr="000223B4">
              <w:rPr>
                <w:rFonts w:ascii="Tahoma" w:eastAsia="Times New Roman" w:hAnsi="Tahoma" w:cs="Tahoma"/>
                <w:sz w:val="20"/>
                <w:szCs w:val="20"/>
                <w:lang w:val="en-GB"/>
              </w:rPr>
              <w:t>in which the business is discontinued for that particular discontinued business can be set off against these incomes. Consider the effect of the same in the computation under this clause.</w:t>
            </w:r>
          </w:p>
        </w:tc>
      </w:tr>
      <w:tr w:rsidR="000223B4" w:rsidRPr="000223B4" w:rsidTr="000223B4">
        <w:trPr>
          <w:trHeight w:val="840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 xml:space="preserve">21 </w:t>
            </w:r>
            <w:proofErr w:type="spellStart"/>
            <w:r w:rsidRPr="000223B4">
              <w:rPr>
                <w:rFonts w:ascii="Tahoma" w:eastAsia="Times New Roman" w:hAnsi="Tahoma" w:cs="Tahoma"/>
                <w:sz w:val="20"/>
                <w:szCs w:val="20"/>
              </w:rPr>
              <w:t>i</w:t>
            </w:r>
            <w:proofErr w:type="spellEnd"/>
            <w:r w:rsidRPr="000223B4">
              <w:rPr>
                <w:rFonts w:ascii="Tahoma" w:eastAsia="Times New Roman" w:hAnsi="Tahoma" w:cs="Tahoma"/>
                <w:sz w:val="20"/>
                <w:szCs w:val="20"/>
              </w:rPr>
              <w:t>)</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4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Scrutinise previous </w:t>
            </w:r>
            <w:proofErr w:type="spellStart"/>
            <w:r w:rsidRPr="000223B4">
              <w:rPr>
                <w:rFonts w:ascii="Tahoma" w:eastAsia="Times New Roman" w:hAnsi="Tahoma" w:cs="Tahoma"/>
                <w:sz w:val="20"/>
                <w:szCs w:val="20"/>
                <w:lang w:val="en-GB"/>
              </w:rPr>
              <w:t>years</w:t>
            </w:r>
            <w:proofErr w:type="spellEnd"/>
            <w:r w:rsidRPr="000223B4">
              <w:rPr>
                <w:rFonts w:ascii="Tahoma" w:eastAsia="Times New Roman" w:hAnsi="Tahoma" w:cs="Tahoma"/>
                <w:sz w:val="20"/>
                <w:szCs w:val="20"/>
                <w:lang w:val="en-GB"/>
              </w:rPr>
              <w:t xml:space="preserve"> tax audit report, current liabilities &amp; secured/ unsecured loans (for interest accrued and due) to identify any of the following amounts pertaining to</w:t>
            </w:r>
            <w:r w:rsidRPr="000223B4">
              <w:rPr>
                <w:rFonts w:ascii="Tahoma" w:eastAsia="Times New Roman" w:hAnsi="Tahoma" w:cs="Tahoma"/>
                <w:sz w:val="20"/>
                <w:lang w:val="en-GB"/>
              </w:rPr>
              <w:t> </w:t>
            </w:r>
            <w:r w:rsidRPr="000223B4">
              <w:rPr>
                <w:rFonts w:ascii="Tahoma" w:eastAsia="Times New Roman" w:hAnsi="Tahoma" w:cs="Tahoma"/>
                <w:b/>
                <w:bCs/>
                <w:i/>
                <w:iCs/>
                <w:sz w:val="20"/>
                <w:szCs w:val="20"/>
                <w:lang w:val="en-GB"/>
              </w:rPr>
              <w:t>earlier years</w:t>
            </w:r>
            <w:r w:rsidRPr="000223B4">
              <w:rPr>
                <w:rFonts w:ascii="Tahoma" w:eastAsia="Times New Roman" w:hAnsi="Tahoma" w:cs="Tahoma"/>
                <w:sz w:val="20"/>
                <w:szCs w:val="20"/>
                <w:lang w:val="en-GB"/>
              </w:rPr>
              <w:t>:</w:t>
            </w:r>
          </w:p>
          <w:p w:rsidR="000223B4" w:rsidRPr="000223B4" w:rsidRDefault="000223B4" w:rsidP="000223B4">
            <w:pPr>
              <w:numPr>
                <w:ilvl w:val="0"/>
                <w:numId w:val="46"/>
              </w:numPr>
              <w:spacing w:before="120" w:after="120" w:line="200" w:lineRule="atLeast"/>
              <w:ind w:left="2160"/>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Tax, duty, cess or fee (by whatever name called) levied under any law (e.g. excise duty provision, customs duty, service tax, electricity duty, R&amp;D cess, textile cess, municipal taxes, profession tax, </w:t>
            </w:r>
            <w:proofErr w:type="spellStart"/>
            <w:r w:rsidRPr="000223B4">
              <w:rPr>
                <w:rFonts w:ascii="Tahoma" w:eastAsia="Times New Roman" w:hAnsi="Tahoma" w:cs="Tahoma"/>
                <w:sz w:val="20"/>
                <w:szCs w:val="20"/>
                <w:lang w:val="en-GB"/>
              </w:rPr>
              <w:t>octroi</w:t>
            </w:r>
            <w:proofErr w:type="spellEnd"/>
            <w:r w:rsidRPr="000223B4">
              <w:rPr>
                <w:rFonts w:ascii="Tahoma" w:eastAsia="Times New Roman" w:hAnsi="Tahoma" w:cs="Tahoma"/>
                <w:sz w:val="20"/>
                <w:szCs w:val="20"/>
                <w:lang w:val="en-GB"/>
              </w:rPr>
              <w:t xml:space="preserve"> duty, etc);</w:t>
            </w:r>
          </w:p>
          <w:p w:rsidR="000223B4" w:rsidRPr="000223B4" w:rsidRDefault="000223B4" w:rsidP="000223B4">
            <w:pPr>
              <w:numPr>
                <w:ilvl w:val="0"/>
                <w:numId w:val="46"/>
              </w:numPr>
              <w:spacing w:before="120" w:after="120" w:line="200" w:lineRule="atLeast"/>
              <w:ind w:left="2160"/>
              <w:rPr>
                <w:rFonts w:ascii="Times New Roman" w:eastAsia="Times New Roman" w:hAnsi="Times New Roman" w:cs="Times New Roman"/>
                <w:sz w:val="24"/>
                <w:szCs w:val="24"/>
              </w:rPr>
            </w:pPr>
            <w:r w:rsidRPr="000223B4">
              <w:rPr>
                <w:rFonts w:ascii="Tahoma" w:eastAsia="Times New Roman" w:hAnsi="Tahoma" w:cs="Tahoma"/>
                <w:sz w:val="20"/>
                <w:szCs w:val="20"/>
              </w:rPr>
              <w:t>provident fund or super-</w:t>
            </w:r>
            <w:proofErr w:type="spellStart"/>
            <w:r w:rsidRPr="000223B4">
              <w:rPr>
                <w:rFonts w:ascii="Tahoma" w:eastAsia="Times New Roman" w:hAnsi="Tahoma" w:cs="Tahoma"/>
                <w:sz w:val="20"/>
                <w:szCs w:val="20"/>
              </w:rPr>
              <w:t>annuation</w:t>
            </w:r>
            <w:proofErr w:type="spellEnd"/>
            <w:r w:rsidRPr="000223B4">
              <w:rPr>
                <w:rFonts w:ascii="Tahoma" w:eastAsia="Times New Roman" w:hAnsi="Tahoma" w:cs="Tahoma"/>
                <w:sz w:val="20"/>
                <w:szCs w:val="20"/>
              </w:rPr>
              <w:t xml:space="preserve"> fund or any fund for the welfare of employees</w:t>
            </w:r>
          </w:p>
          <w:p w:rsidR="000223B4" w:rsidRPr="000223B4" w:rsidRDefault="000223B4" w:rsidP="000223B4">
            <w:pPr>
              <w:numPr>
                <w:ilvl w:val="0"/>
                <w:numId w:val="46"/>
              </w:numPr>
              <w:spacing w:before="120" w:after="120" w:line="200" w:lineRule="atLeast"/>
              <w:ind w:left="2160"/>
              <w:rPr>
                <w:rFonts w:ascii="Times New Roman" w:eastAsia="Times New Roman" w:hAnsi="Times New Roman" w:cs="Times New Roman"/>
                <w:sz w:val="24"/>
                <w:szCs w:val="24"/>
              </w:rPr>
            </w:pPr>
            <w:r w:rsidRPr="000223B4">
              <w:rPr>
                <w:rFonts w:ascii="Tahoma" w:eastAsia="Times New Roman" w:hAnsi="Tahoma" w:cs="Tahoma"/>
                <w:sz w:val="20"/>
                <w:szCs w:val="20"/>
                <w:lang w:val="en-GB"/>
              </w:rPr>
              <w:t>Bonus or commission payable to employees;</w:t>
            </w:r>
          </w:p>
          <w:p w:rsidR="000223B4" w:rsidRPr="000223B4" w:rsidRDefault="000223B4" w:rsidP="000223B4">
            <w:pPr>
              <w:numPr>
                <w:ilvl w:val="0"/>
                <w:numId w:val="46"/>
              </w:numPr>
              <w:spacing w:before="120" w:after="120" w:line="200" w:lineRule="atLeast"/>
              <w:ind w:left="2160"/>
              <w:rPr>
                <w:rFonts w:ascii="Times New Roman" w:eastAsia="Times New Roman" w:hAnsi="Times New Roman" w:cs="Times New Roman"/>
                <w:sz w:val="24"/>
                <w:szCs w:val="24"/>
              </w:rPr>
            </w:pPr>
            <w:r w:rsidRPr="000223B4">
              <w:rPr>
                <w:rFonts w:ascii="Tahoma" w:eastAsia="Times New Roman" w:hAnsi="Tahoma" w:cs="Tahoma"/>
                <w:sz w:val="20"/>
                <w:szCs w:val="20"/>
                <w:lang w:val="en-GB"/>
              </w:rPr>
              <w:t>institution, state financial corporation or industrial investment corporation, and</w:t>
            </w:r>
          </w:p>
          <w:p w:rsidR="000223B4" w:rsidRPr="000223B4" w:rsidRDefault="000223B4" w:rsidP="000223B4">
            <w:pPr>
              <w:numPr>
                <w:ilvl w:val="0"/>
                <w:numId w:val="46"/>
              </w:numPr>
              <w:spacing w:before="120" w:after="120" w:line="200" w:lineRule="atLeast"/>
              <w:ind w:left="2160"/>
              <w:rPr>
                <w:rFonts w:ascii="Times New Roman" w:eastAsia="Times New Roman" w:hAnsi="Times New Roman" w:cs="Times New Roman"/>
                <w:sz w:val="24"/>
                <w:szCs w:val="24"/>
              </w:rPr>
            </w:pPr>
            <w:r w:rsidRPr="000223B4">
              <w:rPr>
                <w:rFonts w:ascii="Tahoma" w:eastAsia="Times New Roman" w:hAnsi="Tahoma" w:cs="Tahoma"/>
                <w:sz w:val="20"/>
                <w:szCs w:val="20"/>
                <w:lang w:val="en-GB"/>
              </w:rPr>
              <w:t>Interest payable on term loans availed from a scheduled bank.</w:t>
            </w:r>
          </w:p>
          <w:p w:rsidR="000223B4" w:rsidRPr="000223B4" w:rsidRDefault="000223B4" w:rsidP="000223B4">
            <w:pPr>
              <w:numPr>
                <w:ilvl w:val="0"/>
                <w:numId w:val="46"/>
              </w:numPr>
              <w:spacing w:before="120" w:after="120" w:line="200" w:lineRule="atLeast"/>
              <w:ind w:left="2160"/>
              <w:rPr>
                <w:rFonts w:ascii="Times New Roman" w:eastAsia="Times New Roman" w:hAnsi="Times New Roman" w:cs="Times New Roman"/>
                <w:sz w:val="24"/>
                <w:szCs w:val="24"/>
              </w:rPr>
            </w:pPr>
            <w:r w:rsidRPr="000223B4">
              <w:rPr>
                <w:rFonts w:ascii="Tahoma" w:eastAsia="Times New Roman" w:hAnsi="Tahoma" w:cs="Tahoma"/>
                <w:sz w:val="20"/>
                <w:szCs w:val="20"/>
              </w:rPr>
              <w:t>Leave encashment</w:t>
            </w:r>
          </w:p>
          <w:p w:rsidR="000223B4" w:rsidRPr="000223B4" w:rsidRDefault="000223B4" w:rsidP="000223B4">
            <w:pPr>
              <w:numPr>
                <w:ilvl w:val="0"/>
                <w:numId w:val="46"/>
              </w:numPr>
              <w:spacing w:before="120" w:after="120" w:line="200" w:lineRule="atLeast"/>
              <w:ind w:left="2160"/>
              <w:rPr>
                <w:rFonts w:ascii="Times New Roman" w:eastAsia="Times New Roman" w:hAnsi="Times New Roman" w:cs="Times New Roman"/>
                <w:sz w:val="24"/>
                <w:szCs w:val="24"/>
              </w:rPr>
            </w:pPr>
            <w:r w:rsidRPr="000223B4">
              <w:rPr>
                <w:rFonts w:ascii="Tahoma" w:eastAsia="Times New Roman" w:hAnsi="Tahoma" w:cs="Tahoma"/>
                <w:sz w:val="20"/>
                <w:szCs w:val="20"/>
              </w:rPr>
              <w:t>Any sum payable by an employer in lieu of leave at the credit of employee</w:t>
            </w:r>
          </w:p>
          <w:p w:rsidR="000223B4" w:rsidRPr="000223B4" w:rsidRDefault="000223B4" w:rsidP="000223B4">
            <w:pPr>
              <w:numPr>
                <w:ilvl w:val="0"/>
                <w:numId w:val="4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Verify payments relating to above (not allowed as a deduction in the earlier assessment years) with relevant supports viz. </w:t>
            </w:r>
            <w:proofErr w:type="spellStart"/>
            <w:r w:rsidRPr="000223B4">
              <w:rPr>
                <w:rFonts w:ascii="Tahoma" w:eastAsia="Times New Roman" w:hAnsi="Tahoma" w:cs="Tahoma"/>
                <w:sz w:val="20"/>
                <w:szCs w:val="20"/>
                <w:lang w:val="en-GB"/>
              </w:rPr>
              <w:t>challans</w:t>
            </w:r>
            <w:proofErr w:type="spellEnd"/>
            <w:r w:rsidRPr="000223B4">
              <w:rPr>
                <w:rFonts w:ascii="Tahoma" w:eastAsia="Times New Roman" w:hAnsi="Tahoma" w:cs="Tahoma"/>
                <w:sz w:val="20"/>
                <w:szCs w:val="20"/>
                <w:lang w:val="en-GB"/>
              </w:rPr>
              <w:t xml:space="preserve">, receipts, bank </w:t>
            </w:r>
            <w:proofErr w:type="gramStart"/>
            <w:r w:rsidRPr="000223B4">
              <w:rPr>
                <w:rFonts w:ascii="Tahoma" w:eastAsia="Times New Roman" w:hAnsi="Tahoma" w:cs="Tahoma"/>
                <w:sz w:val="20"/>
                <w:szCs w:val="20"/>
                <w:lang w:val="en-GB"/>
              </w:rPr>
              <w:t>advise</w:t>
            </w:r>
            <w:proofErr w:type="gramEnd"/>
            <w:r w:rsidRPr="000223B4">
              <w:rPr>
                <w:rFonts w:ascii="Tahoma" w:eastAsia="Times New Roman" w:hAnsi="Tahoma" w:cs="Tahoma"/>
                <w:sz w:val="20"/>
                <w:szCs w:val="20"/>
                <w:lang w:val="en-GB"/>
              </w:rPr>
              <w:t>, etc.  Also disclose amounts unpaid out of above. </w:t>
            </w:r>
          </w:p>
          <w:p w:rsidR="000223B4" w:rsidRPr="000223B4" w:rsidRDefault="000223B4" w:rsidP="000223B4">
            <w:pPr>
              <w:numPr>
                <w:ilvl w:val="0"/>
                <w:numId w:val="4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For expenditures mentioned in (</w:t>
            </w:r>
            <w:proofErr w:type="spellStart"/>
            <w:r w:rsidRPr="000223B4">
              <w:rPr>
                <w:rFonts w:ascii="Tahoma" w:eastAsia="Times New Roman" w:hAnsi="Tahoma" w:cs="Tahoma"/>
                <w:sz w:val="20"/>
                <w:szCs w:val="20"/>
                <w:lang w:val="en-GB"/>
              </w:rPr>
              <w:t>i</w:t>
            </w:r>
            <w:proofErr w:type="spellEnd"/>
            <w:r w:rsidRPr="000223B4">
              <w:rPr>
                <w:rFonts w:ascii="Tahoma" w:eastAsia="Times New Roman" w:hAnsi="Tahoma" w:cs="Tahoma"/>
                <w:sz w:val="20"/>
                <w:szCs w:val="20"/>
                <w:lang w:val="en-GB"/>
              </w:rPr>
              <w:t>) above debited to profit and loss account (including those not routed through the profit and loss account) of the current year, determine the amount remaining unpaid (i.e. shown as liabilities) as at 31</w:t>
            </w:r>
            <w:r w:rsidRPr="000223B4">
              <w:rPr>
                <w:rFonts w:ascii="Tahoma" w:eastAsia="Times New Roman" w:hAnsi="Tahoma" w:cs="Tahoma"/>
                <w:sz w:val="20"/>
                <w:szCs w:val="20"/>
                <w:vertAlign w:val="superscript"/>
                <w:lang w:val="en-GB"/>
              </w:rPr>
              <w:t>st</w:t>
            </w:r>
            <w:r w:rsidRPr="000223B4">
              <w:rPr>
                <w:rFonts w:ascii="Tahoma" w:eastAsia="Times New Roman" w:hAnsi="Tahoma" w:cs="Tahoma"/>
                <w:sz w:val="20"/>
                <w:lang w:val="en-GB"/>
              </w:rPr>
              <w:t> </w:t>
            </w:r>
            <w:r w:rsidRPr="000223B4">
              <w:rPr>
                <w:rFonts w:ascii="Tahoma" w:eastAsia="Times New Roman" w:hAnsi="Tahoma" w:cs="Tahoma"/>
                <w:sz w:val="20"/>
                <w:szCs w:val="20"/>
                <w:lang w:val="en-GB"/>
              </w:rPr>
              <w:t>March.  Also verify amounts paid subsequently on or before the filing of return of income, and balance outstanding.</w:t>
            </w:r>
          </w:p>
          <w:p w:rsidR="000223B4" w:rsidRPr="000223B4" w:rsidRDefault="000223B4" w:rsidP="000223B4">
            <w:pPr>
              <w:numPr>
                <w:ilvl w:val="0"/>
                <w:numId w:val="4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 respect of any tax, duty, cess or fee reported in clause 21(</w:t>
            </w:r>
            <w:proofErr w:type="spellStart"/>
            <w:r w:rsidRPr="000223B4">
              <w:rPr>
                <w:rFonts w:ascii="Tahoma" w:eastAsia="Times New Roman" w:hAnsi="Tahoma" w:cs="Tahoma"/>
                <w:sz w:val="20"/>
                <w:szCs w:val="20"/>
                <w:lang w:val="en-GB"/>
              </w:rPr>
              <w:t>i</w:t>
            </w:r>
            <w:proofErr w:type="spellEnd"/>
            <w:r w:rsidRPr="000223B4">
              <w:rPr>
                <w:rFonts w:ascii="Tahoma" w:eastAsia="Times New Roman" w:hAnsi="Tahoma" w:cs="Tahoma"/>
                <w:sz w:val="20"/>
                <w:szCs w:val="20"/>
                <w:lang w:val="en-GB"/>
              </w:rPr>
              <w:t>) it is necessary to state whether it is routed through the profit and loss account. For this refer to the accounting policy on sales to confirm if sales include excise duty, sales tax, service tax, etc.</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report under CARO for any statutory dues remaining unpaid.</w:t>
            </w:r>
          </w:p>
        </w:tc>
      </w:tr>
      <w:tr w:rsidR="000223B4" w:rsidRPr="000223B4" w:rsidTr="000223B4">
        <w:trPr>
          <w:trHeight w:val="262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22a)</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i/>
                <w:iCs/>
                <w:sz w:val="20"/>
                <w:szCs w:val="20"/>
                <w:lang w:val="en-GB"/>
              </w:rPr>
              <w:t>Purchase of goods and materials</w:t>
            </w:r>
          </w:p>
          <w:p w:rsidR="000223B4" w:rsidRPr="000223B4" w:rsidRDefault="000223B4" w:rsidP="000223B4">
            <w:pPr>
              <w:numPr>
                <w:ilvl w:val="0"/>
                <w:numId w:val="4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Document the system of accounting excise at the time of purchase of goods and materials, point of </w:t>
            </w:r>
            <w:proofErr w:type="spellStart"/>
            <w:r w:rsidRPr="000223B4">
              <w:rPr>
                <w:rFonts w:ascii="Tahoma" w:eastAsia="Times New Roman" w:hAnsi="Tahoma" w:cs="Tahoma"/>
                <w:sz w:val="20"/>
                <w:szCs w:val="20"/>
                <w:lang w:val="en-GB"/>
              </w:rPr>
              <w:t>availment</w:t>
            </w:r>
            <w:proofErr w:type="spellEnd"/>
            <w:r w:rsidRPr="000223B4">
              <w:rPr>
                <w:rFonts w:ascii="Tahoma" w:eastAsia="Times New Roman" w:hAnsi="Tahoma" w:cs="Tahoma"/>
                <w:sz w:val="20"/>
                <w:szCs w:val="20"/>
                <w:lang w:val="en-GB"/>
              </w:rPr>
              <w:t xml:space="preserve"> or utilisation of CENVAT credit and entries passed at the time of </w:t>
            </w:r>
            <w:proofErr w:type="spellStart"/>
            <w:r w:rsidRPr="000223B4">
              <w:rPr>
                <w:rFonts w:ascii="Tahoma" w:eastAsia="Times New Roman" w:hAnsi="Tahoma" w:cs="Tahoma"/>
                <w:sz w:val="20"/>
                <w:szCs w:val="20"/>
                <w:lang w:val="en-GB"/>
              </w:rPr>
              <w:t>availment</w:t>
            </w:r>
            <w:proofErr w:type="spellEnd"/>
            <w:r w:rsidRPr="000223B4">
              <w:rPr>
                <w:rFonts w:ascii="Tahoma" w:eastAsia="Times New Roman" w:hAnsi="Tahoma" w:cs="Tahoma"/>
                <w:sz w:val="20"/>
                <w:szCs w:val="20"/>
                <w:lang w:val="en-GB"/>
              </w:rPr>
              <w:t xml:space="preserve">/utilisation of </w:t>
            </w:r>
            <w:proofErr w:type="spellStart"/>
            <w:r w:rsidRPr="000223B4">
              <w:rPr>
                <w:rFonts w:ascii="Tahoma" w:eastAsia="Times New Roman" w:hAnsi="Tahoma" w:cs="Tahoma"/>
                <w:sz w:val="20"/>
                <w:szCs w:val="20"/>
                <w:lang w:val="en-GB"/>
              </w:rPr>
              <w:t>cenvat</w:t>
            </w:r>
            <w:proofErr w:type="spellEnd"/>
            <w:r w:rsidRPr="000223B4">
              <w:rPr>
                <w:rFonts w:ascii="Tahoma" w:eastAsia="Times New Roman" w:hAnsi="Tahoma" w:cs="Tahoma"/>
                <w:sz w:val="20"/>
                <w:szCs w:val="20"/>
                <w:lang w:val="en-GB"/>
              </w:rPr>
              <w:t xml:space="preserve"> credit.</w:t>
            </w:r>
          </w:p>
          <w:p w:rsidR="000223B4" w:rsidRPr="000223B4" w:rsidRDefault="000223B4" w:rsidP="000223B4">
            <w:pPr>
              <w:numPr>
                <w:ilvl w:val="0"/>
                <w:numId w:val="4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Quantify and verify from excise records the amount of </w:t>
            </w:r>
            <w:proofErr w:type="spellStart"/>
            <w:r w:rsidRPr="000223B4">
              <w:rPr>
                <w:rFonts w:ascii="Tahoma" w:eastAsia="Times New Roman" w:hAnsi="Tahoma" w:cs="Tahoma"/>
                <w:sz w:val="20"/>
                <w:szCs w:val="20"/>
                <w:lang w:val="en-GB"/>
              </w:rPr>
              <w:t>cenvat</w:t>
            </w:r>
            <w:proofErr w:type="spellEnd"/>
            <w:r w:rsidRPr="000223B4">
              <w:rPr>
                <w:rFonts w:ascii="Tahoma" w:eastAsia="Times New Roman" w:hAnsi="Tahoma" w:cs="Tahoma"/>
                <w:sz w:val="20"/>
                <w:szCs w:val="20"/>
                <w:lang w:val="en-GB"/>
              </w:rPr>
              <w:t xml:space="preserve"> credit available for the year, amount utilised and the balance outstanding. </w:t>
            </w:r>
          </w:p>
          <w:p w:rsidR="000223B4" w:rsidRPr="000223B4" w:rsidRDefault="000223B4" w:rsidP="000223B4">
            <w:pPr>
              <w:numPr>
                <w:ilvl w:val="0"/>
                <w:numId w:val="4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Provide a summary of above account with description and ensure disclosure of the same.</w:t>
            </w:r>
          </w:p>
        </w:tc>
      </w:tr>
      <w:tr w:rsidR="000223B4" w:rsidRPr="000223B4" w:rsidTr="000223B4">
        <w:trPr>
          <w:trHeight w:val="219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b)</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4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Check the items under the head prior period adjustments, or check the notes on accounts to ensure whether any expenditure or income of prior year is debited or credited to profit and loss account.</w:t>
            </w:r>
          </w:p>
          <w:p w:rsidR="000223B4" w:rsidRPr="000223B4" w:rsidRDefault="000223B4" w:rsidP="000223B4">
            <w:pPr>
              <w:numPr>
                <w:ilvl w:val="0"/>
                <w:numId w:val="4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Reference to be made to the method of accounting followed by the organization and stated at clause 11 of form 3CD.</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i/>
                <w:iCs/>
                <w:sz w:val="20"/>
                <w:szCs w:val="20"/>
                <w:lang w:val="en-GB"/>
              </w:rPr>
              <w:t>In case of cash system of accounting, there will not be any item appearing under this clause</w:t>
            </w:r>
          </w:p>
        </w:tc>
      </w:tr>
      <w:tr w:rsidR="000223B4" w:rsidRPr="000223B4" w:rsidTr="000223B4">
        <w:trPr>
          <w:trHeight w:val="313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23</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5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Obtain a statement of </w:t>
            </w:r>
            <w:proofErr w:type="spellStart"/>
            <w:r w:rsidRPr="000223B4">
              <w:rPr>
                <w:rFonts w:ascii="Tahoma" w:eastAsia="Times New Roman" w:hAnsi="Tahoma" w:cs="Tahoma"/>
                <w:sz w:val="20"/>
                <w:szCs w:val="20"/>
                <w:lang w:val="en-GB"/>
              </w:rPr>
              <w:t>hundis</w:t>
            </w:r>
            <w:proofErr w:type="spellEnd"/>
            <w:r w:rsidRPr="000223B4">
              <w:rPr>
                <w:rFonts w:ascii="Tahoma" w:eastAsia="Times New Roman" w:hAnsi="Tahoma" w:cs="Tahoma"/>
                <w:sz w:val="20"/>
                <w:szCs w:val="20"/>
                <w:lang w:val="en-GB"/>
              </w:rPr>
              <w:t xml:space="preserve"> borrowed and repaid during the year with the mode and amount of each individual payment. </w:t>
            </w:r>
          </w:p>
          <w:p w:rsidR="000223B4" w:rsidRPr="000223B4" w:rsidRDefault="000223B4" w:rsidP="000223B4">
            <w:pPr>
              <w:numPr>
                <w:ilvl w:val="0"/>
                <w:numId w:val="5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Also check the mode of payment of interest due on </w:t>
            </w:r>
            <w:proofErr w:type="spellStart"/>
            <w:r w:rsidRPr="000223B4">
              <w:rPr>
                <w:rFonts w:ascii="Tahoma" w:eastAsia="Times New Roman" w:hAnsi="Tahoma" w:cs="Tahoma"/>
                <w:sz w:val="20"/>
                <w:szCs w:val="20"/>
                <w:lang w:val="en-GB"/>
              </w:rPr>
              <w:t>hundi</w:t>
            </w:r>
            <w:proofErr w:type="spellEnd"/>
            <w:r w:rsidRPr="000223B4">
              <w:rPr>
                <w:rFonts w:ascii="Tahoma" w:eastAsia="Times New Roman" w:hAnsi="Tahoma" w:cs="Tahoma"/>
                <w:sz w:val="20"/>
                <w:szCs w:val="20"/>
                <w:lang w:val="en-GB"/>
              </w:rPr>
              <w:t xml:space="preserve"> during the year. </w:t>
            </w:r>
          </w:p>
          <w:p w:rsidR="000223B4" w:rsidRPr="000223B4" w:rsidRDefault="000223B4" w:rsidP="000223B4">
            <w:pPr>
              <w:numPr>
                <w:ilvl w:val="0"/>
                <w:numId w:val="5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loan confirmations. </w:t>
            </w:r>
          </w:p>
          <w:p w:rsidR="000223B4" w:rsidRPr="000223B4" w:rsidRDefault="000223B4" w:rsidP="000223B4">
            <w:pPr>
              <w:numPr>
                <w:ilvl w:val="0"/>
                <w:numId w:val="5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Disclose all payments made for above otherwise than by account payee cheque. The amount so borrowed or repaid shall be deemed to be the income of the person borrowing or repaying. </w:t>
            </w:r>
          </w:p>
          <w:p w:rsidR="000223B4" w:rsidRPr="000223B4" w:rsidRDefault="000223B4" w:rsidP="000223B4">
            <w:pPr>
              <w:numPr>
                <w:ilvl w:val="0"/>
                <w:numId w:val="5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Ensure disclosure of standard note of the firm for our inability to verify whether the payments are done through account payee cheque or not.</w:t>
            </w:r>
          </w:p>
        </w:tc>
      </w:tr>
      <w:tr w:rsidR="000223B4" w:rsidRPr="000223B4" w:rsidTr="000223B4">
        <w:trPr>
          <w:trHeight w:val="291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24 a)</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5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statement in the required format and check with relevant accounts in general ledger. </w:t>
            </w:r>
          </w:p>
          <w:p w:rsidR="000223B4" w:rsidRPr="000223B4" w:rsidRDefault="000223B4" w:rsidP="000223B4">
            <w:pPr>
              <w:numPr>
                <w:ilvl w:val="0"/>
                <w:numId w:val="5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loan accounts, current account and deposit accounts for similar items.  </w:t>
            </w:r>
          </w:p>
          <w:p w:rsidR="000223B4" w:rsidRPr="000223B4" w:rsidRDefault="000223B4" w:rsidP="000223B4">
            <w:pPr>
              <w:numPr>
                <w:ilvl w:val="0"/>
                <w:numId w:val="5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advances account to find out whether such advances are in the nature of loans/deposits. </w:t>
            </w:r>
          </w:p>
          <w:p w:rsidR="000223B4" w:rsidRPr="000223B4" w:rsidRDefault="000223B4" w:rsidP="000223B4">
            <w:pPr>
              <w:numPr>
                <w:ilvl w:val="0"/>
                <w:numId w:val="5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loan confirmations. </w:t>
            </w:r>
          </w:p>
          <w:p w:rsidR="000223B4" w:rsidRPr="000223B4" w:rsidRDefault="000223B4" w:rsidP="000223B4">
            <w:pPr>
              <w:numPr>
                <w:ilvl w:val="0"/>
                <w:numId w:val="5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Disclose particulars of loans/deposits taken in excess of Rs. 20,000 during the year.</w:t>
            </w:r>
          </w:p>
        </w:tc>
      </w:tr>
      <w:tr w:rsidR="000223B4" w:rsidRPr="000223B4" w:rsidTr="000223B4">
        <w:trPr>
          <w:trHeight w:val="184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     b)</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5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Obtain statement in the required format and check with relevant accounts in general ledger.</w:t>
            </w:r>
          </w:p>
          <w:p w:rsidR="000223B4" w:rsidRPr="000223B4" w:rsidRDefault="000223B4" w:rsidP="000223B4">
            <w:pPr>
              <w:numPr>
                <w:ilvl w:val="0"/>
                <w:numId w:val="5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loan accounts, current account and deposit accounts for similar items.</w:t>
            </w:r>
          </w:p>
          <w:p w:rsidR="000223B4" w:rsidRPr="000223B4" w:rsidRDefault="000223B4" w:rsidP="000223B4">
            <w:pPr>
              <w:numPr>
                <w:ilvl w:val="0"/>
                <w:numId w:val="5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Ensure that all the items, which are covered under 24 (a) above and in respect of which repayment is made during the year, disclosure is made under this clause.</w:t>
            </w:r>
          </w:p>
        </w:tc>
      </w:tr>
      <w:tr w:rsidR="000223B4" w:rsidRPr="000223B4" w:rsidTr="000223B4">
        <w:trPr>
          <w:trHeight w:val="187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     c)</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5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Obtain a certificate from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xml:space="preserve"> that all the loans or deposits or repayments of loans have been made through an account payee cheque or an account payee bank draft</w:t>
            </w:r>
          </w:p>
          <w:p w:rsidR="000223B4" w:rsidRPr="000223B4" w:rsidRDefault="000223B4" w:rsidP="000223B4">
            <w:pPr>
              <w:numPr>
                <w:ilvl w:val="0"/>
                <w:numId w:val="5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No certificate is required if repayment of any loan or deposit taken or accepted from Government, Government company, banking company or a corporation established by a Central, State or Provincial Act</w:t>
            </w:r>
          </w:p>
        </w:tc>
      </w:tr>
      <w:tr w:rsidR="000223B4" w:rsidRPr="000223B4" w:rsidTr="000223B4">
        <w:trPr>
          <w:trHeight w:val="294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25 (a)</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5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the last return of income filed, and make a list of all the carry forward losses. </w:t>
            </w:r>
          </w:p>
          <w:p w:rsidR="000223B4" w:rsidRPr="000223B4" w:rsidRDefault="000223B4" w:rsidP="000223B4">
            <w:pPr>
              <w:numPr>
                <w:ilvl w:val="0"/>
                <w:numId w:val="5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the recent assessment orders and ensure that the effect of such assessment, so far as applicable to the carry forward losses and depreciation, has been properly dealt in the annexure prepared. </w:t>
            </w:r>
          </w:p>
          <w:p w:rsidR="000223B4" w:rsidRPr="000223B4" w:rsidRDefault="000223B4" w:rsidP="000223B4">
            <w:pPr>
              <w:numPr>
                <w:ilvl w:val="0"/>
                <w:numId w:val="5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Ensure disclosure of amount of carry forward loss being subject to change on account of open assessments. Include status under appeal under Remarks column. </w:t>
            </w:r>
          </w:p>
          <w:p w:rsidR="000223B4" w:rsidRPr="000223B4" w:rsidRDefault="000223B4" w:rsidP="000223B4">
            <w:pPr>
              <w:numPr>
                <w:ilvl w:val="0"/>
                <w:numId w:val="54"/>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Get the annexure so prepared verified by the audit Group.</w:t>
            </w:r>
          </w:p>
        </w:tc>
      </w:tr>
      <w:tr w:rsidR="000223B4" w:rsidRPr="000223B4" w:rsidTr="000223B4">
        <w:trPr>
          <w:trHeight w:val="322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      (b)</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5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Is there any brought forward loss? If no </w:t>
            </w:r>
            <w:proofErr w:type="spellStart"/>
            <w:r w:rsidRPr="000223B4">
              <w:rPr>
                <w:rFonts w:ascii="Tahoma" w:eastAsia="Times New Roman" w:hAnsi="Tahoma" w:cs="Tahoma"/>
                <w:sz w:val="20"/>
                <w:szCs w:val="20"/>
                <w:lang w:val="en-GB"/>
              </w:rPr>
              <w:t>b/f</w:t>
            </w:r>
            <w:proofErr w:type="spellEnd"/>
            <w:r w:rsidRPr="000223B4">
              <w:rPr>
                <w:rFonts w:ascii="Tahoma" w:eastAsia="Times New Roman" w:hAnsi="Tahoma" w:cs="Tahoma"/>
                <w:sz w:val="20"/>
                <w:szCs w:val="20"/>
                <w:lang w:val="en-GB"/>
              </w:rPr>
              <w:t xml:space="preserve"> loss is there then skip this point,</w:t>
            </w:r>
          </w:p>
          <w:p w:rsidR="000223B4" w:rsidRPr="000223B4" w:rsidRDefault="000223B4" w:rsidP="000223B4">
            <w:pPr>
              <w:numPr>
                <w:ilvl w:val="0"/>
                <w:numId w:val="5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Is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xml:space="preserve"> other than company in which the public is substantially interested?</w:t>
            </w:r>
          </w:p>
          <w:p w:rsidR="000223B4" w:rsidRPr="000223B4" w:rsidRDefault="000223B4" w:rsidP="000223B4">
            <w:pPr>
              <w:numPr>
                <w:ilvl w:val="0"/>
                <w:numId w:val="5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If ‘yes’, then is there any change in the share holding pattern carrying voting rights compared to the year whose loss is sought to be set off?</w:t>
            </w:r>
          </w:p>
          <w:p w:rsidR="000223B4" w:rsidRPr="000223B4" w:rsidRDefault="000223B4" w:rsidP="000223B4">
            <w:pPr>
              <w:numPr>
                <w:ilvl w:val="0"/>
                <w:numId w:val="5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Is the above change is 51% or more on the last day of the year under report? </w:t>
            </w:r>
          </w:p>
          <w:p w:rsidR="000223B4" w:rsidRPr="000223B4" w:rsidRDefault="000223B4" w:rsidP="000223B4">
            <w:pPr>
              <w:numPr>
                <w:ilvl w:val="0"/>
                <w:numId w:val="55"/>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If yes then report the same under this clause.</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Such </w:t>
            </w:r>
            <w:proofErr w:type="spellStart"/>
            <w:r w:rsidRPr="000223B4">
              <w:rPr>
                <w:rFonts w:ascii="Tahoma" w:eastAsia="Times New Roman" w:hAnsi="Tahoma" w:cs="Tahoma"/>
                <w:sz w:val="20"/>
                <w:szCs w:val="20"/>
                <w:lang w:val="en-GB"/>
              </w:rPr>
              <w:t>b/f</w:t>
            </w:r>
            <w:proofErr w:type="spellEnd"/>
            <w:r w:rsidRPr="000223B4">
              <w:rPr>
                <w:rFonts w:ascii="Tahoma" w:eastAsia="Times New Roman" w:hAnsi="Tahoma" w:cs="Tahoma"/>
                <w:sz w:val="20"/>
                <w:szCs w:val="20"/>
                <w:lang w:val="en-GB"/>
              </w:rPr>
              <w:t xml:space="preserve"> loss will not be admissible for setoff. It should be noted in the Return of Income and suitably disclosed.</w:t>
            </w:r>
          </w:p>
        </w:tc>
      </w:tr>
      <w:tr w:rsidR="000223B4" w:rsidRPr="000223B4" w:rsidTr="000223B4">
        <w:trPr>
          <w:trHeight w:val="294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26</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5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the return of income of earlier years to ensure that all the deductions claimed in the previous year, and if applicable in the current year, have been disclosed. </w:t>
            </w:r>
          </w:p>
          <w:p w:rsidR="000223B4" w:rsidRPr="000223B4" w:rsidRDefault="000223B4" w:rsidP="000223B4">
            <w:pPr>
              <w:numPr>
                <w:ilvl w:val="0"/>
                <w:numId w:val="5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Scrutinise the current year financial statements and audit work papers for identifying any claims available under the chapter. </w:t>
            </w:r>
          </w:p>
          <w:p w:rsidR="000223B4" w:rsidRPr="000223B4" w:rsidRDefault="000223B4" w:rsidP="000223B4">
            <w:pPr>
              <w:numPr>
                <w:ilvl w:val="0"/>
                <w:numId w:val="5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 respect of sections under which independent certificates are required, ensure that a copy of the same is put on the file. </w:t>
            </w:r>
          </w:p>
          <w:p w:rsidR="000223B4" w:rsidRPr="000223B4" w:rsidRDefault="000223B4" w:rsidP="000223B4">
            <w:pPr>
              <w:numPr>
                <w:ilvl w:val="0"/>
                <w:numId w:val="56"/>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Ensure full particulars of deductions with quantification thereof are verified and signed off by audit staff.</w:t>
            </w:r>
          </w:p>
        </w:tc>
      </w:tr>
      <w:tr w:rsidR="000223B4" w:rsidRPr="000223B4" w:rsidTr="000223B4">
        <w:trPr>
          <w:trHeight w:val="675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27</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5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Obtain a statement of TDS deducted showing the particulars of the head under which tax is deducted, amount deducted, due date of payment, payment date and amount and the delay in payment. </w:t>
            </w:r>
          </w:p>
          <w:p w:rsidR="000223B4" w:rsidRPr="000223B4" w:rsidRDefault="000223B4" w:rsidP="000223B4">
            <w:pPr>
              <w:numPr>
                <w:ilvl w:val="0"/>
                <w:numId w:val="5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 xml:space="preserve">Check the relevant vouchers, </w:t>
            </w:r>
            <w:proofErr w:type="spellStart"/>
            <w:r w:rsidRPr="000223B4">
              <w:rPr>
                <w:rFonts w:ascii="Tahoma" w:eastAsia="Times New Roman" w:hAnsi="Tahoma" w:cs="Tahoma"/>
                <w:sz w:val="20"/>
                <w:szCs w:val="20"/>
              </w:rPr>
              <w:t>challans</w:t>
            </w:r>
            <w:proofErr w:type="spellEnd"/>
            <w:r w:rsidRPr="000223B4">
              <w:rPr>
                <w:rFonts w:ascii="Tahoma" w:eastAsia="Times New Roman" w:hAnsi="Tahoma" w:cs="Tahoma"/>
                <w:sz w:val="20"/>
                <w:szCs w:val="20"/>
              </w:rPr>
              <w:t xml:space="preserve"> and e-TDS returns submitted of the tax so deducted. </w:t>
            </w:r>
          </w:p>
          <w:p w:rsidR="000223B4" w:rsidRPr="000223B4" w:rsidRDefault="000223B4" w:rsidP="000223B4">
            <w:pPr>
              <w:numPr>
                <w:ilvl w:val="0"/>
                <w:numId w:val="5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Identify various heads of expenses where TDS there is a likely hood of TDS liability and scrutinize the those accounts to ensure that wherever TDS was liable to be deducted, is deducted and deducted correctly,</w:t>
            </w:r>
            <w:r w:rsidRPr="000223B4">
              <w:rPr>
                <w:rFonts w:ascii="Tahoma" w:eastAsia="Times New Roman" w:hAnsi="Tahoma" w:cs="Tahoma"/>
                <w:sz w:val="20"/>
              </w:rPr>
              <w:t> </w:t>
            </w:r>
            <w:r w:rsidRPr="000223B4">
              <w:rPr>
                <w:rFonts w:ascii="Tahoma" w:eastAsia="Times New Roman" w:hAnsi="Tahoma" w:cs="Tahoma"/>
                <w:i/>
                <w:iCs/>
                <w:sz w:val="20"/>
                <w:szCs w:val="20"/>
              </w:rPr>
              <w:t>(Ensure you have the correct heads and rate chart including changes if any during the year)</w:t>
            </w:r>
            <w:r w:rsidRPr="000223B4">
              <w:rPr>
                <w:rFonts w:ascii="Tahoma" w:eastAsia="Times New Roman" w:hAnsi="Tahoma" w:cs="Tahoma"/>
                <w:sz w:val="20"/>
                <w:szCs w:val="20"/>
              </w:rPr>
              <w:t> </w:t>
            </w:r>
          </w:p>
          <w:p w:rsidR="000223B4" w:rsidRPr="000223B4" w:rsidRDefault="000223B4" w:rsidP="000223B4">
            <w:pPr>
              <w:numPr>
                <w:ilvl w:val="0"/>
                <w:numId w:val="5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Scrutinize relevant accounts for expense heads such as salaries, interest, royalties, contractors/sub-contractors, professional technical fees etc. </w:t>
            </w:r>
          </w:p>
          <w:p w:rsidR="000223B4" w:rsidRPr="000223B4" w:rsidRDefault="000223B4" w:rsidP="000223B4">
            <w:pPr>
              <w:numPr>
                <w:ilvl w:val="0"/>
                <w:numId w:val="5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Scrutinize the ledger to obtain instances where tax is deductible but it is not deducted or there is short deduction, </w:t>
            </w:r>
          </w:p>
          <w:p w:rsidR="000223B4" w:rsidRPr="000223B4" w:rsidRDefault="000223B4" w:rsidP="000223B4">
            <w:pPr>
              <w:numPr>
                <w:ilvl w:val="0"/>
                <w:numId w:val="5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Report the instances where tax is deducted but paid after due date, </w:t>
            </w:r>
          </w:p>
          <w:p w:rsidR="000223B4" w:rsidRPr="000223B4" w:rsidRDefault="000223B4" w:rsidP="000223B4">
            <w:pPr>
              <w:numPr>
                <w:ilvl w:val="0"/>
                <w:numId w:val="57"/>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 xml:space="preserve">Report instances of late deduction of tax and </w:t>
            </w:r>
            <w:proofErr w:type="spellStart"/>
            <w:r w:rsidRPr="000223B4">
              <w:rPr>
                <w:rFonts w:ascii="Tahoma" w:eastAsia="Times New Roman" w:hAnsi="Tahoma" w:cs="Tahoma"/>
                <w:sz w:val="20"/>
                <w:szCs w:val="20"/>
              </w:rPr>
              <w:t>non payment</w:t>
            </w:r>
            <w:proofErr w:type="spellEnd"/>
            <w:r w:rsidRPr="000223B4">
              <w:rPr>
                <w:rFonts w:ascii="Tahoma" w:eastAsia="Times New Roman" w:hAnsi="Tahoma" w:cs="Tahoma"/>
                <w:sz w:val="20"/>
                <w:szCs w:val="20"/>
              </w:rPr>
              <w:t xml:space="preserve"> to the government account.</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i/>
                <w:iCs/>
                <w:sz w:val="20"/>
                <w:szCs w:val="20"/>
              </w:rPr>
              <w:t>Notes Instances of</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i/>
                <w:iCs/>
                <w:sz w:val="20"/>
                <w:szCs w:val="20"/>
              </w:rPr>
              <w:t>- Tax deductible and not deducted;</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i/>
                <w:iCs/>
                <w:sz w:val="20"/>
                <w:szCs w:val="20"/>
              </w:rPr>
              <w:t>- Tax deducted lower than what was required;</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i/>
                <w:iCs/>
                <w:sz w:val="20"/>
                <w:szCs w:val="20"/>
              </w:rPr>
              <w:t>- tax deducted late;</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i/>
                <w:iCs/>
                <w:sz w:val="20"/>
                <w:szCs w:val="20"/>
              </w:rPr>
              <w:t>-  tax deducted and not paid or late paid; Should be reported</w:t>
            </w:r>
          </w:p>
        </w:tc>
      </w:tr>
      <w:tr w:rsidR="000223B4" w:rsidRPr="000223B4" w:rsidTr="000223B4">
        <w:trPr>
          <w:trHeight w:val="274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28 a)</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5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Verify whether the quantitative information is given as per stock records maintained by the </w:t>
            </w:r>
            <w:proofErr w:type="spellStart"/>
            <w:r w:rsidRPr="000223B4">
              <w:rPr>
                <w:rFonts w:ascii="Tahoma" w:eastAsia="Times New Roman" w:hAnsi="Tahoma" w:cs="Tahoma"/>
                <w:sz w:val="20"/>
                <w:szCs w:val="20"/>
                <w:lang w:val="en-GB"/>
              </w:rPr>
              <w:t>assessee</w:t>
            </w:r>
            <w:proofErr w:type="spellEnd"/>
            <w:r w:rsidRPr="000223B4">
              <w:rPr>
                <w:rFonts w:ascii="Tahoma" w:eastAsia="Times New Roman" w:hAnsi="Tahoma" w:cs="Tahoma"/>
                <w:sz w:val="20"/>
                <w:szCs w:val="20"/>
                <w:lang w:val="en-GB"/>
              </w:rPr>
              <w:t xml:space="preserve"> or compiled from financial statements. </w:t>
            </w:r>
          </w:p>
          <w:p w:rsidR="000223B4" w:rsidRPr="000223B4" w:rsidRDefault="000223B4" w:rsidP="000223B4">
            <w:pPr>
              <w:numPr>
                <w:ilvl w:val="0"/>
                <w:numId w:val="5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Verify that at least the items, which constitute more than 10% of the value of purchases or consumption or turnover as the case may </w:t>
            </w:r>
            <w:proofErr w:type="gramStart"/>
            <w:r w:rsidRPr="000223B4">
              <w:rPr>
                <w:rFonts w:ascii="Tahoma" w:eastAsia="Times New Roman" w:hAnsi="Tahoma" w:cs="Tahoma"/>
                <w:sz w:val="20"/>
                <w:szCs w:val="20"/>
                <w:lang w:val="en-GB"/>
              </w:rPr>
              <w:t>be</w:t>
            </w:r>
            <w:proofErr w:type="gramEnd"/>
            <w:r w:rsidRPr="000223B4">
              <w:rPr>
                <w:rFonts w:ascii="Tahoma" w:eastAsia="Times New Roman" w:hAnsi="Tahoma" w:cs="Tahoma"/>
                <w:sz w:val="20"/>
                <w:szCs w:val="20"/>
                <w:lang w:val="en-GB"/>
              </w:rPr>
              <w:t xml:space="preserve"> are disclosed as a separate item. </w:t>
            </w:r>
          </w:p>
          <w:p w:rsidR="000223B4" w:rsidRPr="000223B4" w:rsidRDefault="000223B4" w:rsidP="000223B4">
            <w:pPr>
              <w:numPr>
                <w:ilvl w:val="0"/>
                <w:numId w:val="58"/>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The information about percentage of yield, shortage of raw materials as well as shortage and percentage of finished products to be given to the extent data is available from the </w:t>
            </w:r>
            <w:proofErr w:type="spellStart"/>
            <w:r w:rsidRPr="000223B4">
              <w:rPr>
                <w:rFonts w:ascii="Tahoma" w:eastAsia="Times New Roman" w:hAnsi="Tahoma" w:cs="Tahoma"/>
                <w:sz w:val="20"/>
                <w:szCs w:val="20"/>
                <w:lang w:val="en-GB"/>
              </w:rPr>
              <w:t>assessee’s</w:t>
            </w:r>
            <w:proofErr w:type="spellEnd"/>
            <w:r w:rsidRPr="000223B4">
              <w:rPr>
                <w:rFonts w:ascii="Tahoma" w:eastAsia="Times New Roman" w:hAnsi="Tahoma" w:cs="Tahoma"/>
                <w:sz w:val="20"/>
                <w:szCs w:val="20"/>
                <w:lang w:val="en-GB"/>
              </w:rPr>
              <w:t xml:space="preserve"> records. Non-receipt of particulars, if any, should be stated.</w:t>
            </w:r>
          </w:p>
        </w:tc>
      </w:tr>
      <w:tr w:rsidR="000223B4" w:rsidRPr="000223B4" w:rsidTr="000223B4">
        <w:trPr>
          <w:trHeight w:val="46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b)</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quantitative details of finished goods from the notes to account.</w:t>
            </w:r>
          </w:p>
        </w:tc>
      </w:tr>
      <w:tr w:rsidR="000223B4" w:rsidRPr="000223B4" w:rsidTr="000223B4">
        <w:trPr>
          <w:trHeight w:val="163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29</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5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Ensure that total amount of profits distributed and the tax paid thereon is as per the audited profit and loss account. </w:t>
            </w:r>
          </w:p>
          <w:p w:rsidR="000223B4" w:rsidRPr="000223B4" w:rsidRDefault="000223B4" w:rsidP="000223B4">
            <w:pPr>
              <w:numPr>
                <w:ilvl w:val="0"/>
                <w:numId w:val="5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 xml:space="preserve">Verify and obtain copy of </w:t>
            </w:r>
            <w:proofErr w:type="spellStart"/>
            <w:r w:rsidRPr="000223B4">
              <w:rPr>
                <w:rFonts w:ascii="Tahoma" w:eastAsia="Times New Roman" w:hAnsi="Tahoma" w:cs="Tahoma"/>
                <w:sz w:val="20"/>
                <w:szCs w:val="20"/>
                <w:lang w:val="en-GB"/>
              </w:rPr>
              <w:t>challan</w:t>
            </w:r>
            <w:proofErr w:type="spellEnd"/>
            <w:r w:rsidRPr="000223B4">
              <w:rPr>
                <w:rFonts w:ascii="Tahoma" w:eastAsia="Times New Roman" w:hAnsi="Tahoma" w:cs="Tahoma"/>
                <w:sz w:val="20"/>
                <w:szCs w:val="20"/>
                <w:lang w:val="en-GB"/>
              </w:rPr>
              <w:t xml:space="preserve"> for payment of tax and date of payment. </w:t>
            </w:r>
          </w:p>
          <w:p w:rsidR="000223B4" w:rsidRPr="000223B4" w:rsidRDefault="000223B4" w:rsidP="000223B4">
            <w:pPr>
              <w:numPr>
                <w:ilvl w:val="0"/>
                <w:numId w:val="59"/>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Report the dates of payment in respect of tax on dividend.</w:t>
            </w:r>
          </w:p>
        </w:tc>
      </w:tr>
      <w:tr w:rsidR="000223B4" w:rsidRPr="000223B4" w:rsidTr="000223B4">
        <w:trPr>
          <w:trHeight w:val="207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30</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6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the CARO for any cost audit conducted under Section 233B of the Companies Act, 1956.  Include whether cost audit has been conducted or not in the letter of representation.  </w:t>
            </w:r>
          </w:p>
          <w:p w:rsidR="000223B4" w:rsidRPr="000223B4" w:rsidRDefault="000223B4" w:rsidP="000223B4">
            <w:pPr>
              <w:numPr>
                <w:ilvl w:val="0"/>
                <w:numId w:val="6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If yes, whether a copy of the same has been attached to the Tax Audit Report. </w:t>
            </w:r>
          </w:p>
          <w:p w:rsidR="000223B4" w:rsidRPr="000223B4" w:rsidRDefault="000223B4" w:rsidP="000223B4">
            <w:pPr>
              <w:numPr>
                <w:ilvl w:val="0"/>
                <w:numId w:val="60"/>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 case where the audit should have been conducted but not done, the fact should be reported.</w:t>
            </w:r>
          </w:p>
        </w:tc>
      </w:tr>
      <w:tr w:rsidR="000223B4" w:rsidRPr="000223B4" w:rsidTr="000223B4">
        <w:trPr>
          <w:trHeight w:val="1650"/>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31</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6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Inquire with the client, whether any audit conducted under the Central Excise Act, 1944.  Include whether audit under Central Excise Act, 1944 has been conducted or not in the letter of representation. </w:t>
            </w:r>
          </w:p>
          <w:p w:rsidR="000223B4" w:rsidRPr="000223B4" w:rsidRDefault="000223B4" w:rsidP="000223B4">
            <w:pPr>
              <w:numPr>
                <w:ilvl w:val="0"/>
                <w:numId w:val="61"/>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If above audit has been conducted then attach copy of the same to the Tax Audit Report.</w:t>
            </w:r>
          </w:p>
        </w:tc>
      </w:tr>
      <w:tr w:rsidR="000223B4" w:rsidRPr="000223B4" w:rsidTr="000223B4">
        <w:trPr>
          <w:trHeight w:val="691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32</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6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Verify figures required for the purpose of ratios from the audited accounts and ensure that they are consistently followed. </w:t>
            </w:r>
          </w:p>
          <w:p w:rsidR="000223B4" w:rsidRPr="000223B4" w:rsidRDefault="000223B4" w:rsidP="000223B4">
            <w:pPr>
              <w:numPr>
                <w:ilvl w:val="0"/>
                <w:numId w:val="6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Give particulars of the components of the amounts considered in the ratios. </w:t>
            </w:r>
          </w:p>
          <w:p w:rsidR="000223B4" w:rsidRPr="000223B4" w:rsidRDefault="000223B4" w:rsidP="000223B4">
            <w:pPr>
              <w:numPr>
                <w:ilvl w:val="0"/>
                <w:numId w:val="6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The manner of arriving at gross profit and net profit should be disclosed and followed consistently. </w:t>
            </w:r>
          </w:p>
          <w:p w:rsidR="000223B4" w:rsidRPr="000223B4" w:rsidRDefault="000223B4" w:rsidP="000223B4">
            <w:pPr>
              <w:numPr>
                <w:ilvl w:val="0"/>
                <w:numId w:val="62"/>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Finished goods produced would be derived by the following formula :</w:t>
            </w:r>
          </w:p>
          <w:tbl>
            <w:tblPr>
              <w:tblW w:w="4000" w:type="pct"/>
              <w:tblCellMar>
                <w:left w:w="0" w:type="dxa"/>
                <w:right w:w="0" w:type="dxa"/>
              </w:tblCellMar>
              <w:tblLook w:val="04A0"/>
            </w:tblPr>
            <w:tblGrid>
              <w:gridCol w:w="5508"/>
              <w:gridCol w:w="5509"/>
            </w:tblGrid>
            <w:tr w:rsidR="000223B4" w:rsidRPr="000223B4">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Turnover</w:t>
                  </w:r>
                </w:p>
              </w:tc>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xxx</w:t>
                  </w:r>
                </w:p>
              </w:tc>
            </w:tr>
            <w:tr w:rsidR="000223B4" w:rsidRPr="000223B4">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Less: Gross Profit</w:t>
                  </w:r>
                </w:p>
              </w:tc>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u w:val="single"/>
                      <w:lang w:val="en-GB"/>
                    </w:rPr>
                    <w:t>xxx</w:t>
                  </w:r>
                </w:p>
              </w:tc>
            </w:tr>
            <w:tr w:rsidR="000223B4" w:rsidRPr="000223B4">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 </w:t>
                  </w:r>
                </w:p>
              </w:tc>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xxx</w:t>
                  </w:r>
                </w:p>
              </w:tc>
            </w:tr>
            <w:tr w:rsidR="000223B4" w:rsidRPr="000223B4">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Add: Closing Stock Finished of goods </w:t>
                  </w:r>
                </w:p>
              </w:tc>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u w:val="single"/>
                      <w:lang w:val="en-GB"/>
                    </w:rPr>
                    <w:t>xxx</w:t>
                  </w:r>
                </w:p>
              </w:tc>
            </w:tr>
            <w:tr w:rsidR="000223B4" w:rsidRPr="000223B4">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rPr>
                    <w:t> </w:t>
                  </w:r>
                </w:p>
              </w:tc>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xxx</w:t>
                  </w:r>
                </w:p>
              </w:tc>
            </w:tr>
            <w:tr w:rsidR="000223B4" w:rsidRPr="000223B4">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Less: Opening stock of Finished goods</w:t>
                  </w:r>
                </w:p>
              </w:tc>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u w:val="single"/>
                      <w:lang w:val="en-GB"/>
                    </w:rPr>
                    <w:t>xxx</w:t>
                  </w:r>
                </w:p>
              </w:tc>
            </w:tr>
            <w:tr w:rsidR="000223B4" w:rsidRPr="000223B4">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Finished goods produced </w:t>
                  </w:r>
                </w:p>
              </w:tc>
              <w:tc>
                <w:tcPr>
                  <w:tcW w:w="2500" w:type="pct"/>
                  <w:tcMar>
                    <w:top w:w="30" w:type="dxa"/>
                    <w:left w:w="30" w:type="dxa"/>
                    <w:bottom w:w="30" w:type="dxa"/>
                    <w:right w:w="30" w:type="dxa"/>
                  </w:tcMar>
                  <w:vAlign w:val="center"/>
                  <w:hideMark/>
                </w:tcPr>
                <w:p w:rsidR="000223B4" w:rsidRPr="000223B4" w:rsidRDefault="000223B4" w:rsidP="000223B4">
                  <w:pPr>
                    <w:framePr w:hSpace="180" w:wrap="around" w:vAnchor="page" w:hAnchor="margin" w:xAlign="center" w:y="89"/>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u w:val="single"/>
                      <w:lang w:val="en-GB"/>
                    </w:rPr>
                    <w:t>xxx</w:t>
                  </w:r>
                </w:p>
              </w:tc>
            </w:tr>
          </w:tbl>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The stock figures should be taken as per books of account and not the adjusted number as per section 145A</w:t>
            </w:r>
            <w:r w:rsidRPr="000223B4">
              <w:rPr>
                <w:rFonts w:ascii="Tahoma" w:eastAsia="Times New Roman" w:hAnsi="Tahoma" w:cs="Tahoma"/>
                <w:i/>
                <w:iCs/>
                <w:sz w:val="20"/>
                <w:szCs w:val="20"/>
                <w:lang w:val="en-GB"/>
              </w:rPr>
              <w:t>.</w:t>
            </w:r>
          </w:p>
        </w:tc>
      </w:tr>
      <w:tr w:rsidR="000223B4" w:rsidRPr="000223B4" w:rsidTr="000223B4">
        <w:trPr>
          <w:trHeight w:val="46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 </w:t>
            </w:r>
          </w:p>
        </w:tc>
        <w:tc>
          <w:tcPr>
            <w:tcW w:w="1398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b/>
                <w:bCs/>
                <w:sz w:val="20"/>
                <w:szCs w:val="20"/>
                <w:lang w:val="en-GB"/>
              </w:rPr>
              <w:t>ANNEXURE 1</w:t>
            </w:r>
          </w:p>
        </w:tc>
      </w:tr>
      <w:tr w:rsidR="000223B4" w:rsidRPr="000223B4" w:rsidTr="000223B4">
        <w:trPr>
          <w:trHeight w:val="58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Annexure 1 Part A</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Repeat the details as reported in Part A of the Form 3CD.</w:t>
            </w:r>
          </w:p>
        </w:tc>
      </w:tr>
      <w:tr w:rsidR="000223B4" w:rsidRPr="000223B4" w:rsidTr="000223B4">
        <w:trPr>
          <w:trHeight w:val="190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Annexure 1</w:t>
            </w:r>
          </w:p>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Part B</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numPr>
                <w:ilvl w:val="0"/>
                <w:numId w:val="6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This part should contain the relevant code applicable to the business.</w:t>
            </w:r>
          </w:p>
          <w:p w:rsidR="000223B4" w:rsidRPr="000223B4" w:rsidRDefault="000223B4" w:rsidP="000223B4">
            <w:pPr>
              <w:numPr>
                <w:ilvl w:val="0"/>
                <w:numId w:val="6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Details of items stated in serial numbers 1 to 9 and 14 to 16 should be same as in the Annual Accounts.</w:t>
            </w:r>
          </w:p>
          <w:p w:rsidR="000223B4" w:rsidRPr="000223B4" w:rsidRDefault="000223B4" w:rsidP="000223B4">
            <w:pPr>
              <w:numPr>
                <w:ilvl w:val="0"/>
                <w:numId w:val="63"/>
              </w:num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Remaining items from Serial number 10 to 13 should be verified against relevant account head if given separately in the annual accounts or from the relevant account balances as per general ledger verified by the auditor.</w:t>
            </w:r>
          </w:p>
        </w:tc>
      </w:tr>
      <w:tr w:rsidR="000223B4" w:rsidRPr="000223B4" w:rsidTr="000223B4">
        <w:trPr>
          <w:trHeight w:val="46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t> </w:t>
            </w:r>
          </w:p>
        </w:tc>
        <w:tc>
          <w:tcPr>
            <w:tcW w:w="1398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b/>
                <w:bCs/>
                <w:sz w:val="20"/>
                <w:szCs w:val="20"/>
                <w:lang w:val="en-GB"/>
              </w:rPr>
              <w:t>ANNEXURE 2</w:t>
            </w:r>
          </w:p>
        </w:tc>
      </w:tr>
      <w:tr w:rsidR="000223B4" w:rsidRPr="000223B4" w:rsidTr="000223B4">
        <w:trPr>
          <w:trHeight w:val="795"/>
        </w:trPr>
        <w:tc>
          <w:tcPr>
            <w:tcW w:w="1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jc w:val="center"/>
              <w:rPr>
                <w:rFonts w:ascii="Times New Roman" w:eastAsia="Times New Roman" w:hAnsi="Times New Roman" w:cs="Times New Roman"/>
                <w:sz w:val="24"/>
                <w:szCs w:val="24"/>
              </w:rPr>
            </w:pPr>
            <w:r w:rsidRPr="000223B4">
              <w:rPr>
                <w:rFonts w:ascii="Tahoma" w:eastAsia="Times New Roman" w:hAnsi="Tahoma" w:cs="Tahoma"/>
                <w:sz w:val="20"/>
                <w:szCs w:val="20"/>
              </w:rPr>
              <w:lastRenderedPageBreak/>
              <w:t> </w:t>
            </w:r>
          </w:p>
        </w:tc>
        <w:tc>
          <w:tcPr>
            <w:tcW w:w="13987" w:type="dxa"/>
            <w:tcBorders>
              <w:top w:val="nil"/>
              <w:left w:val="nil"/>
              <w:bottom w:val="single" w:sz="8" w:space="0" w:color="auto"/>
              <w:right w:val="single" w:sz="8" w:space="0" w:color="auto"/>
            </w:tcBorders>
            <w:tcMar>
              <w:top w:w="0" w:type="dxa"/>
              <w:left w:w="108" w:type="dxa"/>
              <w:bottom w:w="0" w:type="dxa"/>
              <w:right w:w="108" w:type="dxa"/>
            </w:tcMar>
            <w:hideMark/>
          </w:tcPr>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Details of Fringe Benefit Tax should be given in the prescribed format.</w:t>
            </w:r>
          </w:p>
          <w:p w:rsidR="000223B4" w:rsidRPr="000223B4" w:rsidRDefault="000223B4" w:rsidP="000223B4">
            <w:pPr>
              <w:spacing w:before="120" w:after="120" w:line="200" w:lineRule="atLeast"/>
              <w:rPr>
                <w:rFonts w:ascii="Times New Roman" w:eastAsia="Times New Roman" w:hAnsi="Times New Roman" w:cs="Times New Roman"/>
                <w:sz w:val="24"/>
                <w:szCs w:val="24"/>
              </w:rPr>
            </w:pPr>
            <w:r w:rsidRPr="000223B4">
              <w:rPr>
                <w:rFonts w:ascii="Tahoma" w:eastAsia="Times New Roman" w:hAnsi="Tahoma" w:cs="Tahoma"/>
                <w:sz w:val="20"/>
                <w:szCs w:val="20"/>
                <w:lang w:val="en-GB"/>
              </w:rPr>
              <w:t>Consider the notes at the end and rate changes if any.</w:t>
            </w:r>
          </w:p>
        </w:tc>
      </w:tr>
    </w:tbl>
    <w:p w:rsidR="0064415C" w:rsidRDefault="0064415C"/>
    <w:sectPr w:rsidR="0064415C" w:rsidSect="000223B4">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3A1E"/>
    <w:multiLevelType w:val="multilevel"/>
    <w:tmpl w:val="B09E10E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020F3123"/>
    <w:multiLevelType w:val="multilevel"/>
    <w:tmpl w:val="7C844FC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024005D8"/>
    <w:multiLevelType w:val="multilevel"/>
    <w:tmpl w:val="AF76D6B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04850597"/>
    <w:multiLevelType w:val="multilevel"/>
    <w:tmpl w:val="6696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153856"/>
    <w:multiLevelType w:val="multilevel"/>
    <w:tmpl w:val="D1F6492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05C62B85"/>
    <w:multiLevelType w:val="multilevel"/>
    <w:tmpl w:val="A226168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nsid w:val="09E6720B"/>
    <w:multiLevelType w:val="multilevel"/>
    <w:tmpl w:val="CAE445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nsid w:val="0D302140"/>
    <w:multiLevelType w:val="multilevel"/>
    <w:tmpl w:val="74E00F0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nsid w:val="0DD95D8A"/>
    <w:multiLevelType w:val="multilevel"/>
    <w:tmpl w:val="8208D28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nsid w:val="10C7689A"/>
    <w:multiLevelType w:val="multilevel"/>
    <w:tmpl w:val="5FC435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nsid w:val="176830F0"/>
    <w:multiLevelType w:val="multilevel"/>
    <w:tmpl w:val="3168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4805C8"/>
    <w:multiLevelType w:val="multilevel"/>
    <w:tmpl w:val="DA6CFF5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nsid w:val="1CC5611A"/>
    <w:multiLevelType w:val="multilevel"/>
    <w:tmpl w:val="B5B2FDB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nsid w:val="1D3F374D"/>
    <w:multiLevelType w:val="multilevel"/>
    <w:tmpl w:val="6484B89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nsid w:val="1FB92E06"/>
    <w:multiLevelType w:val="multilevel"/>
    <w:tmpl w:val="D4E01E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nsid w:val="20103EB6"/>
    <w:multiLevelType w:val="multilevel"/>
    <w:tmpl w:val="3D1E2DD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nsid w:val="272A1F28"/>
    <w:multiLevelType w:val="multilevel"/>
    <w:tmpl w:val="EEF26C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nsid w:val="2B675CB8"/>
    <w:multiLevelType w:val="multilevel"/>
    <w:tmpl w:val="860023C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nsid w:val="2D113074"/>
    <w:multiLevelType w:val="multilevel"/>
    <w:tmpl w:val="2B105A5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nsid w:val="2F993B9C"/>
    <w:multiLevelType w:val="multilevel"/>
    <w:tmpl w:val="15B88A1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nsid w:val="32AD6065"/>
    <w:multiLevelType w:val="multilevel"/>
    <w:tmpl w:val="B8204F9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nsid w:val="33946036"/>
    <w:multiLevelType w:val="multilevel"/>
    <w:tmpl w:val="685852C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nsid w:val="384F6583"/>
    <w:multiLevelType w:val="multilevel"/>
    <w:tmpl w:val="459CDD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nsid w:val="3ADD02BC"/>
    <w:multiLevelType w:val="multilevel"/>
    <w:tmpl w:val="1D9C2E7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nsid w:val="3B1556B9"/>
    <w:multiLevelType w:val="multilevel"/>
    <w:tmpl w:val="85CC5A8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nsid w:val="3CAC51DF"/>
    <w:multiLevelType w:val="multilevel"/>
    <w:tmpl w:val="42D420C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nsid w:val="3EAA346E"/>
    <w:multiLevelType w:val="multilevel"/>
    <w:tmpl w:val="48CC08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nsid w:val="442500F3"/>
    <w:multiLevelType w:val="multilevel"/>
    <w:tmpl w:val="3FA28FA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nsid w:val="45AD51FC"/>
    <w:multiLevelType w:val="multilevel"/>
    <w:tmpl w:val="FBD8127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nsid w:val="485D57B8"/>
    <w:multiLevelType w:val="multilevel"/>
    <w:tmpl w:val="F56CE4D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nsid w:val="498D73EB"/>
    <w:multiLevelType w:val="multilevel"/>
    <w:tmpl w:val="87E2790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nsid w:val="4B246BBD"/>
    <w:multiLevelType w:val="multilevel"/>
    <w:tmpl w:val="F524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2C7850"/>
    <w:multiLevelType w:val="multilevel"/>
    <w:tmpl w:val="E44E148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nsid w:val="4F523B71"/>
    <w:multiLevelType w:val="multilevel"/>
    <w:tmpl w:val="37B46A0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nsid w:val="50824A21"/>
    <w:multiLevelType w:val="multilevel"/>
    <w:tmpl w:val="3258DF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nsid w:val="50980B84"/>
    <w:multiLevelType w:val="multilevel"/>
    <w:tmpl w:val="D644A8B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nsid w:val="51DB0417"/>
    <w:multiLevelType w:val="multilevel"/>
    <w:tmpl w:val="14BA80D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nsid w:val="520C6ED5"/>
    <w:multiLevelType w:val="multilevel"/>
    <w:tmpl w:val="784A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2A83211"/>
    <w:multiLevelType w:val="multilevel"/>
    <w:tmpl w:val="FD6A7DA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nsid w:val="53B92438"/>
    <w:multiLevelType w:val="multilevel"/>
    <w:tmpl w:val="771874C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nsid w:val="53F237CC"/>
    <w:multiLevelType w:val="multilevel"/>
    <w:tmpl w:val="7EFAD5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nsid w:val="57022205"/>
    <w:multiLevelType w:val="multilevel"/>
    <w:tmpl w:val="96B63AB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nsid w:val="5CBA0D7C"/>
    <w:multiLevelType w:val="multilevel"/>
    <w:tmpl w:val="00DA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0084BD0"/>
    <w:multiLevelType w:val="multilevel"/>
    <w:tmpl w:val="5DFAC9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65AA713C"/>
    <w:multiLevelType w:val="multilevel"/>
    <w:tmpl w:val="C91A65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nsid w:val="66127A8D"/>
    <w:multiLevelType w:val="multilevel"/>
    <w:tmpl w:val="AB82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72A0300"/>
    <w:multiLevelType w:val="multilevel"/>
    <w:tmpl w:val="99DE7A8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7">
    <w:nsid w:val="68363EF4"/>
    <w:multiLevelType w:val="multilevel"/>
    <w:tmpl w:val="B8947AF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8">
    <w:nsid w:val="68543E04"/>
    <w:multiLevelType w:val="multilevel"/>
    <w:tmpl w:val="C7D6FCF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9">
    <w:nsid w:val="69746625"/>
    <w:multiLevelType w:val="multilevel"/>
    <w:tmpl w:val="AA64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A2F56C9"/>
    <w:multiLevelType w:val="multilevel"/>
    <w:tmpl w:val="2A16F78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1">
    <w:nsid w:val="6A5C1ECC"/>
    <w:multiLevelType w:val="multilevel"/>
    <w:tmpl w:val="53985B6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2">
    <w:nsid w:val="6AD662F1"/>
    <w:multiLevelType w:val="multilevel"/>
    <w:tmpl w:val="EA40276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3">
    <w:nsid w:val="6AE117EC"/>
    <w:multiLevelType w:val="multilevel"/>
    <w:tmpl w:val="BF98AC6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4">
    <w:nsid w:val="6C9018B2"/>
    <w:multiLevelType w:val="multilevel"/>
    <w:tmpl w:val="1300433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5">
    <w:nsid w:val="6CEE3524"/>
    <w:multiLevelType w:val="multilevel"/>
    <w:tmpl w:val="EE943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6">
    <w:nsid w:val="6D1E60AE"/>
    <w:multiLevelType w:val="multilevel"/>
    <w:tmpl w:val="6052BE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7">
    <w:nsid w:val="6F2643A8"/>
    <w:multiLevelType w:val="multilevel"/>
    <w:tmpl w:val="A0E88EF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8">
    <w:nsid w:val="6FC236BE"/>
    <w:multiLevelType w:val="multilevel"/>
    <w:tmpl w:val="B3881A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9">
    <w:nsid w:val="72B973A1"/>
    <w:multiLevelType w:val="multilevel"/>
    <w:tmpl w:val="5BCAE6A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0">
    <w:nsid w:val="73427DD5"/>
    <w:multiLevelType w:val="multilevel"/>
    <w:tmpl w:val="75A80C8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nsid w:val="77D454AA"/>
    <w:multiLevelType w:val="multilevel"/>
    <w:tmpl w:val="722450D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2">
    <w:nsid w:val="7DCB231F"/>
    <w:multiLevelType w:val="multilevel"/>
    <w:tmpl w:val="2B9C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53"/>
  </w:num>
  <w:num w:numId="3">
    <w:abstractNumId w:val="52"/>
  </w:num>
  <w:num w:numId="4">
    <w:abstractNumId w:val="43"/>
  </w:num>
  <w:num w:numId="5">
    <w:abstractNumId w:val="39"/>
  </w:num>
  <w:num w:numId="6">
    <w:abstractNumId w:val="62"/>
  </w:num>
  <w:num w:numId="7">
    <w:abstractNumId w:val="46"/>
  </w:num>
  <w:num w:numId="8">
    <w:abstractNumId w:val="3"/>
  </w:num>
  <w:num w:numId="9">
    <w:abstractNumId w:val="40"/>
  </w:num>
  <w:num w:numId="10">
    <w:abstractNumId w:val="36"/>
  </w:num>
  <w:num w:numId="11">
    <w:abstractNumId w:val="42"/>
  </w:num>
  <w:num w:numId="12">
    <w:abstractNumId w:val="59"/>
  </w:num>
  <w:num w:numId="13">
    <w:abstractNumId w:val="8"/>
  </w:num>
  <w:num w:numId="14">
    <w:abstractNumId w:val="44"/>
  </w:num>
  <w:num w:numId="15">
    <w:abstractNumId w:val="6"/>
  </w:num>
  <w:num w:numId="16">
    <w:abstractNumId w:val="5"/>
  </w:num>
  <w:num w:numId="17">
    <w:abstractNumId w:val="51"/>
  </w:num>
  <w:num w:numId="18">
    <w:abstractNumId w:val="31"/>
  </w:num>
  <w:num w:numId="19">
    <w:abstractNumId w:val="50"/>
  </w:num>
  <w:num w:numId="20">
    <w:abstractNumId w:val="45"/>
  </w:num>
  <w:num w:numId="21">
    <w:abstractNumId w:val="7"/>
  </w:num>
  <w:num w:numId="22">
    <w:abstractNumId w:val="54"/>
  </w:num>
  <w:num w:numId="23">
    <w:abstractNumId w:val="10"/>
  </w:num>
  <w:num w:numId="24">
    <w:abstractNumId w:val="4"/>
  </w:num>
  <w:num w:numId="25">
    <w:abstractNumId w:val="32"/>
  </w:num>
  <w:num w:numId="26">
    <w:abstractNumId w:val="16"/>
  </w:num>
  <w:num w:numId="27">
    <w:abstractNumId w:val="17"/>
  </w:num>
  <w:num w:numId="28">
    <w:abstractNumId w:val="27"/>
  </w:num>
  <w:num w:numId="29">
    <w:abstractNumId w:val="35"/>
  </w:num>
  <w:num w:numId="30">
    <w:abstractNumId w:val="22"/>
  </w:num>
  <w:num w:numId="31">
    <w:abstractNumId w:val="38"/>
  </w:num>
  <w:num w:numId="32">
    <w:abstractNumId w:val="56"/>
  </w:num>
  <w:num w:numId="33">
    <w:abstractNumId w:val="14"/>
  </w:num>
  <w:num w:numId="34">
    <w:abstractNumId w:val="26"/>
  </w:num>
  <w:num w:numId="35">
    <w:abstractNumId w:val="58"/>
  </w:num>
  <w:num w:numId="36">
    <w:abstractNumId w:val="28"/>
  </w:num>
  <w:num w:numId="37">
    <w:abstractNumId w:val="61"/>
  </w:num>
  <w:num w:numId="38">
    <w:abstractNumId w:val="57"/>
  </w:num>
  <w:num w:numId="39">
    <w:abstractNumId w:val="21"/>
  </w:num>
  <w:num w:numId="40">
    <w:abstractNumId w:val="60"/>
  </w:num>
  <w:num w:numId="41">
    <w:abstractNumId w:val="47"/>
  </w:num>
  <w:num w:numId="42">
    <w:abstractNumId w:val="49"/>
  </w:num>
  <w:num w:numId="43">
    <w:abstractNumId w:val="11"/>
  </w:num>
  <w:num w:numId="44">
    <w:abstractNumId w:val="9"/>
  </w:num>
  <w:num w:numId="45">
    <w:abstractNumId w:val="2"/>
  </w:num>
  <w:num w:numId="46">
    <w:abstractNumId w:val="37"/>
  </w:num>
  <w:num w:numId="47">
    <w:abstractNumId w:val="25"/>
  </w:num>
  <w:num w:numId="48">
    <w:abstractNumId w:val="24"/>
  </w:num>
  <w:num w:numId="49">
    <w:abstractNumId w:val="48"/>
  </w:num>
  <w:num w:numId="50">
    <w:abstractNumId w:val="55"/>
  </w:num>
  <w:num w:numId="51">
    <w:abstractNumId w:val="13"/>
  </w:num>
  <w:num w:numId="52">
    <w:abstractNumId w:val="1"/>
  </w:num>
  <w:num w:numId="53">
    <w:abstractNumId w:val="0"/>
  </w:num>
  <w:num w:numId="54">
    <w:abstractNumId w:val="29"/>
  </w:num>
  <w:num w:numId="55">
    <w:abstractNumId w:val="34"/>
  </w:num>
  <w:num w:numId="56">
    <w:abstractNumId w:val="12"/>
  </w:num>
  <w:num w:numId="57">
    <w:abstractNumId w:val="33"/>
  </w:num>
  <w:num w:numId="58">
    <w:abstractNumId w:val="30"/>
  </w:num>
  <w:num w:numId="59">
    <w:abstractNumId w:val="20"/>
  </w:num>
  <w:num w:numId="60">
    <w:abstractNumId w:val="41"/>
  </w:num>
  <w:num w:numId="61">
    <w:abstractNumId w:val="15"/>
  </w:num>
  <w:num w:numId="62">
    <w:abstractNumId w:val="18"/>
  </w:num>
  <w:num w:numId="63">
    <w:abstractNumId w:val="19"/>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0223B4"/>
    <w:rsid w:val="000223B4"/>
    <w:rsid w:val="006441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1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23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223B4"/>
  </w:style>
</w:styles>
</file>

<file path=word/webSettings.xml><?xml version="1.0" encoding="utf-8"?>
<w:webSettings xmlns:r="http://schemas.openxmlformats.org/officeDocument/2006/relationships" xmlns:w="http://schemas.openxmlformats.org/wordprocessingml/2006/main">
  <w:divs>
    <w:div w:id="1071079436">
      <w:bodyDiv w:val="1"/>
      <w:marLeft w:val="0"/>
      <w:marRight w:val="0"/>
      <w:marTop w:val="0"/>
      <w:marBottom w:val="0"/>
      <w:divBdr>
        <w:top w:val="none" w:sz="0" w:space="0" w:color="auto"/>
        <w:left w:val="none" w:sz="0" w:space="0" w:color="auto"/>
        <w:bottom w:val="none" w:sz="0" w:space="0" w:color="auto"/>
        <w:right w:val="none" w:sz="0" w:space="0" w:color="auto"/>
      </w:divBdr>
      <w:divsChild>
        <w:div w:id="767383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252545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4644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16089688">
          <w:blockQuote w:val="1"/>
          <w:marLeft w:val="720"/>
          <w:marRight w:val="720"/>
          <w:marTop w:val="100"/>
          <w:marBottom w:val="100"/>
          <w:divBdr>
            <w:top w:val="none" w:sz="0" w:space="0" w:color="auto"/>
            <w:left w:val="none" w:sz="0" w:space="0" w:color="auto"/>
            <w:bottom w:val="none" w:sz="0" w:space="0" w:color="auto"/>
            <w:right w:val="none" w:sz="0" w:space="0" w:color="auto"/>
          </w:divBdr>
        </w:div>
        <w:div w:id="990863780">
          <w:blockQuote w:val="1"/>
          <w:marLeft w:val="720"/>
          <w:marRight w:val="720"/>
          <w:marTop w:val="100"/>
          <w:marBottom w:val="100"/>
          <w:divBdr>
            <w:top w:val="none" w:sz="0" w:space="0" w:color="auto"/>
            <w:left w:val="none" w:sz="0" w:space="0" w:color="auto"/>
            <w:bottom w:val="none" w:sz="0" w:space="0" w:color="auto"/>
            <w:right w:val="none" w:sz="0" w:space="0" w:color="auto"/>
          </w:divBdr>
        </w:div>
        <w:div w:id="983198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3957164">
      <w:bodyDiv w:val="1"/>
      <w:marLeft w:val="0"/>
      <w:marRight w:val="0"/>
      <w:marTop w:val="0"/>
      <w:marBottom w:val="0"/>
      <w:divBdr>
        <w:top w:val="none" w:sz="0" w:space="0" w:color="auto"/>
        <w:left w:val="none" w:sz="0" w:space="0" w:color="auto"/>
        <w:bottom w:val="none" w:sz="0" w:space="0" w:color="auto"/>
        <w:right w:val="none" w:sz="0" w:space="0" w:color="auto"/>
      </w:divBdr>
      <w:divsChild>
        <w:div w:id="154613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577446920">
          <w:blockQuote w:val="1"/>
          <w:marLeft w:val="720"/>
          <w:marRight w:val="720"/>
          <w:marTop w:val="100"/>
          <w:marBottom w:val="100"/>
          <w:divBdr>
            <w:top w:val="none" w:sz="0" w:space="0" w:color="auto"/>
            <w:left w:val="none" w:sz="0" w:space="0" w:color="auto"/>
            <w:bottom w:val="none" w:sz="0" w:space="0" w:color="auto"/>
            <w:right w:val="none" w:sz="0" w:space="0" w:color="auto"/>
          </w:divBdr>
        </w:div>
        <w:div w:id="338704013">
          <w:blockQuote w:val="1"/>
          <w:marLeft w:val="720"/>
          <w:marRight w:val="720"/>
          <w:marTop w:val="100"/>
          <w:marBottom w:val="100"/>
          <w:divBdr>
            <w:top w:val="none" w:sz="0" w:space="0" w:color="auto"/>
            <w:left w:val="none" w:sz="0" w:space="0" w:color="auto"/>
            <w:bottom w:val="none" w:sz="0" w:space="0" w:color="auto"/>
            <w:right w:val="none" w:sz="0" w:space="0" w:color="auto"/>
          </w:divBdr>
        </w:div>
        <w:div w:id="941961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627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408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4415</Words>
  <Characters>25171</Characters>
  <Application>Microsoft Office Word</Application>
  <DocSecurity>0</DocSecurity>
  <Lines>209</Lines>
  <Paragraphs>59</Paragraphs>
  <ScaleCrop>false</ScaleCrop>
  <Company>raman and co.</Company>
  <LinksUpToDate>false</LinksUpToDate>
  <CharactersWithSpaces>29527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raman </dc:creator>
  <cp:keywords/>
  <dc:description/>
  <cp:lastModifiedBy>ravi raman </cp:lastModifiedBy>
  <cp:revision>1</cp:revision>
  <dcterms:created xsi:type="dcterms:W3CDTF">2012-04-16T16:09:00Z</dcterms:created>
  <dcterms:modified xsi:type="dcterms:W3CDTF">2012-04-16T16:10:00Z</dcterms:modified>
</cp:coreProperties>
</file>