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 xml:space="preserve">Setting aside apprehensions by India </w:t>
      </w:r>
      <w:proofErr w:type="spellStart"/>
      <w:r w:rsidRPr="0009567C">
        <w:rPr>
          <w:rFonts w:ascii="Times New Roman" w:eastAsia="Times New Roman" w:hAnsi="Times New Roman" w:cs="Times New Roman"/>
          <w:color w:val="333333"/>
          <w:sz w:val="28"/>
          <w:szCs w:val="28"/>
          <w:lang w:eastAsia="en-IN"/>
        </w:rPr>
        <w:t>Inc</w:t>
      </w:r>
      <w:proofErr w:type="spellEnd"/>
      <w:r w:rsidRPr="0009567C">
        <w:rPr>
          <w:rFonts w:ascii="Times New Roman" w:eastAsia="Times New Roman" w:hAnsi="Times New Roman" w:cs="Times New Roman"/>
          <w:color w:val="333333"/>
          <w:sz w:val="28"/>
          <w:szCs w:val="28"/>
          <w:lang w:eastAsia="en-IN"/>
        </w:rPr>
        <w:t xml:space="preserve">, Government is all set to go ahead with making it mandatory for companies to rotate their auditors every five </w:t>
      </w:r>
      <w:proofErr w:type="spellStart"/>
      <w:r w:rsidRPr="0009567C">
        <w:rPr>
          <w:rFonts w:ascii="Times New Roman" w:eastAsia="Times New Roman" w:hAnsi="Times New Roman" w:cs="Times New Roman"/>
          <w:color w:val="333333"/>
          <w:sz w:val="28"/>
          <w:szCs w:val="28"/>
          <w:lang w:eastAsia="en-IN"/>
        </w:rPr>
        <w:t>years.</w:t>
      </w:r>
      <w:r w:rsidRPr="0009567C">
        <w:rPr>
          <w:rFonts w:ascii="Times New Roman" w:eastAsia="Times New Roman" w:hAnsi="Times New Roman" w:cs="Times New Roman"/>
          <w:color w:val="333333"/>
          <w:sz w:val="28"/>
          <w:szCs w:val="28"/>
          <w:bdr w:val="none" w:sz="0" w:space="0" w:color="auto" w:frame="1"/>
          <w:lang w:eastAsia="en-IN"/>
        </w:rPr>
        <w:t>Corporate</w:t>
      </w:r>
      <w:proofErr w:type="spellEnd"/>
      <w:r w:rsidRPr="0009567C">
        <w:rPr>
          <w:rFonts w:ascii="Times New Roman" w:eastAsia="Times New Roman" w:hAnsi="Times New Roman" w:cs="Times New Roman"/>
          <w:color w:val="333333"/>
          <w:sz w:val="28"/>
          <w:szCs w:val="28"/>
          <w:bdr w:val="none" w:sz="0" w:space="0" w:color="auto" w:frame="1"/>
          <w:lang w:eastAsia="en-IN"/>
        </w:rPr>
        <w:t xml:space="preserve"> affairs</w:t>
      </w:r>
      <w:r w:rsidRPr="0009567C">
        <w:rPr>
          <w:rFonts w:ascii="Times New Roman" w:eastAsia="Times New Roman" w:hAnsi="Times New Roman" w:cs="Times New Roman"/>
          <w:color w:val="333333"/>
          <w:sz w:val="28"/>
          <w:szCs w:val="28"/>
          <w:lang w:eastAsia="en-IN"/>
        </w:rPr>
        <w:t xml:space="preserve"> minister Salman </w:t>
      </w:r>
      <w:proofErr w:type="spellStart"/>
      <w:r w:rsidRPr="0009567C">
        <w:rPr>
          <w:rFonts w:ascii="Times New Roman" w:eastAsia="Times New Roman" w:hAnsi="Times New Roman" w:cs="Times New Roman"/>
          <w:color w:val="333333"/>
          <w:sz w:val="28"/>
          <w:szCs w:val="28"/>
          <w:lang w:eastAsia="en-IN"/>
        </w:rPr>
        <w:t>Khurshid</w:t>
      </w:r>
      <w:proofErr w:type="spellEnd"/>
      <w:r w:rsidRPr="0009567C">
        <w:rPr>
          <w:rFonts w:ascii="Times New Roman" w:eastAsia="Times New Roman" w:hAnsi="Times New Roman" w:cs="Times New Roman"/>
          <w:color w:val="333333"/>
          <w:sz w:val="28"/>
          <w:szCs w:val="28"/>
          <w:lang w:eastAsia="en-IN"/>
        </w:rPr>
        <w:t xml:space="preserve"> will push for such an </w:t>
      </w:r>
      <w:r w:rsidRPr="0009567C">
        <w:rPr>
          <w:rFonts w:ascii="Times New Roman" w:eastAsia="Times New Roman" w:hAnsi="Times New Roman" w:cs="Times New Roman"/>
          <w:color w:val="333333"/>
          <w:sz w:val="28"/>
          <w:szCs w:val="28"/>
          <w:bdr w:val="none" w:sz="0" w:space="0" w:color="auto" w:frame="1"/>
          <w:lang w:eastAsia="en-IN"/>
        </w:rPr>
        <w:t>amendment</w:t>
      </w:r>
      <w:r w:rsidRPr="0009567C">
        <w:rPr>
          <w:rFonts w:ascii="Times New Roman" w:eastAsia="Times New Roman" w:hAnsi="Times New Roman" w:cs="Times New Roman"/>
          <w:color w:val="333333"/>
          <w:sz w:val="28"/>
          <w:szCs w:val="28"/>
          <w:lang w:eastAsia="en-IN"/>
        </w:rPr>
        <w:t> in the new companies bill pending in the Parliament. The new bill provides for change of auditors every five years. </w:t>
      </w:r>
    </w:p>
    <w:p w:rsidR="0009567C" w:rsidRPr="0009567C" w:rsidRDefault="0009567C" w:rsidP="0009567C">
      <w:pPr>
        <w:spacing w:after="225"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“It should be done. If profit making PSUs have started rotation of auditors every five years then there is no reason why other private companies should not follow the same”, an official from corporate affairs ministry said on condition of anonymity.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He said that if an auditor is involved in looking into a company’s books for “donkey’s number of years” then this might </w:t>
      </w:r>
      <w:r w:rsidRPr="0009567C">
        <w:rPr>
          <w:rFonts w:ascii="Times New Roman" w:eastAsia="Times New Roman" w:hAnsi="Times New Roman" w:cs="Times New Roman"/>
          <w:color w:val="333333"/>
          <w:sz w:val="28"/>
          <w:szCs w:val="28"/>
          <w:bdr w:val="none" w:sz="0" w:space="0" w:color="auto" w:frame="1"/>
          <w:lang w:eastAsia="en-IN"/>
        </w:rPr>
        <w:t>lead to</w:t>
      </w:r>
      <w:r w:rsidRPr="0009567C">
        <w:rPr>
          <w:rFonts w:ascii="Times New Roman" w:eastAsia="Times New Roman" w:hAnsi="Times New Roman" w:cs="Times New Roman"/>
          <w:color w:val="333333"/>
          <w:sz w:val="28"/>
          <w:szCs w:val="28"/>
          <w:lang w:eastAsia="en-IN"/>
        </w:rPr>
        <w:t> deceitful practices. “Sometimes it is the trust, due to so many years of association among the auditing firm and the company that leads to Satyam like happenings”, he said. “Going ahead with the proposed recommendation would be an historic reform that would give more scope to transparency in keeping faith of millions of investors intact”, he added. </w:t>
      </w:r>
    </w:p>
    <w:p w:rsidR="0009567C" w:rsidRPr="0009567C" w:rsidRDefault="0009567C" w:rsidP="0009567C">
      <w:pPr>
        <w:spacing w:after="225"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 xml:space="preserve">Indicating the rising number of cases of corporate misconduct, the official said, “Long term association may sometimes develop </w:t>
      </w:r>
      <w:proofErr w:type="gramStart"/>
      <w:r w:rsidRPr="0009567C">
        <w:rPr>
          <w:rFonts w:ascii="Times New Roman" w:eastAsia="Times New Roman" w:hAnsi="Times New Roman" w:cs="Times New Roman"/>
          <w:color w:val="333333"/>
          <w:sz w:val="28"/>
          <w:szCs w:val="28"/>
          <w:lang w:eastAsia="en-IN"/>
        </w:rPr>
        <w:t>a</w:t>
      </w:r>
      <w:proofErr w:type="gramEnd"/>
      <w:r w:rsidRPr="0009567C">
        <w:rPr>
          <w:rFonts w:ascii="Times New Roman" w:eastAsia="Times New Roman" w:hAnsi="Times New Roman" w:cs="Times New Roman"/>
          <w:color w:val="333333"/>
          <w:sz w:val="28"/>
          <w:szCs w:val="28"/>
          <w:lang w:eastAsia="en-IN"/>
        </w:rPr>
        <w:t xml:space="preserve"> uncanny comfort with a hidden deal between the auditor and the firm, price of which may be huge for the poor investors”.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The recent </w:t>
      </w:r>
      <w:r w:rsidRPr="0009567C">
        <w:rPr>
          <w:rFonts w:ascii="Times New Roman" w:eastAsia="Times New Roman" w:hAnsi="Times New Roman" w:cs="Times New Roman"/>
          <w:color w:val="333333"/>
          <w:sz w:val="28"/>
          <w:szCs w:val="28"/>
          <w:bdr w:val="none" w:sz="0" w:space="0" w:color="auto" w:frame="1"/>
          <w:lang w:eastAsia="en-IN"/>
        </w:rPr>
        <w:t>proposal</w:t>
      </w:r>
      <w:r w:rsidRPr="0009567C">
        <w:rPr>
          <w:rFonts w:ascii="Times New Roman" w:eastAsia="Times New Roman" w:hAnsi="Times New Roman" w:cs="Times New Roman"/>
          <w:color w:val="333333"/>
          <w:sz w:val="28"/>
          <w:szCs w:val="28"/>
          <w:lang w:eastAsia="en-IN"/>
        </w:rPr>
        <w:t> came up during </w:t>
      </w:r>
      <w:r w:rsidRPr="0009567C">
        <w:rPr>
          <w:rFonts w:ascii="Times New Roman" w:eastAsia="Times New Roman" w:hAnsi="Times New Roman" w:cs="Times New Roman"/>
          <w:color w:val="333333"/>
          <w:sz w:val="28"/>
          <w:szCs w:val="28"/>
          <w:bdr w:val="none" w:sz="0" w:space="0" w:color="auto" w:frame="1"/>
          <w:lang w:eastAsia="en-IN"/>
        </w:rPr>
        <w:t>review</w:t>
      </w:r>
      <w:r w:rsidRPr="0009567C">
        <w:rPr>
          <w:rFonts w:ascii="Times New Roman" w:eastAsia="Times New Roman" w:hAnsi="Times New Roman" w:cs="Times New Roman"/>
          <w:color w:val="333333"/>
          <w:sz w:val="28"/>
          <w:szCs w:val="28"/>
          <w:lang w:eastAsia="en-IN"/>
        </w:rPr>
        <w:t xml:space="preserve"> of the Companies Bill of 2009 by Parliamentary standing committee on finance headed by former finance minister </w:t>
      </w:r>
      <w:proofErr w:type="spellStart"/>
      <w:r w:rsidRPr="0009567C">
        <w:rPr>
          <w:rFonts w:ascii="Times New Roman" w:eastAsia="Times New Roman" w:hAnsi="Times New Roman" w:cs="Times New Roman"/>
          <w:color w:val="333333"/>
          <w:sz w:val="28"/>
          <w:szCs w:val="28"/>
          <w:lang w:eastAsia="en-IN"/>
        </w:rPr>
        <w:t>Yashwant</w:t>
      </w:r>
      <w:proofErr w:type="spellEnd"/>
      <w:r w:rsidRPr="0009567C">
        <w:rPr>
          <w:rFonts w:ascii="Times New Roman" w:eastAsia="Times New Roman" w:hAnsi="Times New Roman" w:cs="Times New Roman"/>
          <w:color w:val="333333"/>
          <w:sz w:val="28"/>
          <w:szCs w:val="28"/>
          <w:lang w:eastAsia="en-IN"/>
        </w:rPr>
        <w:t xml:space="preserve"> </w:t>
      </w:r>
      <w:proofErr w:type="spellStart"/>
      <w:r w:rsidRPr="0009567C">
        <w:rPr>
          <w:rFonts w:ascii="Times New Roman" w:eastAsia="Times New Roman" w:hAnsi="Times New Roman" w:cs="Times New Roman"/>
          <w:color w:val="333333"/>
          <w:sz w:val="28"/>
          <w:szCs w:val="28"/>
          <w:lang w:eastAsia="en-IN"/>
        </w:rPr>
        <w:t>Sinha</w:t>
      </w:r>
      <w:proofErr w:type="spellEnd"/>
      <w:r w:rsidRPr="0009567C">
        <w:rPr>
          <w:rFonts w:ascii="Times New Roman" w:eastAsia="Times New Roman" w:hAnsi="Times New Roman" w:cs="Times New Roman"/>
          <w:color w:val="333333"/>
          <w:sz w:val="28"/>
          <w:szCs w:val="28"/>
          <w:lang w:eastAsia="en-IN"/>
        </w:rPr>
        <w:t>. </w:t>
      </w:r>
    </w:p>
    <w:p w:rsidR="0009567C" w:rsidRPr="0009567C" w:rsidRDefault="0009567C" w:rsidP="0009567C">
      <w:pPr>
        <w:spacing w:after="225"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That is not all. Individual auditors cannot hope to continue their association with the client after they have completed 3-5 years of consecutive term by going to another firm.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proofErr w:type="spellStart"/>
      <w:r w:rsidRPr="0009567C">
        <w:rPr>
          <w:rFonts w:ascii="Times New Roman" w:eastAsia="Times New Roman" w:hAnsi="Times New Roman" w:cs="Times New Roman"/>
          <w:color w:val="333333"/>
          <w:sz w:val="28"/>
          <w:szCs w:val="28"/>
          <w:lang w:eastAsia="en-IN"/>
        </w:rPr>
        <w:t>Ficci</w:t>
      </w:r>
      <w:proofErr w:type="spellEnd"/>
      <w:r w:rsidRPr="0009567C">
        <w:rPr>
          <w:rFonts w:ascii="Times New Roman" w:eastAsia="Times New Roman" w:hAnsi="Times New Roman" w:cs="Times New Roman"/>
          <w:color w:val="333333"/>
          <w:sz w:val="28"/>
          <w:szCs w:val="28"/>
          <w:lang w:eastAsia="en-IN"/>
        </w:rPr>
        <w:t xml:space="preserve"> DG, Rajiv Kumar supported the </w:t>
      </w:r>
      <w:proofErr w:type="spellStart"/>
      <w:r w:rsidRPr="0009567C">
        <w:rPr>
          <w:rFonts w:ascii="Times New Roman" w:eastAsia="Times New Roman" w:hAnsi="Times New Roman" w:cs="Times New Roman"/>
          <w:color w:val="333333"/>
          <w:sz w:val="28"/>
          <w:szCs w:val="28"/>
          <w:lang w:eastAsia="en-IN"/>
        </w:rPr>
        <w:t>Yashwant</w:t>
      </w:r>
      <w:proofErr w:type="spellEnd"/>
      <w:r w:rsidRPr="0009567C">
        <w:rPr>
          <w:rFonts w:ascii="Times New Roman" w:eastAsia="Times New Roman" w:hAnsi="Times New Roman" w:cs="Times New Roman"/>
          <w:color w:val="333333"/>
          <w:sz w:val="28"/>
          <w:szCs w:val="28"/>
          <w:lang w:eastAsia="en-IN"/>
        </w:rPr>
        <w:t xml:space="preserve"> </w:t>
      </w:r>
      <w:proofErr w:type="spellStart"/>
      <w:r w:rsidRPr="0009567C">
        <w:rPr>
          <w:rFonts w:ascii="Times New Roman" w:eastAsia="Times New Roman" w:hAnsi="Times New Roman" w:cs="Times New Roman"/>
          <w:color w:val="333333"/>
          <w:sz w:val="28"/>
          <w:szCs w:val="28"/>
          <w:lang w:eastAsia="en-IN"/>
        </w:rPr>
        <w:t>Sinha</w:t>
      </w:r>
      <w:proofErr w:type="spellEnd"/>
      <w:r w:rsidRPr="0009567C">
        <w:rPr>
          <w:rFonts w:ascii="Times New Roman" w:eastAsia="Times New Roman" w:hAnsi="Times New Roman" w:cs="Times New Roman"/>
          <w:color w:val="333333"/>
          <w:sz w:val="28"/>
          <w:szCs w:val="28"/>
          <w:lang w:eastAsia="en-IN"/>
        </w:rPr>
        <w:t xml:space="preserve"> panel’s recommendation. He told Financial </w:t>
      </w:r>
      <w:r w:rsidRPr="0009567C">
        <w:rPr>
          <w:rFonts w:ascii="Times New Roman" w:eastAsia="Times New Roman" w:hAnsi="Times New Roman" w:cs="Times New Roman"/>
          <w:color w:val="333333"/>
          <w:sz w:val="28"/>
          <w:szCs w:val="28"/>
          <w:bdr w:val="none" w:sz="0" w:space="0" w:color="auto" w:frame="1"/>
          <w:lang w:eastAsia="en-IN"/>
        </w:rPr>
        <w:t>Chronicle</w:t>
      </w:r>
      <w:r w:rsidRPr="0009567C">
        <w:rPr>
          <w:rFonts w:ascii="Times New Roman" w:eastAsia="Times New Roman" w:hAnsi="Times New Roman" w:cs="Times New Roman"/>
          <w:color w:val="333333"/>
          <w:sz w:val="28"/>
          <w:szCs w:val="28"/>
          <w:lang w:eastAsia="en-IN"/>
        </w:rPr>
        <w:t> that the parliamentary panel’s suggestions must be should be accepted.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“It should be implemented immediately. This would bring in the required transparency in the system and would make </w:t>
      </w:r>
      <w:r w:rsidRPr="0009567C">
        <w:rPr>
          <w:rFonts w:ascii="Times New Roman" w:eastAsia="Times New Roman" w:hAnsi="Times New Roman" w:cs="Times New Roman"/>
          <w:color w:val="333333"/>
          <w:sz w:val="28"/>
          <w:szCs w:val="28"/>
          <w:bdr w:val="none" w:sz="0" w:space="0" w:color="auto" w:frame="1"/>
          <w:lang w:eastAsia="en-IN"/>
        </w:rPr>
        <w:t xml:space="preserve">the </w:t>
      </w:r>
      <w:proofErr w:type="spellStart"/>
      <w:r w:rsidRPr="0009567C">
        <w:rPr>
          <w:rFonts w:ascii="Times New Roman" w:eastAsia="Times New Roman" w:hAnsi="Times New Roman" w:cs="Times New Roman"/>
          <w:color w:val="333333"/>
          <w:sz w:val="28"/>
          <w:szCs w:val="28"/>
          <w:bdr w:val="none" w:sz="0" w:space="0" w:color="auto" w:frame="1"/>
          <w:lang w:eastAsia="en-IN"/>
        </w:rPr>
        <w:t>management</w:t>
      </w:r>
      <w:r w:rsidRPr="0009567C">
        <w:rPr>
          <w:rFonts w:ascii="Times New Roman" w:eastAsia="Times New Roman" w:hAnsi="Times New Roman" w:cs="Times New Roman"/>
          <w:color w:val="333333"/>
          <w:sz w:val="28"/>
          <w:szCs w:val="28"/>
          <w:lang w:eastAsia="en-IN"/>
        </w:rPr>
        <w:t>more</w:t>
      </w:r>
      <w:proofErr w:type="spellEnd"/>
      <w:r w:rsidRPr="0009567C">
        <w:rPr>
          <w:rFonts w:ascii="Times New Roman" w:eastAsia="Times New Roman" w:hAnsi="Times New Roman" w:cs="Times New Roman"/>
          <w:color w:val="333333"/>
          <w:sz w:val="28"/>
          <w:szCs w:val="28"/>
          <w:lang w:eastAsia="en-IN"/>
        </w:rPr>
        <w:t xml:space="preserve"> accountable”, Rajiv Kumar said. </w:t>
      </w:r>
    </w:p>
    <w:p w:rsidR="0009567C" w:rsidRPr="0009567C" w:rsidRDefault="0009567C" w:rsidP="0009567C">
      <w:pPr>
        <w:spacing w:after="225"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 xml:space="preserve">Kumar advocated for stricter auditing norms “Companies not complying with </w:t>
      </w:r>
      <w:bookmarkStart w:id="0" w:name="_GoBack"/>
      <w:r w:rsidRPr="0009567C">
        <w:rPr>
          <w:rFonts w:ascii="Times New Roman" w:eastAsia="Times New Roman" w:hAnsi="Times New Roman" w:cs="Times New Roman"/>
          <w:color w:val="333333"/>
          <w:sz w:val="28"/>
          <w:szCs w:val="28"/>
          <w:lang w:eastAsia="en-IN"/>
        </w:rPr>
        <w:t>the norms should be debarred from doing auditing”, he said. </w:t>
      </w:r>
    </w:p>
    <w:bookmarkEnd w:id="0"/>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“It will be these auditing firms who will lose business in </w:t>
      </w:r>
      <w:r w:rsidRPr="0009567C">
        <w:rPr>
          <w:rFonts w:ascii="Times New Roman" w:eastAsia="Times New Roman" w:hAnsi="Times New Roman" w:cs="Times New Roman"/>
          <w:color w:val="333333"/>
          <w:sz w:val="28"/>
          <w:szCs w:val="28"/>
          <w:bdr w:val="none" w:sz="0" w:space="0" w:color="auto" w:frame="1"/>
          <w:lang w:eastAsia="en-IN"/>
        </w:rPr>
        <w:t>the eye</w:t>
      </w:r>
      <w:r w:rsidRPr="0009567C">
        <w:rPr>
          <w:rFonts w:ascii="Times New Roman" w:eastAsia="Times New Roman" w:hAnsi="Times New Roman" w:cs="Times New Roman"/>
          <w:color w:val="333333"/>
          <w:sz w:val="28"/>
          <w:szCs w:val="28"/>
          <w:lang w:eastAsia="en-IN"/>
        </w:rPr>
        <w:t xml:space="preserve"> of any such implementation but would surely enhance corporate governance level in India”, </w:t>
      </w:r>
      <w:proofErr w:type="spellStart"/>
      <w:r w:rsidRPr="0009567C">
        <w:rPr>
          <w:rFonts w:ascii="Times New Roman" w:eastAsia="Times New Roman" w:hAnsi="Times New Roman" w:cs="Times New Roman"/>
          <w:color w:val="333333"/>
          <w:sz w:val="28"/>
          <w:szCs w:val="28"/>
          <w:lang w:eastAsia="en-IN"/>
        </w:rPr>
        <w:t>Jyotirmoy</w:t>
      </w:r>
      <w:proofErr w:type="spellEnd"/>
      <w:r w:rsidRPr="0009567C">
        <w:rPr>
          <w:rFonts w:ascii="Times New Roman" w:eastAsia="Times New Roman" w:hAnsi="Times New Roman" w:cs="Times New Roman"/>
          <w:color w:val="333333"/>
          <w:sz w:val="28"/>
          <w:szCs w:val="28"/>
          <w:lang w:eastAsia="en-IN"/>
        </w:rPr>
        <w:t xml:space="preserve"> Jain, </w:t>
      </w:r>
      <w:r w:rsidRPr="0009567C">
        <w:rPr>
          <w:rFonts w:ascii="Times New Roman" w:eastAsia="Times New Roman" w:hAnsi="Times New Roman" w:cs="Times New Roman"/>
          <w:color w:val="333333"/>
          <w:sz w:val="28"/>
          <w:szCs w:val="28"/>
          <w:bdr w:val="none" w:sz="0" w:space="0" w:color="auto" w:frame="1"/>
          <w:lang w:eastAsia="en-IN"/>
        </w:rPr>
        <w:t>advisor</w:t>
      </w:r>
      <w:r w:rsidRPr="0009567C">
        <w:rPr>
          <w:rFonts w:ascii="Times New Roman" w:eastAsia="Times New Roman" w:hAnsi="Times New Roman" w:cs="Times New Roman"/>
          <w:color w:val="333333"/>
          <w:sz w:val="28"/>
          <w:szCs w:val="28"/>
          <w:lang w:eastAsia="en-IN"/>
        </w:rPr>
        <w:t xml:space="preserve"> and head banking, finance division, </w:t>
      </w:r>
      <w:proofErr w:type="spellStart"/>
      <w:r w:rsidRPr="0009567C">
        <w:rPr>
          <w:rFonts w:ascii="Times New Roman" w:eastAsia="Times New Roman" w:hAnsi="Times New Roman" w:cs="Times New Roman"/>
          <w:color w:val="333333"/>
          <w:sz w:val="28"/>
          <w:szCs w:val="28"/>
          <w:lang w:eastAsia="en-IN"/>
        </w:rPr>
        <w:t>Assocham</w:t>
      </w:r>
      <w:proofErr w:type="spellEnd"/>
      <w:r w:rsidRPr="0009567C">
        <w:rPr>
          <w:rFonts w:ascii="Times New Roman" w:eastAsia="Times New Roman" w:hAnsi="Times New Roman" w:cs="Times New Roman"/>
          <w:color w:val="333333"/>
          <w:sz w:val="28"/>
          <w:szCs w:val="28"/>
          <w:lang w:eastAsia="en-IN"/>
        </w:rPr>
        <w:t xml:space="preserve"> said.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t>He said joint auditors could </w:t>
      </w:r>
      <w:r w:rsidRPr="0009567C">
        <w:rPr>
          <w:rFonts w:ascii="Times New Roman" w:eastAsia="Times New Roman" w:hAnsi="Times New Roman" w:cs="Times New Roman"/>
          <w:color w:val="333333"/>
          <w:sz w:val="28"/>
          <w:szCs w:val="28"/>
          <w:bdr w:val="none" w:sz="0" w:space="0" w:color="auto" w:frame="1"/>
          <w:lang w:eastAsia="en-IN"/>
        </w:rPr>
        <w:t>maintain</w:t>
      </w:r>
      <w:r w:rsidRPr="0009567C">
        <w:rPr>
          <w:rFonts w:ascii="Times New Roman" w:eastAsia="Times New Roman" w:hAnsi="Times New Roman" w:cs="Times New Roman"/>
          <w:color w:val="333333"/>
          <w:sz w:val="28"/>
          <w:szCs w:val="28"/>
          <w:lang w:eastAsia="en-IN"/>
        </w:rPr>
        <w:t> better standards of audit. “Insurance and banking both work with more than one auditors and has given better results”, Jain added. </w:t>
      </w:r>
    </w:p>
    <w:p w:rsidR="0009567C" w:rsidRPr="0009567C" w:rsidRDefault="0009567C" w:rsidP="0009567C">
      <w:pPr>
        <w:spacing w:after="0" w:line="285" w:lineRule="atLeast"/>
        <w:jc w:val="both"/>
        <w:textAlignment w:val="baseline"/>
        <w:rPr>
          <w:rFonts w:ascii="Times New Roman" w:eastAsia="Times New Roman" w:hAnsi="Times New Roman" w:cs="Times New Roman"/>
          <w:color w:val="333333"/>
          <w:sz w:val="28"/>
          <w:szCs w:val="28"/>
          <w:lang w:eastAsia="en-IN"/>
        </w:rPr>
      </w:pPr>
      <w:r w:rsidRPr="0009567C">
        <w:rPr>
          <w:rFonts w:ascii="Times New Roman" w:eastAsia="Times New Roman" w:hAnsi="Times New Roman" w:cs="Times New Roman"/>
          <w:color w:val="333333"/>
          <w:sz w:val="28"/>
          <w:szCs w:val="28"/>
          <w:lang w:eastAsia="en-IN"/>
        </w:rPr>
        <w:lastRenderedPageBreak/>
        <w:t>Meanwhile, </w:t>
      </w:r>
      <w:r w:rsidRPr="0009567C">
        <w:rPr>
          <w:rFonts w:ascii="Times New Roman" w:eastAsia="Times New Roman" w:hAnsi="Times New Roman" w:cs="Times New Roman"/>
          <w:color w:val="333333"/>
          <w:sz w:val="28"/>
          <w:szCs w:val="28"/>
          <w:bdr w:val="none" w:sz="0" w:space="0" w:color="auto" w:frame="1"/>
          <w:lang w:eastAsia="en-IN"/>
        </w:rPr>
        <w:t>Institute of Chartered Accountants</w:t>
      </w:r>
      <w:r w:rsidRPr="0009567C">
        <w:rPr>
          <w:rFonts w:ascii="Times New Roman" w:eastAsia="Times New Roman" w:hAnsi="Times New Roman" w:cs="Times New Roman"/>
          <w:color w:val="333333"/>
          <w:sz w:val="28"/>
          <w:szCs w:val="28"/>
          <w:lang w:eastAsia="en-IN"/>
        </w:rPr>
        <w:t xml:space="preserve"> of India (ICAI) president </w:t>
      </w:r>
      <w:proofErr w:type="spellStart"/>
      <w:r w:rsidRPr="0009567C">
        <w:rPr>
          <w:rFonts w:ascii="Times New Roman" w:eastAsia="Times New Roman" w:hAnsi="Times New Roman" w:cs="Times New Roman"/>
          <w:color w:val="333333"/>
          <w:sz w:val="28"/>
          <w:szCs w:val="28"/>
          <w:lang w:eastAsia="en-IN"/>
        </w:rPr>
        <w:t>Amarjit</w:t>
      </w:r>
      <w:proofErr w:type="spellEnd"/>
      <w:r w:rsidRPr="0009567C">
        <w:rPr>
          <w:rFonts w:ascii="Times New Roman" w:eastAsia="Times New Roman" w:hAnsi="Times New Roman" w:cs="Times New Roman"/>
          <w:color w:val="333333"/>
          <w:sz w:val="28"/>
          <w:szCs w:val="28"/>
          <w:lang w:eastAsia="en-IN"/>
        </w:rPr>
        <w:t xml:space="preserve"> Chopra seems not so jubilant with these recommendations. “If government wants to try these new recommendations we have no reason to oppose but rotation of auditors in small companies is not going to help much.”</w:t>
      </w:r>
    </w:p>
    <w:p w:rsidR="007E138D" w:rsidRPr="0009567C" w:rsidRDefault="0009567C">
      <w:pPr>
        <w:rPr>
          <w:sz w:val="28"/>
          <w:szCs w:val="28"/>
        </w:rPr>
      </w:pPr>
    </w:p>
    <w:sectPr w:rsidR="007E138D" w:rsidRPr="000956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F0"/>
    <w:rsid w:val="0009567C"/>
    <w:rsid w:val="006308F5"/>
    <w:rsid w:val="00AF0696"/>
    <w:rsid w:val="00B16E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81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SRINATHJI</dc:creator>
  <cp:keywords/>
  <dc:description/>
  <cp:lastModifiedBy>SRINATHJI</cp:lastModifiedBy>
  <cp:revision>3</cp:revision>
  <dcterms:created xsi:type="dcterms:W3CDTF">2011-01-20T12:28:00Z</dcterms:created>
  <dcterms:modified xsi:type="dcterms:W3CDTF">2011-01-20T12:29:00Z</dcterms:modified>
</cp:coreProperties>
</file>