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630FD">
      <w:pPr>
        <w:rPr>
          <w:rFonts w:ascii="Times New Roman" w:hAnsi="Times New Roman" w:cs="Times New Roman"/>
          <w:i/>
          <w:sz w:val="24"/>
          <w:szCs w:val="24"/>
        </w:rPr>
      </w:pPr>
      <w:r>
        <w:rPr>
          <w:rFonts w:ascii="Times New Roman" w:hAnsi="Times New Roman" w:cs="Times New Roman"/>
          <w:i/>
          <w:sz w:val="24"/>
          <w:szCs w:val="24"/>
        </w:rPr>
        <w:t>The following are the procedure should be followed/ work has to be done in relate to Stock Audit in banks:</w:t>
      </w:r>
    </w:p>
    <w:p w:rsidR="005630FD" w:rsidRDefault="005630FD">
      <w:pPr>
        <w:rPr>
          <w:rFonts w:ascii="Times New Roman" w:hAnsi="Times New Roman" w:cs="Times New Roman"/>
          <w:i/>
          <w:sz w:val="24"/>
          <w:szCs w:val="24"/>
        </w:rPr>
      </w:pPr>
    </w:p>
    <w:p w:rsidR="005630FD" w:rsidRDefault="005630FD" w:rsidP="005630FD">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Prepare a table for the Cash credit, Packing credit, Foreign bills purchased for the period specified: The table format is</w:t>
      </w:r>
    </w:p>
    <w:p w:rsidR="005630FD" w:rsidRDefault="005630FD" w:rsidP="005630FD">
      <w:pPr>
        <w:pStyle w:val="ListParagraph"/>
        <w:numPr>
          <w:ilvl w:val="0"/>
          <w:numId w:val="2"/>
        </w:numPr>
        <w:rPr>
          <w:rFonts w:ascii="Times New Roman" w:hAnsi="Times New Roman" w:cs="Times New Roman"/>
          <w:i/>
          <w:sz w:val="24"/>
          <w:szCs w:val="24"/>
        </w:rPr>
      </w:pPr>
      <w:r>
        <w:rPr>
          <w:rFonts w:ascii="Times New Roman" w:hAnsi="Times New Roman" w:cs="Times New Roman"/>
          <w:i/>
          <w:sz w:val="24"/>
          <w:szCs w:val="24"/>
        </w:rPr>
        <w:t>Year/ Months</w:t>
      </w:r>
    </w:p>
    <w:p w:rsidR="005630FD" w:rsidRDefault="005630FD" w:rsidP="005630FD">
      <w:pPr>
        <w:pStyle w:val="ListParagraph"/>
        <w:numPr>
          <w:ilvl w:val="0"/>
          <w:numId w:val="2"/>
        </w:numPr>
        <w:rPr>
          <w:rFonts w:ascii="Times New Roman" w:hAnsi="Times New Roman" w:cs="Times New Roman"/>
          <w:i/>
          <w:sz w:val="24"/>
          <w:szCs w:val="24"/>
        </w:rPr>
      </w:pPr>
      <w:r>
        <w:rPr>
          <w:rFonts w:ascii="Times New Roman" w:hAnsi="Times New Roman" w:cs="Times New Roman"/>
          <w:i/>
          <w:sz w:val="24"/>
          <w:szCs w:val="24"/>
        </w:rPr>
        <w:t>Closing balance for the month/year end</w:t>
      </w:r>
    </w:p>
    <w:p w:rsidR="005630FD" w:rsidRDefault="005630FD" w:rsidP="005630FD">
      <w:pPr>
        <w:pStyle w:val="ListParagraph"/>
        <w:numPr>
          <w:ilvl w:val="0"/>
          <w:numId w:val="2"/>
        </w:numPr>
        <w:rPr>
          <w:rFonts w:ascii="Times New Roman" w:hAnsi="Times New Roman" w:cs="Times New Roman"/>
          <w:i/>
          <w:sz w:val="24"/>
          <w:szCs w:val="24"/>
        </w:rPr>
      </w:pPr>
      <w:r>
        <w:rPr>
          <w:rFonts w:ascii="Times New Roman" w:hAnsi="Times New Roman" w:cs="Times New Roman"/>
          <w:i/>
          <w:sz w:val="24"/>
          <w:szCs w:val="24"/>
        </w:rPr>
        <w:t>Maximum Outstanding balance for the month/year end</w:t>
      </w:r>
    </w:p>
    <w:p w:rsidR="005630FD" w:rsidRDefault="005630FD" w:rsidP="005630FD">
      <w:pPr>
        <w:pStyle w:val="ListParagraph"/>
        <w:numPr>
          <w:ilvl w:val="0"/>
          <w:numId w:val="2"/>
        </w:numPr>
        <w:rPr>
          <w:rFonts w:ascii="Times New Roman" w:hAnsi="Times New Roman" w:cs="Times New Roman"/>
          <w:i/>
          <w:sz w:val="24"/>
          <w:szCs w:val="24"/>
        </w:rPr>
      </w:pPr>
      <w:r>
        <w:rPr>
          <w:rFonts w:ascii="Times New Roman" w:hAnsi="Times New Roman" w:cs="Times New Roman"/>
          <w:i/>
          <w:sz w:val="24"/>
          <w:szCs w:val="24"/>
        </w:rPr>
        <w:t>Interest debited to the C.C/P.C/F.B for the month/year end.</w:t>
      </w:r>
    </w:p>
    <w:p w:rsidR="005630FD" w:rsidRDefault="005630FD" w:rsidP="005630FD">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Prepare a Stock Statement for</w:t>
      </w:r>
      <w:r w:rsidR="00715798">
        <w:rPr>
          <w:rFonts w:ascii="Times New Roman" w:hAnsi="Times New Roman" w:cs="Times New Roman"/>
          <w:i/>
          <w:sz w:val="24"/>
          <w:szCs w:val="24"/>
        </w:rPr>
        <w:t xml:space="preserve"> Cash Credit in </w:t>
      </w:r>
      <w:r>
        <w:rPr>
          <w:rFonts w:ascii="Times New Roman" w:hAnsi="Times New Roman" w:cs="Times New Roman"/>
          <w:i/>
          <w:sz w:val="24"/>
          <w:szCs w:val="24"/>
        </w:rPr>
        <w:t>the given period and arrive a Drawing power: The table format is</w:t>
      </w:r>
    </w:p>
    <w:tbl>
      <w:tblPr>
        <w:tblStyle w:val="TableGrid"/>
        <w:tblW w:w="10205" w:type="dxa"/>
        <w:tblLook w:val="04A0"/>
      </w:tblPr>
      <w:tblGrid>
        <w:gridCol w:w="1336"/>
        <w:gridCol w:w="776"/>
        <w:gridCol w:w="1003"/>
        <w:gridCol w:w="736"/>
        <w:gridCol w:w="990"/>
        <w:gridCol w:w="1137"/>
        <w:gridCol w:w="1217"/>
        <w:gridCol w:w="1217"/>
        <w:gridCol w:w="1070"/>
        <w:gridCol w:w="723"/>
      </w:tblGrid>
      <w:tr w:rsidR="005857FC" w:rsidTr="005857FC">
        <w:tc>
          <w:tcPr>
            <w:tcW w:w="1336" w:type="dxa"/>
          </w:tcPr>
          <w:p w:rsidR="005630FD" w:rsidRDefault="005857FC" w:rsidP="005857F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(1)</w:t>
            </w:r>
          </w:p>
        </w:tc>
        <w:tc>
          <w:tcPr>
            <w:tcW w:w="776" w:type="dxa"/>
          </w:tcPr>
          <w:p w:rsidR="005630FD" w:rsidRDefault="005857FC" w:rsidP="005857F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(2)</w:t>
            </w:r>
          </w:p>
        </w:tc>
        <w:tc>
          <w:tcPr>
            <w:tcW w:w="1003" w:type="dxa"/>
          </w:tcPr>
          <w:p w:rsidR="005630FD" w:rsidRDefault="005857FC" w:rsidP="005857F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(3)</w:t>
            </w:r>
          </w:p>
        </w:tc>
        <w:tc>
          <w:tcPr>
            <w:tcW w:w="736" w:type="dxa"/>
          </w:tcPr>
          <w:p w:rsidR="005630FD" w:rsidRDefault="005857FC" w:rsidP="005857F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(4)</w:t>
            </w:r>
          </w:p>
        </w:tc>
        <w:tc>
          <w:tcPr>
            <w:tcW w:w="990" w:type="dxa"/>
          </w:tcPr>
          <w:p w:rsidR="005630FD" w:rsidRDefault="005857FC" w:rsidP="005857F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(5)</w:t>
            </w:r>
          </w:p>
        </w:tc>
        <w:tc>
          <w:tcPr>
            <w:tcW w:w="1137" w:type="dxa"/>
          </w:tcPr>
          <w:p w:rsidR="005630FD" w:rsidRDefault="005857FC" w:rsidP="005857F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(6)</w:t>
            </w:r>
          </w:p>
        </w:tc>
        <w:tc>
          <w:tcPr>
            <w:tcW w:w="1217" w:type="dxa"/>
          </w:tcPr>
          <w:p w:rsidR="005630FD" w:rsidRDefault="005857FC" w:rsidP="005857F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(7)</w:t>
            </w:r>
          </w:p>
        </w:tc>
        <w:tc>
          <w:tcPr>
            <w:tcW w:w="1217" w:type="dxa"/>
          </w:tcPr>
          <w:p w:rsidR="005630FD" w:rsidRDefault="005857FC" w:rsidP="005857F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(8)</w:t>
            </w:r>
          </w:p>
        </w:tc>
        <w:tc>
          <w:tcPr>
            <w:tcW w:w="1070" w:type="dxa"/>
          </w:tcPr>
          <w:p w:rsidR="005857FC" w:rsidRDefault="005857FC" w:rsidP="005857FC">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(9)</w:t>
            </w:r>
          </w:p>
        </w:tc>
        <w:tc>
          <w:tcPr>
            <w:tcW w:w="723" w:type="dxa"/>
            <w:tcBorders>
              <w:top w:val="single" w:sz="4" w:space="0" w:color="auto"/>
              <w:bottom w:val="single" w:sz="4" w:space="0" w:color="auto"/>
              <w:right w:val="single" w:sz="4" w:space="0" w:color="auto"/>
            </w:tcBorders>
            <w:shd w:val="clear" w:color="auto" w:fill="auto"/>
          </w:tcPr>
          <w:p w:rsidR="005857FC" w:rsidRDefault="005857FC" w:rsidP="005857FC">
            <w:pPr>
              <w:jc w:val="center"/>
              <w:rPr>
                <w:rFonts w:ascii="Times New Roman" w:hAnsi="Times New Roman" w:cs="Times New Roman"/>
                <w:i/>
                <w:sz w:val="24"/>
                <w:szCs w:val="24"/>
              </w:rPr>
            </w:pPr>
            <w:r>
              <w:rPr>
                <w:rFonts w:ascii="Times New Roman" w:hAnsi="Times New Roman" w:cs="Times New Roman"/>
                <w:i/>
                <w:sz w:val="24"/>
                <w:szCs w:val="24"/>
              </w:rPr>
              <w:t>(10)</w:t>
            </w:r>
          </w:p>
        </w:tc>
      </w:tr>
      <w:tr w:rsidR="005857FC" w:rsidTr="005857FC">
        <w:tc>
          <w:tcPr>
            <w:tcW w:w="1336" w:type="dxa"/>
          </w:tcPr>
          <w:p w:rsidR="005857FC"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Month/year</w:t>
            </w:r>
          </w:p>
        </w:tc>
        <w:tc>
          <w:tcPr>
            <w:tcW w:w="776" w:type="dxa"/>
          </w:tcPr>
          <w:p w:rsidR="005857FC"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Name of the party</w:t>
            </w:r>
          </w:p>
        </w:tc>
        <w:tc>
          <w:tcPr>
            <w:tcW w:w="1003" w:type="dxa"/>
          </w:tcPr>
          <w:p w:rsidR="005857FC"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Account number</w:t>
            </w:r>
          </w:p>
        </w:tc>
        <w:tc>
          <w:tcPr>
            <w:tcW w:w="736" w:type="dxa"/>
          </w:tcPr>
          <w:p w:rsidR="005857FC"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Stock</w:t>
            </w:r>
          </w:p>
        </w:tc>
        <w:tc>
          <w:tcPr>
            <w:tcW w:w="990" w:type="dxa"/>
          </w:tcPr>
          <w:p w:rsidR="005857FC"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Debtors</w:t>
            </w:r>
          </w:p>
        </w:tc>
        <w:tc>
          <w:tcPr>
            <w:tcW w:w="1137" w:type="dxa"/>
          </w:tcPr>
          <w:p w:rsidR="005857FC"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Creditors</w:t>
            </w:r>
          </w:p>
        </w:tc>
        <w:tc>
          <w:tcPr>
            <w:tcW w:w="1217" w:type="dxa"/>
          </w:tcPr>
          <w:p w:rsidR="005857FC"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Paid-up stock</w:t>
            </w:r>
          </w:p>
          <w:p w:rsidR="005857FC"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(usually 75% of Stock-Creditors)</w:t>
            </w:r>
          </w:p>
        </w:tc>
        <w:tc>
          <w:tcPr>
            <w:tcW w:w="1217" w:type="dxa"/>
          </w:tcPr>
          <w:p w:rsidR="005857FC"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Paid up debtors</w:t>
            </w:r>
            <w:r>
              <w:rPr>
                <w:rFonts w:ascii="Times New Roman" w:hAnsi="Times New Roman" w:cs="Times New Roman"/>
                <w:i/>
                <w:sz w:val="24"/>
                <w:szCs w:val="24"/>
              </w:rPr>
              <w:t xml:space="preserve"> (usually 50% of Debtors-Creditors)</w:t>
            </w:r>
          </w:p>
        </w:tc>
        <w:tc>
          <w:tcPr>
            <w:tcW w:w="1070" w:type="dxa"/>
          </w:tcPr>
          <w:p w:rsidR="00313980" w:rsidRDefault="005857FC"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Drawing power</w:t>
            </w:r>
            <w:r w:rsidR="00313980">
              <w:rPr>
                <w:rFonts w:ascii="Times New Roman" w:hAnsi="Times New Roman" w:cs="Times New Roman"/>
                <w:i/>
                <w:sz w:val="24"/>
                <w:szCs w:val="24"/>
              </w:rPr>
              <w:t xml:space="preserve"> </w:t>
            </w:r>
          </w:p>
          <w:p w:rsidR="00313980" w:rsidRDefault="00313980" w:rsidP="00313980">
            <w:pPr>
              <w:pStyle w:val="ListParagraph"/>
              <w:ind w:left="0"/>
              <w:jc w:val="center"/>
              <w:rPr>
                <w:rFonts w:ascii="Times New Roman" w:hAnsi="Times New Roman" w:cs="Times New Roman"/>
                <w:i/>
                <w:sz w:val="24"/>
                <w:szCs w:val="24"/>
              </w:rPr>
            </w:pPr>
          </w:p>
          <w:p w:rsidR="00715798" w:rsidRDefault="00715798" w:rsidP="00313980">
            <w:pPr>
              <w:pStyle w:val="ListParagraph"/>
              <w:ind w:left="0"/>
              <w:jc w:val="center"/>
              <w:rPr>
                <w:rFonts w:ascii="Times New Roman" w:hAnsi="Times New Roman" w:cs="Times New Roman"/>
                <w:i/>
                <w:sz w:val="24"/>
                <w:szCs w:val="24"/>
              </w:rPr>
            </w:pPr>
          </w:p>
          <w:p w:rsidR="005857FC" w:rsidRDefault="00313980" w:rsidP="00715798">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Col</w:t>
            </w:r>
            <w:r w:rsidR="00715798">
              <w:rPr>
                <w:rFonts w:ascii="Times New Roman" w:hAnsi="Times New Roman" w:cs="Times New Roman"/>
                <w:i/>
                <w:sz w:val="24"/>
                <w:szCs w:val="24"/>
              </w:rPr>
              <w:t>umn</w:t>
            </w:r>
            <w:r>
              <w:rPr>
                <w:rFonts w:ascii="Times New Roman" w:hAnsi="Times New Roman" w:cs="Times New Roman"/>
                <w:i/>
                <w:sz w:val="24"/>
                <w:szCs w:val="24"/>
              </w:rPr>
              <w:t xml:space="preserve"> (7+8)</w:t>
            </w:r>
          </w:p>
        </w:tc>
        <w:tc>
          <w:tcPr>
            <w:tcW w:w="723" w:type="dxa"/>
            <w:tcBorders>
              <w:top w:val="single" w:sz="4" w:space="0" w:color="auto"/>
              <w:bottom w:val="single" w:sz="4" w:space="0" w:color="auto"/>
              <w:right w:val="single" w:sz="4" w:space="0" w:color="auto"/>
            </w:tcBorders>
            <w:shd w:val="clear" w:color="auto" w:fill="auto"/>
          </w:tcPr>
          <w:p w:rsidR="005857FC" w:rsidRDefault="005857FC" w:rsidP="00313980">
            <w:pPr>
              <w:jc w:val="center"/>
              <w:rPr>
                <w:rFonts w:ascii="Times New Roman" w:hAnsi="Times New Roman" w:cs="Times New Roman"/>
                <w:i/>
                <w:sz w:val="24"/>
                <w:szCs w:val="24"/>
              </w:rPr>
            </w:pPr>
            <w:r>
              <w:rPr>
                <w:rFonts w:ascii="Times New Roman" w:hAnsi="Times New Roman" w:cs="Times New Roman"/>
                <w:i/>
                <w:sz w:val="24"/>
                <w:szCs w:val="24"/>
              </w:rPr>
              <w:t>Limit</w:t>
            </w:r>
          </w:p>
        </w:tc>
      </w:tr>
      <w:tr w:rsidR="00313980" w:rsidTr="005857FC">
        <w:tc>
          <w:tcPr>
            <w:tcW w:w="1336" w:type="dxa"/>
          </w:tcPr>
          <w:p w:rsidR="00313980" w:rsidRDefault="00313980" w:rsidP="00313980">
            <w:pPr>
              <w:pStyle w:val="ListParagraph"/>
              <w:ind w:left="0"/>
              <w:jc w:val="center"/>
              <w:rPr>
                <w:rFonts w:ascii="Times New Roman" w:hAnsi="Times New Roman" w:cs="Times New Roman"/>
                <w:i/>
                <w:sz w:val="24"/>
                <w:szCs w:val="24"/>
              </w:rPr>
            </w:pPr>
          </w:p>
        </w:tc>
        <w:tc>
          <w:tcPr>
            <w:tcW w:w="776" w:type="dxa"/>
          </w:tcPr>
          <w:p w:rsidR="00313980" w:rsidRDefault="00313980" w:rsidP="00313980">
            <w:pPr>
              <w:pStyle w:val="ListParagraph"/>
              <w:ind w:left="0"/>
              <w:jc w:val="center"/>
              <w:rPr>
                <w:rFonts w:ascii="Times New Roman" w:hAnsi="Times New Roman" w:cs="Times New Roman"/>
                <w:i/>
                <w:sz w:val="24"/>
                <w:szCs w:val="24"/>
              </w:rPr>
            </w:pPr>
          </w:p>
        </w:tc>
        <w:tc>
          <w:tcPr>
            <w:tcW w:w="1003" w:type="dxa"/>
          </w:tcPr>
          <w:p w:rsidR="00313980" w:rsidRDefault="00313980" w:rsidP="00313980">
            <w:pPr>
              <w:pStyle w:val="ListParagraph"/>
              <w:ind w:left="0"/>
              <w:jc w:val="center"/>
              <w:rPr>
                <w:rFonts w:ascii="Times New Roman" w:hAnsi="Times New Roman" w:cs="Times New Roman"/>
                <w:i/>
                <w:sz w:val="24"/>
                <w:szCs w:val="24"/>
              </w:rPr>
            </w:pPr>
          </w:p>
        </w:tc>
        <w:tc>
          <w:tcPr>
            <w:tcW w:w="736" w:type="dxa"/>
          </w:tcPr>
          <w:p w:rsidR="00313980" w:rsidRDefault="00313980"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Rs.</w:t>
            </w:r>
          </w:p>
        </w:tc>
        <w:tc>
          <w:tcPr>
            <w:tcW w:w="990" w:type="dxa"/>
          </w:tcPr>
          <w:p w:rsidR="00313980" w:rsidRDefault="00313980"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Rs.</w:t>
            </w:r>
          </w:p>
        </w:tc>
        <w:tc>
          <w:tcPr>
            <w:tcW w:w="1137" w:type="dxa"/>
          </w:tcPr>
          <w:p w:rsidR="00313980" w:rsidRDefault="00313980"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Rs.</w:t>
            </w:r>
          </w:p>
        </w:tc>
        <w:tc>
          <w:tcPr>
            <w:tcW w:w="1217" w:type="dxa"/>
          </w:tcPr>
          <w:p w:rsidR="00313980" w:rsidRDefault="00313980"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Rs.</w:t>
            </w:r>
          </w:p>
        </w:tc>
        <w:tc>
          <w:tcPr>
            <w:tcW w:w="1217" w:type="dxa"/>
          </w:tcPr>
          <w:p w:rsidR="00313980" w:rsidRDefault="00313980"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Rs.</w:t>
            </w:r>
          </w:p>
        </w:tc>
        <w:tc>
          <w:tcPr>
            <w:tcW w:w="1070" w:type="dxa"/>
          </w:tcPr>
          <w:p w:rsidR="00313980" w:rsidRDefault="00313980" w:rsidP="00313980">
            <w:pPr>
              <w:pStyle w:val="ListParagraph"/>
              <w:ind w:left="0"/>
              <w:jc w:val="center"/>
              <w:rPr>
                <w:rFonts w:ascii="Times New Roman" w:hAnsi="Times New Roman" w:cs="Times New Roman"/>
                <w:i/>
                <w:sz w:val="24"/>
                <w:szCs w:val="24"/>
              </w:rPr>
            </w:pPr>
            <w:r>
              <w:rPr>
                <w:rFonts w:ascii="Times New Roman" w:hAnsi="Times New Roman" w:cs="Times New Roman"/>
                <w:i/>
                <w:sz w:val="24"/>
                <w:szCs w:val="24"/>
              </w:rPr>
              <w:t>Rs.</w:t>
            </w:r>
          </w:p>
        </w:tc>
        <w:tc>
          <w:tcPr>
            <w:tcW w:w="723" w:type="dxa"/>
            <w:tcBorders>
              <w:top w:val="single" w:sz="4" w:space="0" w:color="auto"/>
              <w:bottom w:val="single" w:sz="4" w:space="0" w:color="auto"/>
              <w:right w:val="single" w:sz="4" w:space="0" w:color="auto"/>
            </w:tcBorders>
            <w:shd w:val="clear" w:color="auto" w:fill="auto"/>
          </w:tcPr>
          <w:p w:rsidR="00313980" w:rsidRDefault="00313980" w:rsidP="00313980">
            <w:pPr>
              <w:jc w:val="center"/>
              <w:rPr>
                <w:rFonts w:ascii="Times New Roman" w:hAnsi="Times New Roman" w:cs="Times New Roman"/>
                <w:i/>
                <w:sz w:val="24"/>
                <w:szCs w:val="24"/>
              </w:rPr>
            </w:pPr>
            <w:r>
              <w:rPr>
                <w:rFonts w:ascii="Times New Roman" w:hAnsi="Times New Roman" w:cs="Times New Roman"/>
                <w:i/>
                <w:sz w:val="24"/>
                <w:szCs w:val="24"/>
              </w:rPr>
              <w:t>Rs.</w:t>
            </w:r>
          </w:p>
        </w:tc>
      </w:tr>
    </w:tbl>
    <w:p w:rsidR="005630FD" w:rsidRDefault="005630FD" w:rsidP="005630FD">
      <w:pPr>
        <w:pStyle w:val="ListParagraph"/>
        <w:rPr>
          <w:rFonts w:ascii="Times New Roman" w:hAnsi="Times New Roman" w:cs="Times New Roman"/>
          <w:i/>
          <w:sz w:val="24"/>
          <w:szCs w:val="24"/>
        </w:rPr>
      </w:pPr>
    </w:p>
    <w:p w:rsidR="00313980" w:rsidRDefault="00313980" w:rsidP="005630FD">
      <w:pPr>
        <w:pStyle w:val="ListParagraph"/>
        <w:rPr>
          <w:rFonts w:ascii="Times New Roman" w:hAnsi="Times New Roman" w:cs="Times New Roman"/>
          <w:i/>
          <w:sz w:val="24"/>
          <w:szCs w:val="24"/>
        </w:rPr>
      </w:pPr>
      <w:r>
        <w:rPr>
          <w:rFonts w:ascii="Times New Roman" w:hAnsi="Times New Roman" w:cs="Times New Roman"/>
          <w:i/>
          <w:sz w:val="24"/>
          <w:szCs w:val="24"/>
        </w:rPr>
        <w:t>Note:</w:t>
      </w:r>
    </w:p>
    <w:p w:rsidR="00313980" w:rsidRPr="005630FD" w:rsidRDefault="00715798" w:rsidP="00313980">
      <w:pPr>
        <w:pStyle w:val="ListParagraph"/>
        <w:numPr>
          <w:ilvl w:val="0"/>
          <w:numId w:val="3"/>
        </w:numPr>
        <w:rPr>
          <w:rFonts w:ascii="Times New Roman" w:hAnsi="Times New Roman" w:cs="Times New Roman"/>
          <w:i/>
          <w:sz w:val="24"/>
          <w:szCs w:val="24"/>
        </w:rPr>
      </w:pPr>
      <w:r>
        <w:rPr>
          <w:rFonts w:ascii="Times New Roman" w:hAnsi="Times New Roman" w:cs="Times New Roman"/>
          <w:i/>
          <w:sz w:val="24"/>
          <w:szCs w:val="24"/>
        </w:rPr>
        <w:t>Usually margin may be defined in sanction order 25%, some cases it may differ for stock, debtors; in such cases we have to alter the statement accordingly.</w:t>
      </w:r>
    </w:p>
    <w:p w:rsidR="005630FD" w:rsidRDefault="00715798" w:rsidP="00715798">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Cross check the Drawing powers in system (books of accounts) with the Stock statement as prepared above, and fill the limit column in stock statement from system. In case of variation in Drawing powers as per system and stock statement highlight it accordingly.</w:t>
      </w:r>
    </w:p>
    <w:p w:rsidR="00715798" w:rsidRDefault="00715798" w:rsidP="00715798">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Prepare a Stock Statement for Packing Credit in the given period and arrive a Drawing power:</w:t>
      </w:r>
    </w:p>
    <w:p w:rsidR="00715798" w:rsidRDefault="00715798" w:rsidP="00715798">
      <w:pPr>
        <w:pStyle w:val="ListParagraph"/>
        <w:numPr>
          <w:ilvl w:val="0"/>
          <w:numId w:val="4"/>
        </w:numPr>
        <w:rPr>
          <w:rFonts w:ascii="Times New Roman" w:hAnsi="Times New Roman" w:cs="Times New Roman"/>
          <w:i/>
          <w:sz w:val="24"/>
          <w:szCs w:val="24"/>
        </w:rPr>
      </w:pPr>
      <w:r>
        <w:rPr>
          <w:rFonts w:ascii="Times New Roman" w:hAnsi="Times New Roman" w:cs="Times New Roman"/>
          <w:i/>
          <w:sz w:val="24"/>
          <w:szCs w:val="24"/>
        </w:rPr>
        <w:t>The table adopted for C.C is same for P.C also</w:t>
      </w:r>
    </w:p>
    <w:p w:rsidR="00715798" w:rsidRDefault="00715798" w:rsidP="00715798">
      <w:pPr>
        <w:pStyle w:val="ListParagraph"/>
        <w:numPr>
          <w:ilvl w:val="0"/>
          <w:numId w:val="4"/>
        </w:numPr>
        <w:rPr>
          <w:rFonts w:ascii="Times New Roman" w:hAnsi="Times New Roman" w:cs="Times New Roman"/>
          <w:i/>
          <w:sz w:val="24"/>
          <w:szCs w:val="24"/>
        </w:rPr>
      </w:pPr>
      <w:r>
        <w:rPr>
          <w:rFonts w:ascii="Times New Roman" w:hAnsi="Times New Roman" w:cs="Times New Roman"/>
          <w:i/>
          <w:sz w:val="24"/>
          <w:szCs w:val="24"/>
        </w:rPr>
        <w:t>After preparation of stock statement, cross verify the Drawing power with system and note any variation’s if found.</w:t>
      </w:r>
    </w:p>
    <w:p w:rsidR="00757D44" w:rsidRDefault="00757D44" w:rsidP="00757D44">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Verify the Receivables statement differentiate it from local sales and export sales.</w:t>
      </w:r>
    </w:p>
    <w:p w:rsidR="00757D44" w:rsidRDefault="00757D44" w:rsidP="00757D44">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Analyze Age wise details of Debtors, such &lt;30 days, 30-60 days, 60-90 days, &gt;90 days.</w:t>
      </w:r>
    </w:p>
    <w:p w:rsidR="00757D44" w:rsidRDefault="00757D44" w:rsidP="00757D44">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Prepare a Account Turnover Report for the  party to whom the stock audit is to be made: The table format is</w:t>
      </w:r>
    </w:p>
    <w:p w:rsidR="00757D44" w:rsidRDefault="00757D44" w:rsidP="00757D44">
      <w:pPr>
        <w:pStyle w:val="ListParagraph"/>
        <w:numPr>
          <w:ilvl w:val="0"/>
          <w:numId w:val="5"/>
        </w:numPr>
        <w:rPr>
          <w:rFonts w:ascii="Times New Roman" w:hAnsi="Times New Roman" w:cs="Times New Roman"/>
          <w:i/>
          <w:sz w:val="24"/>
          <w:szCs w:val="24"/>
        </w:rPr>
      </w:pPr>
      <w:r>
        <w:rPr>
          <w:rFonts w:ascii="Times New Roman" w:hAnsi="Times New Roman" w:cs="Times New Roman"/>
          <w:i/>
          <w:sz w:val="24"/>
          <w:szCs w:val="24"/>
        </w:rPr>
        <w:t>Year/Month</w:t>
      </w:r>
    </w:p>
    <w:p w:rsidR="00757D44" w:rsidRDefault="00757D44" w:rsidP="00757D44">
      <w:pPr>
        <w:pStyle w:val="ListParagraph"/>
        <w:numPr>
          <w:ilvl w:val="0"/>
          <w:numId w:val="5"/>
        </w:numPr>
        <w:rPr>
          <w:rFonts w:ascii="Times New Roman" w:hAnsi="Times New Roman" w:cs="Times New Roman"/>
          <w:i/>
          <w:sz w:val="24"/>
          <w:szCs w:val="24"/>
        </w:rPr>
      </w:pPr>
      <w:r>
        <w:rPr>
          <w:rFonts w:ascii="Times New Roman" w:hAnsi="Times New Roman" w:cs="Times New Roman"/>
          <w:i/>
          <w:sz w:val="24"/>
          <w:szCs w:val="24"/>
        </w:rPr>
        <w:t>Total all the credit side of the C.C Account during the month/year (excluding cash deposit, transfer from any financial institution, cheque returns and other similar items)</w:t>
      </w:r>
    </w:p>
    <w:p w:rsidR="00757D44" w:rsidRDefault="00757D44" w:rsidP="00757D44">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Take a list of  major customer for the borrower (party)</w:t>
      </w:r>
    </w:p>
    <w:p w:rsidR="00757D44" w:rsidRDefault="00757D44" w:rsidP="00757D44">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lastRenderedPageBreak/>
        <w:t>Verify insurance premium paid for the stocks, and check the policy is in effective.</w:t>
      </w:r>
    </w:p>
    <w:p w:rsidR="00757D44" w:rsidRDefault="00757D44" w:rsidP="00757D44">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Check the Bank Hypothecation clause in policy document for the stock’s which the banks has sanctioned Cash credit.</w:t>
      </w:r>
    </w:p>
    <w:p w:rsidR="00AA6EFB" w:rsidRDefault="00AA6EFB" w:rsidP="00757D44">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 xml:space="preserve">Verify the ECGC premium paid for all the period during which stock audit has to be conducted, and </w:t>
      </w:r>
      <w:r w:rsidR="002D07F7">
        <w:rPr>
          <w:rFonts w:ascii="Times New Roman" w:hAnsi="Times New Roman" w:cs="Times New Roman"/>
          <w:i/>
          <w:sz w:val="24"/>
          <w:szCs w:val="24"/>
        </w:rPr>
        <w:t>check on what value the premium was calculated.</w:t>
      </w:r>
    </w:p>
    <w:p w:rsidR="00BD7465" w:rsidRDefault="00BD7465" w:rsidP="00757D44">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Verify the Debtors/ Stock sheet submitted by the party to a bank is certified by the Chartered Accountant (as required by the bank, such as monthly, quarterly, half yearly).</w:t>
      </w:r>
    </w:p>
    <w:p w:rsidR="00BD7465" w:rsidRDefault="00252EBF" w:rsidP="00757D44">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 xml:space="preserve">Check in system, whether there </w:t>
      </w:r>
      <w:r w:rsidR="00DB4461">
        <w:rPr>
          <w:rFonts w:ascii="Times New Roman" w:hAnsi="Times New Roman" w:cs="Times New Roman"/>
          <w:i/>
          <w:sz w:val="24"/>
          <w:szCs w:val="24"/>
        </w:rPr>
        <w:t>are no huge cash withdrawals</w:t>
      </w:r>
      <w:r>
        <w:rPr>
          <w:rFonts w:ascii="Times New Roman" w:hAnsi="Times New Roman" w:cs="Times New Roman"/>
          <w:i/>
          <w:sz w:val="24"/>
          <w:szCs w:val="24"/>
        </w:rPr>
        <w:t xml:space="preserve"> on C.C or P.C</w:t>
      </w:r>
      <w:r w:rsidR="00DB4461">
        <w:rPr>
          <w:rFonts w:ascii="Times New Roman" w:hAnsi="Times New Roman" w:cs="Times New Roman"/>
          <w:i/>
          <w:sz w:val="24"/>
          <w:szCs w:val="24"/>
        </w:rPr>
        <w:t xml:space="preserve"> during the period.</w:t>
      </w:r>
    </w:p>
    <w:p w:rsidR="00DB4461" w:rsidRPr="00757D44" w:rsidRDefault="00DB4461" w:rsidP="00763AD4">
      <w:pPr>
        <w:pStyle w:val="ListParagraph"/>
        <w:rPr>
          <w:rFonts w:ascii="Times New Roman" w:hAnsi="Times New Roman" w:cs="Times New Roman"/>
          <w:i/>
          <w:sz w:val="24"/>
          <w:szCs w:val="24"/>
        </w:rPr>
      </w:pPr>
    </w:p>
    <w:sectPr w:rsidR="00DB4461" w:rsidRPr="00757D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52517"/>
    <w:multiLevelType w:val="hybridMultilevel"/>
    <w:tmpl w:val="B2F88830"/>
    <w:lvl w:ilvl="0" w:tplc="2EF84788">
      <w:start w:val="1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2182F0A"/>
    <w:multiLevelType w:val="hybridMultilevel"/>
    <w:tmpl w:val="98240E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2C6717"/>
    <w:multiLevelType w:val="hybridMultilevel"/>
    <w:tmpl w:val="34726A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60C7333"/>
    <w:multiLevelType w:val="hybridMultilevel"/>
    <w:tmpl w:val="86E2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654950"/>
    <w:multiLevelType w:val="hybridMultilevel"/>
    <w:tmpl w:val="988A61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30FD"/>
    <w:rsid w:val="00252EBF"/>
    <w:rsid w:val="002D07F7"/>
    <w:rsid w:val="00313980"/>
    <w:rsid w:val="005630FD"/>
    <w:rsid w:val="005857FC"/>
    <w:rsid w:val="00715798"/>
    <w:rsid w:val="00757D44"/>
    <w:rsid w:val="00763AD4"/>
    <w:rsid w:val="00AA6EFB"/>
    <w:rsid w:val="00BD7465"/>
    <w:rsid w:val="00DB4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0FD"/>
    <w:pPr>
      <w:ind w:left="720"/>
      <w:contextualSpacing/>
    </w:pPr>
  </w:style>
  <w:style w:type="table" w:styleId="TableGrid">
    <w:name w:val="Table Grid"/>
    <w:basedOn w:val="TableNormal"/>
    <w:uiPriority w:val="59"/>
    <w:rsid w:val="005630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WORLD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OF THE</dc:creator>
  <cp:keywords/>
  <dc:description/>
  <cp:lastModifiedBy>KING OF THE</cp:lastModifiedBy>
  <cp:revision>8</cp:revision>
  <dcterms:created xsi:type="dcterms:W3CDTF">2009-12-03T14:59:00Z</dcterms:created>
  <dcterms:modified xsi:type="dcterms:W3CDTF">2009-12-03T15:48:00Z</dcterms:modified>
</cp:coreProperties>
</file>