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0" w:type="dxa"/>
        <w:tblInd w:w="94" w:type="dxa"/>
        <w:tblLook w:val="04A0"/>
      </w:tblPr>
      <w:tblGrid>
        <w:gridCol w:w="4752"/>
        <w:gridCol w:w="1635"/>
        <w:gridCol w:w="1587"/>
        <w:gridCol w:w="1426"/>
      </w:tblGrid>
      <w:tr w:rsidR="00321314" w:rsidRPr="00321314" w:rsidTr="00321314">
        <w:trPr>
          <w:trHeight w:val="300"/>
        </w:trPr>
        <w:tc>
          <w:tcPr>
            <w:tcW w:w="9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</w:rPr>
            </w:pPr>
            <w:r w:rsidRPr="0032131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</w:rPr>
              <w:t>COMPARATIVE SECTIONS</w:t>
            </w:r>
          </w:p>
        </w:tc>
      </w:tr>
      <w:tr w:rsidR="00321314" w:rsidRPr="00321314" w:rsidTr="00321314">
        <w:trPr>
          <w:trHeight w:val="300"/>
        </w:trPr>
        <w:tc>
          <w:tcPr>
            <w:tcW w:w="4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</w:rPr>
            </w:pPr>
            <w:r w:rsidRPr="0032131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</w:rPr>
              <w:t>PARTICULARS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</w:rPr>
            </w:pPr>
            <w:r w:rsidRPr="0032131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</w:rPr>
              <w:t>EXCISE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</w:rPr>
            </w:pPr>
            <w:r w:rsidRPr="0032131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</w:rPr>
              <w:t>CUSTOM LAW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</w:rPr>
            </w:pPr>
            <w:r w:rsidRPr="0032131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</w:rPr>
              <w:t>SERVICE TAX</w:t>
            </w:r>
          </w:p>
        </w:tc>
      </w:tr>
      <w:tr w:rsidR="00321314" w:rsidRPr="00321314" w:rsidTr="00321314">
        <w:trPr>
          <w:trHeight w:val="300"/>
        </w:trPr>
        <w:tc>
          <w:tcPr>
            <w:tcW w:w="4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 xml:space="preserve"> - Recovery of Duty/Tax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>Section 11A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>Section 28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>Section 73</w:t>
            </w:r>
          </w:p>
        </w:tc>
      </w:tr>
      <w:tr w:rsidR="00321314" w:rsidRPr="00321314" w:rsidTr="00321314">
        <w:trPr>
          <w:trHeight w:val="300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 xml:space="preserve"> - Interest on Dues @ </w:t>
            </w:r>
            <w:r w:rsidRPr="00321314">
              <w:rPr>
                <w:rFonts w:ascii="Calibri" w:eastAsia="Times New Roman" w:hAnsi="Calibri" w:cs="Calibri"/>
                <w:b/>
                <w:bCs/>
                <w:color w:val="000000"/>
              </w:rPr>
              <w:t>18% p.a.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>Section 11AA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>Section 28AA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>Section 75</w:t>
            </w:r>
          </w:p>
        </w:tc>
      </w:tr>
      <w:tr w:rsidR="00321314" w:rsidRPr="00321314" w:rsidTr="00321314">
        <w:trPr>
          <w:trHeight w:val="300"/>
        </w:trPr>
        <w:tc>
          <w:tcPr>
            <w:tcW w:w="4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 xml:space="preserve"> - Mandatory Penalty (Fraud)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>Section 11AC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>Section 114A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>Section 78</w:t>
            </w:r>
          </w:p>
        </w:tc>
      </w:tr>
      <w:tr w:rsidR="00321314" w:rsidRPr="00321314" w:rsidTr="00321314">
        <w:trPr>
          <w:trHeight w:val="300"/>
        </w:trPr>
        <w:tc>
          <w:tcPr>
            <w:tcW w:w="4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 xml:space="preserve"> - Recovery Proceeding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>Section 11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>Section 142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>Section 87</w:t>
            </w:r>
          </w:p>
        </w:tc>
      </w:tr>
      <w:tr w:rsidR="00321314" w:rsidRPr="00321314" w:rsidTr="00321314">
        <w:trPr>
          <w:trHeight w:val="300"/>
        </w:trPr>
        <w:tc>
          <w:tcPr>
            <w:tcW w:w="4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 xml:space="preserve"> - Power not to Recover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>Section 11C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>Section 28A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321314">
              <w:rPr>
                <w:rFonts w:ascii="Calibri" w:eastAsia="Times New Roman" w:hAnsi="Calibri" w:cs="Calibri"/>
                <w:color w:val="FF0000"/>
              </w:rPr>
              <w:t>Section 83</w:t>
            </w:r>
          </w:p>
        </w:tc>
      </w:tr>
      <w:tr w:rsidR="00321314" w:rsidRPr="00321314" w:rsidTr="00321314">
        <w:trPr>
          <w:trHeight w:val="300"/>
        </w:trPr>
        <w:tc>
          <w:tcPr>
            <w:tcW w:w="4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 xml:space="preserve"> - Recovery of amount in excess of Duty/Tax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>Section 11D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>Section 28B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>Section 73A</w:t>
            </w:r>
          </w:p>
        </w:tc>
      </w:tr>
      <w:tr w:rsidR="00321314" w:rsidRPr="00321314" w:rsidTr="00321314">
        <w:trPr>
          <w:trHeight w:val="300"/>
        </w:trPr>
        <w:tc>
          <w:tcPr>
            <w:tcW w:w="4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 xml:space="preserve"> - Interest on such amount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>Section 11DD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>Section 73B</w:t>
            </w:r>
          </w:p>
        </w:tc>
      </w:tr>
      <w:tr w:rsidR="00321314" w:rsidRPr="00321314" w:rsidTr="00321314">
        <w:trPr>
          <w:trHeight w:val="300"/>
        </w:trPr>
        <w:tc>
          <w:tcPr>
            <w:tcW w:w="4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 xml:space="preserve"> - Provisional Attachment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>Section 11DDA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>Section 28BA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>Section 73C</w:t>
            </w:r>
          </w:p>
        </w:tc>
      </w:tr>
      <w:tr w:rsidR="00321314" w:rsidRPr="00321314" w:rsidTr="00321314">
        <w:trPr>
          <w:trHeight w:val="300"/>
        </w:trPr>
        <w:tc>
          <w:tcPr>
            <w:tcW w:w="4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 xml:space="preserve"> - Preferential Dues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>Section 11E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>Section 142A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>Section 88</w:t>
            </w:r>
          </w:p>
        </w:tc>
      </w:tr>
      <w:tr w:rsidR="00321314" w:rsidRPr="00321314" w:rsidTr="00321314">
        <w:trPr>
          <w:trHeight w:val="300"/>
        </w:trPr>
        <w:tc>
          <w:tcPr>
            <w:tcW w:w="4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 xml:space="preserve"> - Non-Filing of Departmental Appeal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>Section 35R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>Section 131BA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321314">
              <w:rPr>
                <w:rFonts w:ascii="Calibri" w:eastAsia="Times New Roman" w:hAnsi="Calibri" w:cs="Calibri"/>
                <w:color w:val="FF0000"/>
              </w:rPr>
              <w:t>Section 83</w:t>
            </w:r>
          </w:p>
        </w:tc>
      </w:tr>
      <w:tr w:rsidR="00321314" w:rsidRPr="00321314" w:rsidTr="00321314">
        <w:trPr>
          <w:trHeight w:val="300"/>
        </w:trPr>
        <w:tc>
          <w:tcPr>
            <w:tcW w:w="4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 xml:space="preserve"> - Refund of Duty/Tax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>Section 11B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>Section 27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321314">
              <w:rPr>
                <w:rFonts w:ascii="Calibri" w:eastAsia="Times New Roman" w:hAnsi="Calibri" w:cs="Calibri"/>
                <w:color w:val="FF0000"/>
              </w:rPr>
              <w:t>Section 83</w:t>
            </w:r>
          </w:p>
        </w:tc>
      </w:tr>
      <w:tr w:rsidR="00321314" w:rsidRPr="00321314" w:rsidTr="00321314">
        <w:trPr>
          <w:trHeight w:val="300"/>
        </w:trPr>
        <w:tc>
          <w:tcPr>
            <w:tcW w:w="4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 xml:space="preserve"> - Interest on Refund @ 6%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>Section 11BB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21314">
              <w:rPr>
                <w:rFonts w:ascii="Calibri" w:eastAsia="Times New Roman" w:hAnsi="Calibri" w:cs="Calibri"/>
                <w:color w:val="000000"/>
              </w:rPr>
              <w:t>Section 27A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321314" w:rsidRPr="00321314" w:rsidRDefault="00321314" w:rsidP="00321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321314">
              <w:rPr>
                <w:rFonts w:ascii="Calibri" w:eastAsia="Times New Roman" w:hAnsi="Calibri" w:cs="Calibri"/>
                <w:color w:val="FF0000"/>
              </w:rPr>
              <w:t>Section 83</w:t>
            </w:r>
          </w:p>
        </w:tc>
      </w:tr>
    </w:tbl>
    <w:p w:rsidR="00EB3078" w:rsidRDefault="00EB3078"/>
    <w:sectPr w:rsidR="00EB3078" w:rsidSect="00EB30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21314"/>
    <w:rsid w:val="0004243E"/>
    <w:rsid w:val="00090F25"/>
    <w:rsid w:val="00092369"/>
    <w:rsid w:val="000D65A0"/>
    <w:rsid w:val="000F7232"/>
    <w:rsid w:val="00124F38"/>
    <w:rsid w:val="00152C07"/>
    <w:rsid w:val="00186FCD"/>
    <w:rsid w:val="00195123"/>
    <w:rsid w:val="001B6AEA"/>
    <w:rsid w:val="001C544C"/>
    <w:rsid w:val="001F2021"/>
    <w:rsid w:val="00210181"/>
    <w:rsid w:val="0021063C"/>
    <w:rsid w:val="00221610"/>
    <w:rsid w:val="003125F3"/>
    <w:rsid w:val="00321314"/>
    <w:rsid w:val="00347F34"/>
    <w:rsid w:val="003717B3"/>
    <w:rsid w:val="003962B4"/>
    <w:rsid w:val="00396F40"/>
    <w:rsid w:val="003C137F"/>
    <w:rsid w:val="003C145A"/>
    <w:rsid w:val="00421493"/>
    <w:rsid w:val="00455556"/>
    <w:rsid w:val="0045713C"/>
    <w:rsid w:val="004813DF"/>
    <w:rsid w:val="004E38F0"/>
    <w:rsid w:val="00517473"/>
    <w:rsid w:val="00547556"/>
    <w:rsid w:val="00574D7B"/>
    <w:rsid w:val="005F6D28"/>
    <w:rsid w:val="00646B55"/>
    <w:rsid w:val="006576DD"/>
    <w:rsid w:val="006A1EF4"/>
    <w:rsid w:val="00720CE4"/>
    <w:rsid w:val="007435CD"/>
    <w:rsid w:val="00751F50"/>
    <w:rsid w:val="00783A45"/>
    <w:rsid w:val="007A3BDA"/>
    <w:rsid w:val="007B1B39"/>
    <w:rsid w:val="007D5AE2"/>
    <w:rsid w:val="007F07E7"/>
    <w:rsid w:val="00823047"/>
    <w:rsid w:val="008C208F"/>
    <w:rsid w:val="00926D36"/>
    <w:rsid w:val="009765FA"/>
    <w:rsid w:val="00A43870"/>
    <w:rsid w:val="00AC5EF4"/>
    <w:rsid w:val="00AF1227"/>
    <w:rsid w:val="00AF44C8"/>
    <w:rsid w:val="00B768C7"/>
    <w:rsid w:val="00BB7C70"/>
    <w:rsid w:val="00BE422E"/>
    <w:rsid w:val="00C022F1"/>
    <w:rsid w:val="00C2734C"/>
    <w:rsid w:val="00C576AD"/>
    <w:rsid w:val="00CE14D7"/>
    <w:rsid w:val="00D228F3"/>
    <w:rsid w:val="00D32CCA"/>
    <w:rsid w:val="00D534E3"/>
    <w:rsid w:val="00D54297"/>
    <w:rsid w:val="00D6416D"/>
    <w:rsid w:val="00D70AAF"/>
    <w:rsid w:val="00DB20F0"/>
    <w:rsid w:val="00E03063"/>
    <w:rsid w:val="00E2612A"/>
    <w:rsid w:val="00EA7596"/>
    <w:rsid w:val="00EB3078"/>
    <w:rsid w:val="00F31088"/>
    <w:rsid w:val="00F4657F"/>
    <w:rsid w:val="00F83195"/>
    <w:rsid w:val="00F86203"/>
    <w:rsid w:val="00F8736C"/>
    <w:rsid w:val="00F8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0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2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2012-03-18T16:41:00Z</dcterms:created>
  <dcterms:modified xsi:type="dcterms:W3CDTF">2012-03-18T16:42:00Z</dcterms:modified>
</cp:coreProperties>
</file>