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2EC" w:rsidRPr="00E002EC" w:rsidRDefault="00E002EC" w:rsidP="00E002EC">
      <w:pPr>
        <w:shd w:val="clear" w:color="auto" w:fill="FEFEFE"/>
        <w:spacing w:before="150" w:after="60" w:line="274" w:lineRule="atLeast"/>
        <w:textAlignment w:val="center"/>
        <w:outlineLvl w:val="0"/>
        <w:rPr>
          <w:rFonts w:ascii="Arial" w:eastAsia="Times New Roman" w:hAnsi="Arial" w:cs="Arial"/>
          <w:color w:val="000000"/>
          <w:kern w:val="36"/>
          <w:sz w:val="37"/>
          <w:szCs w:val="37"/>
        </w:rPr>
      </w:pPr>
      <w:r w:rsidRPr="00E002EC">
        <w:rPr>
          <w:rFonts w:ascii="Arial" w:eastAsia="Times New Roman" w:hAnsi="Arial" w:cs="Arial"/>
          <w:color w:val="000000"/>
          <w:kern w:val="36"/>
          <w:sz w:val="37"/>
          <w:szCs w:val="37"/>
        </w:rPr>
        <w:t>The Upside to Markdowns</w:t>
      </w:r>
    </w:p>
    <w:p w:rsidR="00E002EC" w:rsidRPr="00E002EC" w:rsidRDefault="00E002EC" w:rsidP="00E002EC">
      <w:pPr>
        <w:shd w:val="clear" w:color="auto" w:fill="FEFEFE"/>
        <w:spacing w:before="240" w:after="240" w:line="384" w:lineRule="atLeast"/>
        <w:rPr>
          <w:rFonts w:ascii="Arial" w:eastAsia="Times New Roman" w:hAnsi="Arial" w:cs="Arial"/>
          <w:color w:val="4D4D4D"/>
          <w:sz w:val="19"/>
          <w:szCs w:val="19"/>
        </w:rPr>
      </w:pPr>
      <w:bookmarkStart w:id="0" w:name="_GoBack"/>
      <w:bookmarkEnd w:id="0"/>
      <w:r w:rsidRPr="00E002EC">
        <w:rPr>
          <w:rFonts w:ascii="Arial" w:eastAsia="Times New Roman" w:hAnsi="Arial" w:cs="Arial"/>
          <w:color w:val="4D4D4D"/>
          <w:sz w:val="19"/>
          <w:szCs w:val="19"/>
        </w:rPr>
        <w:t>The word “markdown” is enough to make most retail executives cringe. Markdowns are often associated with margin degradation and profit loss—and some companies believe that cutting prices for their products could negatively impact their brand image. Although inevitable, retailers have historically viewed markdowns as a necessary evil designed to help sell old or slow-moving inventory.</w:t>
      </w:r>
    </w:p>
    <w:p w:rsidR="00E002EC" w:rsidRPr="00E002EC" w:rsidRDefault="00E002EC" w:rsidP="00E002EC">
      <w:pPr>
        <w:shd w:val="clear" w:color="auto" w:fill="FEFEFE"/>
        <w:spacing w:before="240" w:after="240" w:line="384" w:lineRule="atLeast"/>
        <w:rPr>
          <w:rFonts w:ascii="Arial" w:eastAsia="Times New Roman" w:hAnsi="Arial" w:cs="Arial"/>
          <w:color w:val="4D4D4D"/>
          <w:sz w:val="19"/>
          <w:szCs w:val="19"/>
        </w:rPr>
      </w:pPr>
      <w:r w:rsidRPr="00E002EC">
        <w:rPr>
          <w:rFonts w:ascii="Arial" w:eastAsia="Times New Roman" w:hAnsi="Arial" w:cs="Arial"/>
          <w:color w:val="4D4D4D"/>
          <w:sz w:val="19"/>
          <w:szCs w:val="19"/>
        </w:rPr>
        <w:t>But in an era of intense competition, growing demand or consumer price transparency and the mounting threat of inflation, businesses are rethinking their pricing strategies, and thus their perception of markdowns. Research supports this shift: 48 percent of companies in a Retail Systems Research study* said they have deployed or are in the process of rolling out markdown planning and forecasting solutions. Another 33 percent said they are evaluating or exploring solutions to improve these capabilities.</w:t>
      </w:r>
    </w:p>
    <w:p w:rsidR="00E002EC" w:rsidRPr="00E002EC" w:rsidRDefault="00E002EC" w:rsidP="00E002EC">
      <w:pPr>
        <w:shd w:val="clear" w:color="auto" w:fill="FEFEFE"/>
        <w:spacing w:before="240" w:after="240" w:line="384" w:lineRule="atLeast"/>
        <w:rPr>
          <w:rFonts w:ascii="Arial" w:eastAsia="Times New Roman" w:hAnsi="Arial" w:cs="Arial"/>
          <w:color w:val="4D4D4D"/>
          <w:sz w:val="19"/>
          <w:szCs w:val="19"/>
        </w:rPr>
      </w:pPr>
      <w:r w:rsidRPr="00E002EC">
        <w:rPr>
          <w:rFonts w:ascii="Arial" w:eastAsia="Times New Roman" w:hAnsi="Arial" w:cs="Arial"/>
          <w:color w:val="4D4D4D"/>
          <w:sz w:val="19"/>
          <w:szCs w:val="19"/>
        </w:rPr>
        <w:t>What does it mean to have a markdown plan in place? Instead of simply slashing prices at the end of a season in an effort to offload unwanted products, retailers should determine early on which items they are willing to reduce in price over time and for how much. Taking a more proactive approach to markdowns will help retailers better manage product lifecycles and stock levels. For example, if an item begins to fall behind its expected rate-of-sale, the company can tweak the product’s price to ensure it sells out by the end of the season. Price drops, even if relatively small, attract shoppers, who can actively monitor and compare prices via mobile technology.</w:t>
      </w:r>
    </w:p>
    <w:p w:rsidR="00E002EC" w:rsidRPr="00E002EC" w:rsidRDefault="00E002EC" w:rsidP="00E002EC">
      <w:pPr>
        <w:shd w:val="clear" w:color="auto" w:fill="FEFEFE"/>
        <w:spacing w:before="240" w:after="240" w:line="384" w:lineRule="atLeast"/>
        <w:rPr>
          <w:rFonts w:ascii="Arial" w:eastAsia="Times New Roman" w:hAnsi="Arial" w:cs="Arial"/>
          <w:color w:val="4D4D4D"/>
          <w:sz w:val="19"/>
          <w:szCs w:val="19"/>
        </w:rPr>
      </w:pPr>
      <w:r w:rsidRPr="00E002EC">
        <w:rPr>
          <w:rFonts w:ascii="Arial" w:eastAsia="Times New Roman" w:hAnsi="Arial" w:cs="Arial"/>
          <w:color w:val="4D4D4D"/>
          <w:sz w:val="19"/>
          <w:szCs w:val="19"/>
        </w:rPr>
        <w:t>But deciding to implement an effective markdown planning process can be a daunting task. We recommend the following strategies:</w:t>
      </w:r>
    </w:p>
    <w:p w:rsidR="00E002EC" w:rsidRPr="00E002EC" w:rsidRDefault="00E002EC" w:rsidP="00E002EC">
      <w:pPr>
        <w:numPr>
          <w:ilvl w:val="0"/>
          <w:numId w:val="1"/>
        </w:numPr>
        <w:shd w:val="clear" w:color="auto" w:fill="FEFEFE"/>
        <w:spacing w:before="100" w:beforeAutospacing="1" w:after="100" w:afterAutospacing="1" w:line="384" w:lineRule="atLeast"/>
        <w:ind w:left="0"/>
        <w:rPr>
          <w:rFonts w:ascii="Arial" w:eastAsia="Times New Roman" w:hAnsi="Arial" w:cs="Arial"/>
          <w:color w:val="4D4D4D"/>
          <w:sz w:val="19"/>
          <w:szCs w:val="19"/>
        </w:rPr>
      </w:pPr>
      <w:r w:rsidRPr="00E002EC">
        <w:rPr>
          <w:rFonts w:ascii="Arial" w:eastAsia="Times New Roman" w:hAnsi="Arial" w:cs="Arial"/>
          <w:b/>
          <w:bCs/>
          <w:color w:val="4D4D4D"/>
          <w:sz w:val="19"/>
          <w:szCs w:val="19"/>
        </w:rPr>
        <w:t>Start with a plan.</w:t>
      </w:r>
      <w:r w:rsidRPr="00E002EC">
        <w:rPr>
          <w:rFonts w:ascii="Arial" w:eastAsia="Times New Roman" w:hAnsi="Arial" w:cs="Arial"/>
          <w:color w:val="4D4D4D"/>
          <w:sz w:val="19"/>
          <w:szCs w:val="19"/>
        </w:rPr>
        <w:t xml:space="preserve"> A markdown plan means nothing if it’s not tied into the overarching financial plan. Retailers </w:t>
      </w:r>
      <w:proofErr w:type="gramStart"/>
      <w:r w:rsidRPr="00E002EC">
        <w:rPr>
          <w:rFonts w:ascii="Arial" w:eastAsia="Times New Roman" w:hAnsi="Arial" w:cs="Arial"/>
          <w:color w:val="4D4D4D"/>
          <w:sz w:val="19"/>
          <w:szCs w:val="19"/>
        </w:rPr>
        <w:t>should</w:t>
      </w:r>
      <w:proofErr w:type="gramEnd"/>
      <w:r w:rsidRPr="00E002EC">
        <w:rPr>
          <w:rFonts w:ascii="Arial" w:eastAsia="Times New Roman" w:hAnsi="Arial" w:cs="Arial"/>
          <w:color w:val="4D4D4D"/>
          <w:sz w:val="19"/>
          <w:szCs w:val="19"/>
        </w:rPr>
        <w:t xml:space="preserve"> determine how much they are willing to spend on markdowns to hit their financial targets. It’s equally as important that retailers are able to not only execute the markdown plan once it’s in place, but also monitor it in real time. This will ensure that adjustments can be made as the season progresses.</w:t>
      </w:r>
    </w:p>
    <w:p w:rsidR="00E002EC" w:rsidRPr="00E002EC" w:rsidRDefault="00E002EC" w:rsidP="00E002EC">
      <w:pPr>
        <w:numPr>
          <w:ilvl w:val="0"/>
          <w:numId w:val="1"/>
        </w:numPr>
        <w:shd w:val="clear" w:color="auto" w:fill="FEFEFE"/>
        <w:spacing w:before="100" w:beforeAutospacing="1" w:after="100" w:afterAutospacing="1" w:line="384" w:lineRule="atLeast"/>
        <w:ind w:left="0"/>
        <w:rPr>
          <w:rFonts w:ascii="Arial" w:eastAsia="Times New Roman" w:hAnsi="Arial" w:cs="Arial"/>
          <w:color w:val="4D4D4D"/>
          <w:sz w:val="19"/>
          <w:szCs w:val="19"/>
        </w:rPr>
      </w:pPr>
      <w:r w:rsidRPr="00E002EC">
        <w:rPr>
          <w:rFonts w:ascii="Arial" w:eastAsia="Times New Roman" w:hAnsi="Arial" w:cs="Arial"/>
          <w:b/>
          <w:bCs/>
          <w:color w:val="4D4D4D"/>
          <w:sz w:val="19"/>
          <w:szCs w:val="19"/>
        </w:rPr>
        <w:t>Consider price elasticity.</w:t>
      </w:r>
      <w:r w:rsidRPr="00E002EC">
        <w:rPr>
          <w:rFonts w:ascii="Arial" w:eastAsia="Times New Roman" w:hAnsi="Arial" w:cs="Arial"/>
          <w:color w:val="4D4D4D"/>
          <w:sz w:val="19"/>
          <w:szCs w:val="19"/>
        </w:rPr>
        <w:t xml:space="preserve"> An obstacle retailers may encounter </w:t>
      </w:r>
      <w:proofErr w:type="gramStart"/>
      <w:r w:rsidRPr="00E002EC">
        <w:rPr>
          <w:rFonts w:ascii="Arial" w:eastAsia="Times New Roman" w:hAnsi="Arial" w:cs="Arial"/>
          <w:color w:val="4D4D4D"/>
          <w:sz w:val="19"/>
          <w:szCs w:val="19"/>
        </w:rPr>
        <w:t>is understanding</w:t>
      </w:r>
      <w:proofErr w:type="gramEnd"/>
      <w:r w:rsidRPr="00E002EC">
        <w:rPr>
          <w:rFonts w:ascii="Arial" w:eastAsia="Times New Roman" w:hAnsi="Arial" w:cs="Arial"/>
          <w:color w:val="4D4D4D"/>
          <w:sz w:val="19"/>
          <w:szCs w:val="19"/>
        </w:rPr>
        <w:t xml:space="preserve"> how markdowns can impact a product’s rate-of-sale. Incorporating price elasticity into the plan can play a dramatic role in the quest to make markdowns a strategic part of the pricing process.</w:t>
      </w:r>
    </w:p>
    <w:p w:rsidR="00E002EC" w:rsidRPr="00E002EC" w:rsidRDefault="00E002EC" w:rsidP="00E002EC">
      <w:pPr>
        <w:numPr>
          <w:ilvl w:val="0"/>
          <w:numId w:val="1"/>
        </w:numPr>
        <w:shd w:val="clear" w:color="auto" w:fill="FEFEFE"/>
        <w:spacing w:before="100" w:beforeAutospacing="1" w:after="100" w:afterAutospacing="1" w:line="384" w:lineRule="atLeast"/>
        <w:ind w:left="0"/>
        <w:rPr>
          <w:rFonts w:ascii="Arial" w:eastAsia="Times New Roman" w:hAnsi="Arial" w:cs="Arial"/>
          <w:color w:val="4D4D4D"/>
          <w:sz w:val="19"/>
          <w:szCs w:val="19"/>
        </w:rPr>
      </w:pPr>
      <w:r w:rsidRPr="00E002EC">
        <w:rPr>
          <w:rFonts w:ascii="Arial" w:eastAsia="Times New Roman" w:hAnsi="Arial" w:cs="Arial"/>
          <w:b/>
          <w:bCs/>
          <w:color w:val="4D4D4D"/>
          <w:sz w:val="19"/>
          <w:szCs w:val="19"/>
        </w:rPr>
        <w:t>Plan markdowns at different levels.</w:t>
      </w:r>
      <w:r w:rsidRPr="00E002EC">
        <w:rPr>
          <w:rFonts w:ascii="Arial" w:eastAsia="Times New Roman" w:hAnsi="Arial" w:cs="Arial"/>
          <w:color w:val="4D4D4D"/>
          <w:sz w:val="19"/>
          <w:szCs w:val="19"/>
        </w:rPr>
        <w:t xml:space="preserve"> Retailers must be able to plan markdowns at both the product and aggregate levels, all while maintaining complete visibility into current inventory levels, price elasticity and product rate-of-sale. This gives companies a holistic view of their markdown strategy, enabling them to see </w:t>
      </w:r>
      <w:r w:rsidRPr="00E002EC">
        <w:rPr>
          <w:rFonts w:ascii="Arial" w:eastAsia="Times New Roman" w:hAnsi="Arial" w:cs="Arial"/>
          <w:color w:val="4D4D4D"/>
          <w:sz w:val="19"/>
          <w:szCs w:val="19"/>
        </w:rPr>
        <w:lastRenderedPageBreak/>
        <w:t>how potential price cuts could affect a particular product category or how they might impact the ability to reach margin or revenue targets.</w:t>
      </w:r>
    </w:p>
    <w:p w:rsidR="00E002EC" w:rsidRPr="00E002EC" w:rsidRDefault="00E002EC" w:rsidP="00E002EC">
      <w:pPr>
        <w:numPr>
          <w:ilvl w:val="0"/>
          <w:numId w:val="1"/>
        </w:numPr>
        <w:shd w:val="clear" w:color="auto" w:fill="FEFEFE"/>
        <w:spacing w:before="100" w:beforeAutospacing="1" w:after="100" w:afterAutospacing="1" w:line="384" w:lineRule="atLeast"/>
        <w:ind w:left="0"/>
        <w:rPr>
          <w:rFonts w:ascii="Arial" w:eastAsia="Times New Roman" w:hAnsi="Arial" w:cs="Arial"/>
          <w:color w:val="4D4D4D"/>
          <w:sz w:val="19"/>
          <w:szCs w:val="19"/>
        </w:rPr>
      </w:pPr>
      <w:r w:rsidRPr="00E002EC">
        <w:rPr>
          <w:rFonts w:ascii="Arial" w:eastAsia="Times New Roman" w:hAnsi="Arial" w:cs="Arial"/>
          <w:b/>
          <w:bCs/>
          <w:color w:val="4D4D4D"/>
          <w:sz w:val="19"/>
          <w:szCs w:val="19"/>
        </w:rPr>
        <w:t>Effectively manage product lifecycles.</w:t>
      </w:r>
      <w:r w:rsidRPr="00E002EC">
        <w:rPr>
          <w:rFonts w:ascii="Arial" w:eastAsia="Times New Roman" w:hAnsi="Arial" w:cs="Arial"/>
          <w:color w:val="4D4D4D"/>
          <w:sz w:val="19"/>
          <w:szCs w:val="19"/>
        </w:rPr>
        <w:t> Markdowns can play an important role in product lifecycle management. Smart retailers will leverage effective markdown planning to ensure that there is less stock left over at the end of the season, and to also manage new-product introductions and phase-outs. Retailers that avoid putting a markdown plan in place may experience increased obsolescence, cannibalization of new-product lines and decreased sales.</w:t>
      </w:r>
    </w:p>
    <w:p w:rsidR="00E002EC" w:rsidRPr="00E002EC" w:rsidRDefault="00E002EC" w:rsidP="00E002EC">
      <w:pPr>
        <w:shd w:val="clear" w:color="auto" w:fill="FEFEFE"/>
        <w:spacing w:before="240" w:after="240" w:line="384" w:lineRule="atLeast"/>
        <w:rPr>
          <w:rFonts w:ascii="Arial" w:eastAsia="Times New Roman" w:hAnsi="Arial" w:cs="Arial"/>
          <w:color w:val="4D4D4D"/>
          <w:sz w:val="19"/>
          <w:szCs w:val="19"/>
        </w:rPr>
      </w:pPr>
      <w:r w:rsidRPr="00E002EC">
        <w:rPr>
          <w:rFonts w:ascii="Arial" w:eastAsia="Times New Roman" w:hAnsi="Arial" w:cs="Arial"/>
          <w:color w:val="4D4D4D"/>
          <w:sz w:val="19"/>
          <w:szCs w:val="19"/>
        </w:rPr>
        <w:t>Technology is a key factor when it comes to creating an effective markdown plan. Retailers should look for advanced technology that integrates with the rest of their retail planning solutions. This will help them both effectively plan and execute their markdowns, as well as constantly monitor how they are doing against the plan using real-time data.</w:t>
      </w:r>
    </w:p>
    <w:p w:rsidR="0035529C" w:rsidRDefault="0035529C"/>
    <w:sectPr w:rsidR="003552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86326"/>
    <w:multiLevelType w:val="multilevel"/>
    <w:tmpl w:val="0380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2EC"/>
    <w:rsid w:val="0035529C"/>
    <w:rsid w:val="00E00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002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02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02EC"/>
    <w:rPr>
      <w:b/>
      <w:bCs/>
    </w:rPr>
  </w:style>
  <w:style w:type="character" w:customStyle="1" w:styleId="apple-converted-space">
    <w:name w:val="apple-converted-space"/>
    <w:basedOn w:val="DefaultParagraphFont"/>
    <w:rsid w:val="00E002EC"/>
  </w:style>
  <w:style w:type="character" w:customStyle="1" w:styleId="Heading1Char">
    <w:name w:val="Heading 1 Char"/>
    <w:basedOn w:val="DefaultParagraphFont"/>
    <w:link w:val="Heading1"/>
    <w:uiPriority w:val="9"/>
    <w:rsid w:val="00E002EC"/>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002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02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02EC"/>
    <w:rPr>
      <w:b/>
      <w:bCs/>
    </w:rPr>
  </w:style>
  <w:style w:type="character" w:customStyle="1" w:styleId="apple-converted-space">
    <w:name w:val="apple-converted-space"/>
    <w:basedOn w:val="DefaultParagraphFont"/>
    <w:rsid w:val="00E002EC"/>
  </w:style>
  <w:style w:type="character" w:customStyle="1" w:styleId="Heading1Char">
    <w:name w:val="Heading 1 Char"/>
    <w:basedOn w:val="DefaultParagraphFont"/>
    <w:link w:val="Heading1"/>
    <w:uiPriority w:val="9"/>
    <w:rsid w:val="00E002EC"/>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287703">
      <w:bodyDiv w:val="1"/>
      <w:marLeft w:val="0"/>
      <w:marRight w:val="0"/>
      <w:marTop w:val="0"/>
      <w:marBottom w:val="0"/>
      <w:divBdr>
        <w:top w:val="none" w:sz="0" w:space="0" w:color="auto"/>
        <w:left w:val="none" w:sz="0" w:space="0" w:color="auto"/>
        <w:bottom w:val="none" w:sz="0" w:space="0" w:color="auto"/>
        <w:right w:val="none" w:sz="0" w:space="0" w:color="auto"/>
      </w:divBdr>
    </w:div>
    <w:div w:id="137307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3130</Characters>
  <Application>Microsoft Office Word</Application>
  <DocSecurity>0</DocSecurity>
  <Lines>26</Lines>
  <Paragraphs>7</Paragraphs>
  <ScaleCrop>false</ScaleCrop>
  <Company>BBC Worldwide</Company>
  <LinksUpToDate>false</LinksUpToDate>
  <CharactersWithSpaces>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Prakash Somani</dc:creator>
  <cp:lastModifiedBy>Prakash Somani</cp:lastModifiedBy>
  <cp:revision>1</cp:revision>
  <dcterms:created xsi:type="dcterms:W3CDTF">2015-12-18T13:46:00Z</dcterms:created>
  <dcterms:modified xsi:type="dcterms:W3CDTF">2015-12-18T13:46:00Z</dcterms:modified>
</cp:coreProperties>
</file>