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4E2" w:rsidRPr="00DE66AB" w:rsidRDefault="00DE66AB">
      <w:pPr>
        <w:rPr>
          <w:rFonts w:cstheme="minorHAnsi"/>
          <w:color w:val="111111"/>
          <w:shd w:val="clear" w:color="auto" w:fill="FFFFFF"/>
        </w:rPr>
      </w:pPr>
      <w:r w:rsidRPr="00DE66AB">
        <w:rPr>
          <w:rFonts w:cstheme="minorHAnsi"/>
          <w:color w:val="111111"/>
          <w:shd w:val="clear" w:color="auto" w:fill="FFFFFF"/>
        </w:rPr>
        <w:t>Historically,</w:t>
      </w:r>
      <w:r w:rsidRPr="00DE66AB">
        <w:rPr>
          <w:rStyle w:val="apple-converted-space"/>
          <w:rFonts w:cstheme="minorHAnsi"/>
          <w:color w:val="111111"/>
          <w:shd w:val="clear" w:color="auto" w:fill="FFFFFF"/>
        </w:rPr>
        <w:t> </w:t>
      </w:r>
      <w:r w:rsidRPr="00DE66AB">
        <w:rPr>
          <w:rStyle w:val="Strong"/>
          <w:rFonts w:cstheme="minorHAnsi"/>
          <w:color w:val="111111"/>
          <w:shd w:val="clear" w:color="auto" w:fill="FFFFFF"/>
        </w:rPr>
        <w:t>horsepower</w:t>
      </w:r>
      <w:r w:rsidRPr="00DE66AB">
        <w:rPr>
          <w:rStyle w:val="apple-converted-space"/>
          <w:rFonts w:cstheme="minorHAnsi"/>
          <w:color w:val="111111"/>
          <w:shd w:val="clear" w:color="auto" w:fill="FFFFFF"/>
        </w:rPr>
        <w:t> </w:t>
      </w:r>
      <w:r w:rsidRPr="00DE66AB">
        <w:rPr>
          <w:rFonts w:cstheme="minorHAnsi"/>
          <w:color w:val="111111"/>
          <w:shd w:val="clear" w:color="auto" w:fill="FFFFFF"/>
        </w:rPr>
        <w:t>was the first power unit emerged and widely used around the world. In the middle ages, a horse was one of the most important elements of almost every household, that is why starting from the 18th century, with the development of first steam engines, a horsepower was chosen as a great comparative unit of power.</w:t>
      </w:r>
    </w:p>
    <w:p w:rsidR="00DE66AB" w:rsidRPr="00DE66AB" w:rsidRDefault="00DE66AB" w:rsidP="00DE66AB">
      <w:pPr>
        <w:pStyle w:val="NormalWeb"/>
        <w:shd w:val="clear" w:color="auto" w:fill="FFFFFF"/>
        <w:spacing w:before="240" w:beforeAutospacing="0" w:after="240" w:afterAutospacing="0" w:line="384" w:lineRule="atLeast"/>
        <w:rPr>
          <w:rFonts w:asciiTheme="minorHAnsi" w:hAnsiTheme="minorHAnsi" w:cstheme="minorHAnsi"/>
          <w:color w:val="111111"/>
          <w:sz w:val="22"/>
          <w:szCs w:val="22"/>
        </w:rPr>
      </w:pPr>
      <w:r w:rsidRPr="00DE66AB">
        <w:rPr>
          <w:rFonts w:asciiTheme="minorHAnsi" w:hAnsiTheme="minorHAnsi" w:cstheme="minorHAnsi"/>
          <w:color w:val="111111"/>
          <w:sz w:val="22"/>
          <w:szCs w:val="22"/>
        </w:rPr>
        <w:t>In our times, there are a few types of horsepower are used. In those countries where the Imperial system is practiced,</w:t>
      </w:r>
      <w:r w:rsidRPr="00DE66AB">
        <w:rPr>
          <w:rStyle w:val="apple-converted-space"/>
          <w:rFonts w:asciiTheme="minorHAnsi" w:hAnsiTheme="minorHAnsi" w:cstheme="minorHAnsi"/>
          <w:color w:val="111111"/>
          <w:sz w:val="22"/>
          <w:szCs w:val="22"/>
        </w:rPr>
        <w:t> </w:t>
      </w:r>
      <w:r w:rsidRPr="00DE66AB">
        <w:rPr>
          <w:rStyle w:val="Emphasis"/>
          <w:rFonts w:asciiTheme="minorHAnsi" w:hAnsiTheme="minorHAnsi" w:cstheme="minorHAnsi"/>
          <w:color w:val="111111"/>
          <w:sz w:val="22"/>
          <w:szCs w:val="22"/>
        </w:rPr>
        <w:t>mechanical or imperial horsepower</w:t>
      </w:r>
      <w:r w:rsidRPr="00DE66AB">
        <w:rPr>
          <w:rStyle w:val="apple-converted-space"/>
          <w:rFonts w:asciiTheme="minorHAnsi" w:hAnsiTheme="minorHAnsi" w:cstheme="minorHAnsi"/>
          <w:color w:val="111111"/>
          <w:sz w:val="22"/>
          <w:szCs w:val="22"/>
        </w:rPr>
        <w:t> </w:t>
      </w:r>
      <w:r w:rsidRPr="00DE66AB">
        <w:rPr>
          <w:rFonts w:asciiTheme="minorHAnsi" w:hAnsiTheme="minorHAnsi" w:cstheme="minorHAnsi"/>
          <w:color w:val="111111"/>
          <w:sz w:val="22"/>
          <w:szCs w:val="22"/>
        </w:rPr>
        <w:t>is used, which is approximately equal to 745.7 watts. Electrical horsepower is a unit that is equivalent to 746 watts. It is usually used for rating electric motors and engines. There is also metric horsepower which has been used in Europe since the beginning of the 19th century. It is equivalent to roughly 735.5 watts.</w:t>
      </w:r>
    </w:p>
    <w:p w:rsidR="00DE66AB" w:rsidRPr="00DE66AB" w:rsidRDefault="00DE66AB" w:rsidP="00DE66AB">
      <w:pPr>
        <w:shd w:val="clear" w:color="auto" w:fill="FFFFFF"/>
        <w:spacing w:before="100" w:beforeAutospacing="1" w:after="100" w:afterAutospacing="1" w:line="384" w:lineRule="atLeast"/>
        <w:outlineLvl w:val="2"/>
        <w:rPr>
          <w:rFonts w:ascii="Arial" w:eastAsia="Times New Roman" w:hAnsi="Arial" w:cs="Arial"/>
          <w:color w:val="111111"/>
          <w:sz w:val="27"/>
          <w:szCs w:val="27"/>
        </w:rPr>
      </w:pPr>
      <w:r w:rsidRPr="00DE66AB">
        <w:rPr>
          <w:rFonts w:ascii="Arial" w:eastAsia="Times New Roman" w:hAnsi="Arial" w:cs="Arial"/>
          <w:color w:val="111111"/>
          <w:sz w:val="27"/>
          <w:szCs w:val="27"/>
        </w:rPr>
        <w:t>Horsepower to Kilowatts Calculation</w:t>
      </w:r>
    </w:p>
    <w:p w:rsidR="00DE66AB" w:rsidRPr="00DE66AB" w:rsidRDefault="00DE66AB" w:rsidP="00DE66AB">
      <w:pPr>
        <w:pBdr>
          <w:top w:val="single" w:sz="6" w:space="8" w:color="CCCCCC"/>
          <w:left w:val="single" w:sz="6" w:space="8" w:color="CCCCCC"/>
          <w:bottom w:val="single" w:sz="6" w:space="8" w:color="CCCCCC"/>
          <w:right w:val="single" w:sz="6" w:space="8" w:color="CCCCCC"/>
        </w:pBd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15" w:lineRule="atLeast"/>
        <w:rPr>
          <w:rFonts w:ascii="Courier New" w:eastAsia="Times New Roman" w:hAnsi="Courier New" w:cs="Courier New"/>
          <w:color w:val="111111"/>
          <w:sz w:val="21"/>
          <w:szCs w:val="21"/>
        </w:rPr>
      </w:pPr>
      <w:r w:rsidRPr="00DE66AB">
        <w:rPr>
          <w:rFonts w:ascii="Courier New" w:eastAsia="Times New Roman" w:hAnsi="Courier New" w:cs="Courier New"/>
          <w:color w:val="111111"/>
          <w:sz w:val="21"/>
          <w:szCs w:val="21"/>
        </w:rPr>
        <w:t xml:space="preserve">1 hp = 33,000 </w:t>
      </w:r>
      <w:proofErr w:type="spellStart"/>
      <w:r w:rsidRPr="00DE66AB">
        <w:rPr>
          <w:rFonts w:ascii="Courier New" w:eastAsia="Times New Roman" w:hAnsi="Courier New" w:cs="Courier New"/>
          <w:color w:val="111111"/>
          <w:sz w:val="21"/>
          <w:szCs w:val="21"/>
        </w:rPr>
        <w:t>ft·lb</w:t>
      </w:r>
      <w:r w:rsidRPr="00DE66AB">
        <w:rPr>
          <w:rFonts w:ascii="Courier New" w:eastAsia="Times New Roman" w:hAnsi="Courier New" w:cs="Courier New"/>
          <w:color w:val="111111"/>
          <w:sz w:val="16"/>
          <w:szCs w:val="16"/>
          <w:vertAlign w:val="subscript"/>
        </w:rPr>
        <w:t>f</w:t>
      </w:r>
      <w:proofErr w:type="spellEnd"/>
      <w:r w:rsidRPr="00DE66AB">
        <w:rPr>
          <w:rFonts w:ascii="Courier New" w:eastAsia="Times New Roman" w:hAnsi="Courier New" w:cs="Courier New"/>
          <w:color w:val="111111"/>
          <w:sz w:val="21"/>
          <w:szCs w:val="21"/>
        </w:rPr>
        <w:t xml:space="preserve"> / minutes </w:t>
      </w:r>
    </w:p>
    <w:p w:rsidR="00DE66AB" w:rsidRPr="00DE66AB" w:rsidRDefault="00DE66AB" w:rsidP="00DE66AB">
      <w:pPr>
        <w:pBdr>
          <w:top w:val="single" w:sz="6" w:space="8" w:color="CCCCCC"/>
          <w:left w:val="single" w:sz="6" w:space="8" w:color="CCCCCC"/>
          <w:bottom w:val="single" w:sz="6" w:space="8" w:color="CCCCCC"/>
          <w:right w:val="single" w:sz="6" w:space="8" w:color="CCCCCC"/>
        </w:pBd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15" w:lineRule="atLeast"/>
        <w:rPr>
          <w:rFonts w:ascii="Courier New" w:eastAsia="Times New Roman" w:hAnsi="Courier New" w:cs="Courier New"/>
          <w:color w:val="111111"/>
          <w:sz w:val="21"/>
          <w:szCs w:val="21"/>
        </w:rPr>
      </w:pPr>
      <w:r w:rsidRPr="00DE66AB">
        <w:rPr>
          <w:rFonts w:ascii="Courier New" w:eastAsia="Times New Roman" w:hAnsi="Courier New" w:cs="Courier New"/>
          <w:color w:val="111111"/>
          <w:sz w:val="21"/>
          <w:szCs w:val="21"/>
        </w:rPr>
        <w:t xml:space="preserve">1 hp = 33,000 </w:t>
      </w:r>
      <w:proofErr w:type="spellStart"/>
      <w:r w:rsidRPr="00DE66AB">
        <w:rPr>
          <w:rFonts w:ascii="Courier New" w:eastAsia="Times New Roman" w:hAnsi="Courier New" w:cs="Courier New"/>
          <w:color w:val="111111"/>
          <w:sz w:val="21"/>
          <w:szCs w:val="21"/>
        </w:rPr>
        <w:t>ft·lb</w:t>
      </w:r>
      <w:r w:rsidRPr="00DE66AB">
        <w:rPr>
          <w:rFonts w:ascii="Courier New" w:eastAsia="Times New Roman" w:hAnsi="Courier New" w:cs="Courier New"/>
          <w:color w:val="111111"/>
          <w:sz w:val="16"/>
          <w:szCs w:val="16"/>
          <w:vertAlign w:val="subscript"/>
        </w:rPr>
        <w:t>f</w:t>
      </w:r>
      <w:proofErr w:type="spellEnd"/>
      <w:r w:rsidRPr="00DE66AB">
        <w:rPr>
          <w:rFonts w:ascii="Courier New" w:eastAsia="Times New Roman" w:hAnsi="Courier New" w:cs="Courier New"/>
          <w:color w:val="111111"/>
          <w:sz w:val="21"/>
          <w:szCs w:val="21"/>
        </w:rPr>
        <w:t xml:space="preserve"> / 60 seconds </w:t>
      </w:r>
    </w:p>
    <w:p w:rsidR="00DE66AB" w:rsidRPr="00DE66AB" w:rsidRDefault="00DE66AB" w:rsidP="00DE66AB">
      <w:pPr>
        <w:pBdr>
          <w:top w:val="single" w:sz="6" w:space="8" w:color="CCCCCC"/>
          <w:left w:val="single" w:sz="6" w:space="8" w:color="CCCCCC"/>
          <w:bottom w:val="single" w:sz="6" w:space="8" w:color="CCCCCC"/>
          <w:right w:val="single" w:sz="6" w:space="8" w:color="CCCCCC"/>
        </w:pBd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15" w:lineRule="atLeast"/>
        <w:rPr>
          <w:rFonts w:ascii="Courier New" w:eastAsia="Times New Roman" w:hAnsi="Courier New" w:cs="Courier New"/>
          <w:color w:val="111111"/>
          <w:sz w:val="21"/>
          <w:szCs w:val="21"/>
        </w:rPr>
      </w:pPr>
      <w:r w:rsidRPr="00DE66AB">
        <w:rPr>
          <w:rFonts w:ascii="Courier New" w:eastAsia="Times New Roman" w:hAnsi="Courier New" w:cs="Courier New"/>
          <w:color w:val="111111"/>
          <w:sz w:val="21"/>
          <w:szCs w:val="21"/>
        </w:rPr>
        <w:t xml:space="preserve">1 hp = 550 x 0.3048 x 0.453592376 </w:t>
      </w:r>
      <w:proofErr w:type="spellStart"/>
      <w:r w:rsidRPr="00DE66AB">
        <w:rPr>
          <w:rFonts w:ascii="Courier New" w:eastAsia="Times New Roman" w:hAnsi="Courier New" w:cs="Courier New"/>
          <w:color w:val="111111"/>
          <w:sz w:val="21"/>
          <w:szCs w:val="21"/>
        </w:rPr>
        <w:t>m·kg</w:t>
      </w:r>
      <w:r w:rsidRPr="00DE66AB">
        <w:rPr>
          <w:rFonts w:ascii="Courier New" w:eastAsia="Times New Roman" w:hAnsi="Courier New" w:cs="Courier New"/>
          <w:color w:val="111111"/>
          <w:sz w:val="16"/>
          <w:szCs w:val="16"/>
          <w:vertAlign w:val="subscript"/>
        </w:rPr>
        <w:t>f</w:t>
      </w:r>
      <w:proofErr w:type="spellEnd"/>
      <w:r w:rsidRPr="00DE66AB">
        <w:rPr>
          <w:rFonts w:ascii="Courier New" w:eastAsia="Times New Roman" w:hAnsi="Courier New" w:cs="Courier New"/>
          <w:color w:val="111111"/>
          <w:sz w:val="21"/>
          <w:szCs w:val="21"/>
        </w:rPr>
        <w:t>/s</w:t>
      </w:r>
    </w:p>
    <w:p w:rsidR="00DE66AB" w:rsidRPr="00DE66AB" w:rsidRDefault="00DE66AB" w:rsidP="00DE66AB">
      <w:pPr>
        <w:pBdr>
          <w:top w:val="single" w:sz="6" w:space="8" w:color="CCCCCC"/>
          <w:left w:val="single" w:sz="6" w:space="8" w:color="CCCCCC"/>
          <w:bottom w:val="single" w:sz="6" w:space="8" w:color="CCCCCC"/>
          <w:right w:val="single" w:sz="6" w:space="8" w:color="CCCCCC"/>
        </w:pBd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15" w:lineRule="atLeast"/>
        <w:rPr>
          <w:rFonts w:ascii="Courier New" w:eastAsia="Times New Roman" w:hAnsi="Courier New" w:cs="Courier New"/>
          <w:color w:val="111111"/>
          <w:sz w:val="21"/>
          <w:szCs w:val="21"/>
        </w:rPr>
      </w:pPr>
      <w:r w:rsidRPr="00DE66AB">
        <w:rPr>
          <w:rFonts w:ascii="Courier New" w:eastAsia="Times New Roman" w:hAnsi="Courier New" w:cs="Courier New"/>
          <w:color w:val="111111"/>
          <w:sz w:val="21"/>
          <w:szCs w:val="21"/>
        </w:rPr>
        <w:t xml:space="preserve">1 hp = 76.04022591264 </w:t>
      </w:r>
      <w:proofErr w:type="spellStart"/>
      <w:r w:rsidRPr="00DE66AB">
        <w:rPr>
          <w:rFonts w:ascii="Courier New" w:eastAsia="Times New Roman" w:hAnsi="Courier New" w:cs="Courier New"/>
          <w:color w:val="111111"/>
          <w:sz w:val="21"/>
          <w:szCs w:val="21"/>
        </w:rPr>
        <w:t>kg</w:t>
      </w:r>
      <w:r w:rsidRPr="00DE66AB">
        <w:rPr>
          <w:rFonts w:ascii="Courier New" w:eastAsia="Times New Roman" w:hAnsi="Courier New" w:cs="Courier New"/>
          <w:color w:val="111111"/>
          <w:sz w:val="16"/>
          <w:szCs w:val="16"/>
          <w:vertAlign w:val="subscript"/>
        </w:rPr>
        <w:t>f</w:t>
      </w:r>
      <w:r w:rsidRPr="00DE66AB">
        <w:rPr>
          <w:rFonts w:ascii="Courier New" w:eastAsia="Times New Roman" w:hAnsi="Courier New" w:cs="Courier New"/>
          <w:color w:val="111111"/>
          <w:sz w:val="21"/>
          <w:szCs w:val="21"/>
        </w:rPr>
        <w:t>·m</w:t>
      </w:r>
      <w:proofErr w:type="spellEnd"/>
      <w:r w:rsidRPr="00DE66AB">
        <w:rPr>
          <w:rFonts w:ascii="Courier New" w:eastAsia="Times New Roman" w:hAnsi="Courier New" w:cs="Courier New"/>
          <w:color w:val="111111"/>
          <w:sz w:val="21"/>
          <w:szCs w:val="21"/>
        </w:rPr>
        <w:t xml:space="preserve">/s </w:t>
      </w:r>
    </w:p>
    <w:p w:rsidR="00DE66AB" w:rsidRPr="00DE66AB" w:rsidRDefault="00DE66AB" w:rsidP="00DE66AB">
      <w:pPr>
        <w:pBdr>
          <w:top w:val="single" w:sz="6" w:space="8" w:color="CCCCCC"/>
          <w:left w:val="single" w:sz="6" w:space="8" w:color="CCCCCC"/>
          <w:bottom w:val="single" w:sz="6" w:space="8" w:color="CCCCCC"/>
          <w:right w:val="single" w:sz="6" w:space="8" w:color="CCCCCC"/>
        </w:pBd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15" w:lineRule="atLeast"/>
        <w:rPr>
          <w:rFonts w:ascii="Courier New" w:eastAsia="Times New Roman" w:hAnsi="Courier New" w:cs="Courier New"/>
          <w:color w:val="111111"/>
          <w:sz w:val="21"/>
          <w:szCs w:val="21"/>
        </w:rPr>
      </w:pPr>
      <w:r w:rsidRPr="00DE66AB">
        <w:rPr>
          <w:rFonts w:ascii="Courier New" w:eastAsia="Times New Roman" w:hAnsi="Courier New" w:cs="Courier New"/>
          <w:color w:val="111111"/>
          <w:sz w:val="21"/>
          <w:szCs w:val="21"/>
        </w:rPr>
        <w:t>applying gravity constant</w:t>
      </w:r>
    </w:p>
    <w:p w:rsidR="00DE66AB" w:rsidRPr="00DE66AB" w:rsidRDefault="00DE66AB" w:rsidP="00DE66AB">
      <w:pPr>
        <w:pBdr>
          <w:top w:val="single" w:sz="6" w:space="8" w:color="CCCCCC"/>
          <w:left w:val="single" w:sz="6" w:space="8" w:color="CCCCCC"/>
          <w:bottom w:val="single" w:sz="6" w:space="8" w:color="CCCCCC"/>
          <w:right w:val="single" w:sz="6" w:space="8" w:color="CCCCCC"/>
        </w:pBd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15" w:lineRule="atLeast"/>
        <w:rPr>
          <w:rFonts w:ascii="Courier New" w:eastAsia="Times New Roman" w:hAnsi="Courier New" w:cs="Courier New"/>
          <w:color w:val="111111"/>
          <w:sz w:val="21"/>
          <w:szCs w:val="21"/>
        </w:rPr>
      </w:pPr>
      <w:r w:rsidRPr="00DE66AB">
        <w:rPr>
          <w:rFonts w:ascii="Courier New" w:eastAsia="Times New Roman" w:hAnsi="Courier New" w:cs="Courier New"/>
          <w:color w:val="111111"/>
          <w:sz w:val="21"/>
          <w:szCs w:val="21"/>
        </w:rPr>
        <w:t xml:space="preserve">1 hp = 745.699872 </w:t>
      </w:r>
      <w:proofErr w:type="spellStart"/>
      <w:r w:rsidRPr="00DE66AB">
        <w:rPr>
          <w:rFonts w:ascii="Courier New" w:eastAsia="Times New Roman" w:hAnsi="Courier New" w:cs="Courier New"/>
          <w:color w:val="111111"/>
          <w:sz w:val="21"/>
          <w:szCs w:val="21"/>
        </w:rPr>
        <w:t>N·m</w:t>
      </w:r>
      <w:proofErr w:type="spellEnd"/>
      <w:r w:rsidRPr="00DE66AB">
        <w:rPr>
          <w:rFonts w:ascii="Courier New" w:eastAsia="Times New Roman" w:hAnsi="Courier New" w:cs="Courier New"/>
          <w:color w:val="111111"/>
          <w:sz w:val="21"/>
          <w:szCs w:val="21"/>
        </w:rPr>
        <w:t xml:space="preserve">/s </w:t>
      </w:r>
    </w:p>
    <w:p w:rsidR="00DE66AB" w:rsidRPr="00DE66AB" w:rsidRDefault="00DE66AB" w:rsidP="00DE66AB">
      <w:pPr>
        <w:pBdr>
          <w:top w:val="single" w:sz="6" w:space="8" w:color="CCCCCC"/>
          <w:left w:val="single" w:sz="6" w:space="8" w:color="CCCCCC"/>
          <w:bottom w:val="single" w:sz="6" w:space="8" w:color="CCCCCC"/>
          <w:right w:val="single" w:sz="6" w:space="8" w:color="CCCCCC"/>
        </w:pBd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15" w:lineRule="atLeast"/>
        <w:rPr>
          <w:rFonts w:ascii="Courier New" w:eastAsia="Times New Roman" w:hAnsi="Courier New" w:cs="Courier New"/>
          <w:color w:val="111111"/>
          <w:sz w:val="21"/>
          <w:szCs w:val="21"/>
        </w:rPr>
      </w:pPr>
      <w:r w:rsidRPr="00DE66AB">
        <w:rPr>
          <w:rFonts w:ascii="Courier New" w:eastAsia="Times New Roman" w:hAnsi="Courier New" w:cs="Courier New"/>
          <w:color w:val="111111"/>
          <w:sz w:val="21"/>
          <w:szCs w:val="21"/>
        </w:rPr>
        <w:t xml:space="preserve">by definition </w:t>
      </w:r>
    </w:p>
    <w:p w:rsidR="00DE66AB" w:rsidRPr="00DE66AB" w:rsidRDefault="00DE66AB" w:rsidP="00DE66AB">
      <w:pPr>
        <w:pBdr>
          <w:top w:val="single" w:sz="6" w:space="8" w:color="CCCCCC"/>
          <w:left w:val="single" w:sz="6" w:space="8" w:color="CCCCCC"/>
          <w:bottom w:val="single" w:sz="6" w:space="8" w:color="CCCCCC"/>
          <w:right w:val="single" w:sz="6" w:space="8" w:color="CCCCCC"/>
        </w:pBd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15" w:lineRule="atLeast"/>
        <w:rPr>
          <w:rFonts w:ascii="Courier New" w:eastAsia="Times New Roman" w:hAnsi="Courier New" w:cs="Courier New"/>
          <w:color w:val="111111"/>
          <w:sz w:val="21"/>
          <w:szCs w:val="21"/>
        </w:rPr>
      </w:pPr>
      <w:r w:rsidRPr="00DE66AB">
        <w:rPr>
          <w:rFonts w:ascii="Courier New" w:eastAsia="Times New Roman" w:hAnsi="Courier New" w:cs="Courier New"/>
          <w:color w:val="111111"/>
          <w:sz w:val="21"/>
          <w:szCs w:val="21"/>
        </w:rPr>
        <w:t xml:space="preserve">1 ft = 0.3048 m </w:t>
      </w:r>
    </w:p>
    <w:p w:rsidR="00DE66AB" w:rsidRPr="00DE66AB" w:rsidRDefault="00DE66AB" w:rsidP="00DE66AB">
      <w:pPr>
        <w:pBdr>
          <w:top w:val="single" w:sz="6" w:space="8" w:color="CCCCCC"/>
          <w:left w:val="single" w:sz="6" w:space="8" w:color="CCCCCC"/>
          <w:bottom w:val="single" w:sz="6" w:space="8" w:color="CCCCCC"/>
          <w:right w:val="single" w:sz="6" w:space="8" w:color="CCCCCC"/>
        </w:pBd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15" w:lineRule="atLeast"/>
        <w:rPr>
          <w:rFonts w:ascii="Courier New" w:eastAsia="Times New Roman" w:hAnsi="Courier New" w:cs="Courier New"/>
          <w:color w:val="111111"/>
          <w:sz w:val="21"/>
          <w:szCs w:val="21"/>
        </w:rPr>
      </w:pPr>
      <w:r w:rsidRPr="00DE66AB">
        <w:rPr>
          <w:rFonts w:ascii="Courier New" w:eastAsia="Times New Roman" w:hAnsi="Courier New" w:cs="Courier New"/>
          <w:color w:val="111111"/>
          <w:sz w:val="21"/>
          <w:szCs w:val="21"/>
        </w:rPr>
        <w:t>1 lb = 0.453592376 kg</w:t>
      </w:r>
    </w:p>
    <w:p w:rsidR="00DE66AB" w:rsidRPr="00DE66AB" w:rsidRDefault="00DE66AB" w:rsidP="00DE66AB">
      <w:pPr>
        <w:pBdr>
          <w:top w:val="single" w:sz="6" w:space="8" w:color="CCCCCC"/>
          <w:left w:val="single" w:sz="6" w:space="8" w:color="CCCCCC"/>
          <w:bottom w:val="single" w:sz="6" w:space="8" w:color="CCCCCC"/>
          <w:right w:val="single" w:sz="6" w:space="8" w:color="CCCCCC"/>
        </w:pBd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15" w:lineRule="atLeast"/>
        <w:rPr>
          <w:rFonts w:ascii="Courier New" w:eastAsia="Times New Roman" w:hAnsi="Courier New" w:cs="Courier New"/>
          <w:color w:val="111111"/>
          <w:sz w:val="21"/>
          <w:szCs w:val="21"/>
        </w:rPr>
      </w:pPr>
      <w:r w:rsidRPr="00DE66AB">
        <w:rPr>
          <w:rFonts w:ascii="Courier New" w:eastAsia="Times New Roman" w:hAnsi="Courier New" w:cs="Courier New"/>
          <w:color w:val="111111"/>
          <w:sz w:val="21"/>
          <w:szCs w:val="21"/>
        </w:rPr>
        <w:t>we need kilowatts</w:t>
      </w:r>
    </w:p>
    <w:p w:rsidR="00DE66AB" w:rsidRPr="00DE66AB" w:rsidRDefault="00DE66AB" w:rsidP="00DE66AB">
      <w:pPr>
        <w:pBdr>
          <w:top w:val="single" w:sz="6" w:space="8" w:color="CCCCCC"/>
          <w:left w:val="single" w:sz="6" w:space="8" w:color="CCCCCC"/>
          <w:bottom w:val="single" w:sz="6" w:space="8" w:color="CCCCCC"/>
          <w:right w:val="single" w:sz="6" w:space="8" w:color="CCCCCC"/>
        </w:pBd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15" w:lineRule="atLeast"/>
        <w:rPr>
          <w:rFonts w:ascii="Courier New" w:eastAsia="Times New Roman" w:hAnsi="Courier New" w:cs="Courier New"/>
          <w:color w:val="111111"/>
          <w:sz w:val="21"/>
          <w:szCs w:val="21"/>
        </w:rPr>
      </w:pPr>
      <w:r w:rsidRPr="00DE66AB">
        <w:rPr>
          <w:rFonts w:ascii="Courier New" w:eastAsia="Times New Roman" w:hAnsi="Courier New" w:cs="Courier New"/>
          <w:color w:val="111111"/>
          <w:sz w:val="21"/>
          <w:szCs w:val="21"/>
        </w:rPr>
        <w:t>1 kW = 1000 W</w:t>
      </w:r>
    </w:p>
    <w:p w:rsidR="00DE66AB" w:rsidRPr="00DE66AB" w:rsidRDefault="00DE66AB" w:rsidP="00DE66AB">
      <w:pPr>
        <w:pBdr>
          <w:top w:val="single" w:sz="6" w:space="8" w:color="CCCCCC"/>
          <w:left w:val="single" w:sz="6" w:space="8" w:color="CCCCCC"/>
          <w:bottom w:val="single" w:sz="6" w:space="8" w:color="CCCCCC"/>
          <w:right w:val="single" w:sz="6" w:space="8" w:color="CCCCCC"/>
        </w:pBd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15" w:lineRule="atLeast"/>
        <w:rPr>
          <w:rFonts w:ascii="Courier New" w:eastAsia="Times New Roman" w:hAnsi="Courier New" w:cs="Courier New"/>
          <w:color w:val="111111"/>
          <w:sz w:val="21"/>
          <w:szCs w:val="21"/>
        </w:rPr>
      </w:pPr>
    </w:p>
    <w:p w:rsidR="00DE66AB" w:rsidRPr="00DE66AB" w:rsidRDefault="00DE66AB" w:rsidP="00DE66AB">
      <w:pPr>
        <w:pBdr>
          <w:top w:val="single" w:sz="6" w:space="8" w:color="CCCCCC"/>
          <w:left w:val="single" w:sz="6" w:space="8" w:color="CCCCCC"/>
          <w:bottom w:val="single" w:sz="6" w:space="8" w:color="CCCCCC"/>
          <w:right w:val="single" w:sz="6" w:space="8" w:color="CCCCCC"/>
        </w:pBd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15" w:lineRule="atLeast"/>
        <w:rPr>
          <w:rFonts w:ascii="Courier New" w:eastAsia="Times New Roman" w:hAnsi="Courier New" w:cs="Courier New"/>
          <w:color w:val="111111"/>
          <w:sz w:val="21"/>
          <w:szCs w:val="21"/>
        </w:rPr>
      </w:pPr>
      <w:r w:rsidRPr="00DE66AB">
        <w:rPr>
          <w:rFonts w:ascii="Courier New" w:eastAsia="Times New Roman" w:hAnsi="Courier New" w:cs="Courier New"/>
          <w:color w:val="111111"/>
          <w:sz w:val="21"/>
          <w:szCs w:val="21"/>
        </w:rPr>
        <w:t xml:space="preserve">1 hp = 745.699872 </w:t>
      </w:r>
      <w:proofErr w:type="spellStart"/>
      <w:r w:rsidRPr="00DE66AB">
        <w:rPr>
          <w:rFonts w:ascii="Courier New" w:eastAsia="Times New Roman" w:hAnsi="Courier New" w:cs="Courier New"/>
          <w:color w:val="111111"/>
          <w:sz w:val="21"/>
          <w:szCs w:val="21"/>
        </w:rPr>
        <w:t>N·m</w:t>
      </w:r>
      <w:proofErr w:type="spellEnd"/>
      <w:r w:rsidRPr="00DE66AB">
        <w:rPr>
          <w:rFonts w:ascii="Courier New" w:eastAsia="Times New Roman" w:hAnsi="Courier New" w:cs="Courier New"/>
          <w:color w:val="111111"/>
          <w:sz w:val="21"/>
          <w:szCs w:val="21"/>
        </w:rPr>
        <w:t>/s · (1/1000)</w:t>
      </w:r>
    </w:p>
    <w:p w:rsidR="00DE66AB" w:rsidRPr="00DE66AB" w:rsidRDefault="00DE66AB" w:rsidP="00DE66AB">
      <w:pPr>
        <w:pBdr>
          <w:top w:val="single" w:sz="6" w:space="8" w:color="CCCCCC"/>
          <w:left w:val="single" w:sz="6" w:space="8" w:color="CCCCCC"/>
          <w:bottom w:val="single" w:sz="6" w:space="8" w:color="CCCCCC"/>
          <w:right w:val="single" w:sz="6" w:space="8" w:color="CCCCCC"/>
        </w:pBd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15" w:lineRule="atLeast"/>
        <w:rPr>
          <w:rFonts w:ascii="Courier New" w:eastAsia="Times New Roman" w:hAnsi="Courier New" w:cs="Courier New"/>
          <w:color w:val="111111"/>
          <w:sz w:val="21"/>
          <w:szCs w:val="21"/>
        </w:rPr>
      </w:pPr>
      <w:r w:rsidRPr="00DE66AB">
        <w:rPr>
          <w:rFonts w:ascii="Courier New" w:eastAsia="Times New Roman" w:hAnsi="Courier New" w:cs="Courier New"/>
          <w:b/>
          <w:bCs/>
          <w:color w:val="111111"/>
          <w:sz w:val="21"/>
        </w:rPr>
        <w:t>1 hp = 0.745699872 kW</w:t>
      </w:r>
    </w:p>
    <w:p w:rsidR="00DE66AB" w:rsidRPr="00DE66AB" w:rsidRDefault="00DE66AB" w:rsidP="00DE66AB">
      <w:pPr>
        <w:pStyle w:val="Heading4"/>
        <w:spacing w:before="319" w:after="319" w:line="384" w:lineRule="atLeast"/>
        <w:rPr>
          <w:rFonts w:ascii="Arial" w:hAnsi="Arial" w:cs="Arial"/>
          <w:i w:val="0"/>
          <w:iCs w:val="0"/>
          <w:color w:val="111111"/>
        </w:rPr>
      </w:pPr>
      <w:r w:rsidRPr="00DE66AB">
        <w:rPr>
          <w:rFonts w:ascii="Arial" w:hAnsi="Arial" w:cs="Arial"/>
          <w:i w:val="0"/>
          <w:iCs w:val="0"/>
          <w:color w:val="111111"/>
        </w:rPr>
        <w:lastRenderedPageBreak/>
        <w:t>Hp to kW Conversion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AFAFA"/>
        <w:tblCellMar>
          <w:top w:w="15" w:type="dxa"/>
          <w:left w:w="15" w:type="dxa"/>
          <w:bottom w:w="15" w:type="dxa"/>
          <w:right w:w="15" w:type="dxa"/>
        </w:tblCellMar>
        <w:tblLook w:val="04A0"/>
      </w:tblPr>
      <w:tblGrid>
        <w:gridCol w:w="1483"/>
        <w:gridCol w:w="1988"/>
        <w:gridCol w:w="2095"/>
      </w:tblGrid>
      <w:tr w:rsidR="00DE66AB" w:rsidRPr="00DE66AB" w:rsidTr="00DE66AB">
        <w:trPr>
          <w:jc w:val="center"/>
        </w:trPr>
        <w:tc>
          <w:tcPr>
            <w:tcW w:w="0" w:type="auto"/>
            <w:shd w:val="clear" w:color="auto" w:fill="F5F8EC"/>
            <w:tcMar>
              <w:top w:w="90" w:type="dxa"/>
              <w:left w:w="180" w:type="dxa"/>
              <w:bottom w:w="90" w:type="dxa"/>
              <w:right w:w="180" w:type="dxa"/>
            </w:tcMar>
            <w:vAlign w:val="center"/>
            <w:hideMark/>
          </w:tcPr>
          <w:p w:rsidR="00DE66AB" w:rsidRPr="00DE66AB" w:rsidRDefault="00DE66AB" w:rsidP="00DE66AB">
            <w:pPr>
              <w:spacing w:after="0" w:line="384" w:lineRule="atLeast"/>
              <w:jc w:val="center"/>
              <w:rPr>
                <w:rFonts w:eastAsia="Times New Roman" w:cstheme="minorHAnsi"/>
                <w:b/>
                <w:bCs/>
                <w:color w:val="111111"/>
              </w:rPr>
            </w:pPr>
            <w:r w:rsidRPr="00DE66AB">
              <w:rPr>
                <w:rFonts w:eastAsia="Times New Roman" w:cstheme="minorHAnsi"/>
                <w:b/>
                <w:bCs/>
                <w:color w:val="111111"/>
              </w:rPr>
              <w:t>Horsepower</w:t>
            </w:r>
          </w:p>
        </w:tc>
        <w:tc>
          <w:tcPr>
            <w:tcW w:w="0" w:type="auto"/>
            <w:shd w:val="clear" w:color="auto" w:fill="F5F8EC"/>
            <w:tcMar>
              <w:top w:w="90" w:type="dxa"/>
              <w:left w:w="180" w:type="dxa"/>
              <w:bottom w:w="90" w:type="dxa"/>
              <w:right w:w="180" w:type="dxa"/>
            </w:tcMar>
            <w:vAlign w:val="center"/>
            <w:hideMark/>
          </w:tcPr>
          <w:p w:rsidR="00DE66AB" w:rsidRPr="00DE66AB" w:rsidRDefault="00DE66AB" w:rsidP="00DE66AB">
            <w:pPr>
              <w:spacing w:after="0" w:line="384" w:lineRule="atLeast"/>
              <w:jc w:val="center"/>
              <w:rPr>
                <w:rFonts w:eastAsia="Times New Roman" w:cstheme="minorHAnsi"/>
                <w:b/>
                <w:bCs/>
                <w:color w:val="111111"/>
              </w:rPr>
            </w:pPr>
            <w:r w:rsidRPr="00DE66AB">
              <w:rPr>
                <w:rFonts w:eastAsia="Times New Roman" w:cstheme="minorHAnsi"/>
                <w:b/>
                <w:bCs/>
                <w:color w:val="111111"/>
              </w:rPr>
              <w:t>Kilowatts</w:t>
            </w:r>
          </w:p>
        </w:tc>
        <w:tc>
          <w:tcPr>
            <w:tcW w:w="0" w:type="auto"/>
            <w:shd w:val="clear" w:color="auto" w:fill="F5F8EC"/>
            <w:tcMar>
              <w:top w:w="90" w:type="dxa"/>
              <w:left w:w="180" w:type="dxa"/>
              <w:bottom w:w="90" w:type="dxa"/>
              <w:right w:w="180" w:type="dxa"/>
            </w:tcMar>
            <w:vAlign w:val="center"/>
            <w:hideMark/>
          </w:tcPr>
          <w:p w:rsidR="00DE66AB" w:rsidRPr="00DE66AB" w:rsidRDefault="00DE66AB" w:rsidP="00DE66AB">
            <w:pPr>
              <w:spacing w:after="0" w:line="384" w:lineRule="atLeast"/>
              <w:jc w:val="center"/>
              <w:rPr>
                <w:rFonts w:eastAsia="Times New Roman" w:cstheme="minorHAnsi"/>
                <w:b/>
                <w:bCs/>
                <w:color w:val="111111"/>
              </w:rPr>
            </w:pPr>
            <w:r w:rsidRPr="00DE66AB">
              <w:rPr>
                <w:rFonts w:eastAsia="Times New Roman" w:cstheme="minorHAnsi"/>
                <w:b/>
                <w:bCs/>
                <w:color w:val="111111"/>
              </w:rPr>
              <w:t>Rounded Kilowatts</w:t>
            </w:r>
          </w:p>
        </w:tc>
      </w:tr>
      <w:tr w:rsidR="00DE66AB" w:rsidRPr="00DE66AB" w:rsidTr="00DE66AB">
        <w:trPr>
          <w:jc w:val="center"/>
        </w:trPr>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 hp</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0.745699872 kW</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 kW</w:t>
            </w:r>
          </w:p>
        </w:tc>
      </w:tr>
      <w:tr w:rsidR="00DE66AB" w:rsidRPr="00DE66AB" w:rsidTr="00DE66AB">
        <w:trPr>
          <w:jc w:val="center"/>
        </w:trPr>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5 hp</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3.72849936 kW</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4 kW</w:t>
            </w:r>
          </w:p>
        </w:tc>
      </w:tr>
      <w:tr w:rsidR="00DE66AB" w:rsidRPr="00DE66AB" w:rsidTr="00DE66AB">
        <w:trPr>
          <w:jc w:val="center"/>
        </w:trPr>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10 hp</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7.45699872 kW</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7 kW</w:t>
            </w:r>
          </w:p>
        </w:tc>
      </w:tr>
      <w:tr w:rsidR="00DE66AB" w:rsidRPr="00DE66AB" w:rsidTr="00DE66AB">
        <w:trPr>
          <w:jc w:val="center"/>
        </w:trPr>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15 hp</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11.18549808 kW</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11 kW</w:t>
            </w:r>
          </w:p>
        </w:tc>
      </w:tr>
      <w:tr w:rsidR="00DE66AB" w:rsidRPr="00DE66AB" w:rsidTr="00DE66AB">
        <w:trPr>
          <w:jc w:val="center"/>
        </w:trPr>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20 hp</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14.91399744 kW</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15 kW</w:t>
            </w:r>
          </w:p>
        </w:tc>
      </w:tr>
      <w:tr w:rsidR="00DE66AB" w:rsidRPr="00DE66AB" w:rsidTr="00DE66AB">
        <w:trPr>
          <w:jc w:val="center"/>
        </w:trPr>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25 hp</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18.6424968 kW</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19 kW</w:t>
            </w:r>
          </w:p>
        </w:tc>
      </w:tr>
      <w:tr w:rsidR="00DE66AB" w:rsidRPr="00DE66AB" w:rsidTr="00DE66AB">
        <w:trPr>
          <w:jc w:val="center"/>
        </w:trPr>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30 hp</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22.37099616 kW</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22 kW</w:t>
            </w:r>
          </w:p>
        </w:tc>
      </w:tr>
      <w:tr w:rsidR="00DE66AB" w:rsidRPr="00DE66AB" w:rsidTr="00DE66AB">
        <w:trPr>
          <w:jc w:val="center"/>
        </w:trPr>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35 hp</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26.09949552 kW</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26 kW</w:t>
            </w:r>
          </w:p>
        </w:tc>
      </w:tr>
      <w:tr w:rsidR="00DE66AB" w:rsidRPr="00DE66AB" w:rsidTr="00DE66AB">
        <w:trPr>
          <w:jc w:val="center"/>
        </w:trPr>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40 hp</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29.82799488 kW</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30 kW</w:t>
            </w:r>
          </w:p>
        </w:tc>
      </w:tr>
      <w:tr w:rsidR="00DE66AB" w:rsidRPr="00DE66AB" w:rsidTr="00DE66AB">
        <w:trPr>
          <w:jc w:val="center"/>
        </w:trPr>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45 hp</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33.55649424 kW</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34 kW</w:t>
            </w:r>
          </w:p>
        </w:tc>
      </w:tr>
      <w:tr w:rsidR="00DE66AB" w:rsidRPr="00DE66AB" w:rsidTr="00DE66AB">
        <w:trPr>
          <w:jc w:val="center"/>
        </w:trPr>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50 hp</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37.2849936 kW</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37 kW</w:t>
            </w:r>
          </w:p>
        </w:tc>
      </w:tr>
      <w:tr w:rsidR="00DE66AB" w:rsidRPr="00DE66AB" w:rsidTr="00DE66AB">
        <w:trPr>
          <w:jc w:val="center"/>
        </w:trPr>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55 hp</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41.01349296 kW</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41 kW</w:t>
            </w:r>
          </w:p>
        </w:tc>
      </w:tr>
      <w:tr w:rsidR="00DE66AB" w:rsidRPr="00DE66AB" w:rsidTr="00DE66AB">
        <w:trPr>
          <w:jc w:val="center"/>
        </w:trPr>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60 hp</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44.74199232 kW</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45 kW</w:t>
            </w:r>
          </w:p>
        </w:tc>
      </w:tr>
      <w:tr w:rsidR="00DE66AB" w:rsidRPr="00DE66AB" w:rsidTr="00DE66AB">
        <w:trPr>
          <w:jc w:val="center"/>
        </w:trPr>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65 hp</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48.47049168 kW</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48 kW</w:t>
            </w:r>
          </w:p>
        </w:tc>
      </w:tr>
      <w:tr w:rsidR="00DE66AB" w:rsidRPr="00DE66AB" w:rsidTr="00DE66AB">
        <w:trPr>
          <w:jc w:val="center"/>
        </w:trPr>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70 hp</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52.19899104 kW</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52 kW</w:t>
            </w:r>
          </w:p>
        </w:tc>
      </w:tr>
      <w:tr w:rsidR="00DE66AB" w:rsidRPr="00DE66AB" w:rsidTr="00DE66AB">
        <w:trPr>
          <w:jc w:val="center"/>
        </w:trPr>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75 hp</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55.9274904 kW</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56 kW</w:t>
            </w:r>
          </w:p>
        </w:tc>
      </w:tr>
      <w:tr w:rsidR="00DE66AB" w:rsidRPr="00DE66AB" w:rsidTr="00DE66AB">
        <w:trPr>
          <w:jc w:val="center"/>
        </w:trPr>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80 hp</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59.65598976 kW</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60 kW</w:t>
            </w:r>
          </w:p>
        </w:tc>
      </w:tr>
      <w:tr w:rsidR="00DE66AB" w:rsidRPr="00DE66AB" w:rsidTr="00DE66AB">
        <w:trPr>
          <w:jc w:val="center"/>
        </w:trPr>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85 hp</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63.38448912 kW</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63 kW</w:t>
            </w:r>
          </w:p>
        </w:tc>
      </w:tr>
      <w:tr w:rsidR="00DE66AB" w:rsidRPr="00DE66AB" w:rsidTr="00DE66AB">
        <w:trPr>
          <w:jc w:val="center"/>
        </w:trPr>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90 hp</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67.11298848 kW</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67 kW</w:t>
            </w:r>
          </w:p>
        </w:tc>
      </w:tr>
      <w:tr w:rsidR="00DE66AB" w:rsidRPr="00DE66AB" w:rsidTr="00DE66AB">
        <w:trPr>
          <w:jc w:val="center"/>
        </w:trPr>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95 hp</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70.84148784 kW</w:t>
            </w:r>
          </w:p>
        </w:tc>
        <w:tc>
          <w:tcPr>
            <w:tcW w:w="0" w:type="auto"/>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71 kW</w:t>
            </w:r>
          </w:p>
        </w:tc>
      </w:tr>
      <w:tr w:rsidR="00DE66AB" w:rsidRPr="00DE66AB" w:rsidTr="00DE66AB">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A45E96">
            <w:pPr>
              <w:spacing w:after="0" w:line="384" w:lineRule="atLeast"/>
              <w:jc w:val="center"/>
              <w:rPr>
                <w:rFonts w:eastAsia="Times New Roman" w:cstheme="minorHAnsi"/>
                <w:b/>
                <w:bCs/>
                <w:color w:val="111111"/>
              </w:rPr>
            </w:pPr>
            <w:r w:rsidRPr="00DE66AB">
              <w:rPr>
                <w:rFonts w:eastAsia="Times New Roman" w:cstheme="minorHAnsi"/>
                <w:b/>
                <w:bCs/>
                <w:color w:val="111111"/>
              </w:rPr>
              <w:lastRenderedPageBreak/>
              <w:t>Horsepower</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A45E96">
            <w:pPr>
              <w:spacing w:after="0" w:line="384" w:lineRule="atLeast"/>
              <w:jc w:val="center"/>
              <w:rPr>
                <w:rFonts w:eastAsia="Times New Roman" w:cstheme="minorHAnsi"/>
                <w:b/>
                <w:bCs/>
                <w:color w:val="111111"/>
              </w:rPr>
            </w:pPr>
            <w:r w:rsidRPr="00DE66AB">
              <w:rPr>
                <w:rFonts w:eastAsia="Times New Roman" w:cstheme="minorHAnsi"/>
                <w:b/>
                <w:bCs/>
                <w:color w:val="111111"/>
              </w:rPr>
              <w:t>Kilowatts</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A45E96">
            <w:pPr>
              <w:spacing w:after="0" w:line="384" w:lineRule="atLeast"/>
              <w:jc w:val="center"/>
              <w:rPr>
                <w:rFonts w:eastAsia="Times New Roman" w:cstheme="minorHAnsi"/>
                <w:b/>
                <w:bCs/>
                <w:color w:val="111111"/>
              </w:rPr>
            </w:pPr>
            <w:r w:rsidRPr="00DE66AB">
              <w:rPr>
                <w:rFonts w:eastAsia="Times New Roman" w:cstheme="minorHAnsi"/>
                <w:b/>
                <w:bCs/>
                <w:color w:val="111111"/>
              </w:rPr>
              <w:t>Rounded Kilowatts</w:t>
            </w:r>
          </w:p>
        </w:tc>
      </w:tr>
      <w:tr w:rsidR="00DE66AB" w:rsidRPr="00DE66AB" w:rsidTr="00DE66AB">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100 hp</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74.5699872 kW</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75 kW</w:t>
            </w:r>
          </w:p>
        </w:tc>
      </w:tr>
      <w:tr w:rsidR="00DE66AB" w:rsidRPr="00DE66AB" w:rsidTr="00DE66AB">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105 hp</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78.29848656 kW</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78 kW</w:t>
            </w:r>
          </w:p>
        </w:tc>
      </w:tr>
      <w:tr w:rsidR="00DE66AB" w:rsidRPr="00DE66AB" w:rsidTr="00DE66AB">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110 hp</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82.02698592 kW</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82 kW</w:t>
            </w:r>
          </w:p>
        </w:tc>
      </w:tr>
      <w:tr w:rsidR="00DE66AB" w:rsidRPr="00DE66AB" w:rsidTr="00DE66AB">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115 hp</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85.75548528 kW</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86 kW</w:t>
            </w:r>
          </w:p>
        </w:tc>
      </w:tr>
      <w:tr w:rsidR="00DE66AB" w:rsidRPr="00DE66AB" w:rsidTr="00DE66AB">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120 hp</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89.48398464 kW</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89 kW</w:t>
            </w:r>
          </w:p>
        </w:tc>
      </w:tr>
      <w:tr w:rsidR="00DE66AB" w:rsidRPr="00DE66AB" w:rsidTr="00DE66AB">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125 hp</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93.212484 kW</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93 kW</w:t>
            </w:r>
          </w:p>
        </w:tc>
      </w:tr>
      <w:tr w:rsidR="00DE66AB" w:rsidRPr="00DE66AB" w:rsidTr="00DE66AB">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130 hp</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96.94098336 kW</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97 kW</w:t>
            </w:r>
          </w:p>
        </w:tc>
      </w:tr>
      <w:tr w:rsidR="00DE66AB" w:rsidRPr="00DE66AB" w:rsidTr="00DE66AB">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135 hp</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100.66948272 kW</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101 kW</w:t>
            </w:r>
          </w:p>
        </w:tc>
      </w:tr>
      <w:tr w:rsidR="00DE66AB" w:rsidRPr="00DE66AB" w:rsidTr="00DE66AB">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140 hp</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104.39798208 kW</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104 kW</w:t>
            </w:r>
          </w:p>
        </w:tc>
      </w:tr>
      <w:tr w:rsidR="00DE66AB" w:rsidRPr="00DE66AB" w:rsidTr="00DE66AB">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145 hp</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108.12648144 kW</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108 kW</w:t>
            </w:r>
          </w:p>
        </w:tc>
      </w:tr>
      <w:tr w:rsidR="00DE66AB" w:rsidRPr="00DE66AB" w:rsidTr="00DE66AB">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150 hp</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111.8549808 kW</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112 kW</w:t>
            </w:r>
          </w:p>
        </w:tc>
      </w:tr>
      <w:tr w:rsidR="00DE66AB" w:rsidRPr="00DE66AB" w:rsidTr="00DE66AB">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155 hp</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115.58348016 kW</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116 kW</w:t>
            </w:r>
          </w:p>
        </w:tc>
      </w:tr>
      <w:tr w:rsidR="00DE66AB" w:rsidRPr="00DE66AB" w:rsidTr="00DE66AB">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160 hp</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119.31197952 kW</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119 kW</w:t>
            </w:r>
          </w:p>
        </w:tc>
      </w:tr>
      <w:tr w:rsidR="00DE66AB" w:rsidRPr="00DE66AB" w:rsidTr="00DE66AB">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165 hp</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123.04047888 kW</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123 kW</w:t>
            </w:r>
          </w:p>
        </w:tc>
      </w:tr>
      <w:tr w:rsidR="00DE66AB" w:rsidRPr="00DE66AB" w:rsidTr="00DE66AB">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170 hp</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126.76897824 kW</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127 kW</w:t>
            </w:r>
          </w:p>
        </w:tc>
      </w:tr>
      <w:tr w:rsidR="00DE66AB" w:rsidRPr="00DE66AB" w:rsidTr="00DE66AB">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175 hp</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130.4974776 kW</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130 kW</w:t>
            </w:r>
          </w:p>
        </w:tc>
      </w:tr>
      <w:tr w:rsidR="00DE66AB" w:rsidRPr="00DE66AB" w:rsidTr="00DE66AB">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180 hp</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134.22597696 kW</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134 kW</w:t>
            </w:r>
          </w:p>
        </w:tc>
      </w:tr>
      <w:tr w:rsidR="00DE66AB" w:rsidRPr="00DE66AB" w:rsidTr="00DE66AB">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185 hp</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137.95447632 kW</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138 kW</w:t>
            </w:r>
          </w:p>
        </w:tc>
      </w:tr>
      <w:tr w:rsidR="00DE66AB" w:rsidRPr="00DE66AB" w:rsidTr="00DE66AB">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190 hp</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141.68297568 kW</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142 kW</w:t>
            </w:r>
          </w:p>
        </w:tc>
      </w:tr>
      <w:tr w:rsidR="00DE66AB" w:rsidRPr="00DE66AB" w:rsidTr="00DE66AB">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195 hp</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145.41147504 kW</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145 kW</w:t>
            </w:r>
          </w:p>
        </w:tc>
      </w:tr>
      <w:tr w:rsidR="00DE66AB" w:rsidRPr="00DE66AB" w:rsidTr="00DE66AB">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200 hp</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149.1399744 kW</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90" w:type="dxa"/>
              <w:left w:w="180" w:type="dxa"/>
              <w:bottom w:w="90" w:type="dxa"/>
              <w:right w:w="180" w:type="dxa"/>
            </w:tcMar>
            <w:vAlign w:val="center"/>
            <w:hideMark/>
          </w:tcPr>
          <w:p w:rsidR="00DE66AB" w:rsidRPr="00DE66AB" w:rsidRDefault="00DE66AB" w:rsidP="00DE66AB">
            <w:pPr>
              <w:spacing w:after="0" w:line="384" w:lineRule="atLeast"/>
              <w:rPr>
                <w:rFonts w:eastAsia="Times New Roman" w:cstheme="minorHAnsi"/>
                <w:color w:val="111111"/>
              </w:rPr>
            </w:pPr>
            <w:r w:rsidRPr="00DE66AB">
              <w:rPr>
                <w:rFonts w:eastAsia="Times New Roman" w:cstheme="minorHAnsi"/>
                <w:color w:val="111111"/>
              </w:rPr>
              <w:t>149 kW</w:t>
            </w:r>
          </w:p>
        </w:tc>
      </w:tr>
    </w:tbl>
    <w:p w:rsidR="00147947" w:rsidRPr="00E81C54" w:rsidRDefault="00147947" w:rsidP="00147947">
      <w:pPr>
        <w:pStyle w:val="NormalWeb"/>
        <w:shd w:val="clear" w:color="auto" w:fill="FFFFFF"/>
        <w:spacing w:before="240" w:beforeAutospacing="0" w:after="240" w:afterAutospacing="0" w:line="384" w:lineRule="atLeast"/>
        <w:rPr>
          <w:rFonts w:asciiTheme="minorHAnsi" w:hAnsiTheme="minorHAnsi" w:cstheme="minorHAnsi"/>
          <w:b/>
          <w:bCs/>
          <w:color w:val="111111"/>
          <w:sz w:val="22"/>
          <w:szCs w:val="22"/>
        </w:rPr>
      </w:pPr>
      <w:r w:rsidRPr="00E81C54">
        <w:rPr>
          <w:rFonts w:asciiTheme="minorHAnsi" w:hAnsiTheme="minorHAnsi" w:cstheme="minorHAnsi"/>
          <w:b/>
          <w:bCs/>
          <w:color w:val="111111"/>
          <w:sz w:val="22"/>
          <w:szCs w:val="22"/>
        </w:rPr>
        <w:lastRenderedPageBreak/>
        <w:t>once you worked out  your machine's KW you can easily calculate per day consumption of electricity (KWh*no. of hours machine run time per shift * no of shifts per day*no days factory run in a month)*Electricity charges per KWH (unit)</w:t>
      </w:r>
    </w:p>
    <w:p w:rsidR="00DE66AB" w:rsidRPr="00E81C54" w:rsidRDefault="00147947" w:rsidP="00147947">
      <w:pPr>
        <w:pStyle w:val="NormalWeb"/>
        <w:shd w:val="clear" w:color="auto" w:fill="FFFFFF"/>
        <w:spacing w:before="240" w:beforeAutospacing="0" w:after="240" w:afterAutospacing="0" w:line="384" w:lineRule="atLeast"/>
        <w:rPr>
          <w:rFonts w:asciiTheme="minorHAnsi" w:hAnsiTheme="minorHAnsi" w:cstheme="minorHAnsi"/>
          <w:b/>
          <w:bCs/>
          <w:color w:val="111111"/>
          <w:sz w:val="22"/>
          <w:szCs w:val="22"/>
        </w:rPr>
      </w:pPr>
      <w:r w:rsidRPr="00E81C54">
        <w:rPr>
          <w:rFonts w:asciiTheme="minorHAnsi" w:hAnsiTheme="minorHAnsi" w:cstheme="minorHAnsi"/>
          <w:b/>
          <w:bCs/>
          <w:color w:val="111111"/>
          <w:sz w:val="22"/>
          <w:szCs w:val="22"/>
        </w:rPr>
        <w:t>you will get your machine's electricity consumption cost which will be very helpful in determination of costing of products.</w:t>
      </w:r>
    </w:p>
    <w:p w:rsidR="00DE66AB" w:rsidRDefault="00DE66AB"/>
    <w:sectPr w:rsidR="00DE66AB" w:rsidSect="005034E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DE66AB"/>
    <w:rsid w:val="00147947"/>
    <w:rsid w:val="005034E2"/>
    <w:rsid w:val="00B02C73"/>
    <w:rsid w:val="00DE66AB"/>
    <w:rsid w:val="00E81C5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4E2"/>
  </w:style>
  <w:style w:type="paragraph" w:styleId="Heading3">
    <w:name w:val="heading 3"/>
    <w:basedOn w:val="Normal"/>
    <w:link w:val="Heading3Char"/>
    <w:uiPriority w:val="9"/>
    <w:qFormat/>
    <w:rsid w:val="00DE66A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DE66A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E66AB"/>
  </w:style>
  <w:style w:type="character" w:styleId="Strong">
    <w:name w:val="Strong"/>
    <w:basedOn w:val="DefaultParagraphFont"/>
    <w:uiPriority w:val="22"/>
    <w:qFormat/>
    <w:rsid w:val="00DE66AB"/>
    <w:rPr>
      <w:b/>
      <w:bCs/>
    </w:rPr>
  </w:style>
  <w:style w:type="paragraph" w:styleId="NormalWeb">
    <w:name w:val="Normal (Web)"/>
    <w:basedOn w:val="Normal"/>
    <w:uiPriority w:val="99"/>
    <w:semiHidden/>
    <w:unhideWhenUsed/>
    <w:rsid w:val="00DE66A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E66AB"/>
    <w:rPr>
      <w:i/>
      <w:iCs/>
    </w:rPr>
  </w:style>
  <w:style w:type="character" w:customStyle="1" w:styleId="Heading3Char">
    <w:name w:val="Heading 3 Char"/>
    <w:basedOn w:val="DefaultParagraphFont"/>
    <w:link w:val="Heading3"/>
    <w:uiPriority w:val="9"/>
    <w:rsid w:val="00DE66AB"/>
    <w:rPr>
      <w:rFonts w:ascii="Times New Roman" w:eastAsia="Times New Roman" w:hAnsi="Times New Roman" w:cs="Times New Roman"/>
      <w:b/>
      <w:bCs/>
      <w:sz w:val="27"/>
      <w:szCs w:val="27"/>
    </w:rPr>
  </w:style>
  <w:style w:type="paragraph" w:styleId="HTMLPreformatted">
    <w:name w:val="HTML Preformatted"/>
    <w:basedOn w:val="Normal"/>
    <w:link w:val="HTMLPreformattedChar"/>
    <w:uiPriority w:val="99"/>
    <w:semiHidden/>
    <w:unhideWhenUsed/>
    <w:rsid w:val="00DE66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E66AB"/>
    <w:rPr>
      <w:rFonts w:ascii="Courier New" w:eastAsia="Times New Roman" w:hAnsi="Courier New" w:cs="Courier New"/>
      <w:sz w:val="20"/>
      <w:szCs w:val="20"/>
    </w:rPr>
  </w:style>
  <w:style w:type="character" w:customStyle="1" w:styleId="Heading4Char">
    <w:name w:val="Heading 4 Char"/>
    <w:basedOn w:val="DefaultParagraphFont"/>
    <w:link w:val="Heading4"/>
    <w:uiPriority w:val="9"/>
    <w:semiHidden/>
    <w:rsid w:val="00DE66AB"/>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7417742">
      <w:bodyDiv w:val="1"/>
      <w:marLeft w:val="0"/>
      <w:marRight w:val="0"/>
      <w:marTop w:val="0"/>
      <w:marBottom w:val="0"/>
      <w:divBdr>
        <w:top w:val="none" w:sz="0" w:space="0" w:color="auto"/>
        <w:left w:val="none" w:sz="0" w:space="0" w:color="auto"/>
        <w:bottom w:val="none" w:sz="0" w:space="0" w:color="auto"/>
        <w:right w:val="none" w:sz="0" w:space="0" w:color="auto"/>
      </w:divBdr>
    </w:div>
    <w:div w:id="150558641">
      <w:bodyDiv w:val="1"/>
      <w:marLeft w:val="0"/>
      <w:marRight w:val="0"/>
      <w:marTop w:val="0"/>
      <w:marBottom w:val="0"/>
      <w:divBdr>
        <w:top w:val="none" w:sz="0" w:space="0" w:color="auto"/>
        <w:left w:val="none" w:sz="0" w:space="0" w:color="auto"/>
        <w:bottom w:val="none" w:sz="0" w:space="0" w:color="auto"/>
        <w:right w:val="none" w:sz="0" w:space="0" w:color="auto"/>
      </w:divBdr>
    </w:div>
    <w:div w:id="908614675">
      <w:bodyDiv w:val="1"/>
      <w:marLeft w:val="0"/>
      <w:marRight w:val="0"/>
      <w:marTop w:val="0"/>
      <w:marBottom w:val="0"/>
      <w:divBdr>
        <w:top w:val="none" w:sz="0" w:space="0" w:color="auto"/>
        <w:left w:val="none" w:sz="0" w:space="0" w:color="auto"/>
        <w:bottom w:val="none" w:sz="0" w:space="0" w:color="auto"/>
        <w:right w:val="none" w:sz="0" w:space="0" w:color="auto"/>
      </w:divBdr>
    </w:div>
    <w:div w:id="1098670827">
      <w:bodyDiv w:val="1"/>
      <w:marLeft w:val="0"/>
      <w:marRight w:val="0"/>
      <w:marTop w:val="0"/>
      <w:marBottom w:val="0"/>
      <w:divBdr>
        <w:top w:val="none" w:sz="0" w:space="0" w:color="auto"/>
        <w:left w:val="none" w:sz="0" w:space="0" w:color="auto"/>
        <w:bottom w:val="none" w:sz="0" w:space="0" w:color="auto"/>
        <w:right w:val="none" w:sz="0" w:space="0" w:color="auto"/>
      </w:divBdr>
    </w:div>
    <w:div w:id="1299341620">
      <w:bodyDiv w:val="1"/>
      <w:marLeft w:val="0"/>
      <w:marRight w:val="0"/>
      <w:marTop w:val="0"/>
      <w:marBottom w:val="0"/>
      <w:divBdr>
        <w:top w:val="none" w:sz="0" w:space="0" w:color="auto"/>
        <w:left w:val="none" w:sz="0" w:space="0" w:color="auto"/>
        <w:bottom w:val="none" w:sz="0" w:space="0" w:color="auto"/>
        <w:right w:val="none" w:sz="0" w:space="0" w:color="auto"/>
      </w:divBdr>
    </w:div>
    <w:div w:id="1305967427">
      <w:bodyDiv w:val="1"/>
      <w:marLeft w:val="0"/>
      <w:marRight w:val="0"/>
      <w:marTop w:val="0"/>
      <w:marBottom w:val="0"/>
      <w:divBdr>
        <w:top w:val="none" w:sz="0" w:space="0" w:color="auto"/>
        <w:left w:val="none" w:sz="0" w:space="0" w:color="auto"/>
        <w:bottom w:val="none" w:sz="0" w:space="0" w:color="auto"/>
        <w:right w:val="none" w:sz="0" w:space="0" w:color="auto"/>
      </w:divBdr>
    </w:div>
    <w:div w:id="184886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422</Words>
  <Characters>2408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comp19</dc:creator>
  <cp:keywords/>
  <dc:description/>
  <cp:lastModifiedBy>comp19</cp:lastModifiedBy>
  <cp:revision>6</cp:revision>
  <dcterms:created xsi:type="dcterms:W3CDTF">2015-12-29T10:54:00Z</dcterms:created>
  <dcterms:modified xsi:type="dcterms:W3CDTF">2015-12-29T12:57:00Z</dcterms:modified>
</cp:coreProperties>
</file>