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B4" w:rsidRDefault="007112B4" w:rsidP="00D12ABD">
      <w:pPr>
        <w:rPr>
          <w:b/>
          <w:sz w:val="21"/>
          <w:szCs w:val="21"/>
          <w:u w:val="single"/>
        </w:rPr>
      </w:pPr>
    </w:p>
    <w:p w:rsidR="007112B4" w:rsidRDefault="007112B4" w:rsidP="00D12ABD">
      <w:pPr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CA UMESH CHAND (umeshchand90@gmail.com)</w:t>
      </w:r>
    </w:p>
    <w:p w:rsidR="00D77DCF" w:rsidRPr="001923B5" w:rsidRDefault="00D77DCF" w:rsidP="00D12ABD">
      <w:pPr>
        <w:rPr>
          <w:b/>
          <w:sz w:val="21"/>
          <w:szCs w:val="21"/>
          <w:u w:val="single"/>
        </w:rPr>
      </w:pPr>
      <w:r w:rsidRPr="001923B5">
        <w:rPr>
          <w:b/>
          <w:sz w:val="21"/>
          <w:szCs w:val="21"/>
          <w:u w:val="single"/>
        </w:rPr>
        <w:t>BUDGET</w:t>
      </w:r>
      <w:r w:rsidR="007112B4">
        <w:rPr>
          <w:b/>
          <w:sz w:val="21"/>
          <w:szCs w:val="21"/>
          <w:u w:val="single"/>
        </w:rPr>
        <w:t xml:space="preserve"> AMENDMENT BY</w:t>
      </w:r>
      <w:r w:rsidRPr="001923B5">
        <w:rPr>
          <w:b/>
          <w:sz w:val="21"/>
          <w:szCs w:val="21"/>
          <w:u w:val="single"/>
        </w:rPr>
        <w:t xml:space="preserve"> FINANCE ACT 2015 DATED 28.02.2015</w:t>
      </w:r>
    </w:p>
    <w:p w:rsidR="002416A1" w:rsidRPr="001923B5" w:rsidRDefault="002416A1" w:rsidP="00D12ABD">
      <w:pPr>
        <w:rPr>
          <w:b/>
          <w:sz w:val="21"/>
          <w:szCs w:val="21"/>
          <w:u w:val="single"/>
        </w:rPr>
      </w:pPr>
      <w:r w:rsidRPr="001923B5">
        <w:rPr>
          <w:b/>
          <w:sz w:val="21"/>
          <w:szCs w:val="21"/>
          <w:u w:val="single"/>
        </w:rPr>
        <w:t>Income Tax</w:t>
      </w:r>
    </w:p>
    <w:p w:rsidR="002416A1" w:rsidRPr="001923B5" w:rsidRDefault="002416A1" w:rsidP="002416A1">
      <w:pPr>
        <w:pStyle w:val="ListParagraph"/>
        <w:numPr>
          <w:ilvl w:val="0"/>
          <w:numId w:val="4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Surcharge on Taxable Income increased in the following manner:</w:t>
      </w:r>
    </w:p>
    <w:tbl>
      <w:tblPr>
        <w:tblW w:w="4780" w:type="dxa"/>
        <w:tblInd w:w="801" w:type="dxa"/>
        <w:tblLook w:val="04A0"/>
      </w:tblPr>
      <w:tblGrid>
        <w:gridCol w:w="1160"/>
        <w:gridCol w:w="1360"/>
        <w:gridCol w:w="1300"/>
        <w:gridCol w:w="960"/>
      </w:tblGrid>
      <w:tr w:rsidR="002416A1" w:rsidRPr="001923B5" w:rsidTr="008779D6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Category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Income (INR)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Existing Rate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New Rate</w:t>
            </w:r>
          </w:p>
        </w:tc>
      </w:tr>
      <w:tr w:rsidR="002416A1" w:rsidRPr="001923B5" w:rsidTr="008779D6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6A1" w:rsidRPr="001923B5" w:rsidRDefault="002416A1" w:rsidP="002416A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Individual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&gt; 1 Crore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12%</w:t>
            </w:r>
            <w:r w:rsidR="00FA5FFD"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*</w:t>
            </w:r>
          </w:p>
        </w:tc>
      </w:tr>
      <w:tr w:rsidR="002416A1" w:rsidRPr="001923B5" w:rsidTr="008779D6">
        <w:trPr>
          <w:trHeight w:val="3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6A1" w:rsidRPr="001923B5" w:rsidRDefault="00031436" w:rsidP="002416A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 xml:space="preserve">Domestic </w:t>
            </w:r>
            <w:r w:rsidR="002416A1"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Company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1-10 Crore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7%</w:t>
            </w:r>
          </w:p>
        </w:tc>
      </w:tr>
      <w:tr w:rsidR="002416A1" w:rsidRPr="001923B5" w:rsidTr="008779D6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6A1" w:rsidRPr="001923B5" w:rsidRDefault="002416A1" w:rsidP="002416A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&gt; 10 Crore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6A1" w:rsidRPr="001923B5" w:rsidRDefault="002416A1" w:rsidP="002416A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12%</w:t>
            </w:r>
          </w:p>
        </w:tc>
      </w:tr>
    </w:tbl>
    <w:p w:rsidR="002416A1" w:rsidRPr="001923B5" w:rsidRDefault="00FA5FFD" w:rsidP="00FA5FFD">
      <w:pPr>
        <w:pStyle w:val="ListParagraph"/>
        <w:numPr>
          <w:ilvl w:val="0"/>
          <w:numId w:val="9"/>
        </w:numPr>
        <w:rPr>
          <w:sz w:val="21"/>
          <w:szCs w:val="21"/>
        </w:rPr>
      </w:pPr>
      <w:r w:rsidRPr="001923B5">
        <w:rPr>
          <w:sz w:val="21"/>
          <w:szCs w:val="21"/>
        </w:rPr>
        <w:t>In case of distribution of dividend, rate of surcharge will also be 12%</w:t>
      </w:r>
      <w:r w:rsidR="008779D6" w:rsidRPr="001923B5">
        <w:rPr>
          <w:sz w:val="21"/>
          <w:szCs w:val="21"/>
        </w:rPr>
        <w:t xml:space="preserve"> in place of 10%.</w:t>
      </w:r>
    </w:p>
    <w:p w:rsidR="00FA5FFD" w:rsidRPr="001923B5" w:rsidRDefault="00FA5FFD" w:rsidP="00FA5FFD">
      <w:pPr>
        <w:pStyle w:val="ListParagraph"/>
        <w:rPr>
          <w:sz w:val="21"/>
          <w:szCs w:val="21"/>
          <w:u w:val="single"/>
        </w:rPr>
      </w:pPr>
    </w:p>
    <w:p w:rsidR="002416A1" w:rsidRPr="001923B5" w:rsidRDefault="009E364D" w:rsidP="002416A1">
      <w:pPr>
        <w:pStyle w:val="ListParagraph"/>
        <w:numPr>
          <w:ilvl w:val="0"/>
          <w:numId w:val="4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TDS rate on Fees for Technical Service (FTS) &amp; Royalty payment made to non- residents (Other than a foreign company) revised in the following manner:</w:t>
      </w:r>
      <w:r w:rsidR="009821B5" w:rsidRPr="001923B5">
        <w:rPr>
          <w:sz w:val="21"/>
          <w:szCs w:val="21"/>
          <w:u w:val="single"/>
        </w:rPr>
        <w:t xml:space="preserve"> (w.e.f. 01.04.2015)</w:t>
      </w:r>
    </w:p>
    <w:tbl>
      <w:tblPr>
        <w:tblW w:w="7500" w:type="dxa"/>
        <w:tblInd w:w="769" w:type="dxa"/>
        <w:tblLook w:val="04A0"/>
      </w:tblPr>
      <w:tblGrid>
        <w:gridCol w:w="1540"/>
        <w:gridCol w:w="1540"/>
        <w:gridCol w:w="2160"/>
        <w:gridCol w:w="1300"/>
        <w:gridCol w:w="960"/>
      </w:tblGrid>
      <w:tr w:rsidR="008B6152" w:rsidRPr="001923B5" w:rsidTr="008779D6">
        <w:trPr>
          <w:trHeight w:val="30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6152" w:rsidRPr="001923B5" w:rsidRDefault="008B6152" w:rsidP="008B61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Category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152" w:rsidRPr="001923B5" w:rsidRDefault="008B6152" w:rsidP="008B6152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Paid/Payable Amount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152" w:rsidRPr="001923B5" w:rsidRDefault="008B6152" w:rsidP="008B6152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Existing Rate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152" w:rsidRPr="001923B5" w:rsidRDefault="008B6152" w:rsidP="008B6152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New Rate</w:t>
            </w:r>
          </w:p>
        </w:tc>
      </w:tr>
      <w:tr w:rsidR="008B6152" w:rsidRPr="001923B5" w:rsidTr="008779D6">
        <w:trPr>
          <w:trHeight w:val="42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152" w:rsidRPr="001923B5" w:rsidRDefault="008B6152" w:rsidP="008B6152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NRI (Non Corporate</w:t>
            </w:r>
            <w:r w:rsidR="008779D6"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152" w:rsidRPr="001923B5" w:rsidRDefault="008B6152" w:rsidP="008B6152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Royalty/FTS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152" w:rsidRPr="001923B5" w:rsidRDefault="008779D6" w:rsidP="008779D6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Any Taxable Amount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152" w:rsidRPr="001923B5" w:rsidRDefault="008B6152" w:rsidP="008779D6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25%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152" w:rsidRPr="001923B5" w:rsidRDefault="008B6152" w:rsidP="008779D6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10%</w:t>
            </w:r>
          </w:p>
        </w:tc>
      </w:tr>
      <w:tr w:rsidR="008B6152" w:rsidRPr="001923B5" w:rsidTr="008779D6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52" w:rsidRPr="001923B5" w:rsidRDefault="008B6152" w:rsidP="008B6152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152" w:rsidRPr="001923B5" w:rsidRDefault="008B6152" w:rsidP="008B6152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Surcharge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152" w:rsidRPr="001923B5" w:rsidRDefault="008B6152" w:rsidP="008779D6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1-10 Crore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152" w:rsidRPr="001923B5" w:rsidRDefault="008B6152" w:rsidP="008779D6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152" w:rsidRPr="001923B5" w:rsidRDefault="008B6152" w:rsidP="008779D6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12%</w:t>
            </w:r>
          </w:p>
        </w:tc>
      </w:tr>
      <w:tr w:rsidR="008B6152" w:rsidRPr="001923B5" w:rsidTr="008779D6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52" w:rsidRPr="001923B5" w:rsidRDefault="008B6152" w:rsidP="008B6152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52" w:rsidRPr="001923B5" w:rsidRDefault="008B6152" w:rsidP="008B6152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152" w:rsidRPr="001923B5" w:rsidRDefault="008B6152" w:rsidP="008779D6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&gt; 10 Crore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152" w:rsidRPr="001923B5" w:rsidRDefault="008B6152" w:rsidP="008779D6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152" w:rsidRPr="001923B5" w:rsidRDefault="008B6152" w:rsidP="008779D6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5%</w:t>
            </w:r>
          </w:p>
        </w:tc>
      </w:tr>
    </w:tbl>
    <w:p w:rsidR="008B6152" w:rsidRPr="001923B5" w:rsidRDefault="008B6152" w:rsidP="008B6152">
      <w:pPr>
        <w:rPr>
          <w:sz w:val="21"/>
          <w:szCs w:val="21"/>
          <w:u w:val="single"/>
        </w:rPr>
      </w:pPr>
    </w:p>
    <w:p w:rsidR="008B6152" w:rsidRPr="001923B5" w:rsidRDefault="009821B5" w:rsidP="009821B5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Acceptance or repayment of deposit in excess of Rs. 20,000/- for the purpose of Immoveable Property prohibited. (w.e.f. 01.06.2015)</w:t>
      </w:r>
    </w:p>
    <w:p w:rsidR="00D77DCF" w:rsidRPr="001923B5" w:rsidRDefault="00D77DCF" w:rsidP="00D77DCF">
      <w:pPr>
        <w:pStyle w:val="ListParagraph"/>
        <w:rPr>
          <w:sz w:val="21"/>
          <w:szCs w:val="21"/>
          <w:u w:val="single"/>
        </w:rPr>
      </w:pPr>
    </w:p>
    <w:p w:rsidR="009821B5" w:rsidRPr="001923B5" w:rsidRDefault="00EC77B4" w:rsidP="009821B5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Additional Depreciation on investment in plant and machinery is increased in the following manner</w:t>
      </w:r>
      <w:r w:rsidR="00FA477D" w:rsidRPr="001923B5">
        <w:rPr>
          <w:sz w:val="21"/>
          <w:szCs w:val="21"/>
        </w:rPr>
        <w:t xml:space="preserve"> - section 32(1)(iia)</w:t>
      </w:r>
      <w:r w:rsidRPr="001923B5">
        <w:rPr>
          <w:sz w:val="21"/>
          <w:szCs w:val="21"/>
        </w:rPr>
        <w:t>: (w.e.f. 01.04.2015)</w:t>
      </w:r>
    </w:p>
    <w:p w:rsidR="00EC77B4" w:rsidRPr="001923B5" w:rsidRDefault="00EC77B4" w:rsidP="00EC77B4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1923B5">
        <w:rPr>
          <w:sz w:val="21"/>
          <w:szCs w:val="21"/>
        </w:rPr>
        <w:t>If investment made during the year for a period &lt;180 days, then balance 50% of additional depreciation would be allowed in the next year earlier only 50% portion was allowed.</w:t>
      </w:r>
    </w:p>
    <w:p w:rsidR="005C353C" w:rsidRPr="001923B5" w:rsidRDefault="005C353C" w:rsidP="005C353C">
      <w:pPr>
        <w:pStyle w:val="ListParagraph"/>
        <w:ind w:left="1080"/>
        <w:rPr>
          <w:sz w:val="21"/>
          <w:szCs w:val="21"/>
        </w:rPr>
      </w:pPr>
    </w:p>
    <w:p w:rsidR="008B6152" w:rsidRPr="001923B5" w:rsidRDefault="00FA477D" w:rsidP="00FA477D">
      <w:pPr>
        <w:pStyle w:val="ListParagraph"/>
        <w:numPr>
          <w:ilvl w:val="0"/>
          <w:numId w:val="4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Definition of Specified Domestic Transaction revised (section 92BA) -- (w.e.f. 01.04.2015)</w:t>
      </w:r>
    </w:p>
    <w:p w:rsidR="00FA477D" w:rsidRPr="001923B5" w:rsidRDefault="00FA477D" w:rsidP="00FA477D">
      <w:pPr>
        <w:pStyle w:val="ListParagraph"/>
        <w:numPr>
          <w:ilvl w:val="1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Existing Limit</w:t>
      </w:r>
      <w:r w:rsidRPr="001923B5">
        <w:rPr>
          <w:sz w:val="21"/>
          <w:szCs w:val="21"/>
        </w:rPr>
        <w:tab/>
      </w:r>
      <w:r w:rsidRPr="001923B5">
        <w:rPr>
          <w:sz w:val="21"/>
          <w:szCs w:val="21"/>
        </w:rPr>
        <w:tab/>
        <w:t>Rs. 5 Crore</w:t>
      </w:r>
    </w:p>
    <w:p w:rsidR="00FA477D" w:rsidRPr="001923B5" w:rsidRDefault="00FA477D" w:rsidP="00FA477D">
      <w:pPr>
        <w:pStyle w:val="ListParagraph"/>
        <w:numPr>
          <w:ilvl w:val="1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New Limit</w:t>
      </w:r>
      <w:r w:rsidRPr="001923B5">
        <w:rPr>
          <w:sz w:val="21"/>
          <w:szCs w:val="21"/>
        </w:rPr>
        <w:tab/>
      </w:r>
      <w:r w:rsidRPr="001923B5">
        <w:rPr>
          <w:sz w:val="21"/>
          <w:szCs w:val="21"/>
        </w:rPr>
        <w:tab/>
        <w:t>Rs. 25 Crore</w:t>
      </w:r>
    </w:p>
    <w:p w:rsidR="00D77DCF" w:rsidRPr="001923B5" w:rsidRDefault="00D77DCF" w:rsidP="00D77DCF">
      <w:pPr>
        <w:pStyle w:val="ListParagraph"/>
        <w:ind w:left="1440"/>
        <w:rPr>
          <w:sz w:val="21"/>
          <w:szCs w:val="21"/>
        </w:rPr>
      </w:pPr>
    </w:p>
    <w:p w:rsidR="008B6152" w:rsidRPr="001923B5" w:rsidRDefault="005C353C" w:rsidP="008B6152">
      <w:pPr>
        <w:pStyle w:val="ListParagraph"/>
        <w:numPr>
          <w:ilvl w:val="0"/>
          <w:numId w:val="4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 xml:space="preserve">Monetary limit of hearing of Single Judge Bench of ITAT increased  (Section 255) --- (w.e.f. 01.06.2015) </w:t>
      </w:r>
    </w:p>
    <w:p w:rsidR="005C353C" w:rsidRPr="001923B5" w:rsidRDefault="005C353C" w:rsidP="005C353C">
      <w:pPr>
        <w:pStyle w:val="ListParagraph"/>
        <w:numPr>
          <w:ilvl w:val="1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Existing Limit</w:t>
      </w:r>
      <w:r w:rsidRPr="001923B5">
        <w:rPr>
          <w:sz w:val="21"/>
          <w:szCs w:val="21"/>
        </w:rPr>
        <w:tab/>
      </w:r>
      <w:r w:rsidRPr="001923B5">
        <w:rPr>
          <w:sz w:val="21"/>
          <w:szCs w:val="21"/>
        </w:rPr>
        <w:tab/>
        <w:t>Rs. 5 Lacs (Total Income as Computed by AO)</w:t>
      </w:r>
    </w:p>
    <w:p w:rsidR="005C353C" w:rsidRPr="001923B5" w:rsidRDefault="005C353C" w:rsidP="005C353C">
      <w:pPr>
        <w:pStyle w:val="ListParagraph"/>
        <w:numPr>
          <w:ilvl w:val="1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New Limit</w:t>
      </w:r>
      <w:r w:rsidRPr="001923B5">
        <w:rPr>
          <w:sz w:val="21"/>
          <w:szCs w:val="21"/>
        </w:rPr>
        <w:tab/>
      </w:r>
      <w:r w:rsidRPr="001923B5">
        <w:rPr>
          <w:sz w:val="21"/>
          <w:szCs w:val="21"/>
        </w:rPr>
        <w:tab/>
        <w:t>Rs. 25 Lacs (Total Income as Computed by AO)</w:t>
      </w:r>
    </w:p>
    <w:p w:rsidR="00D77DCF" w:rsidRPr="001923B5" w:rsidRDefault="00D77DCF" w:rsidP="00D77DCF">
      <w:pPr>
        <w:pStyle w:val="ListParagraph"/>
        <w:ind w:left="1440"/>
        <w:rPr>
          <w:sz w:val="21"/>
          <w:szCs w:val="21"/>
        </w:rPr>
      </w:pPr>
    </w:p>
    <w:p w:rsidR="00B44ACA" w:rsidRPr="001923B5" w:rsidRDefault="00B44ACA" w:rsidP="00B44ACA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CBDT will make rules for granting credit of tax paid abroad by a resident in India with which India has no DTAA.</w:t>
      </w:r>
    </w:p>
    <w:p w:rsidR="00D77DCF" w:rsidRPr="001923B5" w:rsidRDefault="00D77DCF" w:rsidP="00D77DCF">
      <w:pPr>
        <w:pStyle w:val="ListParagraph"/>
        <w:rPr>
          <w:sz w:val="21"/>
          <w:szCs w:val="21"/>
        </w:rPr>
      </w:pPr>
    </w:p>
    <w:p w:rsidR="00B44ACA" w:rsidRPr="001923B5" w:rsidRDefault="00B44ACA" w:rsidP="00B44ACA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Due to weak collection, Wealth Tax Act abolished. Further the information related to wealth tax assets will be incorporated by modifying Income Tax Return.</w:t>
      </w:r>
    </w:p>
    <w:p w:rsidR="00D77DCF" w:rsidRPr="001923B5" w:rsidRDefault="00D77DCF" w:rsidP="00D77DCF">
      <w:pPr>
        <w:pStyle w:val="ListParagraph"/>
        <w:rPr>
          <w:sz w:val="21"/>
          <w:szCs w:val="21"/>
        </w:rPr>
      </w:pPr>
    </w:p>
    <w:p w:rsidR="00426B8F" w:rsidRPr="001923B5" w:rsidRDefault="00426B8F" w:rsidP="00B44ACA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Following benefits</w:t>
      </w:r>
      <w:r w:rsidR="00801C1E" w:rsidRPr="001923B5">
        <w:rPr>
          <w:sz w:val="21"/>
          <w:szCs w:val="21"/>
        </w:rPr>
        <w:t xml:space="preserve"> are provided </w:t>
      </w:r>
      <w:r w:rsidRPr="001923B5">
        <w:rPr>
          <w:sz w:val="21"/>
          <w:szCs w:val="21"/>
        </w:rPr>
        <w:t xml:space="preserve"> to</w:t>
      </w:r>
      <w:r w:rsidR="00801C1E" w:rsidRPr="001923B5">
        <w:rPr>
          <w:sz w:val="21"/>
          <w:szCs w:val="21"/>
        </w:rPr>
        <w:t xml:space="preserve"> newly launched </w:t>
      </w:r>
      <w:r w:rsidRPr="001923B5">
        <w:rPr>
          <w:sz w:val="21"/>
          <w:szCs w:val="21"/>
        </w:rPr>
        <w:t xml:space="preserve"> “Sukanya Samriddhi Account Scheme”: (w.e.f. 01.04.2014)</w:t>
      </w:r>
    </w:p>
    <w:p w:rsidR="00426B8F" w:rsidRPr="001923B5" w:rsidRDefault="00426B8F" w:rsidP="00426B8F">
      <w:pPr>
        <w:pStyle w:val="ListParagraph"/>
        <w:numPr>
          <w:ilvl w:val="1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The investment</w:t>
      </w:r>
      <w:r w:rsidR="00801C1E" w:rsidRPr="001923B5">
        <w:rPr>
          <w:sz w:val="21"/>
          <w:szCs w:val="21"/>
        </w:rPr>
        <w:t xml:space="preserve"> in the scheme </w:t>
      </w:r>
      <w:r w:rsidRPr="001923B5">
        <w:rPr>
          <w:sz w:val="21"/>
          <w:szCs w:val="21"/>
        </w:rPr>
        <w:t>will be exempt under section 80C.</w:t>
      </w:r>
    </w:p>
    <w:p w:rsidR="00426B8F" w:rsidRPr="001923B5" w:rsidRDefault="00426B8F" w:rsidP="00426B8F">
      <w:pPr>
        <w:pStyle w:val="ListParagraph"/>
        <w:numPr>
          <w:ilvl w:val="1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The payment</w:t>
      </w:r>
      <w:r w:rsidR="00801C1E" w:rsidRPr="001923B5">
        <w:rPr>
          <w:sz w:val="21"/>
          <w:szCs w:val="21"/>
        </w:rPr>
        <w:t xml:space="preserve"> from the scheme </w:t>
      </w:r>
      <w:r w:rsidRPr="001923B5">
        <w:rPr>
          <w:sz w:val="21"/>
          <w:szCs w:val="21"/>
        </w:rPr>
        <w:t>by way of Interest will be exempt.</w:t>
      </w:r>
    </w:p>
    <w:p w:rsidR="00426B8F" w:rsidRPr="001923B5" w:rsidRDefault="00801C1E" w:rsidP="00426B8F">
      <w:pPr>
        <w:pStyle w:val="ListParagraph"/>
        <w:numPr>
          <w:ilvl w:val="1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The withdrawa</w:t>
      </w:r>
      <w:r w:rsidR="00426B8F" w:rsidRPr="001923B5">
        <w:rPr>
          <w:sz w:val="21"/>
          <w:szCs w:val="21"/>
        </w:rPr>
        <w:t>l</w:t>
      </w:r>
      <w:r w:rsidRPr="001923B5">
        <w:rPr>
          <w:sz w:val="21"/>
          <w:szCs w:val="21"/>
        </w:rPr>
        <w:t xml:space="preserve"> from the scheme</w:t>
      </w:r>
      <w:r w:rsidR="00426B8F" w:rsidRPr="001923B5">
        <w:rPr>
          <w:sz w:val="21"/>
          <w:szCs w:val="21"/>
        </w:rPr>
        <w:t xml:space="preserve"> will</w:t>
      </w:r>
      <w:r w:rsidRPr="001923B5">
        <w:rPr>
          <w:sz w:val="21"/>
          <w:szCs w:val="21"/>
        </w:rPr>
        <w:t xml:space="preserve"> also</w:t>
      </w:r>
      <w:r w:rsidR="00426B8F" w:rsidRPr="001923B5">
        <w:rPr>
          <w:sz w:val="21"/>
          <w:szCs w:val="21"/>
        </w:rPr>
        <w:t xml:space="preserve"> be exempt.</w:t>
      </w:r>
    </w:p>
    <w:p w:rsidR="00D77DCF" w:rsidRPr="001923B5" w:rsidRDefault="00D77DCF" w:rsidP="00D77DCF">
      <w:pPr>
        <w:pStyle w:val="ListParagraph"/>
        <w:ind w:left="1440"/>
        <w:rPr>
          <w:sz w:val="21"/>
          <w:szCs w:val="21"/>
        </w:rPr>
      </w:pPr>
    </w:p>
    <w:p w:rsidR="00B44ACA" w:rsidRPr="001923B5" w:rsidRDefault="00D10875" w:rsidP="00031B75">
      <w:pPr>
        <w:pStyle w:val="ListParagraph"/>
        <w:numPr>
          <w:ilvl w:val="0"/>
          <w:numId w:val="4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Deduction under section 80D is revised in the following manner:</w:t>
      </w:r>
      <w:r w:rsidR="00355BF3" w:rsidRPr="001923B5">
        <w:rPr>
          <w:sz w:val="21"/>
          <w:szCs w:val="21"/>
          <w:u w:val="single"/>
        </w:rPr>
        <w:t xml:space="preserve"> (w.e.f. 01.04.2015)</w:t>
      </w:r>
    </w:p>
    <w:tbl>
      <w:tblPr>
        <w:tblW w:w="7643" w:type="dxa"/>
        <w:tblInd w:w="693" w:type="dxa"/>
        <w:tblLook w:val="04A0"/>
      </w:tblPr>
      <w:tblGrid>
        <w:gridCol w:w="996"/>
        <w:gridCol w:w="2380"/>
        <w:gridCol w:w="2380"/>
        <w:gridCol w:w="887"/>
        <w:gridCol w:w="1000"/>
      </w:tblGrid>
      <w:tr w:rsidR="00D10875" w:rsidRPr="001923B5" w:rsidTr="00801C1E">
        <w:trPr>
          <w:trHeight w:val="6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Category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80 D components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Premium/Expenditure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Existing Rate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New Rate</w:t>
            </w:r>
          </w:p>
        </w:tc>
      </w:tr>
      <w:tr w:rsidR="00D10875" w:rsidRPr="001923B5" w:rsidTr="00801C1E">
        <w:trPr>
          <w:trHeight w:val="30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Individual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Premium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 xml:space="preserve">  15,000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 xml:space="preserve">      25,000 </w:t>
            </w:r>
          </w:p>
        </w:tc>
      </w:tr>
      <w:tr w:rsidR="00D10875" w:rsidRPr="001923B5" w:rsidTr="00801C1E">
        <w:trPr>
          <w:trHeight w:val="30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Parents 60Yrs &amp; above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Premium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 xml:space="preserve">  20,000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 xml:space="preserve">      30,000 *</w:t>
            </w:r>
          </w:p>
        </w:tc>
      </w:tr>
      <w:tr w:rsidR="00D10875" w:rsidRPr="001923B5" w:rsidTr="00801C1E">
        <w:trPr>
          <w:trHeight w:val="30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Parents 80Yrs &amp; above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Medical Expenditure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 xml:space="preserve"> -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875" w:rsidRPr="001923B5" w:rsidRDefault="00D10875" w:rsidP="00D1087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 xml:space="preserve">      30,000 *</w:t>
            </w:r>
          </w:p>
        </w:tc>
      </w:tr>
    </w:tbl>
    <w:p w:rsidR="00D10875" w:rsidRPr="001923B5" w:rsidRDefault="00D10875" w:rsidP="00D10875">
      <w:pPr>
        <w:pStyle w:val="ListParagraph"/>
        <w:ind w:left="1440"/>
        <w:rPr>
          <w:b/>
          <w:sz w:val="21"/>
          <w:szCs w:val="21"/>
          <w:u w:val="single"/>
        </w:rPr>
      </w:pPr>
      <w:r w:rsidRPr="001923B5">
        <w:rPr>
          <w:b/>
          <w:sz w:val="21"/>
          <w:szCs w:val="21"/>
          <w:u w:val="single"/>
        </w:rPr>
        <w:t>*Total Deduction under both</w:t>
      </w:r>
      <w:r w:rsidR="00600813" w:rsidRPr="001923B5">
        <w:rPr>
          <w:b/>
          <w:sz w:val="21"/>
          <w:szCs w:val="21"/>
          <w:u w:val="single"/>
        </w:rPr>
        <w:t xml:space="preserve"> the </w:t>
      </w:r>
      <w:r w:rsidRPr="001923B5">
        <w:rPr>
          <w:b/>
          <w:sz w:val="21"/>
          <w:szCs w:val="21"/>
          <w:u w:val="single"/>
        </w:rPr>
        <w:t xml:space="preserve">category </w:t>
      </w:r>
      <w:r w:rsidR="00600813" w:rsidRPr="001923B5">
        <w:rPr>
          <w:b/>
          <w:sz w:val="21"/>
          <w:szCs w:val="21"/>
          <w:u w:val="single"/>
        </w:rPr>
        <w:t>(</w:t>
      </w:r>
      <w:r w:rsidRPr="001923B5">
        <w:rPr>
          <w:b/>
          <w:sz w:val="21"/>
          <w:szCs w:val="21"/>
          <w:u w:val="single"/>
        </w:rPr>
        <w:t>b</w:t>
      </w:r>
      <w:r w:rsidR="00600813" w:rsidRPr="001923B5">
        <w:rPr>
          <w:b/>
          <w:sz w:val="21"/>
          <w:szCs w:val="21"/>
          <w:u w:val="single"/>
        </w:rPr>
        <w:t>)</w:t>
      </w:r>
      <w:r w:rsidRPr="001923B5">
        <w:rPr>
          <w:b/>
          <w:sz w:val="21"/>
          <w:szCs w:val="21"/>
          <w:u w:val="single"/>
        </w:rPr>
        <w:t xml:space="preserve">&amp; </w:t>
      </w:r>
      <w:r w:rsidR="00600813" w:rsidRPr="001923B5">
        <w:rPr>
          <w:b/>
          <w:sz w:val="21"/>
          <w:szCs w:val="21"/>
          <w:u w:val="single"/>
        </w:rPr>
        <w:t>(</w:t>
      </w:r>
      <w:r w:rsidRPr="001923B5">
        <w:rPr>
          <w:b/>
          <w:sz w:val="21"/>
          <w:szCs w:val="21"/>
          <w:u w:val="single"/>
        </w:rPr>
        <w:t>c</w:t>
      </w:r>
      <w:r w:rsidR="00600813" w:rsidRPr="001923B5">
        <w:rPr>
          <w:b/>
          <w:sz w:val="21"/>
          <w:szCs w:val="21"/>
          <w:u w:val="single"/>
        </w:rPr>
        <w:t>)</w:t>
      </w:r>
      <w:r w:rsidRPr="001923B5">
        <w:rPr>
          <w:b/>
          <w:sz w:val="21"/>
          <w:szCs w:val="21"/>
          <w:u w:val="single"/>
        </w:rPr>
        <w:t xml:space="preserve"> cannot exceed Rs. 30,000/- .</w:t>
      </w:r>
    </w:p>
    <w:p w:rsidR="00B44ACA" w:rsidRPr="001923B5" w:rsidRDefault="00B44ACA" w:rsidP="00B44ACA">
      <w:pPr>
        <w:pStyle w:val="ListParagraph"/>
        <w:ind w:left="1440"/>
        <w:rPr>
          <w:sz w:val="21"/>
          <w:szCs w:val="21"/>
          <w:u w:val="single"/>
        </w:rPr>
      </w:pPr>
    </w:p>
    <w:p w:rsidR="00B44ACA" w:rsidRPr="001923B5" w:rsidRDefault="00355BF3" w:rsidP="00355BF3">
      <w:pPr>
        <w:pStyle w:val="ListParagraph"/>
        <w:numPr>
          <w:ilvl w:val="0"/>
          <w:numId w:val="4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Deduction in respect of  expenditure made for a dependent person suffering from specified decease</w:t>
      </w:r>
      <w:r w:rsidR="00422327" w:rsidRPr="001923B5">
        <w:rPr>
          <w:sz w:val="21"/>
          <w:szCs w:val="21"/>
          <w:u w:val="single"/>
        </w:rPr>
        <w:t xml:space="preserve"> is revised in the following manner</w:t>
      </w:r>
      <w:r w:rsidRPr="001923B5">
        <w:rPr>
          <w:sz w:val="21"/>
          <w:szCs w:val="21"/>
          <w:u w:val="single"/>
        </w:rPr>
        <w:t xml:space="preserve"> (</w:t>
      </w:r>
      <w:r w:rsidR="00422327" w:rsidRPr="001923B5">
        <w:rPr>
          <w:sz w:val="21"/>
          <w:szCs w:val="21"/>
          <w:u w:val="single"/>
        </w:rPr>
        <w:t xml:space="preserve"> Section </w:t>
      </w:r>
      <w:r w:rsidRPr="001923B5">
        <w:rPr>
          <w:sz w:val="21"/>
          <w:szCs w:val="21"/>
          <w:u w:val="single"/>
        </w:rPr>
        <w:t>80DDB)</w:t>
      </w:r>
      <w:r w:rsidR="00600813" w:rsidRPr="001923B5">
        <w:rPr>
          <w:sz w:val="21"/>
          <w:szCs w:val="21"/>
          <w:u w:val="single"/>
        </w:rPr>
        <w:t>:</w:t>
      </w:r>
    </w:p>
    <w:p w:rsidR="00355BF3" w:rsidRPr="001923B5" w:rsidRDefault="00422327" w:rsidP="00355BF3">
      <w:pPr>
        <w:pStyle w:val="ListParagraph"/>
        <w:numPr>
          <w:ilvl w:val="1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A new category of</w:t>
      </w:r>
      <w:r w:rsidR="00063B80" w:rsidRPr="001923B5">
        <w:rPr>
          <w:sz w:val="21"/>
          <w:szCs w:val="21"/>
        </w:rPr>
        <w:t xml:space="preserve"> </w:t>
      </w:r>
      <w:r w:rsidRPr="001923B5">
        <w:rPr>
          <w:sz w:val="21"/>
          <w:szCs w:val="21"/>
        </w:rPr>
        <w:t>Very</w:t>
      </w:r>
      <w:r w:rsidR="00355BF3" w:rsidRPr="001923B5">
        <w:rPr>
          <w:sz w:val="21"/>
          <w:szCs w:val="21"/>
        </w:rPr>
        <w:t xml:space="preserve"> Senior Citizen</w:t>
      </w:r>
      <w:r w:rsidRPr="001923B5">
        <w:rPr>
          <w:sz w:val="21"/>
          <w:szCs w:val="21"/>
        </w:rPr>
        <w:t xml:space="preserve"> (80 years and above)</w:t>
      </w:r>
      <w:r w:rsidR="00063B80" w:rsidRPr="001923B5">
        <w:rPr>
          <w:sz w:val="21"/>
          <w:szCs w:val="21"/>
        </w:rPr>
        <w:t xml:space="preserve"> is introduced and deduction is allowed for Rs.80</w:t>
      </w:r>
      <w:r w:rsidR="00621E2C" w:rsidRPr="001923B5">
        <w:rPr>
          <w:sz w:val="21"/>
          <w:szCs w:val="21"/>
        </w:rPr>
        <w:t>, 000</w:t>
      </w:r>
      <w:r w:rsidR="00063B80" w:rsidRPr="001923B5">
        <w:rPr>
          <w:sz w:val="21"/>
          <w:szCs w:val="21"/>
        </w:rPr>
        <w:t>/- under this category.</w:t>
      </w:r>
    </w:p>
    <w:p w:rsidR="00355BF3" w:rsidRPr="001923B5" w:rsidRDefault="005055C1" w:rsidP="00355BF3">
      <w:pPr>
        <w:pStyle w:val="ListParagraph"/>
        <w:numPr>
          <w:ilvl w:val="1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 xml:space="preserve">Now the requirement </w:t>
      </w:r>
      <w:r w:rsidR="00232D1D" w:rsidRPr="001923B5">
        <w:rPr>
          <w:sz w:val="21"/>
          <w:szCs w:val="21"/>
        </w:rPr>
        <w:t>of a</w:t>
      </w:r>
      <w:r w:rsidR="00355BF3" w:rsidRPr="001923B5">
        <w:rPr>
          <w:sz w:val="21"/>
          <w:szCs w:val="21"/>
        </w:rPr>
        <w:t xml:space="preserve"> certificate from a specialist</w:t>
      </w:r>
      <w:r w:rsidRPr="001923B5">
        <w:rPr>
          <w:sz w:val="21"/>
          <w:szCs w:val="21"/>
        </w:rPr>
        <w:t xml:space="preserve"> doctor</w:t>
      </w:r>
      <w:r w:rsidR="00355BF3" w:rsidRPr="001923B5">
        <w:rPr>
          <w:sz w:val="21"/>
          <w:szCs w:val="21"/>
        </w:rPr>
        <w:t xml:space="preserve"> working in Govt. Hospital is </w:t>
      </w:r>
      <w:r w:rsidR="00063B80" w:rsidRPr="001923B5">
        <w:rPr>
          <w:sz w:val="21"/>
          <w:szCs w:val="21"/>
        </w:rPr>
        <w:t>removed, a private practising in private hospital</w:t>
      </w:r>
      <w:r w:rsidRPr="001923B5">
        <w:rPr>
          <w:sz w:val="21"/>
          <w:szCs w:val="21"/>
        </w:rPr>
        <w:t xml:space="preserve"> can provide the certificate.</w:t>
      </w:r>
    </w:p>
    <w:p w:rsidR="00D77DCF" w:rsidRPr="001923B5" w:rsidRDefault="00D77DCF" w:rsidP="00D77DCF">
      <w:pPr>
        <w:pStyle w:val="ListParagraph"/>
        <w:ind w:left="1440"/>
        <w:rPr>
          <w:sz w:val="21"/>
          <w:szCs w:val="21"/>
        </w:rPr>
      </w:pPr>
    </w:p>
    <w:p w:rsidR="00232D1D" w:rsidRPr="001923B5" w:rsidRDefault="00232D1D" w:rsidP="00232D1D">
      <w:pPr>
        <w:pStyle w:val="ListParagraph"/>
        <w:numPr>
          <w:ilvl w:val="0"/>
          <w:numId w:val="4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Deduction under section 80DD &amp; 80U</w:t>
      </w:r>
      <w:r w:rsidR="00621E2C" w:rsidRPr="001923B5">
        <w:rPr>
          <w:sz w:val="21"/>
          <w:szCs w:val="21"/>
          <w:u w:val="single"/>
        </w:rPr>
        <w:t xml:space="preserve"> </w:t>
      </w:r>
      <w:r w:rsidRPr="001923B5">
        <w:rPr>
          <w:sz w:val="21"/>
          <w:szCs w:val="21"/>
          <w:u w:val="single"/>
        </w:rPr>
        <w:t>is revised in the following manner:</w:t>
      </w:r>
    </w:p>
    <w:tbl>
      <w:tblPr>
        <w:tblW w:w="4820" w:type="dxa"/>
        <w:tblInd w:w="994" w:type="dxa"/>
        <w:tblLook w:val="04A0"/>
      </w:tblPr>
      <w:tblGrid>
        <w:gridCol w:w="2860"/>
        <w:gridCol w:w="960"/>
        <w:gridCol w:w="1000"/>
      </w:tblGrid>
      <w:tr w:rsidR="00621E2C" w:rsidRPr="001923B5" w:rsidTr="00621E2C">
        <w:trPr>
          <w:trHeight w:val="6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E2C" w:rsidRPr="001923B5" w:rsidRDefault="00621E2C" w:rsidP="00621E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Category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E2C" w:rsidRPr="001923B5" w:rsidRDefault="00621E2C" w:rsidP="00621E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Existing Rate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E2C" w:rsidRPr="001923B5" w:rsidRDefault="00621E2C" w:rsidP="00621E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New Rate</w:t>
            </w:r>
          </w:p>
        </w:tc>
      </w:tr>
      <w:tr w:rsidR="00621E2C" w:rsidRPr="001923B5" w:rsidTr="00621E2C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E2C" w:rsidRPr="001923B5" w:rsidRDefault="00621E2C" w:rsidP="00621E2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Person with disability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E2C" w:rsidRPr="001923B5" w:rsidRDefault="00621E2C" w:rsidP="00621E2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50,000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E2C" w:rsidRPr="001923B5" w:rsidRDefault="00621E2C" w:rsidP="00621E2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75,000</w:t>
            </w:r>
          </w:p>
        </w:tc>
      </w:tr>
      <w:tr w:rsidR="00621E2C" w:rsidRPr="001923B5" w:rsidTr="00621E2C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E2C" w:rsidRPr="001923B5" w:rsidRDefault="00621E2C" w:rsidP="00621E2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Person with sever disability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E2C" w:rsidRPr="001923B5" w:rsidRDefault="00621E2C" w:rsidP="00621E2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1,00,000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1E2C" w:rsidRPr="001923B5" w:rsidRDefault="00621E2C" w:rsidP="00621E2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1,25,000</w:t>
            </w:r>
          </w:p>
        </w:tc>
      </w:tr>
    </w:tbl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C52A24" w:rsidRPr="001923B5" w:rsidRDefault="00C52A24" w:rsidP="00C52A24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Deduction on account of contribution to annuity plan of LIC for receiving pension under pension fund is increased from existing Rs. 1, 00,000 to 1, 50,000. (</w:t>
      </w:r>
      <w:r w:rsidR="00C13B73" w:rsidRPr="001923B5">
        <w:rPr>
          <w:sz w:val="21"/>
          <w:szCs w:val="21"/>
        </w:rPr>
        <w:t xml:space="preserve">Section </w:t>
      </w:r>
      <w:r w:rsidRPr="001923B5">
        <w:rPr>
          <w:sz w:val="21"/>
          <w:szCs w:val="21"/>
        </w:rPr>
        <w:t>80CCC)</w:t>
      </w:r>
    </w:p>
    <w:p w:rsidR="00D77DCF" w:rsidRPr="001923B5" w:rsidRDefault="00D77DCF" w:rsidP="00D77DCF">
      <w:pPr>
        <w:pStyle w:val="ListParagraph"/>
        <w:rPr>
          <w:sz w:val="21"/>
          <w:szCs w:val="21"/>
          <w:u w:val="single"/>
        </w:rPr>
      </w:pPr>
    </w:p>
    <w:p w:rsidR="00C52A24" w:rsidRPr="001923B5" w:rsidRDefault="00C52A24" w:rsidP="00C52A24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 xml:space="preserve">Deduction on account of contribution to notified pension scheme of Central Govt. for </w:t>
      </w:r>
      <w:r w:rsidR="00EA4F11" w:rsidRPr="001923B5">
        <w:rPr>
          <w:sz w:val="21"/>
          <w:szCs w:val="21"/>
        </w:rPr>
        <w:t xml:space="preserve">receiving pension from </w:t>
      </w:r>
      <w:r w:rsidRPr="001923B5">
        <w:rPr>
          <w:sz w:val="21"/>
          <w:szCs w:val="21"/>
        </w:rPr>
        <w:t>pension fund is increased from existing Rs. 1, 00,000 to 1, 50,000. (</w:t>
      </w:r>
      <w:r w:rsidR="00C13B73" w:rsidRPr="001923B5">
        <w:rPr>
          <w:sz w:val="21"/>
          <w:szCs w:val="21"/>
        </w:rPr>
        <w:t xml:space="preserve">Section </w:t>
      </w:r>
      <w:r w:rsidRPr="001923B5">
        <w:rPr>
          <w:sz w:val="21"/>
          <w:szCs w:val="21"/>
        </w:rPr>
        <w:t>80CCD)</w:t>
      </w:r>
    </w:p>
    <w:p w:rsidR="00C13B73" w:rsidRPr="001923B5" w:rsidRDefault="00C13B73" w:rsidP="00C13B73">
      <w:pPr>
        <w:pStyle w:val="ListParagraph"/>
        <w:rPr>
          <w:b/>
          <w:sz w:val="21"/>
          <w:szCs w:val="21"/>
        </w:rPr>
      </w:pPr>
      <w:r w:rsidRPr="001923B5">
        <w:rPr>
          <w:b/>
          <w:sz w:val="21"/>
          <w:szCs w:val="21"/>
        </w:rPr>
        <w:t>Please note that deduction under section 80C/80CCC/80CCD cannot exceed Rs. 1, 50,000/- in any case.</w:t>
      </w:r>
    </w:p>
    <w:p w:rsidR="00194684" w:rsidRPr="001923B5" w:rsidRDefault="00194684" w:rsidP="00194684">
      <w:pPr>
        <w:pStyle w:val="ListParagraph"/>
        <w:rPr>
          <w:sz w:val="21"/>
          <w:szCs w:val="21"/>
        </w:rPr>
      </w:pPr>
    </w:p>
    <w:p w:rsidR="00194684" w:rsidRPr="001923B5" w:rsidRDefault="00194684" w:rsidP="00C52A24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Transport allowance increased from existing 800/- P.M. to 1600/- P.M.</w:t>
      </w:r>
      <w:r w:rsidR="00EA4F11" w:rsidRPr="001923B5">
        <w:rPr>
          <w:sz w:val="21"/>
          <w:szCs w:val="21"/>
        </w:rPr>
        <w:t xml:space="preserve"> in case of salaried employees.</w:t>
      </w:r>
    </w:p>
    <w:p w:rsidR="00194684" w:rsidRPr="001923B5" w:rsidRDefault="00194684" w:rsidP="00194684">
      <w:pPr>
        <w:pStyle w:val="ListParagraph"/>
        <w:rPr>
          <w:sz w:val="21"/>
          <w:szCs w:val="21"/>
        </w:rPr>
      </w:pPr>
    </w:p>
    <w:p w:rsidR="00194684" w:rsidRPr="001923B5" w:rsidRDefault="00194684" w:rsidP="00C52A24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 xml:space="preserve">Applicability of </w:t>
      </w:r>
      <w:r w:rsidR="004A6DFC" w:rsidRPr="001923B5">
        <w:rPr>
          <w:sz w:val="21"/>
          <w:szCs w:val="21"/>
        </w:rPr>
        <w:t>General Anti Avoidance Rules (</w:t>
      </w:r>
      <w:r w:rsidRPr="001923B5">
        <w:rPr>
          <w:sz w:val="21"/>
          <w:szCs w:val="21"/>
        </w:rPr>
        <w:t>GAAR</w:t>
      </w:r>
      <w:r w:rsidR="004A6DFC" w:rsidRPr="001923B5">
        <w:rPr>
          <w:sz w:val="21"/>
          <w:szCs w:val="21"/>
        </w:rPr>
        <w:t>)</w:t>
      </w:r>
      <w:r w:rsidRPr="001923B5">
        <w:rPr>
          <w:sz w:val="21"/>
          <w:szCs w:val="21"/>
        </w:rPr>
        <w:t xml:space="preserve"> extended for two years.</w:t>
      </w:r>
    </w:p>
    <w:p w:rsidR="004A6DFC" w:rsidRPr="001923B5" w:rsidRDefault="004A6DFC" w:rsidP="004A6DFC">
      <w:pPr>
        <w:pStyle w:val="ListParagraph"/>
        <w:rPr>
          <w:sz w:val="21"/>
          <w:szCs w:val="21"/>
        </w:rPr>
      </w:pPr>
    </w:p>
    <w:p w:rsidR="004A6DFC" w:rsidRPr="001923B5" w:rsidRDefault="004A6DFC" w:rsidP="002571B7">
      <w:pPr>
        <w:pStyle w:val="ListParagraph"/>
        <w:numPr>
          <w:ilvl w:val="0"/>
          <w:numId w:val="4"/>
        </w:numPr>
        <w:jc w:val="both"/>
        <w:rPr>
          <w:sz w:val="21"/>
          <w:szCs w:val="21"/>
        </w:rPr>
      </w:pPr>
      <w:r w:rsidRPr="001923B5">
        <w:rPr>
          <w:sz w:val="21"/>
          <w:szCs w:val="21"/>
        </w:rPr>
        <w:t>Deduction in respect of employment of new workmen u/s 80JJAA</w:t>
      </w:r>
      <w:r w:rsidR="0054545E" w:rsidRPr="001923B5">
        <w:rPr>
          <w:sz w:val="21"/>
          <w:szCs w:val="21"/>
        </w:rPr>
        <w:t xml:space="preserve"> over and above the employment of 100 workmen is reduced to 50.</w:t>
      </w:r>
    </w:p>
    <w:p w:rsidR="002571B7" w:rsidRPr="001923B5" w:rsidRDefault="002571B7" w:rsidP="002571B7">
      <w:pPr>
        <w:pStyle w:val="ListParagraph"/>
        <w:rPr>
          <w:sz w:val="21"/>
          <w:szCs w:val="21"/>
        </w:rPr>
      </w:pPr>
    </w:p>
    <w:p w:rsidR="002571B7" w:rsidRPr="001923B5" w:rsidRDefault="002571B7" w:rsidP="002571B7">
      <w:pPr>
        <w:jc w:val="both"/>
        <w:rPr>
          <w:sz w:val="21"/>
          <w:szCs w:val="21"/>
        </w:rPr>
      </w:pPr>
    </w:p>
    <w:p w:rsidR="00232D1D" w:rsidRPr="001923B5" w:rsidRDefault="00DA3A66" w:rsidP="00303BF1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R</w:t>
      </w:r>
      <w:r w:rsidR="00303BF1" w:rsidRPr="001923B5">
        <w:rPr>
          <w:sz w:val="21"/>
          <w:szCs w:val="21"/>
        </w:rPr>
        <w:t xml:space="preserve">equirement </w:t>
      </w:r>
      <w:r w:rsidR="002571B7" w:rsidRPr="001923B5">
        <w:rPr>
          <w:sz w:val="21"/>
          <w:szCs w:val="21"/>
        </w:rPr>
        <w:t>of obtaining TAN is dispensed with</w:t>
      </w:r>
      <w:r w:rsidRPr="001923B5">
        <w:rPr>
          <w:sz w:val="21"/>
          <w:szCs w:val="21"/>
        </w:rPr>
        <w:t xml:space="preserve"> in case of payment made to </w:t>
      </w:r>
      <w:r w:rsidR="00925042" w:rsidRPr="001923B5">
        <w:rPr>
          <w:sz w:val="21"/>
          <w:szCs w:val="21"/>
        </w:rPr>
        <w:t>non-resident on acquisition of immove</w:t>
      </w:r>
      <w:r w:rsidR="002571B7" w:rsidRPr="001923B5">
        <w:rPr>
          <w:sz w:val="21"/>
          <w:szCs w:val="21"/>
        </w:rPr>
        <w:t>able property from non-resident to stimulate the provisions at par with</w:t>
      </w:r>
      <w:r w:rsidR="00925042" w:rsidRPr="001923B5">
        <w:rPr>
          <w:sz w:val="21"/>
          <w:szCs w:val="21"/>
        </w:rPr>
        <w:t xml:space="preserve"> </w:t>
      </w:r>
      <w:r w:rsidR="002571B7" w:rsidRPr="001923B5">
        <w:rPr>
          <w:sz w:val="21"/>
          <w:szCs w:val="21"/>
        </w:rPr>
        <w:t>resident.</w:t>
      </w:r>
    </w:p>
    <w:p w:rsidR="00667B94" w:rsidRPr="001923B5" w:rsidRDefault="00667B94" w:rsidP="00667B94">
      <w:pPr>
        <w:pStyle w:val="ListParagraph"/>
        <w:rPr>
          <w:sz w:val="21"/>
          <w:szCs w:val="21"/>
        </w:rPr>
      </w:pPr>
    </w:p>
    <w:p w:rsidR="00303BF1" w:rsidRPr="001923B5" w:rsidRDefault="00303BF1" w:rsidP="00303BF1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Donation to “Swach Bharat Kosh”</w:t>
      </w:r>
      <w:r w:rsidR="00194684" w:rsidRPr="001923B5">
        <w:rPr>
          <w:sz w:val="21"/>
          <w:szCs w:val="21"/>
        </w:rPr>
        <w:t xml:space="preserve"> by resident &amp; non-resident</w:t>
      </w:r>
      <w:r w:rsidRPr="001923B5">
        <w:rPr>
          <w:sz w:val="21"/>
          <w:szCs w:val="21"/>
        </w:rPr>
        <w:t xml:space="preserve"> and </w:t>
      </w:r>
      <w:r w:rsidR="003D42A6" w:rsidRPr="001923B5">
        <w:rPr>
          <w:sz w:val="21"/>
          <w:szCs w:val="21"/>
        </w:rPr>
        <w:t xml:space="preserve">donation to </w:t>
      </w:r>
      <w:r w:rsidRPr="001923B5">
        <w:rPr>
          <w:sz w:val="21"/>
          <w:szCs w:val="21"/>
        </w:rPr>
        <w:t>“Clean Ganga Fund”</w:t>
      </w:r>
      <w:r w:rsidR="00194684" w:rsidRPr="001923B5">
        <w:rPr>
          <w:sz w:val="21"/>
          <w:szCs w:val="21"/>
        </w:rPr>
        <w:t xml:space="preserve"> by resident</w:t>
      </w:r>
      <w:r w:rsidRPr="001923B5">
        <w:rPr>
          <w:sz w:val="21"/>
          <w:szCs w:val="21"/>
        </w:rPr>
        <w:t xml:space="preserve"> is eligible</w:t>
      </w:r>
      <w:r w:rsidR="003D42A6" w:rsidRPr="001923B5">
        <w:rPr>
          <w:sz w:val="21"/>
          <w:szCs w:val="21"/>
        </w:rPr>
        <w:t xml:space="preserve"> @ 100% </w:t>
      </w:r>
      <w:r w:rsidRPr="001923B5">
        <w:rPr>
          <w:sz w:val="21"/>
          <w:szCs w:val="21"/>
        </w:rPr>
        <w:t>under section 80G</w:t>
      </w:r>
      <w:r w:rsidR="003D42A6" w:rsidRPr="001923B5">
        <w:rPr>
          <w:sz w:val="21"/>
          <w:szCs w:val="21"/>
        </w:rPr>
        <w:t xml:space="preserve"> subject </w:t>
      </w:r>
      <w:r w:rsidRPr="001923B5">
        <w:rPr>
          <w:sz w:val="21"/>
          <w:szCs w:val="21"/>
        </w:rPr>
        <w:t>to the condition that donation should not be part of CSR projects.</w:t>
      </w:r>
    </w:p>
    <w:p w:rsidR="00DA3A66" w:rsidRPr="001923B5" w:rsidRDefault="00DA3A66" w:rsidP="00DA3A66">
      <w:pPr>
        <w:pStyle w:val="ListParagraph"/>
        <w:rPr>
          <w:sz w:val="21"/>
          <w:szCs w:val="21"/>
        </w:rPr>
      </w:pPr>
    </w:p>
    <w:p w:rsidR="00DA3A66" w:rsidRPr="001923B5" w:rsidRDefault="00DA3A66" w:rsidP="00C7179D">
      <w:pPr>
        <w:pStyle w:val="ListParagraph"/>
        <w:numPr>
          <w:ilvl w:val="0"/>
          <w:numId w:val="4"/>
        </w:numPr>
        <w:jc w:val="both"/>
        <w:rPr>
          <w:sz w:val="21"/>
          <w:szCs w:val="21"/>
        </w:rPr>
      </w:pPr>
      <w:r w:rsidRPr="001923B5">
        <w:rPr>
          <w:sz w:val="21"/>
          <w:szCs w:val="21"/>
        </w:rPr>
        <w:t xml:space="preserve">“YOGA” is included in the definition of “Charitable Purpose”. Further relief is also provided to business undertaken by genuine organisation if aggregate receipt from such business activity does </w:t>
      </w:r>
      <w:r w:rsidR="003D42A6" w:rsidRPr="001923B5">
        <w:rPr>
          <w:sz w:val="21"/>
          <w:szCs w:val="21"/>
        </w:rPr>
        <w:t>not exceed 20% of total receipt and</w:t>
      </w:r>
      <w:r w:rsidR="00C7179D" w:rsidRPr="001923B5">
        <w:rPr>
          <w:sz w:val="21"/>
          <w:szCs w:val="21"/>
        </w:rPr>
        <w:t xml:space="preserve"> these organisations </w:t>
      </w:r>
      <w:r w:rsidR="003D42A6" w:rsidRPr="001923B5">
        <w:rPr>
          <w:sz w:val="21"/>
          <w:szCs w:val="21"/>
        </w:rPr>
        <w:t>will be treated as charitable organisation.</w:t>
      </w:r>
    </w:p>
    <w:p w:rsidR="000626A1" w:rsidRPr="001923B5" w:rsidRDefault="000626A1" w:rsidP="000626A1">
      <w:pPr>
        <w:pStyle w:val="ListParagraph"/>
        <w:rPr>
          <w:sz w:val="21"/>
          <w:szCs w:val="21"/>
        </w:rPr>
      </w:pPr>
    </w:p>
    <w:p w:rsidR="00232D1D" w:rsidRPr="001923B5" w:rsidRDefault="00DA3A66" w:rsidP="00DA3A66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 xml:space="preserve">Amendment will be made in the provisions of income tax to restrict repetitive appeals by same assessee on same </w:t>
      </w:r>
      <w:r w:rsidR="008912B5" w:rsidRPr="001923B5">
        <w:rPr>
          <w:sz w:val="21"/>
          <w:szCs w:val="21"/>
        </w:rPr>
        <w:t>question of law year after year as a part of ease of doing business.</w:t>
      </w:r>
    </w:p>
    <w:p w:rsidR="000626A1" w:rsidRPr="001923B5" w:rsidRDefault="000626A1" w:rsidP="000626A1">
      <w:pPr>
        <w:pStyle w:val="ListParagraph"/>
        <w:rPr>
          <w:sz w:val="21"/>
          <w:szCs w:val="21"/>
        </w:rPr>
      </w:pPr>
    </w:p>
    <w:p w:rsidR="00DA3A66" w:rsidRPr="001923B5" w:rsidRDefault="00925042" w:rsidP="00DA3A66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Donation made to National Fund for Control of Drug Abuse (NFCDA) will be eligible for 100% deduction u/s 80G of the Act.</w:t>
      </w:r>
    </w:p>
    <w:p w:rsidR="000626A1" w:rsidRPr="001923B5" w:rsidRDefault="000626A1" w:rsidP="000626A1">
      <w:pPr>
        <w:pStyle w:val="ListParagraph"/>
        <w:rPr>
          <w:sz w:val="21"/>
          <w:szCs w:val="21"/>
        </w:rPr>
      </w:pPr>
    </w:p>
    <w:p w:rsidR="00925042" w:rsidRPr="001923B5" w:rsidRDefault="00925042" w:rsidP="00DA3A66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Seized cash is allowed to be adjusted towards the assessee’s tax liability under his settlement application.</w:t>
      </w:r>
    </w:p>
    <w:p w:rsidR="000626A1" w:rsidRPr="001923B5" w:rsidRDefault="000626A1" w:rsidP="000626A1">
      <w:pPr>
        <w:pStyle w:val="ListParagraph"/>
        <w:rPr>
          <w:sz w:val="21"/>
          <w:szCs w:val="21"/>
        </w:rPr>
      </w:pPr>
    </w:p>
    <w:p w:rsidR="00925042" w:rsidRPr="001923B5" w:rsidRDefault="00925042" w:rsidP="00DA3A66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1923B5">
        <w:rPr>
          <w:sz w:val="21"/>
          <w:szCs w:val="21"/>
        </w:rPr>
        <w:t>The provisions of section 195 will be amended by which CBDT will be empowered to capture information about prescribed foreign remittances.</w:t>
      </w:r>
    </w:p>
    <w:p w:rsidR="00B44ACA" w:rsidRPr="001923B5" w:rsidRDefault="00B44ACA" w:rsidP="00B44ACA">
      <w:pPr>
        <w:pStyle w:val="ListParagraph"/>
        <w:ind w:left="1440"/>
        <w:rPr>
          <w:sz w:val="21"/>
          <w:szCs w:val="21"/>
          <w:u w:val="single"/>
        </w:rPr>
      </w:pPr>
    </w:p>
    <w:p w:rsidR="00B44ACA" w:rsidRPr="001923B5" w:rsidRDefault="00B44ACA" w:rsidP="00B44ACA">
      <w:pPr>
        <w:pStyle w:val="ListParagraph"/>
        <w:ind w:left="1440"/>
        <w:rPr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DB60DC" w:rsidRPr="001923B5" w:rsidRDefault="00DB60DC" w:rsidP="00232D1D">
      <w:pPr>
        <w:pStyle w:val="ListParagraph"/>
        <w:rPr>
          <w:b/>
          <w:sz w:val="21"/>
          <w:szCs w:val="21"/>
          <w:u w:val="single"/>
        </w:rPr>
      </w:pPr>
    </w:p>
    <w:p w:rsidR="005C353C" w:rsidRPr="001923B5" w:rsidRDefault="001D5D67" w:rsidP="00232D1D">
      <w:pPr>
        <w:pStyle w:val="ListParagraph"/>
        <w:rPr>
          <w:b/>
          <w:sz w:val="21"/>
          <w:szCs w:val="21"/>
          <w:u w:val="single"/>
        </w:rPr>
      </w:pPr>
      <w:r w:rsidRPr="001923B5">
        <w:rPr>
          <w:b/>
          <w:sz w:val="21"/>
          <w:szCs w:val="21"/>
          <w:u w:val="single"/>
        </w:rPr>
        <w:t>CENTRAL EXCISE:</w:t>
      </w:r>
    </w:p>
    <w:p w:rsidR="001D5D67" w:rsidRPr="001923B5" w:rsidRDefault="001D5D67" w:rsidP="00232D1D">
      <w:pPr>
        <w:pStyle w:val="ListParagraph"/>
        <w:rPr>
          <w:sz w:val="21"/>
          <w:szCs w:val="21"/>
          <w:u w:val="single"/>
        </w:rPr>
      </w:pPr>
    </w:p>
    <w:p w:rsidR="001D5D67" w:rsidRPr="001923B5" w:rsidRDefault="001D5D67" w:rsidP="001D5D67">
      <w:pPr>
        <w:pStyle w:val="ListParagraph"/>
        <w:numPr>
          <w:ilvl w:val="0"/>
          <w:numId w:val="6"/>
        </w:numPr>
        <w:rPr>
          <w:b/>
          <w:sz w:val="21"/>
          <w:szCs w:val="21"/>
          <w:u w:val="single"/>
        </w:rPr>
      </w:pPr>
      <w:r w:rsidRPr="001923B5">
        <w:rPr>
          <w:b/>
          <w:sz w:val="21"/>
          <w:szCs w:val="21"/>
          <w:u w:val="single"/>
        </w:rPr>
        <w:t>Excise duty rate increased from existing 12.36% to 12.5% (w.e.f. 01.03.2015)</w:t>
      </w:r>
    </w:p>
    <w:tbl>
      <w:tblPr>
        <w:tblW w:w="5967" w:type="dxa"/>
        <w:tblInd w:w="826" w:type="dxa"/>
        <w:tblLook w:val="04A0"/>
      </w:tblPr>
      <w:tblGrid>
        <w:gridCol w:w="2140"/>
        <w:gridCol w:w="1984"/>
        <w:gridCol w:w="1843"/>
      </w:tblGrid>
      <w:tr w:rsidR="001D5D67" w:rsidRPr="001923B5" w:rsidTr="003210DD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Excise Component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Existing Rate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New Rate</w:t>
            </w:r>
          </w:p>
        </w:tc>
      </w:tr>
      <w:tr w:rsidR="001D5D67" w:rsidRPr="001923B5" w:rsidTr="003210DD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Basic Excise Duty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12%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12.5%</w:t>
            </w:r>
          </w:p>
        </w:tc>
      </w:tr>
      <w:tr w:rsidR="001D5D67" w:rsidRPr="001923B5" w:rsidTr="003210DD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Education Cess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2%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Exempt</w:t>
            </w:r>
          </w:p>
        </w:tc>
      </w:tr>
      <w:tr w:rsidR="001D5D67" w:rsidRPr="001923B5" w:rsidTr="003210DD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Secondary &amp; Higher Education Cess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Exempt</w:t>
            </w:r>
          </w:p>
        </w:tc>
      </w:tr>
      <w:tr w:rsidR="001D5D67" w:rsidRPr="001923B5" w:rsidTr="003210DD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b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sz w:val="21"/>
                <w:szCs w:val="21"/>
                <w:lang w:eastAsia="en-IN"/>
              </w:rPr>
              <w:t>Effective Tax Rate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sz w:val="21"/>
                <w:szCs w:val="21"/>
                <w:lang w:eastAsia="en-IN"/>
              </w:rPr>
              <w:t>12.36%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sz w:val="21"/>
                <w:szCs w:val="21"/>
                <w:lang w:eastAsia="en-IN"/>
              </w:rPr>
              <w:t>12.5%</w:t>
            </w:r>
          </w:p>
        </w:tc>
      </w:tr>
    </w:tbl>
    <w:p w:rsidR="003210DD" w:rsidRPr="001923B5" w:rsidRDefault="003210DD" w:rsidP="003210DD">
      <w:pPr>
        <w:pStyle w:val="ListParagraph"/>
        <w:rPr>
          <w:sz w:val="21"/>
          <w:szCs w:val="21"/>
          <w:u w:val="single"/>
        </w:rPr>
      </w:pPr>
    </w:p>
    <w:p w:rsidR="001D5D67" w:rsidRPr="001923B5" w:rsidRDefault="001D5D67" w:rsidP="001D5D67">
      <w:pPr>
        <w:pStyle w:val="ListParagraph"/>
        <w:numPr>
          <w:ilvl w:val="0"/>
          <w:numId w:val="6"/>
        </w:numPr>
        <w:rPr>
          <w:sz w:val="21"/>
          <w:szCs w:val="21"/>
          <w:u w:val="single"/>
        </w:rPr>
      </w:pPr>
      <w:r w:rsidRPr="001923B5">
        <w:rPr>
          <w:rFonts w:cs="Arial"/>
          <w:sz w:val="21"/>
          <w:szCs w:val="21"/>
          <w:shd w:val="clear" w:color="auto" w:fill="FFFFFF"/>
        </w:rPr>
        <w:t>Excise duty on chassis for ambulances is being reduced from 24% to 12.5% subject to actual user condition.</w:t>
      </w:r>
    </w:p>
    <w:p w:rsidR="003210DD" w:rsidRPr="001923B5" w:rsidRDefault="003210DD" w:rsidP="003210DD">
      <w:pPr>
        <w:pStyle w:val="ListParagraph"/>
        <w:rPr>
          <w:sz w:val="21"/>
          <w:szCs w:val="21"/>
          <w:u w:val="single"/>
        </w:rPr>
      </w:pPr>
    </w:p>
    <w:p w:rsidR="001D5D67" w:rsidRPr="001923B5" w:rsidRDefault="001D5D67" w:rsidP="003210DD">
      <w:pPr>
        <w:pStyle w:val="ListParagraph"/>
        <w:numPr>
          <w:ilvl w:val="0"/>
          <w:numId w:val="6"/>
        </w:numPr>
        <w:jc w:val="both"/>
        <w:rPr>
          <w:sz w:val="21"/>
          <w:szCs w:val="21"/>
          <w:u w:val="single"/>
        </w:rPr>
      </w:pPr>
      <w:r w:rsidRPr="001923B5">
        <w:rPr>
          <w:rFonts w:cs="Arial"/>
          <w:sz w:val="21"/>
          <w:szCs w:val="21"/>
          <w:shd w:val="clear" w:color="auto" w:fill="FFFFFF"/>
        </w:rPr>
        <w:t xml:space="preserve">Concessional excise duty of 6% on specified goods for use in the manufacture of electrically operated vehicles and hybrid vehicles, presently available up to 31.03.2015, is being extended up to 31.03.2016. </w:t>
      </w:r>
    </w:p>
    <w:p w:rsidR="003210DD" w:rsidRPr="001923B5" w:rsidRDefault="003210DD" w:rsidP="003210DD">
      <w:pPr>
        <w:pStyle w:val="ListParagraph"/>
        <w:rPr>
          <w:sz w:val="21"/>
          <w:szCs w:val="21"/>
          <w:u w:val="single"/>
        </w:rPr>
      </w:pPr>
    </w:p>
    <w:p w:rsidR="00DB60DC" w:rsidRPr="001923B5" w:rsidRDefault="00DB60DC" w:rsidP="003210DD">
      <w:pPr>
        <w:pStyle w:val="ListParagraph"/>
        <w:numPr>
          <w:ilvl w:val="0"/>
          <w:numId w:val="6"/>
        </w:numPr>
        <w:jc w:val="both"/>
        <w:rPr>
          <w:sz w:val="21"/>
          <w:szCs w:val="21"/>
        </w:rPr>
      </w:pPr>
      <w:r w:rsidRPr="001923B5">
        <w:rPr>
          <w:sz w:val="21"/>
          <w:szCs w:val="21"/>
        </w:rPr>
        <w:t>Time limit for taking Cenvat Credit is increased from existing 6 Months to 12 Months. (w.e.f. 01.03.2015)</w:t>
      </w:r>
    </w:p>
    <w:p w:rsidR="00DB60DC" w:rsidRPr="001923B5" w:rsidRDefault="00DB60DC" w:rsidP="003210DD">
      <w:pPr>
        <w:pStyle w:val="ListParagraph"/>
        <w:numPr>
          <w:ilvl w:val="1"/>
          <w:numId w:val="6"/>
        </w:numPr>
        <w:jc w:val="both"/>
        <w:rPr>
          <w:sz w:val="21"/>
          <w:szCs w:val="21"/>
        </w:rPr>
      </w:pPr>
      <w:r w:rsidRPr="001923B5">
        <w:rPr>
          <w:sz w:val="21"/>
          <w:szCs w:val="21"/>
        </w:rPr>
        <w:t xml:space="preserve">Impact: Cenvat credit not taken as the six months </w:t>
      </w:r>
      <w:r w:rsidR="003210DD" w:rsidRPr="001923B5">
        <w:rPr>
          <w:sz w:val="21"/>
          <w:szCs w:val="21"/>
        </w:rPr>
        <w:t>expired;</w:t>
      </w:r>
      <w:r w:rsidRPr="001923B5">
        <w:rPr>
          <w:sz w:val="21"/>
          <w:szCs w:val="21"/>
        </w:rPr>
        <w:t xml:space="preserve"> credit</w:t>
      </w:r>
      <w:r w:rsidR="003210DD" w:rsidRPr="001923B5">
        <w:rPr>
          <w:sz w:val="21"/>
          <w:szCs w:val="21"/>
        </w:rPr>
        <w:t xml:space="preserve"> can be taken</w:t>
      </w:r>
      <w:r w:rsidRPr="001923B5">
        <w:rPr>
          <w:sz w:val="21"/>
          <w:szCs w:val="21"/>
        </w:rPr>
        <w:t xml:space="preserve"> if</w:t>
      </w:r>
      <w:r w:rsidR="003210DD" w:rsidRPr="001923B5">
        <w:rPr>
          <w:sz w:val="21"/>
          <w:szCs w:val="21"/>
        </w:rPr>
        <w:t xml:space="preserve"> period of</w:t>
      </w:r>
      <w:r w:rsidRPr="001923B5">
        <w:rPr>
          <w:sz w:val="21"/>
          <w:szCs w:val="21"/>
        </w:rPr>
        <w:t xml:space="preserve"> 12 months not expired.</w:t>
      </w:r>
      <w:r w:rsidR="003210DD" w:rsidRPr="001923B5">
        <w:rPr>
          <w:sz w:val="21"/>
          <w:szCs w:val="21"/>
        </w:rPr>
        <w:t xml:space="preserve">  For e.g. </w:t>
      </w:r>
      <w:r w:rsidRPr="001923B5">
        <w:rPr>
          <w:sz w:val="21"/>
          <w:szCs w:val="21"/>
        </w:rPr>
        <w:t>Cenvat credit of Invoice issued on or after 04.03.2014 can be taken till 03.03.2015</w:t>
      </w:r>
      <w:r w:rsidR="003210DD" w:rsidRPr="001923B5">
        <w:rPr>
          <w:sz w:val="21"/>
          <w:szCs w:val="21"/>
        </w:rPr>
        <w:t>.</w:t>
      </w:r>
    </w:p>
    <w:p w:rsidR="003210DD" w:rsidRPr="001923B5" w:rsidRDefault="003210DD" w:rsidP="003210DD">
      <w:pPr>
        <w:pStyle w:val="ListParagraph"/>
        <w:ind w:left="1440"/>
        <w:jc w:val="both"/>
        <w:rPr>
          <w:sz w:val="21"/>
          <w:szCs w:val="21"/>
        </w:rPr>
      </w:pPr>
    </w:p>
    <w:p w:rsidR="00DB60DC" w:rsidRPr="001923B5" w:rsidRDefault="007E1CC6" w:rsidP="00DB60DC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 xml:space="preserve">Admissible of </w:t>
      </w:r>
      <w:r w:rsidR="00DB60DC" w:rsidRPr="001923B5">
        <w:rPr>
          <w:sz w:val="21"/>
          <w:szCs w:val="21"/>
        </w:rPr>
        <w:t>Input Cred</w:t>
      </w:r>
      <w:r w:rsidRPr="001923B5">
        <w:rPr>
          <w:sz w:val="21"/>
          <w:szCs w:val="21"/>
        </w:rPr>
        <w:t>it by Service receiver under Reverse Charge is revised in the following manner under rule 4(7) of Cenvat credit rules:</w:t>
      </w:r>
    </w:p>
    <w:p w:rsidR="00DB60DC" w:rsidRPr="001923B5" w:rsidRDefault="00DB60DC" w:rsidP="00DB60DC">
      <w:pPr>
        <w:pStyle w:val="ListParagraph"/>
        <w:numPr>
          <w:ilvl w:val="1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Own Portion</w:t>
      </w:r>
      <w:r w:rsidRPr="001923B5">
        <w:rPr>
          <w:sz w:val="21"/>
          <w:szCs w:val="21"/>
        </w:rPr>
        <w:tab/>
      </w:r>
      <w:r w:rsidRPr="001923B5">
        <w:rPr>
          <w:sz w:val="21"/>
          <w:szCs w:val="21"/>
        </w:rPr>
        <w:tab/>
      </w:r>
      <w:r w:rsidRPr="001923B5">
        <w:rPr>
          <w:sz w:val="21"/>
          <w:szCs w:val="21"/>
        </w:rPr>
        <w:tab/>
        <w:t xml:space="preserve"> : Immediately</w:t>
      </w:r>
    </w:p>
    <w:p w:rsidR="00DB60DC" w:rsidRPr="001923B5" w:rsidRDefault="00DB60DC" w:rsidP="00DB60DC">
      <w:pPr>
        <w:pStyle w:val="ListParagraph"/>
        <w:numPr>
          <w:ilvl w:val="1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Service Provider Portion</w:t>
      </w:r>
      <w:r w:rsidRPr="001923B5">
        <w:rPr>
          <w:sz w:val="21"/>
          <w:szCs w:val="21"/>
        </w:rPr>
        <w:tab/>
      </w:r>
      <w:r w:rsidRPr="001923B5">
        <w:rPr>
          <w:sz w:val="21"/>
          <w:szCs w:val="21"/>
        </w:rPr>
        <w:tab/>
        <w:t>: After payment of invoice within 3 months.</w:t>
      </w:r>
    </w:p>
    <w:p w:rsidR="007E1CC6" w:rsidRPr="001923B5" w:rsidRDefault="007E1CC6" w:rsidP="007E1CC6">
      <w:pPr>
        <w:pStyle w:val="ListParagraph"/>
        <w:ind w:left="1440"/>
        <w:rPr>
          <w:sz w:val="21"/>
          <w:szCs w:val="21"/>
        </w:rPr>
      </w:pPr>
    </w:p>
    <w:p w:rsidR="00DB60DC" w:rsidRPr="001923B5" w:rsidRDefault="007E1CC6" w:rsidP="00DB60DC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Credit of</w:t>
      </w:r>
      <w:r w:rsidR="00DB60DC" w:rsidRPr="001923B5">
        <w:rPr>
          <w:sz w:val="21"/>
          <w:szCs w:val="21"/>
        </w:rPr>
        <w:t xml:space="preserve"> inputs &amp; capital goods</w:t>
      </w:r>
      <w:r w:rsidRPr="001923B5">
        <w:rPr>
          <w:sz w:val="21"/>
          <w:szCs w:val="21"/>
        </w:rPr>
        <w:t xml:space="preserve"> now</w:t>
      </w:r>
      <w:r w:rsidR="00DB60DC" w:rsidRPr="001923B5">
        <w:rPr>
          <w:sz w:val="21"/>
          <w:szCs w:val="21"/>
        </w:rPr>
        <w:t xml:space="preserve"> can be taken on goods directly sent to Job worker. Earlier goods first sent to factory and secondly to job worker for the purpose</w:t>
      </w:r>
      <w:r w:rsidRPr="001923B5">
        <w:rPr>
          <w:sz w:val="21"/>
          <w:szCs w:val="21"/>
        </w:rPr>
        <w:t xml:space="preserve"> of</w:t>
      </w:r>
      <w:r w:rsidR="00DB60DC" w:rsidRPr="001923B5">
        <w:rPr>
          <w:sz w:val="21"/>
          <w:szCs w:val="21"/>
        </w:rPr>
        <w:t xml:space="preserve"> taking credit.</w:t>
      </w:r>
    </w:p>
    <w:p w:rsidR="007E1CC6" w:rsidRPr="001923B5" w:rsidRDefault="007E1CC6" w:rsidP="007E1CC6">
      <w:pPr>
        <w:pStyle w:val="ListParagraph"/>
        <w:rPr>
          <w:sz w:val="21"/>
          <w:szCs w:val="21"/>
        </w:rPr>
      </w:pPr>
    </w:p>
    <w:p w:rsidR="00DB60DC" w:rsidRPr="001923B5" w:rsidRDefault="007E1CC6" w:rsidP="00DB60DC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 xml:space="preserve">The provisions/procedure related to </w:t>
      </w:r>
      <w:r w:rsidR="00CF390E" w:rsidRPr="001923B5">
        <w:rPr>
          <w:sz w:val="21"/>
          <w:szCs w:val="21"/>
        </w:rPr>
        <w:t>Bill to ship to Model</w:t>
      </w:r>
      <w:r w:rsidRPr="001923B5">
        <w:rPr>
          <w:sz w:val="21"/>
          <w:szCs w:val="21"/>
        </w:rPr>
        <w:t xml:space="preserve"> is provided in Central excise rules</w:t>
      </w:r>
      <w:r w:rsidR="00CF390E" w:rsidRPr="001923B5">
        <w:rPr>
          <w:sz w:val="21"/>
          <w:szCs w:val="21"/>
        </w:rPr>
        <w:t xml:space="preserve"> earlier it was</w:t>
      </w:r>
      <w:r w:rsidRPr="001923B5">
        <w:rPr>
          <w:sz w:val="21"/>
          <w:szCs w:val="21"/>
        </w:rPr>
        <w:t xml:space="preserve"> provided via </w:t>
      </w:r>
      <w:r w:rsidR="00CF390E" w:rsidRPr="001923B5">
        <w:rPr>
          <w:sz w:val="21"/>
          <w:szCs w:val="21"/>
        </w:rPr>
        <w:t>circulars.</w:t>
      </w:r>
    </w:p>
    <w:p w:rsidR="007E1CC6" w:rsidRPr="001923B5" w:rsidRDefault="007E1CC6" w:rsidP="007E1CC6">
      <w:pPr>
        <w:pStyle w:val="ListParagraph"/>
        <w:rPr>
          <w:sz w:val="21"/>
          <w:szCs w:val="21"/>
        </w:rPr>
      </w:pPr>
    </w:p>
    <w:p w:rsidR="00DB60DC" w:rsidRPr="001923B5" w:rsidRDefault="00DB60DC" w:rsidP="00DB60DC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M</w:t>
      </w:r>
      <w:r w:rsidR="00BC1D99" w:rsidRPr="001923B5">
        <w:rPr>
          <w:sz w:val="21"/>
          <w:szCs w:val="21"/>
        </w:rPr>
        <w:t xml:space="preserve">ethodology on </w:t>
      </w:r>
      <w:r w:rsidRPr="001923B5">
        <w:rPr>
          <w:sz w:val="21"/>
          <w:szCs w:val="21"/>
        </w:rPr>
        <w:t>utilisation of credit is provided:</w:t>
      </w:r>
    </w:p>
    <w:p w:rsidR="00DB60DC" w:rsidRPr="001923B5" w:rsidRDefault="00DB60DC" w:rsidP="00DB60DC">
      <w:pPr>
        <w:pStyle w:val="ListParagraph"/>
        <w:numPr>
          <w:ilvl w:val="1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Use first opening balance</w:t>
      </w:r>
    </w:p>
    <w:p w:rsidR="00DB60DC" w:rsidRPr="001923B5" w:rsidRDefault="00DB60DC" w:rsidP="00DB60DC">
      <w:pPr>
        <w:pStyle w:val="ListParagraph"/>
        <w:numPr>
          <w:ilvl w:val="1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Secondly use admissible credit during the month</w:t>
      </w:r>
    </w:p>
    <w:p w:rsidR="00DB60DC" w:rsidRPr="001923B5" w:rsidRDefault="00DB60DC" w:rsidP="00DB60DC">
      <w:pPr>
        <w:pStyle w:val="ListParagraph"/>
        <w:numPr>
          <w:ilvl w:val="1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Then utilised inadmissible credit</w:t>
      </w:r>
    </w:p>
    <w:p w:rsidR="00DB60DC" w:rsidRPr="001923B5" w:rsidRDefault="00DB60DC" w:rsidP="00DB60DC">
      <w:pPr>
        <w:pStyle w:val="ListParagraph"/>
        <w:numPr>
          <w:ilvl w:val="2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 xml:space="preserve">If in opening balance inadmissible credit is available </w:t>
      </w:r>
      <w:r w:rsidR="00AC26E1" w:rsidRPr="001923B5">
        <w:rPr>
          <w:sz w:val="21"/>
          <w:szCs w:val="21"/>
        </w:rPr>
        <w:t>- then</w:t>
      </w:r>
      <w:r w:rsidRPr="001923B5">
        <w:rPr>
          <w:sz w:val="21"/>
          <w:szCs w:val="21"/>
        </w:rPr>
        <w:t xml:space="preserve"> interest</w:t>
      </w:r>
      <w:r w:rsidR="00AC26E1" w:rsidRPr="001923B5">
        <w:rPr>
          <w:sz w:val="21"/>
          <w:szCs w:val="21"/>
        </w:rPr>
        <w:t xml:space="preserve"> on wrong utilisation of credit will be levied.</w:t>
      </w:r>
    </w:p>
    <w:p w:rsidR="00AC26E1" w:rsidRPr="001923B5" w:rsidRDefault="00AC26E1" w:rsidP="00AC26E1">
      <w:pPr>
        <w:pStyle w:val="ListParagraph"/>
        <w:ind w:left="2160"/>
        <w:rPr>
          <w:sz w:val="21"/>
          <w:szCs w:val="21"/>
        </w:rPr>
      </w:pPr>
    </w:p>
    <w:p w:rsidR="00DB60DC" w:rsidRPr="001923B5" w:rsidRDefault="00AC26E1" w:rsidP="00AC26E1">
      <w:pPr>
        <w:pStyle w:val="ListParagraph"/>
        <w:numPr>
          <w:ilvl w:val="0"/>
          <w:numId w:val="6"/>
        </w:numPr>
        <w:jc w:val="both"/>
        <w:rPr>
          <w:sz w:val="21"/>
          <w:szCs w:val="21"/>
        </w:rPr>
      </w:pPr>
      <w:r w:rsidRPr="001923B5">
        <w:rPr>
          <w:sz w:val="21"/>
          <w:szCs w:val="21"/>
        </w:rPr>
        <w:lastRenderedPageBreak/>
        <w:t>In case of non- wilful fraud,  if payment of duty/interest is made</w:t>
      </w:r>
      <w:r w:rsidR="00DB60DC" w:rsidRPr="001923B5">
        <w:rPr>
          <w:sz w:val="21"/>
          <w:szCs w:val="21"/>
        </w:rPr>
        <w:t xml:space="preserve"> within 30 days of issuance of notice</w:t>
      </w:r>
      <w:r w:rsidRPr="001923B5">
        <w:rPr>
          <w:sz w:val="21"/>
          <w:szCs w:val="21"/>
        </w:rPr>
        <w:t xml:space="preserve"> then no penalty to be paid. </w:t>
      </w:r>
      <w:r w:rsidR="00DB60DC" w:rsidRPr="001923B5">
        <w:rPr>
          <w:sz w:val="21"/>
          <w:szCs w:val="21"/>
        </w:rPr>
        <w:t xml:space="preserve">Further show cause notice issued on or before 28.02.2015, the provisions exist </w:t>
      </w:r>
      <w:r w:rsidRPr="001923B5">
        <w:rPr>
          <w:sz w:val="21"/>
          <w:szCs w:val="21"/>
        </w:rPr>
        <w:t>as on date of 28.02.2</w:t>
      </w:r>
      <w:r w:rsidR="00DB60DC" w:rsidRPr="001923B5">
        <w:rPr>
          <w:sz w:val="21"/>
          <w:szCs w:val="21"/>
        </w:rPr>
        <w:t>015 will be levied.</w:t>
      </w:r>
    </w:p>
    <w:p w:rsidR="00DB60DC" w:rsidRPr="001923B5" w:rsidRDefault="00DB60DC" w:rsidP="00DB60DC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Central Excise Registrat</w:t>
      </w:r>
      <w:r w:rsidR="00F55382" w:rsidRPr="001923B5">
        <w:rPr>
          <w:sz w:val="21"/>
          <w:szCs w:val="21"/>
        </w:rPr>
        <w:t>ion to be granted within 2 days as a part of doing business.</w:t>
      </w:r>
    </w:p>
    <w:p w:rsidR="00F55382" w:rsidRPr="001923B5" w:rsidRDefault="00F55382" w:rsidP="00F55382">
      <w:pPr>
        <w:pStyle w:val="ListParagraph"/>
        <w:rPr>
          <w:sz w:val="21"/>
          <w:szCs w:val="21"/>
        </w:rPr>
      </w:pPr>
    </w:p>
    <w:p w:rsidR="00DB60DC" w:rsidRPr="001923B5" w:rsidRDefault="00DB60DC" w:rsidP="00DB60DC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Central Excise records allowed to b</w:t>
      </w:r>
      <w:r w:rsidR="00F55382" w:rsidRPr="001923B5">
        <w:rPr>
          <w:sz w:val="21"/>
          <w:szCs w:val="21"/>
        </w:rPr>
        <w:t xml:space="preserve">e maintained electronically but </w:t>
      </w:r>
      <w:r w:rsidRPr="001923B5">
        <w:rPr>
          <w:sz w:val="21"/>
          <w:szCs w:val="21"/>
        </w:rPr>
        <w:t>each page to be signed digitally.</w:t>
      </w:r>
    </w:p>
    <w:p w:rsidR="00F55382" w:rsidRPr="001923B5" w:rsidRDefault="00F55382" w:rsidP="00F55382">
      <w:pPr>
        <w:pStyle w:val="ListParagraph"/>
        <w:rPr>
          <w:sz w:val="21"/>
          <w:szCs w:val="21"/>
        </w:rPr>
      </w:pPr>
    </w:p>
    <w:p w:rsidR="00F55382" w:rsidRPr="001923B5" w:rsidRDefault="00DB60DC" w:rsidP="00DB60DC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Di</w:t>
      </w:r>
      <w:r w:rsidR="00F55382" w:rsidRPr="001923B5">
        <w:rPr>
          <w:sz w:val="21"/>
          <w:szCs w:val="21"/>
        </w:rPr>
        <w:t>gital signature is allowed to be used on excisable invoices.</w:t>
      </w:r>
    </w:p>
    <w:p w:rsidR="00F55382" w:rsidRPr="001923B5" w:rsidRDefault="00F55382" w:rsidP="00F55382">
      <w:pPr>
        <w:pStyle w:val="ListParagraph"/>
        <w:rPr>
          <w:sz w:val="21"/>
          <w:szCs w:val="21"/>
        </w:rPr>
      </w:pPr>
    </w:p>
    <w:p w:rsidR="00EF0778" w:rsidRPr="001923B5" w:rsidRDefault="00EF0778" w:rsidP="00F55382">
      <w:pPr>
        <w:pStyle w:val="ListParagraph"/>
        <w:numPr>
          <w:ilvl w:val="0"/>
          <w:numId w:val="6"/>
        </w:numPr>
        <w:jc w:val="both"/>
        <w:rPr>
          <w:sz w:val="21"/>
          <w:szCs w:val="21"/>
        </w:rPr>
      </w:pPr>
      <w:r w:rsidRPr="001923B5">
        <w:rPr>
          <w:sz w:val="21"/>
          <w:szCs w:val="21"/>
        </w:rPr>
        <w:t>Return of Capital goods from job worker – time limit extended from existing 6 months to 2 Years.</w:t>
      </w:r>
    </w:p>
    <w:p w:rsidR="00F55382" w:rsidRPr="001923B5" w:rsidRDefault="00F55382" w:rsidP="00F55382">
      <w:pPr>
        <w:pStyle w:val="ListParagraph"/>
        <w:rPr>
          <w:sz w:val="21"/>
          <w:szCs w:val="21"/>
        </w:rPr>
      </w:pPr>
    </w:p>
    <w:p w:rsidR="00D94420" w:rsidRPr="001923B5" w:rsidRDefault="00D94420" w:rsidP="00DB60DC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In case of water including water and aerated water containing sugar, excise duty is revised in the following manner:</w:t>
      </w:r>
    </w:p>
    <w:tbl>
      <w:tblPr>
        <w:tblW w:w="6360" w:type="dxa"/>
        <w:tblInd w:w="739" w:type="dxa"/>
        <w:tblLook w:val="04A0"/>
      </w:tblPr>
      <w:tblGrid>
        <w:gridCol w:w="1980"/>
        <w:gridCol w:w="2080"/>
        <w:gridCol w:w="2300"/>
      </w:tblGrid>
      <w:tr w:rsidR="00D94420" w:rsidRPr="001923B5" w:rsidTr="00F55382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420" w:rsidRPr="001923B5" w:rsidRDefault="00D94420" w:rsidP="00D94420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Excise Component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420" w:rsidRPr="001923B5" w:rsidRDefault="00D94420" w:rsidP="00F553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Existing Rate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420" w:rsidRPr="001923B5" w:rsidRDefault="00D94420" w:rsidP="00F5538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New Rate</w:t>
            </w:r>
          </w:p>
        </w:tc>
      </w:tr>
      <w:tr w:rsidR="00D94420" w:rsidRPr="001923B5" w:rsidTr="00F5538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420" w:rsidRPr="001923B5" w:rsidRDefault="00D94420" w:rsidP="00D94420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Excise Duty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420" w:rsidRPr="001923B5" w:rsidRDefault="00D94420" w:rsidP="00D94420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12.36%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420" w:rsidRPr="001923B5" w:rsidRDefault="00D94420" w:rsidP="00D94420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18.0%</w:t>
            </w:r>
          </w:p>
        </w:tc>
      </w:tr>
      <w:tr w:rsidR="00D94420" w:rsidRPr="001923B5" w:rsidTr="00F5538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420" w:rsidRPr="001923B5" w:rsidRDefault="00D94420" w:rsidP="00D94420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Health Cess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420" w:rsidRPr="001923B5" w:rsidRDefault="00D94420" w:rsidP="00D94420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5%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420" w:rsidRPr="001923B5" w:rsidRDefault="00D94420" w:rsidP="00D94420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Exempt</w:t>
            </w:r>
          </w:p>
        </w:tc>
      </w:tr>
    </w:tbl>
    <w:p w:rsidR="00D94420" w:rsidRPr="001923B5" w:rsidRDefault="00D94420" w:rsidP="00D94420">
      <w:pPr>
        <w:rPr>
          <w:sz w:val="21"/>
          <w:szCs w:val="21"/>
        </w:rPr>
      </w:pPr>
    </w:p>
    <w:p w:rsidR="00D94420" w:rsidRPr="001923B5" w:rsidRDefault="00D94420" w:rsidP="00D94420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Excise duty rate is also changed in respect of the following :</w:t>
      </w:r>
    </w:p>
    <w:tbl>
      <w:tblPr>
        <w:tblW w:w="6900" w:type="dxa"/>
        <w:tblInd w:w="438" w:type="dxa"/>
        <w:tblLook w:val="04A0"/>
      </w:tblPr>
      <w:tblGrid>
        <w:gridCol w:w="1720"/>
        <w:gridCol w:w="3160"/>
        <w:gridCol w:w="1020"/>
        <w:gridCol w:w="1000"/>
      </w:tblGrid>
      <w:tr w:rsidR="00D94420" w:rsidRPr="001923B5" w:rsidTr="00F55382">
        <w:trPr>
          <w:trHeight w:val="6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420" w:rsidRPr="001923B5" w:rsidRDefault="00D94420" w:rsidP="00D94420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 xml:space="preserve">Chapter Heading 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420" w:rsidRPr="001923B5" w:rsidRDefault="00D94420" w:rsidP="00D94420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Description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420" w:rsidRPr="001923B5" w:rsidRDefault="00D94420" w:rsidP="00D94420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Existing Rate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420" w:rsidRPr="001923B5" w:rsidRDefault="00D94420" w:rsidP="00D94420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New Rate</w:t>
            </w:r>
          </w:p>
        </w:tc>
      </w:tr>
      <w:tr w:rsidR="00D94420" w:rsidRPr="001923B5" w:rsidTr="00F55382">
        <w:trPr>
          <w:trHeight w:val="9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420" w:rsidRPr="001923B5" w:rsidRDefault="00D94420" w:rsidP="00D94420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85  or 94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420" w:rsidRPr="001923B5" w:rsidRDefault="00D94420" w:rsidP="008640E2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LED Driver and MCPCB for use in manufacture of LED lights and Fixtures and LED lamps.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420" w:rsidRPr="001923B5" w:rsidRDefault="00D94420" w:rsidP="00D94420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6.0%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420" w:rsidRPr="001923B5" w:rsidRDefault="00D94420" w:rsidP="00D94420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6.0%</w:t>
            </w:r>
          </w:p>
        </w:tc>
      </w:tr>
      <w:tr w:rsidR="00D94420" w:rsidRPr="001923B5" w:rsidTr="00F55382">
        <w:trPr>
          <w:trHeight w:val="6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420" w:rsidRPr="001923B5" w:rsidRDefault="00D94420" w:rsidP="00D94420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Any Chapter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420" w:rsidRPr="001923B5" w:rsidRDefault="00D94420" w:rsidP="008640E2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Inputs for use in manufacture of above items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420" w:rsidRPr="001923B5" w:rsidRDefault="00D94420" w:rsidP="00D94420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12.0%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4420" w:rsidRPr="001923B5" w:rsidRDefault="00D94420" w:rsidP="00D94420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6.0%</w:t>
            </w:r>
          </w:p>
        </w:tc>
      </w:tr>
    </w:tbl>
    <w:p w:rsidR="00D94420" w:rsidRPr="001923B5" w:rsidRDefault="00D94420" w:rsidP="00D94420">
      <w:pPr>
        <w:ind w:left="360"/>
        <w:rPr>
          <w:sz w:val="21"/>
          <w:szCs w:val="21"/>
        </w:rPr>
      </w:pPr>
    </w:p>
    <w:p w:rsidR="00610F21" w:rsidRPr="001923B5" w:rsidRDefault="00610F21" w:rsidP="00610F21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1923B5">
        <w:rPr>
          <w:sz w:val="21"/>
          <w:szCs w:val="21"/>
        </w:rPr>
        <w:t>Non Excisable goods cleared for consideration from factory now will be treated at par with exempted goods.</w:t>
      </w:r>
    </w:p>
    <w:p w:rsidR="00610F21" w:rsidRPr="001923B5" w:rsidRDefault="00610F21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F55382" w:rsidRPr="001923B5" w:rsidRDefault="00F55382" w:rsidP="00610F21">
      <w:pPr>
        <w:pStyle w:val="ListParagraph"/>
        <w:rPr>
          <w:sz w:val="21"/>
          <w:szCs w:val="21"/>
        </w:rPr>
      </w:pPr>
    </w:p>
    <w:p w:rsidR="001D5D67" w:rsidRPr="001923B5" w:rsidRDefault="001D5D67" w:rsidP="001D5D67">
      <w:pPr>
        <w:rPr>
          <w:b/>
          <w:sz w:val="21"/>
          <w:szCs w:val="21"/>
          <w:u w:val="single"/>
        </w:rPr>
      </w:pPr>
      <w:r w:rsidRPr="001923B5">
        <w:rPr>
          <w:b/>
          <w:sz w:val="21"/>
          <w:szCs w:val="21"/>
          <w:u w:val="single"/>
        </w:rPr>
        <w:t>SERVICE TAX:</w:t>
      </w:r>
    </w:p>
    <w:p w:rsidR="001D5D67" w:rsidRPr="001923B5" w:rsidRDefault="001D5D67" w:rsidP="001D5D67">
      <w:pPr>
        <w:pStyle w:val="ListParagraph"/>
        <w:numPr>
          <w:ilvl w:val="0"/>
          <w:numId w:val="7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Service tax rate increased from existing 12.36% to 14%</w:t>
      </w:r>
      <w:r w:rsidR="000D0791" w:rsidRPr="001923B5">
        <w:rPr>
          <w:sz w:val="21"/>
          <w:szCs w:val="21"/>
          <w:u w:val="single"/>
        </w:rPr>
        <w:t>:</w:t>
      </w:r>
    </w:p>
    <w:tbl>
      <w:tblPr>
        <w:tblW w:w="5542" w:type="dxa"/>
        <w:tblInd w:w="727" w:type="dxa"/>
        <w:tblLook w:val="04A0"/>
      </w:tblPr>
      <w:tblGrid>
        <w:gridCol w:w="3000"/>
        <w:gridCol w:w="1360"/>
        <w:gridCol w:w="1182"/>
      </w:tblGrid>
      <w:tr w:rsidR="001D5D67" w:rsidRPr="001923B5" w:rsidTr="00592750">
        <w:trPr>
          <w:trHeight w:val="3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874EA2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Service Tax Component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D67" w:rsidRPr="001923B5" w:rsidRDefault="001D5D67" w:rsidP="00874EA2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Existing Rate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874EA2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New Rate</w:t>
            </w:r>
          </w:p>
        </w:tc>
      </w:tr>
      <w:tr w:rsidR="001D5D67" w:rsidRPr="001923B5" w:rsidTr="00592750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Basic Service Tax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12%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14%</w:t>
            </w:r>
          </w:p>
        </w:tc>
      </w:tr>
      <w:tr w:rsidR="001D5D67" w:rsidRPr="001923B5" w:rsidTr="00592750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Education Cess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2%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Exempt</w:t>
            </w:r>
          </w:p>
        </w:tc>
      </w:tr>
      <w:tr w:rsidR="001D5D67" w:rsidRPr="001923B5" w:rsidTr="00592750">
        <w:trPr>
          <w:trHeight w:val="6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Secondary &amp; Higher Education Cess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Exempt</w:t>
            </w:r>
          </w:p>
        </w:tc>
      </w:tr>
      <w:tr w:rsidR="001D5D67" w:rsidRPr="001923B5" w:rsidTr="00592750">
        <w:trPr>
          <w:trHeight w:val="3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b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sz w:val="21"/>
                <w:szCs w:val="21"/>
                <w:lang w:eastAsia="en-IN"/>
              </w:rPr>
              <w:t>Effective Tax Rate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sz w:val="21"/>
                <w:szCs w:val="21"/>
                <w:lang w:eastAsia="en-IN"/>
              </w:rPr>
              <w:t>12.36%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sz w:val="21"/>
                <w:szCs w:val="21"/>
                <w:lang w:eastAsia="en-IN"/>
              </w:rPr>
              <w:t>14%</w:t>
            </w:r>
          </w:p>
        </w:tc>
      </w:tr>
    </w:tbl>
    <w:p w:rsidR="001D5D67" w:rsidRPr="001923B5" w:rsidRDefault="00874EA2" w:rsidP="00592750">
      <w:pPr>
        <w:ind w:firstLine="720"/>
        <w:rPr>
          <w:b/>
          <w:sz w:val="21"/>
          <w:szCs w:val="21"/>
          <w:u w:val="single"/>
        </w:rPr>
      </w:pPr>
      <w:r w:rsidRPr="001923B5">
        <w:rPr>
          <w:b/>
          <w:sz w:val="21"/>
          <w:szCs w:val="21"/>
          <w:u w:val="single"/>
        </w:rPr>
        <w:t>Note:</w:t>
      </w:r>
      <w:r w:rsidR="00CE7324" w:rsidRPr="001923B5">
        <w:rPr>
          <w:b/>
          <w:sz w:val="21"/>
          <w:szCs w:val="21"/>
          <w:u w:val="single"/>
        </w:rPr>
        <w:t xml:space="preserve"> the date of applicability is yet to be notified.</w:t>
      </w:r>
    </w:p>
    <w:p w:rsidR="001D5D67" w:rsidRPr="001923B5" w:rsidRDefault="001D5D67" w:rsidP="001D5D67">
      <w:pPr>
        <w:pStyle w:val="ListParagraph"/>
        <w:numPr>
          <w:ilvl w:val="0"/>
          <w:numId w:val="7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U</w:t>
      </w:r>
      <w:r w:rsidR="00874EA2" w:rsidRPr="001923B5">
        <w:rPr>
          <w:sz w:val="21"/>
          <w:szCs w:val="21"/>
          <w:u w:val="single"/>
        </w:rPr>
        <w:t>nder reverse Charge mechanism, S</w:t>
      </w:r>
      <w:r w:rsidRPr="001923B5">
        <w:rPr>
          <w:sz w:val="21"/>
          <w:szCs w:val="21"/>
          <w:u w:val="single"/>
        </w:rPr>
        <w:t>ervice tax on man</w:t>
      </w:r>
      <w:r w:rsidR="00874EA2" w:rsidRPr="001923B5">
        <w:rPr>
          <w:sz w:val="21"/>
          <w:szCs w:val="21"/>
          <w:u w:val="single"/>
        </w:rPr>
        <w:t>power service is changed in the following</w:t>
      </w:r>
      <w:r w:rsidRPr="001923B5">
        <w:rPr>
          <w:sz w:val="21"/>
          <w:szCs w:val="21"/>
          <w:u w:val="single"/>
        </w:rPr>
        <w:t xml:space="preserve"> manner: (w.e.f. 01.04.2015)</w:t>
      </w:r>
    </w:p>
    <w:tbl>
      <w:tblPr>
        <w:tblW w:w="5258" w:type="dxa"/>
        <w:tblInd w:w="538" w:type="dxa"/>
        <w:tblLook w:val="04A0"/>
      </w:tblPr>
      <w:tblGrid>
        <w:gridCol w:w="1240"/>
        <w:gridCol w:w="1750"/>
        <w:gridCol w:w="2268"/>
      </w:tblGrid>
      <w:tr w:rsidR="001D5D67" w:rsidRPr="001923B5" w:rsidTr="00874EA2">
        <w:trPr>
          <w:trHeight w:val="30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D67" w:rsidRPr="001923B5" w:rsidRDefault="001D5D67" w:rsidP="00874E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Legal Base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874E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Manpower Supply &amp; Security Service</w:t>
            </w:r>
          </w:p>
        </w:tc>
      </w:tr>
      <w:tr w:rsidR="001D5D67" w:rsidRPr="001923B5" w:rsidTr="00874EA2">
        <w:trPr>
          <w:trHeight w:val="30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67" w:rsidRPr="001923B5" w:rsidRDefault="001D5D67" w:rsidP="00874E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874E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Service Recipient Liab.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874E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Service Provider Liab.</w:t>
            </w:r>
          </w:p>
        </w:tc>
      </w:tr>
      <w:tr w:rsidR="001D5D67" w:rsidRPr="001923B5" w:rsidTr="00874EA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874EA2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Existing Law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874EA2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75%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874EA2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25%</w:t>
            </w:r>
          </w:p>
        </w:tc>
      </w:tr>
      <w:tr w:rsidR="001D5D67" w:rsidRPr="001923B5" w:rsidTr="00874EA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874EA2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New Law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874EA2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100%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874EA2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0%</w:t>
            </w:r>
          </w:p>
        </w:tc>
      </w:tr>
    </w:tbl>
    <w:p w:rsidR="001D5D67" w:rsidRPr="001923B5" w:rsidRDefault="001D5D67" w:rsidP="001D5D67">
      <w:pPr>
        <w:pStyle w:val="ListParagraph"/>
        <w:rPr>
          <w:b/>
          <w:sz w:val="21"/>
          <w:szCs w:val="21"/>
          <w:u w:val="single"/>
        </w:rPr>
      </w:pPr>
    </w:p>
    <w:p w:rsidR="001D5D67" w:rsidRPr="001923B5" w:rsidRDefault="001D5D67" w:rsidP="001D5D67">
      <w:pPr>
        <w:pStyle w:val="ListParagraph"/>
        <w:numPr>
          <w:ilvl w:val="0"/>
          <w:numId w:val="7"/>
        </w:numPr>
        <w:rPr>
          <w:sz w:val="21"/>
          <w:szCs w:val="21"/>
        </w:rPr>
      </w:pPr>
      <w:r w:rsidRPr="001923B5">
        <w:rPr>
          <w:sz w:val="21"/>
          <w:szCs w:val="21"/>
        </w:rPr>
        <w:t>Cenvat credit rules amended by allowing Cenvat credit of service tax paid under reverse charge mechanism.  (w.e.f. 01.04.2015)</w:t>
      </w:r>
    </w:p>
    <w:p w:rsidR="001D5D67" w:rsidRPr="001923B5" w:rsidRDefault="001D5D67" w:rsidP="001D5D67">
      <w:pPr>
        <w:pStyle w:val="ListParagraph"/>
        <w:rPr>
          <w:b/>
          <w:sz w:val="21"/>
          <w:szCs w:val="21"/>
          <w:u w:val="single"/>
        </w:rPr>
      </w:pPr>
    </w:p>
    <w:p w:rsidR="001D5D67" w:rsidRPr="001923B5" w:rsidRDefault="001D5D67" w:rsidP="001D5D67">
      <w:pPr>
        <w:pStyle w:val="ListParagraph"/>
        <w:numPr>
          <w:ilvl w:val="0"/>
          <w:numId w:val="7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Exemption of service tax on Transport of Goods</w:t>
      </w:r>
      <w:r w:rsidR="00874EA2" w:rsidRPr="001923B5">
        <w:rPr>
          <w:sz w:val="21"/>
          <w:szCs w:val="21"/>
          <w:u w:val="single"/>
        </w:rPr>
        <w:t xml:space="preserve"> </w:t>
      </w:r>
      <w:r w:rsidRPr="001923B5">
        <w:rPr>
          <w:sz w:val="21"/>
          <w:szCs w:val="21"/>
          <w:u w:val="single"/>
        </w:rPr>
        <w:t>by different mode</w:t>
      </w:r>
      <w:r w:rsidR="00874EA2" w:rsidRPr="001923B5">
        <w:rPr>
          <w:sz w:val="21"/>
          <w:szCs w:val="21"/>
          <w:u w:val="single"/>
        </w:rPr>
        <w:t xml:space="preserve"> is</w:t>
      </w:r>
      <w:r w:rsidRPr="001923B5">
        <w:rPr>
          <w:sz w:val="21"/>
          <w:szCs w:val="21"/>
          <w:u w:val="single"/>
        </w:rPr>
        <w:t xml:space="preserve"> change</w:t>
      </w:r>
      <w:r w:rsidR="00874EA2" w:rsidRPr="001923B5">
        <w:rPr>
          <w:sz w:val="21"/>
          <w:szCs w:val="21"/>
          <w:u w:val="single"/>
        </w:rPr>
        <w:t>d in the following manner</w:t>
      </w:r>
      <w:r w:rsidRPr="001923B5">
        <w:rPr>
          <w:sz w:val="21"/>
          <w:szCs w:val="21"/>
          <w:u w:val="single"/>
        </w:rPr>
        <w:t>:</w:t>
      </w:r>
    </w:p>
    <w:tbl>
      <w:tblPr>
        <w:tblW w:w="4960" w:type="dxa"/>
        <w:tblInd w:w="663" w:type="dxa"/>
        <w:tblLook w:val="04A0"/>
      </w:tblPr>
      <w:tblGrid>
        <w:gridCol w:w="2380"/>
        <w:gridCol w:w="847"/>
        <w:gridCol w:w="696"/>
        <w:gridCol w:w="1037"/>
      </w:tblGrid>
      <w:tr w:rsidR="001D5D67" w:rsidRPr="001923B5" w:rsidTr="00874EA2">
        <w:trPr>
          <w:trHeight w:val="300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Legal Base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Transport of Goods</w:t>
            </w:r>
          </w:p>
        </w:tc>
      </w:tr>
      <w:tr w:rsidR="001D5D67" w:rsidRPr="001923B5" w:rsidTr="00874EA2">
        <w:trPr>
          <w:trHeight w:val="300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Road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Rail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sz w:val="21"/>
                <w:szCs w:val="21"/>
                <w:lang w:eastAsia="en-IN"/>
              </w:rPr>
              <w:t>Vessel</w:t>
            </w:r>
          </w:p>
        </w:tc>
      </w:tr>
      <w:tr w:rsidR="001D5D67" w:rsidRPr="001923B5" w:rsidTr="00874EA2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Existing Exemption Rate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DB34A5">
            <w:pPr>
              <w:spacing w:after="0" w:line="240" w:lineRule="auto"/>
              <w:jc w:val="right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75%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DB34A5">
            <w:pPr>
              <w:spacing w:after="0" w:line="240" w:lineRule="auto"/>
              <w:jc w:val="right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70%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DB34A5">
            <w:pPr>
              <w:spacing w:after="0" w:line="240" w:lineRule="auto"/>
              <w:jc w:val="right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60%</w:t>
            </w:r>
          </w:p>
        </w:tc>
      </w:tr>
      <w:tr w:rsidR="001D5D67" w:rsidRPr="001923B5" w:rsidTr="00874EA2">
        <w:trPr>
          <w:trHeight w:val="34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67" w:rsidRPr="001923B5" w:rsidRDefault="001D5D67" w:rsidP="00DB34A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New Exemption Rate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DB34A5">
            <w:pPr>
              <w:spacing w:after="0" w:line="240" w:lineRule="auto"/>
              <w:jc w:val="right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70%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DB34A5">
            <w:pPr>
              <w:spacing w:after="0" w:line="240" w:lineRule="auto"/>
              <w:jc w:val="right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70%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5D67" w:rsidRPr="001923B5" w:rsidRDefault="001D5D67" w:rsidP="00DB34A5">
            <w:pPr>
              <w:spacing w:after="0" w:line="240" w:lineRule="auto"/>
              <w:jc w:val="right"/>
              <w:rPr>
                <w:rFonts w:eastAsia="Times New Roman" w:cs="Times New Roman"/>
                <w:sz w:val="21"/>
                <w:szCs w:val="21"/>
                <w:lang w:eastAsia="en-IN"/>
              </w:rPr>
            </w:pPr>
            <w:r w:rsidRPr="001923B5">
              <w:rPr>
                <w:rFonts w:eastAsia="Times New Roman" w:cs="Times New Roman"/>
                <w:sz w:val="21"/>
                <w:szCs w:val="21"/>
                <w:lang w:eastAsia="en-IN"/>
              </w:rPr>
              <w:t>70%</w:t>
            </w:r>
          </w:p>
        </w:tc>
      </w:tr>
    </w:tbl>
    <w:p w:rsidR="001D5D67" w:rsidRPr="001923B5" w:rsidRDefault="001D5D67" w:rsidP="001D5D67">
      <w:pPr>
        <w:rPr>
          <w:b/>
          <w:sz w:val="21"/>
          <w:szCs w:val="21"/>
          <w:u w:val="single"/>
        </w:rPr>
      </w:pPr>
    </w:p>
    <w:p w:rsidR="001D5D67" w:rsidRPr="001923B5" w:rsidRDefault="001D5D67" w:rsidP="001D5D67">
      <w:pPr>
        <w:pStyle w:val="ListParagraph"/>
        <w:numPr>
          <w:ilvl w:val="0"/>
          <w:numId w:val="7"/>
        </w:numPr>
        <w:rPr>
          <w:sz w:val="21"/>
          <w:szCs w:val="21"/>
        </w:rPr>
      </w:pPr>
      <w:r w:rsidRPr="001923B5">
        <w:rPr>
          <w:sz w:val="21"/>
          <w:szCs w:val="21"/>
        </w:rPr>
        <w:t>Penal provisions revised</w:t>
      </w:r>
      <w:r w:rsidR="00592750" w:rsidRPr="001923B5">
        <w:rPr>
          <w:sz w:val="21"/>
          <w:szCs w:val="21"/>
        </w:rPr>
        <w:t>.</w:t>
      </w:r>
    </w:p>
    <w:p w:rsidR="00881980" w:rsidRPr="001923B5" w:rsidRDefault="00881980" w:rsidP="00881980">
      <w:pPr>
        <w:pStyle w:val="ListParagraph"/>
        <w:rPr>
          <w:sz w:val="21"/>
          <w:szCs w:val="21"/>
          <w:u w:val="single"/>
        </w:rPr>
      </w:pPr>
    </w:p>
    <w:p w:rsidR="001D5D67" w:rsidRPr="001923B5" w:rsidRDefault="001D5D67" w:rsidP="00592750">
      <w:pPr>
        <w:pStyle w:val="ListParagraph"/>
        <w:numPr>
          <w:ilvl w:val="0"/>
          <w:numId w:val="7"/>
        </w:numPr>
        <w:jc w:val="both"/>
        <w:rPr>
          <w:sz w:val="21"/>
          <w:szCs w:val="21"/>
        </w:rPr>
      </w:pPr>
      <w:r w:rsidRPr="001923B5">
        <w:rPr>
          <w:sz w:val="21"/>
          <w:szCs w:val="21"/>
        </w:rPr>
        <w:t>Consideration of Service will include all reimbursement expenditure or cost incurred by the service provider.</w:t>
      </w:r>
    </w:p>
    <w:p w:rsidR="00881980" w:rsidRPr="001923B5" w:rsidRDefault="00881980" w:rsidP="00881980">
      <w:pPr>
        <w:pStyle w:val="ListParagraph"/>
        <w:rPr>
          <w:sz w:val="21"/>
          <w:szCs w:val="21"/>
          <w:u w:val="single"/>
        </w:rPr>
      </w:pPr>
    </w:p>
    <w:p w:rsidR="001D5D67" w:rsidRPr="001923B5" w:rsidRDefault="001D5D67" w:rsidP="001D5D67">
      <w:pPr>
        <w:pStyle w:val="ListParagraph"/>
        <w:numPr>
          <w:ilvl w:val="0"/>
          <w:numId w:val="7"/>
        </w:numPr>
        <w:rPr>
          <w:b/>
          <w:sz w:val="21"/>
          <w:szCs w:val="21"/>
          <w:u w:val="single"/>
        </w:rPr>
      </w:pPr>
      <w:r w:rsidRPr="001923B5">
        <w:rPr>
          <w:b/>
          <w:sz w:val="21"/>
          <w:szCs w:val="21"/>
          <w:u w:val="single"/>
        </w:rPr>
        <w:t xml:space="preserve">New services  Exempted: </w:t>
      </w:r>
    </w:p>
    <w:p w:rsidR="001D5D67" w:rsidRPr="001923B5" w:rsidRDefault="001D5D67" w:rsidP="001D5D67">
      <w:pPr>
        <w:pStyle w:val="ListParagraph"/>
        <w:numPr>
          <w:ilvl w:val="1"/>
          <w:numId w:val="7"/>
        </w:numPr>
        <w:rPr>
          <w:sz w:val="21"/>
          <w:szCs w:val="21"/>
          <w:u w:val="single"/>
        </w:rPr>
      </w:pPr>
      <w:r w:rsidRPr="001923B5">
        <w:rPr>
          <w:rFonts w:cs="Arial"/>
          <w:sz w:val="21"/>
          <w:szCs w:val="21"/>
          <w:shd w:val="clear" w:color="auto" w:fill="FFFFFF"/>
        </w:rPr>
        <w:t>Service provided by a Common Effluent Treatment Plant operator for treatment of effluent.</w:t>
      </w:r>
      <w:r w:rsidRPr="001923B5">
        <w:rPr>
          <w:b/>
          <w:sz w:val="21"/>
          <w:szCs w:val="21"/>
          <w:u w:val="single"/>
        </w:rPr>
        <w:t xml:space="preserve"> </w:t>
      </w:r>
    </w:p>
    <w:p w:rsidR="001D5D67" w:rsidRPr="001923B5" w:rsidRDefault="001D5D67" w:rsidP="001D5D67">
      <w:pPr>
        <w:pStyle w:val="ListParagraph"/>
        <w:numPr>
          <w:ilvl w:val="1"/>
          <w:numId w:val="7"/>
        </w:numPr>
        <w:rPr>
          <w:sz w:val="21"/>
          <w:szCs w:val="21"/>
          <w:u w:val="single"/>
        </w:rPr>
      </w:pPr>
      <w:r w:rsidRPr="001923B5">
        <w:rPr>
          <w:rFonts w:cs="Arial"/>
          <w:sz w:val="21"/>
          <w:szCs w:val="21"/>
          <w:shd w:val="clear" w:color="auto" w:fill="FFFFFF"/>
        </w:rPr>
        <w:t xml:space="preserve">Goods transport agency service provided for transport of export goods by road from the place of removal to an inland container depot, a container freight station, a port or </w:t>
      </w:r>
      <w:r w:rsidRPr="001923B5">
        <w:rPr>
          <w:rFonts w:cs="Arial"/>
          <w:sz w:val="21"/>
          <w:szCs w:val="21"/>
          <w:shd w:val="clear" w:color="auto" w:fill="FFFFFF"/>
        </w:rPr>
        <w:lastRenderedPageBreak/>
        <w:t xml:space="preserve">airport being widened to exempt such services when provided for transport of export goods by road from the place of removal to a land customs station (LCS). </w:t>
      </w:r>
    </w:p>
    <w:p w:rsidR="001D5D67" w:rsidRPr="001923B5" w:rsidRDefault="001D5D67" w:rsidP="001D5D67">
      <w:pPr>
        <w:pStyle w:val="ListParagraph"/>
        <w:numPr>
          <w:ilvl w:val="1"/>
          <w:numId w:val="7"/>
        </w:numPr>
        <w:rPr>
          <w:sz w:val="21"/>
          <w:szCs w:val="21"/>
          <w:u w:val="single"/>
        </w:rPr>
      </w:pPr>
      <w:r w:rsidRPr="001923B5">
        <w:rPr>
          <w:rFonts w:cs="Arial"/>
          <w:sz w:val="21"/>
          <w:szCs w:val="21"/>
          <w:shd w:val="clear" w:color="auto" w:fill="FFFFFF"/>
        </w:rPr>
        <w:t>Life insurance service provided by way of Varishtha Pension Bima Yojna is being exempted.</w:t>
      </w:r>
    </w:p>
    <w:p w:rsidR="001D5D67" w:rsidRPr="001923B5" w:rsidRDefault="001D5D67" w:rsidP="001D5D67">
      <w:pPr>
        <w:pStyle w:val="ListParagraph"/>
        <w:numPr>
          <w:ilvl w:val="1"/>
          <w:numId w:val="7"/>
        </w:numPr>
        <w:rPr>
          <w:sz w:val="21"/>
          <w:szCs w:val="21"/>
          <w:u w:val="single"/>
        </w:rPr>
      </w:pPr>
      <w:r w:rsidRPr="001923B5">
        <w:rPr>
          <w:rFonts w:cs="Arial"/>
          <w:sz w:val="21"/>
          <w:szCs w:val="21"/>
          <w:shd w:val="clear" w:color="auto" w:fill="FFFFFF"/>
        </w:rPr>
        <w:t>Any service provided by way of transportation of a patient to and from a clinical establishment by a clinical establishment. (Ambulance Service)</w:t>
      </w:r>
    </w:p>
    <w:p w:rsidR="001D5D67" w:rsidRPr="001923B5" w:rsidRDefault="001D5D67" w:rsidP="001D5D67">
      <w:pPr>
        <w:pStyle w:val="ListParagraph"/>
        <w:numPr>
          <w:ilvl w:val="1"/>
          <w:numId w:val="7"/>
        </w:numPr>
        <w:rPr>
          <w:sz w:val="21"/>
          <w:szCs w:val="21"/>
          <w:u w:val="single"/>
        </w:rPr>
      </w:pPr>
      <w:r w:rsidRPr="001923B5">
        <w:rPr>
          <w:rFonts w:cs="Arial"/>
          <w:sz w:val="21"/>
          <w:szCs w:val="21"/>
          <w:shd w:val="clear" w:color="auto" w:fill="FFFFFF"/>
        </w:rPr>
        <w:t xml:space="preserve">Service provided by way of admission to a museum, zoo, national park, wild life </w:t>
      </w:r>
      <w:r w:rsidR="00494092" w:rsidRPr="001923B5">
        <w:rPr>
          <w:rFonts w:cs="Arial"/>
          <w:sz w:val="21"/>
          <w:szCs w:val="21"/>
          <w:shd w:val="clear" w:color="auto" w:fill="FFFFFF"/>
        </w:rPr>
        <w:t>sanctuary, and</w:t>
      </w:r>
      <w:r w:rsidRPr="001923B5">
        <w:rPr>
          <w:rFonts w:cs="Arial"/>
          <w:sz w:val="21"/>
          <w:szCs w:val="21"/>
          <w:shd w:val="clear" w:color="auto" w:fill="FFFFFF"/>
        </w:rPr>
        <w:t xml:space="preserve"> a tiger reserve. </w:t>
      </w:r>
    </w:p>
    <w:p w:rsidR="001D5D67" w:rsidRPr="001923B5" w:rsidRDefault="001D5D67" w:rsidP="001D5D67">
      <w:pPr>
        <w:pStyle w:val="ListParagraph"/>
        <w:numPr>
          <w:ilvl w:val="1"/>
          <w:numId w:val="7"/>
        </w:numPr>
        <w:rPr>
          <w:sz w:val="21"/>
          <w:szCs w:val="21"/>
          <w:u w:val="single"/>
        </w:rPr>
      </w:pPr>
      <w:r w:rsidRPr="001923B5">
        <w:rPr>
          <w:rFonts w:cs="Arial"/>
          <w:sz w:val="21"/>
          <w:szCs w:val="21"/>
          <w:shd w:val="clear" w:color="auto" w:fill="FFFFFF"/>
        </w:rPr>
        <w:t>Services by way of pre-conditioning, pre-cooling, ripening, waxing, retail packing, labelling of fruits and vegetables is being exempted.</w:t>
      </w:r>
    </w:p>
    <w:p w:rsidR="00881980" w:rsidRPr="001923B5" w:rsidRDefault="00881980" w:rsidP="00881980">
      <w:pPr>
        <w:pStyle w:val="ListParagraph"/>
        <w:ind w:left="1440"/>
        <w:rPr>
          <w:sz w:val="21"/>
          <w:szCs w:val="21"/>
          <w:u w:val="single"/>
        </w:rPr>
      </w:pPr>
    </w:p>
    <w:p w:rsidR="001D5D67" w:rsidRPr="001923B5" w:rsidRDefault="001D5D67" w:rsidP="001D5D67">
      <w:pPr>
        <w:pStyle w:val="ListParagraph"/>
        <w:numPr>
          <w:ilvl w:val="0"/>
          <w:numId w:val="7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 xml:space="preserve">Negative list revised  :  </w:t>
      </w:r>
      <w:r w:rsidRPr="001923B5">
        <w:rPr>
          <w:sz w:val="21"/>
          <w:szCs w:val="21"/>
        </w:rPr>
        <w:t xml:space="preserve">Certain services made taxable </w:t>
      </w:r>
      <w:r w:rsidRPr="001923B5">
        <w:rPr>
          <w:sz w:val="21"/>
          <w:szCs w:val="21"/>
          <w:u w:val="single"/>
        </w:rPr>
        <w:t>(w.e.f. 01.04.2015)</w:t>
      </w:r>
    </w:p>
    <w:p w:rsidR="00494092" w:rsidRPr="001923B5" w:rsidRDefault="001D5D67" w:rsidP="00494092">
      <w:pPr>
        <w:pStyle w:val="ListParagraph"/>
        <w:numPr>
          <w:ilvl w:val="1"/>
          <w:numId w:val="7"/>
        </w:numPr>
        <w:jc w:val="both"/>
        <w:rPr>
          <w:sz w:val="21"/>
          <w:szCs w:val="21"/>
          <w:u w:val="single"/>
        </w:rPr>
      </w:pPr>
      <w:r w:rsidRPr="001923B5">
        <w:rPr>
          <w:rFonts w:cs="Arial"/>
          <w:sz w:val="21"/>
          <w:szCs w:val="21"/>
          <w:shd w:val="clear" w:color="auto" w:fill="FFFFFF"/>
        </w:rPr>
        <w:t>Exemption to construction, erection, commissioning or installation of original works pertaining to an airport or port.</w:t>
      </w:r>
      <w:r w:rsidR="0004308F" w:rsidRPr="001923B5">
        <w:rPr>
          <w:rFonts w:cs="Arial"/>
          <w:sz w:val="21"/>
          <w:szCs w:val="21"/>
          <w:shd w:val="clear" w:color="auto" w:fill="FFFFFF"/>
        </w:rPr>
        <w:t xml:space="preserve"> &amp; e</w:t>
      </w:r>
      <w:r w:rsidR="00494092" w:rsidRPr="001923B5">
        <w:rPr>
          <w:rFonts w:cs="Arial"/>
          <w:sz w:val="21"/>
          <w:szCs w:val="21"/>
          <w:shd w:val="clear" w:color="auto" w:fill="FFFFFF"/>
        </w:rPr>
        <w:t>xemption to Govt. projects now withdrawn</w:t>
      </w:r>
    </w:p>
    <w:p w:rsidR="001D5D67" w:rsidRPr="001923B5" w:rsidRDefault="00494092" w:rsidP="001D5D67">
      <w:pPr>
        <w:pStyle w:val="ListParagraph"/>
        <w:numPr>
          <w:ilvl w:val="1"/>
          <w:numId w:val="7"/>
        </w:numPr>
        <w:rPr>
          <w:sz w:val="21"/>
          <w:szCs w:val="21"/>
          <w:u w:val="single"/>
        </w:rPr>
      </w:pPr>
      <w:r w:rsidRPr="001923B5">
        <w:rPr>
          <w:rFonts w:cs="Arial"/>
          <w:sz w:val="21"/>
          <w:szCs w:val="21"/>
          <w:shd w:val="clear" w:color="auto" w:fill="FFFFFF"/>
        </w:rPr>
        <w:t xml:space="preserve"> </w:t>
      </w:r>
      <w:r w:rsidR="001D5D67" w:rsidRPr="001923B5">
        <w:rPr>
          <w:rFonts w:cs="Arial"/>
          <w:sz w:val="21"/>
          <w:szCs w:val="21"/>
          <w:shd w:val="clear" w:color="auto" w:fill="FFFFFF"/>
        </w:rPr>
        <w:t>Amusement facility.</w:t>
      </w:r>
    </w:p>
    <w:p w:rsidR="001D5D67" w:rsidRPr="001923B5" w:rsidRDefault="001D5D67" w:rsidP="001D5D67">
      <w:pPr>
        <w:pStyle w:val="ListParagraph"/>
        <w:numPr>
          <w:ilvl w:val="1"/>
          <w:numId w:val="7"/>
        </w:numPr>
        <w:rPr>
          <w:sz w:val="21"/>
          <w:szCs w:val="21"/>
          <w:u w:val="single"/>
        </w:rPr>
      </w:pPr>
      <w:r w:rsidRPr="001923B5">
        <w:rPr>
          <w:rFonts w:cs="Arial"/>
          <w:sz w:val="21"/>
          <w:szCs w:val="21"/>
          <w:shd w:val="clear" w:color="auto" w:fill="FFFFFF"/>
        </w:rPr>
        <w:t>Entertainment Event.</w:t>
      </w:r>
    </w:p>
    <w:p w:rsidR="00881980" w:rsidRPr="001923B5" w:rsidRDefault="00881980" w:rsidP="00881980">
      <w:pPr>
        <w:pStyle w:val="ListParagraph"/>
        <w:ind w:left="1440"/>
        <w:rPr>
          <w:sz w:val="21"/>
          <w:szCs w:val="21"/>
          <w:u w:val="single"/>
        </w:rPr>
      </w:pPr>
    </w:p>
    <w:p w:rsidR="001D5D67" w:rsidRPr="001923B5" w:rsidRDefault="001D5D67" w:rsidP="001D5D67">
      <w:pPr>
        <w:pStyle w:val="ListParagraph"/>
        <w:numPr>
          <w:ilvl w:val="0"/>
          <w:numId w:val="7"/>
        </w:numPr>
        <w:rPr>
          <w:sz w:val="21"/>
          <w:szCs w:val="21"/>
        </w:rPr>
      </w:pPr>
      <w:r w:rsidRPr="001923B5">
        <w:rPr>
          <w:sz w:val="21"/>
          <w:szCs w:val="21"/>
        </w:rPr>
        <w:t>Swach Bharat Cess @ 2% on ta</w:t>
      </w:r>
      <w:r w:rsidR="00080B55" w:rsidRPr="001923B5">
        <w:rPr>
          <w:sz w:val="21"/>
          <w:szCs w:val="21"/>
        </w:rPr>
        <w:t>xable value of certain services will be levied.</w:t>
      </w:r>
    </w:p>
    <w:p w:rsidR="00080B55" w:rsidRPr="001923B5" w:rsidRDefault="00080B55" w:rsidP="00080B55">
      <w:pPr>
        <w:pStyle w:val="ListParagraph"/>
        <w:rPr>
          <w:sz w:val="21"/>
          <w:szCs w:val="21"/>
        </w:rPr>
      </w:pPr>
    </w:p>
    <w:p w:rsidR="00194684" w:rsidRPr="001923B5" w:rsidRDefault="00194684" w:rsidP="001D5D67">
      <w:pPr>
        <w:pStyle w:val="ListParagraph"/>
        <w:numPr>
          <w:ilvl w:val="0"/>
          <w:numId w:val="7"/>
        </w:numPr>
        <w:rPr>
          <w:sz w:val="21"/>
          <w:szCs w:val="21"/>
        </w:rPr>
      </w:pPr>
      <w:r w:rsidRPr="001923B5">
        <w:rPr>
          <w:sz w:val="21"/>
          <w:szCs w:val="21"/>
        </w:rPr>
        <w:t>The abatement for executive (business/first class) air travel is reduced from existing 60% to 40%.</w:t>
      </w:r>
    </w:p>
    <w:p w:rsidR="00080B55" w:rsidRPr="001923B5" w:rsidRDefault="00080B55" w:rsidP="00080B55">
      <w:pPr>
        <w:pStyle w:val="ListParagraph"/>
        <w:rPr>
          <w:sz w:val="21"/>
          <w:szCs w:val="21"/>
        </w:rPr>
      </w:pPr>
    </w:p>
    <w:p w:rsidR="00194684" w:rsidRPr="001923B5" w:rsidRDefault="0007619E" w:rsidP="001D5D67">
      <w:pPr>
        <w:pStyle w:val="ListParagraph"/>
        <w:numPr>
          <w:ilvl w:val="0"/>
          <w:numId w:val="7"/>
        </w:numPr>
        <w:rPr>
          <w:sz w:val="21"/>
          <w:szCs w:val="21"/>
        </w:rPr>
      </w:pPr>
      <w:r w:rsidRPr="001923B5">
        <w:rPr>
          <w:sz w:val="21"/>
          <w:szCs w:val="21"/>
        </w:rPr>
        <w:t xml:space="preserve"> Service</w:t>
      </w:r>
      <w:r w:rsidR="00FA5FFD" w:rsidRPr="001923B5">
        <w:rPr>
          <w:sz w:val="21"/>
          <w:szCs w:val="21"/>
        </w:rPr>
        <w:t xml:space="preserve"> provided by mutual fund agents, distributors and lottery agents are come in the category of reverse charge as the exemption has been withdrawn.</w:t>
      </w:r>
      <w:r w:rsidR="00194684" w:rsidRPr="001923B5">
        <w:rPr>
          <w:sz w:val="21"/>
          <w:szCs w:val="21"/>
        </w:rPr>
        <w:t xml:space="preserve"> </w:t>
      </w:r>
    </w:p>
    <w:p w:rsidR="00080B55" w:rsidRPr="001923B5" w:rsidRDefault="00080B55" w:rsidP="00080B55">
      <w:pPr>
        <w:pStyle w:val="ListParagraph"/>
        <w:rPr>
          <w:sz w:val="21"/>
          <w:szCs w:val="21"/>
        </w:rPr>
      </w:pPr>
    </w:p>
    <w:p w:rsidR="0007619E" w:rsidRPr="001923B5" w:rsidRDefault="00A72981" w:rsidP="001D5D67">
      <w:pPr>
        <w:pStyle w:val="ListParagraph"/>
        <w:numPr>
          <w:ilvl w:val="0"/>
          <w:numId w:val="7"/>
        </w:numPr>
        <w:rPr>
          <w:sz w:val="21"/>
          <w:szCs w:val="21"/>
        </w:rPr>
      </w:pPr>
      <w:r w:rsidRPr="001923B5">
        <w:rPr>
          <w:sz w:val="21"/>
          <w:szCs w:val="21"/>
        </w:rPr>
        <w:t xml:space="preserve">Service </w:t>
      </w:r>
      <w:r w:rsidR="006E743A" w:rsidRPr="001923B5">
        <w:rPr>
          <w:sz w:val="21"/>
          <w:szCs w:val="21"/>
        </w:rPr>
        <w:t>provided or</w:t>
      </w:r>
      <w:r w:rsidRPr="001923B5">
        <w:rPr>
          <w:sz w:val="21"/>
          <w:szCs w:val="21"/>
        </w:rPr>
        <w:t xml:space="preserve"> agreed to be provided by a person involving an aggregator (</w:t>
      </w:r>
      <w:r w:rsidR="00843CEE" w:rsidRPr="001923B5">
        <w:rPr>
          <w:sz w:val="21"/>
          <w:szCs w:val="21"/>
        </w:rPr>
        <w:t>who manages a web based software application)</w:t>
      </w:r>
      <w:bookmarkStart w:id="0" w:name="_GoBack"/>
      <w:bookmarkEnd w:id="0"/>
      <w:r w:rsidRPr="001923B5">
        <w:rPr>
          <w:sz w:val="21"/>
          <w:szCs w:val="21"/>
        </w:rPr>
        <w:t xml:space="preserve"> is covered under 100% reverse charge.</w:t>
      </w:r>
    </w:p>
    <w:p w:rsidR="006E743A" w:rsidRPr="001923B5" w:rsidRDefault="006E743A" w:rsidP="006E743A">
      <w:pPr>
        <w:pStyle w:val="ListParagraph"/>
        <w:rPr>
          <w:sz w:val="21"/>
          <w:szCs w:val="21"/>
        </w:rPr>
      </w:pPr>
    </w:p>
    <w:p w:rsidR="00232D1D" w:rsidRPr="001923B5" w:rsidRDefault="00E10F06" w:rsidP="00E10F06">
      <w:pPr>
        <w:pStyle w:val="ListParagraph"/>
        <w:numPr>
          <w:ilvl w:val="0"/>
          <w:numId w:val="7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</w:rPr>
        <w:t>Service tax rates</w:t>
      </w:r>
      <w:r w:rsidR="006E743A" w:rsidRPr="001923B5">
        <w:rPr>
          <w:sz w:val="21"/>
          <w:szCs w:val="21"/>
        </w:rPr>
        <w:t xml:space="preserve"> in respect of below mentioned services</w:t>
      </w:r>
      <w:r w:rsidRPr="001923B5">
        <w:rPr>
          <w:sz w:val="21"/>
          <w:szCs w:val="21"/>
        </w:rPr>
        <w:t xml:space="preserve"> revised in the following manner:</w:t>
      </w:r>
    </w:p>
    <w:tbl>
      <w:tblPr>
        <w:tblpPr w:leftFromText="180" w:rightFromText="180" w:vertAnchor="text" w:horzAnchor="margin" w:tblpXSpec="center" w:tblpY="78"/>
        <w:tblW w:w="7160" w:type="dxa"/>
        <w:tblLook w:val="04A0"/>
      </w:tblPr>
      <w:tblGrid>
        <w:gridCol w:w="1720"/>
        <w:gridCol w:w="3140"/>
        <w:gridCol w:w="1300"/>
        <w:gridCol w:w="1000"/>
      </w:tblGrid>
      <w:tr w:rsidR="006E743A" w:rsidRPr="001923B5" w:rsidTr="006E743A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Main Category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Sub Category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Existing Rate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New Rate</w:t>
            </w:r>
          </w:p>
        </w:tc>
      </w:tr>
      <w:tr w:rsidR="006E743A" w:rsidRPr="001923B5" w:rsidTr="006E743A">
        <w:trPr>
          <w:trHeight w:val="300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Air Travel Agents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Domestic Bookings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0.60%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0.70%</w:t>
            </w:r>
          </w:p>
        </w:tc>
      </w:tr>
      <w:tr w:rsidR="006E743A" w:rsidRPr="001923B5" w:rsidTr="006E743A">
        <w:trPr>
          <w:trHeight w:val="30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International Bookings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1.20%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1.40%</w:t>
            </w:r>
          </w:p>
        </w:tc>
      </w:tr>
      <w:tr w:rsidR="006E743A" w:rsidRPr="001923B5" w:rsidTr="006E743A">
        <w:trPr>
          <w:trHeight w:val="300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Life Insurance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Premium charged in Ist Year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3.00%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3.50%</w:t>
            </w:r>
          </w:p>
        </w:tc>
      </w:tr>
      <w:tr w:rsidR="006E743A" w:rsidRPr="001923B5" w:rsidTr="006E743A">
        <w:trPr>
          <w:trHeight w:val="60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43A" w:rsidRPr="001923B5" w:rsidRDefault="006E743A" w:rsidP="006E743A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Premium charged in subsequent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1.50%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43A" w:rsidRPr="001923B5" w:rsidRDefault="006E743A" w:rsidP="006E743A">
            <w:pPr>
              <w:spacing w:after="0" w:line="240" w:lineRule="auto"/>
              <w:jc w:val="center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1.75%</w:t>
            </w:r>
          </w:p>
        </w:tc>
      </w:tr>
    </w:tbl>
    <w:p w:rsidR="006C2152" w:rsidRPr="001923B5" w:rsidRDefault="006C2152" w:rsidP="006C2152">
      <w:pPr>
        <w:pStyle w:val="ListParagraph"/>
        <w:rPr>
          <w:sz w:val="21"/>
          <w:szCs w:val="21"/>
          <w:u w:val="single"/>
        </w:rPr>
      </w:pPr>
    </w:p>
    <w:p w:rsidR="00E10F06" w:rsidRPr="001923B5" w:rsidRDefault="006C2152" w:rsidP="006C2152">
      <w:pPr>
        <w:pStyle w:val="ListParagraph"/>
        <w:numPr>
          <w:ilvl w:val="0"/>
          <w:numId w:val="7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Services by Govt. authority/local authority is revised in the following manner:</w:t>
      </w:r>
    </w:p>
    <w:tbl>
      <w:tblPr>
        <w:tblW w:w="7220" w:type="dxa"/>
        <w:tblInd w:w="900" w:type="dxa"/>
        <w:tblLook w:val="04A0"/>
      </w:tblPr>
      <w:tblGrid>
        <w:gridCol w:w="960"/>
        <w:gridCol w:w="3520"/>
        <w:gridCol w:w="2740"/>
      </w:tblGrid>
      <w:tr w:rsidR="006C2152" w:rsidRPr="001923B5" w:rsidTr="006E743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152" w:rsidRPr="001923B5" w:rsidRDefault="006C2152" w:rsidP="006C2152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S.No.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152" w:rsidRPr="001923B5" w:rsidRDefault="006C2152" w:rsidP="006C2152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Existing Situation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152" w:rsidRPr="001923B5" w:rsidRDefault="006C2152" w:rsidP="006C2152">
            <w:pPr>
              <w:spacing w:after="0" w:line="240" w:lineRule="auto"/>
              <w:rPr>
                <w:rFonts w:eastAsia="Times New Roman" w:cs="Calibri"/>
                <w:b/>
                <w:bCs/>
                <w:lang w:eastAsia="en-IN"/>
              </w:rPr>
            </w:pPr>
            <w:r w:rsidRPr="001923B5">
              <w:rPr>
                <w:rFonts w:eastAsia="Times New Roman" w:cs="Calibri"/>
                <w:b/>
                <w:bCs/>
                <w:lang w:eastAsia="en-IN"/>
              </w:rPr>
              <w:t>New Situation</w:t>
            </w:r>
          </w:p>
        </w:tc>
      </w:tr>
      <w:tr w:rsidR="006C2152" w:rsidRPr="001923B5" w:rsidTr="006E743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152" w:rsidRPr="001923B5" w:rsidRDefault="006C2152" w:rsidP="006C2152">
            <w:pPr>
              <w:spacing w:after="0" w:line="240" w:lineRule="auto"/>
              <w:jc w:val="right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152" w:rsidRPr="001923B5" w:rsidRDefault="006C2152" w:rsidP="006C2152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S.T. leviable on support services provided to business entity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152" w:rsidRPr="001923B5" w:rsidRDefault="006C2152" w:rsidP="006C2152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Any service provided to business entity</w:t>
            </w:r>
          </w:p>
        </w:tc>
      </w:tr>
      <w:tr w:rsidR="006C2152" w:rsidRPr="001923B5" w:rsidTr="006E743A">
        <w:trPr>
          <w:trHeight w:val="2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152" w:rsidRPr="001923B5" w:rsidRDefault="006C2152" w:rsidP="006C2152">
            <w:pPr>
              <w:spacing w:after="0" w:line="240" w:lineRule="auto"/>
              <w:jc w:val="right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lastRenderedPageBreak/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152" w:rsidRPr="001923B5" w:rsidRDefault="006C2152" w:rsidP="006C2152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Reverse charge is applicable on support services from govt excluding following services:</w:t>
            </w:r>
            <w:r w:rsidRPr="001923B5">
              <w:rPr>
                <w:rFonts w:eastAsia="Times New Roman" w:cs="Calibri"/>
                <w:lang w:eastAsia="en-IN"/>
              </w:rPr>
              <w:br/>
              <w:t>1. renting of immovable property</w:t>
            </w:r>
            <w:r w:rsidRPr="001923B5">
              <w:rPr>
                <w:rFonts w:eastAsia="Times New Roman" w:cs="Calibri"/>
                <w:lang w:eastAsia="en-IN"/>
              </w:rPr>
              <w:br/>
              <w:t>2. Service specified in clauses of section 66D</w:t>
            </w:r>
            <w:r w:rsidR="006E743A" w:rsidRPr="001923B5">
              <w:rPr>
                <w:rFonts w:eastAsia="Times New Roman" w:cs="Calibri"/>
                <w:lang w:eastAsia="en-IN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152" w:rsidRPr="001923B5" w:rsidRDefault="006C2152" w:rsidP="006C2152">
            <w:pPr>
              <w:spacing w:after="0" w:line="240" w:lineRule="auto"/>
              <w:rPr>
                <w:rFonts w:eastAsia="Times New Roman" w:cs="Calibri"/>
                <w:lang w:eastAsia="en-IN"/>
              </w:rPr>
            </w:pPr>
            <w:r w:rsidRPr="001923B5">
              <w:rPr>
                <w:rFonts w:eastAsia="Times New Roman" w:cs="Calibri"/>
                <w:lang w:eastAsia="en-IN"/>
              </w:rPr>
              <w:t>Reverse charge is applicable on ALL services from govt excluding following services:</w:t>
            </w:r>
            <w:r w:rsidRPr="001923B5">
              <w:rPr>
                <w:rFonts w:eastAsia="Times New Roman" w:cs="Calibri"/>
                <w:lang w:eastAsia="en-IN"/>
              </w:rPr>
              <w:br/>
              <w:t>1. renting of immovable property</w:t>
            </w:r>
            <w:r w:rsidRPr="001923B5">
              <w:rPr>
                <w:rFonts w:eastAsia="Times New Roman" w:cs="Calibri"/>
                <w:lang w:eastAsia="en-IN"/>
              </w:rPr>
              <w:br/>
              <w:t>2. Service specified in clauses of section 66D</w:t>
            </w:r>
            <w:r w:rsidR="006E743A" w:rsidRPr="001923B5">
              <w:rPr>
                <w:rFonts w:eastAsia="Times New Roman" w:cs="Calibri"/>
                <w:lang w:eastAsia="en-IN"/>
              </w:rPr>
              <w:t>.</w:t>
            </w:r>
          </w:p>
        </w:tc>
      </w:tr>
    </w:tbl>
    <w:p w:rsidR="006C2152" w:rsidRPr="001923B5" w:rsidRDefault="006C2152" w:rsidP="0007619E">
      <w:pPr>
        <w:rPr>
          <w:sz w:val="21"/>
          <w:szCs w:val="21"/>
          <w:u w:val="single"/>
        </w:rPr>
      </w:pPr>
    </w:p>
    <w:p w:rsidR="00232D1D" w:rsidRPr="001923B5" w:rsidRDefault="00CE7324" w:rsidP="00D92D4E">
      <w:pPr>
        <w:rPr>
          <w:b/>
          <w:sz w:val="21"/>
          <w:szCs w:val="21"/>
          <w:u w:val="single"/>
        </w:rPr>
      </w:pPr>
      <w:r w:rsidRPr="001923B5">
        <w:rPr>
          <w:b/>
          <w:sz w:val="21"/>
          <w:szCs w:val="21"/>
          <w:u w:val="single"/>
        </w:rPr>
        <w:t>CUSTOMS:</w:t>
      </w:r>
    </w:p>
    <w:p w:rsidR="00CE7324" w:rsidRPr="001923B5" w:rsidRDefault="00E329FE" w:rsidP="00E329FE">
      <w:pPr>
        <w:pStyle w:val="ListParagraph"/>
        <w:numPr>
          <w:ilvl w:val="0"/>
          <w:numId w:val="8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Import duty is revised in the following manner:</w:t>
      </w:r>
    </w:p>
    <w:tbl>
      <w:tblPr>
        <w:tblW w:w="5050" w:type="dxa"/>
        <w:tblInd w:w="95" w:type="dxa"/>
        <w:tblLook w:val="04A0"/>
      </w:tblPr>
      <w:tblGrid>
        <w:gridCol w:w="2000"/>
        <w:gridCol w:w="551"/>
        <w:gridCol w:w="1056"/>
        <w:gridCol w:w="610"/>
        <w:gridCol w:w="833"/>
      </w:tblGrid>
      <w:tr w:rsidR="00E329FE" w:rsidRPr="001923B5" w:rsidTr="006E743A">
        <w:trPr>
          <w:trHeight w:val="30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Criteria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Before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After</w:t>
            </w:r>
          </w:p>
        </w:tc>
      </w:tr>
      <w:tr w:rsidR="00E329FE" w:rsidRPr="001923B5" w:rsidTr="006E743A">
        <w:trPr>
          <w:trHeight w:val="30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Duties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Duties</w:t>
            </w:r>
          </w:p>
        </w:tc>
      </w:tr>
      <w:tr w:rsidR="00E329FE" w:rsidRPr="001923B5" w:rsidTr="006E743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Assessable Value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100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100</w:t>
            </w:r>
          </w:p>
        </w:tc>
      </w:tr>
      <w:tr w:rsidR="00E329FE" w:rsidRPr="001923B5" w:rsidTr="006E743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BCD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10</w:t>
            </w:r>
          </w:p>
        </w:tc>
      </w:tr>
      <w:tr w:rsidR="00E329FE" w:rsidRPr="001923B5" w:rsidTr="006E743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b/>
                <w:lang w:eastAsia="en-IN"/>
              </w:rPr>
            </w:pPr>
            <w:r w:rsidRPr="001923B5">
              <w:rPr>
                <w:rFonts w:eastAsia="Times New Roman" w:cs="Times New Roman"/>
                <w:b/>
                <w:lang w:eastAsia="en-IN"/>
              </w:rPr>
              <w:t>CVD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IN"/>
              </w:rPr>
            </w:pPr>
            <w:r w:rsidRPr="001923B5">
              <w:rPr>
                <w:rFonts w:eastAsia="Times New Roman" w:cs="Times New Roman"/>
                <w:b/>
                <w:lang w:eastAsia="en-IN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IN"/>
              </w:rPr>
            </w:pPr>
            <w:r w:rsidRPr="001923B5">
              <w:rPr>
                <w:rFonts w:eastAsia="Times New Roman" w:cs="Times New Roman"/>
                <w:b/>
                <w:lang w:eastAsia="en-IN"/>
              </w:rPr>
              <w:t>13.2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IN"/>
              </w:rPr>
            </w:pPr>
            <w:r w:rsidRPr="001923B5">
              <w:rPr>
                <w:rFonts w:eastAsia="Times New Roman" w:cs="Times New Roman"/>
                <w:b/>
                <w:lang w:eastAsia="en-IN"/>
              </w:rPr>
              <w:t>12.5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en-IN"/>
              </w:rPr>
            </w:pPr>
            <w:r w:rsidRPr="001923B5">
              <w:rPr>
                <w:rFonts w:eastAsia="Times New Roman" w:cs="Times New Roman"/>
                <w:b/>
                <w:lang w:eastAsia="en-IN"/>
              </w:rPr>
              <w:t>13.75</w:t>
            </w:r>
          </w:p>
        </w:tc>
      </w:tr>
      <w:tr w:rsidR="00E329FE" w:rsidRPr="001923B5" w:rsidTr="006E743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CVD Cess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0</w:t>
            </w:r>
          </w:p>
        </w:tc>
      </w:tr>
      <w:tr w:rsidR="00E329FE" w:rsidRPr="001923B5" w:rsidTr="006E743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Custom Cess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0.696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0.7125</w:t>
            </w:r>
          </w:p>
        </w:tc>
      </w:tr>
      <w:tr w:rsidR="00E329FE" w:rsidRPr="001923B5" w:rsidTr="006E743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SAD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4.95584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lang w:eastAsia="en-IN"/>
              </w:rPr>
            </w:pPr>
            <w:r w:rsidRPr="001923B5">
              <w:rPr>
                <w:rFonts w:eastAsia="Times New Roman" w:cs="Times New Roman"/>
                <w:lang w:eastAsia="en-IN"/>
              </w:rPr>
              <w:t>4.9785</w:t>
            </w:r>
          </w:p>
        </w:tc>
      </w:tr>
      <w:tr w:rsidR="00E329FE" w:rsidRPr="001923B5" w:rsidTr="006E743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9FE" w:rsidRPr="001923B5" w:rsidRDefault="00E329FE" w:rsidP="00E329FE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Total Custom Duties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28.85184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9FE" w:rsidRPr="001923B5" w:rsidRDefault="00E329FE" w:rsidP="00E329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IN"/>
              </w:rPr>
            </w:pPr>
            <w:r w:rsidRPr="001923B5">
              <w:rPr>
                <w:rFonts w:eastAsia="Times New Roman" w:cs="Times New Roman"/>
                <w:b/>
                <w:bCs/>
                <w:lang w:eastAsia="en-IN"/>
              </w:rPr>
              <w:t>29.441</w:t>
            </w:r>
          </w:p>
        </w:tc>
      </w:tr>
    </w:tbl>
    <w:p w:rsidR="00E329FE" w:rsidRPr="001923B5" w:rsidRDefault="00E329FE" w:rsidP="00E329FE">
      <w:pPr>
        <w:rPr>
          <w:sz w:val="21"/>
          <w:szCs w:val="21"/>
          <w:u w:val="single"/>
        </w:rPr>
      </w:pPr>
    </w:p>
    <w:p w:rsidR="00232D1D" w:rsidRPr="001923B5" w:rsidRDefault="00E329FE" w:rsidP="00E329FE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1923B5">
        <w:rPr>
          <w:sz w:val="21"/>
          <w:szCs w:val="21"/>
        </w:rPr>
        <w:t>In case of transfer of goods from 100% EOU to DTA, EC &amp; SHEC on custom duty will be levied, but EC &amp; SHEC on excise duty will not apply.</w:t>
      </w:r>
    </w:p>
    <w:p w:rsidR="006E743A" w:rsidRPr="001923B5" w:rsidRDefault="006E743A" w:rsidP="006E743A">
      <w:pPr>
        <w:pStyle w:val="ListParagraph"/>
        <w:rPr>
          <w:sz w:val="21"/>
          <w:szCs w:val="21"/>
        </w:rPr>
      </w:pPr>
    </w:p>
    <w:p w:rsidR="00A552FD" w:rsidRPr="001923B5" w:rsidRDefault="00A552FD" w:rsidP="009F10D0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1923B5">
        <w:rPr>
          <w:sz w:val="21"/>
          <w:szCs w:val="21"/>
        </w:rPr>
        <w:t xml:space="preserve">Place of removal: </w:t>
      </w:r>
      <w:r w:rsidR="006E743A" w:rsidRPr="001923B5">
        <w:rPr>
          <w:sz w:val="21"/>
          <w:szCs w:val="21"/>
        </w:rPr>
        <w:t>in case of m</w:t>
      </w:r>
      <w:r w:rsidRPr="001923B5">
        <w:rPr>
          <w:sz w:val="21"/>
          <w:szCs w:val="21"/>
        </w:rPr>
        <w:t>anufacturer exporter: place of port will be the place of removal.</w:t>
      </w:r>
    </w:p>
    <w:p w:rsidR="006E743A" w:rsidRPr="001923B5" w:rsidRDefault="006E743A" w:rsidP="006E743A">
      <w:pPr>
        <w:pStyle w:val="ListParagraph"/>
        <w:rPr>
          <w:sz w:val="21"/>
          <w:szCs w:val="21"/>
        </w:rPr>
      </w:pPr>
    </w:p>
    <w:p w:rsidR="00A552FD" w:rsidRPr="001923B5" w:rsidRDefault="006E743A" w:rsidP="009F10D0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1923B5">
        <w:rPr>
          <w:sz w:val="21"/>
          <w:szCs w:val="21"/>
        </w:rPr>
        <w:t>Special Additional Duty (</w:t>
      </w:r>
      <w:r w:rsidR="00A552FD" w:rsidRPr="001923B5">
        <w:rPr>
          <w:sz w:val="21"/>
          <w:szCs w:val="21"/>
        </w:rPr>
        <w:t>SAD</w:t>
      </w:r>
      <w:r w:rsidRPr="001923B5">
        <w:rPr>
          <w:sz w:val="21"/>
          <w:szCs w:val="21"/>
        </w:rPr>
        <w:t>)</w:t>
      </w:r>
      <w:r w:rsidR="00A552FD" w:rsidRPr="001923B5">
        <w:rPr>
          <w:sz w:val="21"/>
          <w:szCs w:val="21"/>
        </w:rPr>
        <w:t xml:space="preserve"> is exempted on all </w:t>
      </w:r>
      <w:r w:rsidR="00DB60DC" w:rsidRPr="001923B5">
        <w:rPr>
          <w:sz w:val="21"/>
          <w:szCs w:val="21"/>
        </w:rPr>
        <w:t>goods required</w:t>
      </w:r>
      <w:r w:rsidR="00A552FD" w:rsidRPr="001923B5">
        <w:rPr>
          <w:sz w:val="21"/>
          <w:szCs w:val="21"/>
        </w:rPr>
        <w:t xml:space="preserve"> for manufacture of ITA bound items, except populated PCBs.</w:t>
      </w:r>
    </w:p>
    <w:p w:rsidR="006E743A" w:rsidRPr="001923B5" w:rsidRDefault="006E743A" w:rsidP="006E743A">
      <w:pPr>
        <w:pStyle w:val="ListParagraph"/>
        <w:rPr>
          <w:sz w:val="21"/>
          <w:szCs w:val="21"/>
        </w:rPr>
      </w:pPr>
    </w:p>
    <w:p w:rsidR="00A552FD" w:rsidRPr="001923B5" w:rsidRDefault="00A552FD" w:rsidP="009F10D0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1923B5">
        <w:rPr>
          <w:sz w:val="21"/>
          <w:szCs w:val="21"/>
        </w:rPr>
        <w:t>BCD, CVD &amp; SAD exempted on parts, components and accessories required for manufacture of tablet computers, including their sub parts;</w:t>
      </w:r>
    </w:p>
    <w:p w:rsidR="006E743A" w:rsidRPr="001923B5" w:rsidRDefault="006E743A" w:rsidP="006E743A">
      <w:pPr>
        <w:pStyle w:val="ListParagraph"/>
        <w:rPr>
          <w:sz w:val="21"/>
          <w:szCs w:val="21"/>
        </w:rPr>
      </w:pPr>
    </w:p>
    <w:p w:rsidR="00747A01" w:rsidRPr="001923B5" w:rsidRDefault="00747A01" w:rsidP="009F10D0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1923B5">
        <w:rPr>
          <w:sz w:val="21"/>
          <w:szCs w:val="21"/>
        </w:rPr>
        <w:t>If duty &amp; interest is paid within 30 days of receipt of show cause notice</w:t>
      </w:r>
      <w:r w:rsidR="006E743A" w:rsidRPr="001923B5">
        <w:rPr>
          <w:sz w:val="21"/>
          <w:szCs w:val="21"/>
        </w:rPr>
        <w:t xml:space="preserve">, then case will be closed provided that the </w:t>
      </w:r>
      <w:r w:rsidR="00EF0778" w:rsidRPr="001923B5">
        <w:rPr>
          <w:sz w:val="21"/>
          <w:szCs w:val="21"/>
        </w:rPr>
        <w:t>case</w:t>
      </w:r>
      <w:r w:rsidR="006E743A" w:rsidRPr="001923B5">
        <w:rPr>
          <w:sz w:val="21"/>
          <w:szCs w:val="21"/>
        </w:rPr>
        <w:t xml:space="preserve"> </w:t>
      </w:r>
      <w:r w:rsidR="00EF0778" w:rsidRPr="001923B5">
        <w:rPr>
          <w:sz w:val="21"/>
          <w:szCs w:val="21"/>
        </w:rPr>
        <w:t>not involving fraud, collusion etc.</w:t>
      </w: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232D1D" w:rsidRPr="001923B5" w:rsidRDefault="00A31FB7" w:rsidP="00A31FB7">
      <w:p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>COMMON:</w:t>
      </w:r>
    </w:p>
    <w:p w:rsidR="00232D1D" w:rsidRPr="001923B5" w:rsidRDefault="00A31FB7" w:rsidP="00A31FB7">
      <w:pPr>
        <w:pStyle w:val="ListParagraph"/>
        <w:numPr>
          <w:ilvl w:val="0"/>
          <w:numId w:val="11"/>
        </w:numPr>
        <w:rPr>
          <w:sz w:val="21"/>
          <w:szCs w:val="21"/>
          <w:u w:val="single"/>
        </w:rPr>
      </w:pPr>
      <w:r w:rsidRPr="001923B5">
        <w:rPr>
          <w:sz w:val="21"/>
          <w:szCs w:val="21"/>
          <w:u w:val="single"/>
        </w:rPr>
        <w:t xml:space="preserve"> GST to be roll out w.e.f. 01.04.2016</w:t>
      </w: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p w:rsidR="00232D1D" w:rsidRPr="001923B5" w:rsidRDefault="00232D1D" w:rsidP="00232D1D">
      <w:pPr>
        <w:pStyle w:val="ListParagraph"/>
        <w:rPr>
          <w:sz w:val="21"/>
          <w:szCs w:val="21"/>
          <w:u w:val="single"/>
        </w:rPr>
      </w:pPr>
    </w:p>
    <w:sectPr w:rsidR="00232D1D" w:rsidRPr="001923B5" w:rsidSect="00042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85334"/>
    <w:multiLevelType w:val="hybridMultilevel"/>
    <w:tmpl w:val="406E2C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807B5"/>
    <w:multiLevelType w:val="hybridMultilevel"/>
    <w:tmpl w:val="406E2C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C2210"/>
    <w:multiLevelType w:val="hybridMultilevel"/>
    <w:tmpl w:val="668433A6"/>
    <w:lvl w:ilvl="0" w:tplc="EF9CF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A23155"/>
    <w:multiLevelType w:val="hybridMultilevel"/>
    <w:tmpl w:val="22DEFA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5270D"/>
    <w:multiLevelType w:val="hybridMultilevel"/>
    <w:tmpl w:val="C430FA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16995"/>
    <w:multiLevelType w:val="hybridMultilevel"/>
    <w:tmpl w:val="AFC2516E"/>
    <w:lvl w:ilvl="0" w:tplc="2F5071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6396B"/>
    <w:multiLevelType w:val="hybridMultilevel"/>
    <w:tmpl w:val="97088B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C1ACF"/>
    <w:multiLevelType w:val="hybridMultilevel"/>
    <w:tmpl w:val="3B60449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F06D46"/>
    <w:multiLevelType w:val="hybridMultilevel"/>
    <w:tmpl w:val="406E2C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65E08"/>
    <w:multiLevelType w:val="hybridMultilevel"/>
    <w:tmpl w:val="406E2C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7D3253"/>
    <w:multiLevelType w:val="hybridMultilevel"/>
    <w:tmpl w:val="406E2C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5627AC"/>
    <w:rsid w:val="00017FCE"/>
    <w:rsid w:val="00031436"/>
    <w:rsid w:val="00031B75"/>
    <w:rsid w:val="0004235A"/>
    <w:rsid w:val="0004308F"/>
    <w:rsid w:val="00044767"/>
    <w:rsid w:val="000626A1"/>
    <w:rsid w:val="00063B80"/>
    <w:rsid w:val="0007619E"/>
    <w:rsid w:val="00080B55"/>
    <w:rsid w:val="000D0791"/>
    <w:rsid w:val="001172F9"/>
    <w:rsid w:val="001923B5"/>
    <w:rsid w:val="00194684"/>
    <w:rsid w:val="001D5D67"/>
    <w:rsid w:val="00232D1D"/>
    <w:rsid w:val="002416A1"/>
    <w:rsid w:val="002571B7"/>
    <w:rsid w:val="00286E79"/>
    <w:rsid w:val="002970E6"/>
    <w:rsid w:val="002D72E4"/>
    <w:rsid w:val="00303BF1"/>
    <w:rsid w:val="003210DD"/>
    <w:rsid w:val="00355BF3"/>
    <w:rsid w:val="003C35EE"/>
    <w:rsid w:val="003D42A6"/>
    <w:rsid w:val="00400BEE"/>
    <w:rsid w:val="00422327"/>
    <w:rsid w:val="00426B8F"/>
    <w:rsid w:val="0047637B"/>
    <w:rsid w:val="00494092"/>
    <w:rsid w:val="004A6DFC"/>
    <w:rsid w:val="004D3F3F"/>
    <w:rsid w:val="005055C1"/>
    <w:rsid w:val="0054545E"/>
    <w:rsid w:val="005627AC"/>
    <w:rsid w:val="0057021F"/>
    <w:rsid w:val="00587C75"/>
    <w:rsid w:val="00592750"/>
    <w:rsid w:val="005C353C"/>
    <w:rsid w:val="005E3418"/>
    <w:rsid w:val="00600813"/>
    <w:rsid w:val="00610F21"/>
    <w:rsid w:val="00615733"/>
    <w:rsid w:val="00621E2C"/>
    <w:rsid w:val="006478A6"/>
    <w:rsid w:val="00667B94"/>
    <w:rsid w:val="006B2894"/>
    <w:rsid w:val="006C2152"/>
    <w:rsid w:val="006E743A"/>
    <w:rsid w:val="007022E5"/>
    <w:rsid w:val="007112B4"/>
    <w:rsid w:val="00747A01"/>
    <w:rsid w:val="00794160"/>
    <w:rsid w:val="007D16B5"/>
    <w:rsid w:val="007E1CC6"/>
    <w:rsid w:val="00801C1E"/>
    <w:rsid w:val="00843CEE"/>
    <w:rsid w:val="008640E2"/>
    <w:rsid w:val="00874EA2"/>
    <w:rsid w:val="008779D6"/>
    <w:rsid w:val="00881980"/>
    <w:rsid w:val="008912B5"/>
    <w:rsid w:val="008B6152"/>
    <w:rsid w:val="00924650"/>
    <w:rsid w:val="00925042"/>
    <w:rsid w:val="009470C4"/>
    <w:rsid w:val="009821B5"/>
    <w:rsid w:val="009E364D"/>
    <w:rsid w:val="009F10D0"/>
    <w:rsid w:val="00A31FB7"/>
    <w:rsid w:val="00A552FD"/>
    <w:rsid w:val="00A72981"/>
    <w:rsid w:val="00AC26E1"/>
    <w:rsid w:val="00B44ACA"/>
    <w:rsid w:val="00BC1D99"/>
    <w:rsid w:val="00BD7A50"/>
    <w:rsid w:val="00BE26F8"/>
    <w:rsid w:val="00C13B73"/>
    <w:rsid w:val="00C52A24"/>
    <w:rsid w:val="00C7179D"/>
    <w:rsid w:val="00CE7324"/>
    <w:rsid w:val="00CF390E"/>
    <w:rsid w:val="00D10875"/>
    <w:rsid w:val="00D12ABD"/>
    <w:rsid w:val="00D35AFA"/>
    <w:rsid w:val="00D77DCF"/>
    <w:rsid w:val="00D87EC4"/>
    <w:rsid w:val="00D92D4E"/>
    <w:rsid w:val="00D94420"/>
    <w:rsid w:val="00DA3A66"/>
    <w:rsid w:val="00DB60DC"/>
    <w:rsid w:val="00DE406F"/>
    <w:rsid w:val="00E10F06"/>
    <w:rsid w:val="00E310E2"/>
    <w:rsid w:val="00E329FE"/>
    <w:rsid w:val="00E712A8"/>
    <w:rsid w:val="00EA4F11"/>
    <w:rsid w:val="00EC77B4"/>
    <w:rsid w:val="00EF0778"/>
    <w:rsid w:val="00F3684C"/>
    <w:rsid w:val="00F55382"/>
    <w:rsid w:val="00FA477D"/>
    <w:rsid w:val="00FA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9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83</cp:revision>
  <cp:lastPrinted>2015-03-03T12:30:00Z</cp:lastPrinted>
  <dcterms:created xsi:type="dcterms:W3CDTF">2015-02-28T15:53:00Z</dcterms:created>
  <dcterms:modified xsi:type="dcterms:W3CDTF">2015-03-03T18:55:00Z</dcterms:modified>
</cp:coreProperties>
</file>