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976" w:rsidRPr="006E6976" w:rsidRDefault="006E6976" w:rsidP="006E6976">
      <w:pPr>
        <w:pStyle w:val="NormalWeb"/>
        <w:shd w:val="clear" w:color="auto" w:fill="FFFFFF"/>
        <w:spacing w:before="0" w:beforeAutospacing="0" w:after="0" w:afterAutospacing="0" w:line="384" w:lineRule="atLeast"/>
        <w:jc w:val="both"/>
        <w:textAlignment w:val="baseline"/>
        <w:rPr>
          <w:rFonts w:ascii="Arial" w:hAnsi="Arial" w:cs="Arial"/>
          <w:b/>
          <w:bCs/>
          <w:color w:val="222222"/>
          <w:sz w:val="25"/>
          <w:szCs w:val="25"/>
          <w:u w:val="single"/>
          <w:shd w:val="clear" w:color="auto" w:fill="FFFFFF"/>
        </w:rPr>
      </w:pPr>
      <w:r w:rsidRPr="006E6976">
        <w:rPr>
          <w:rFonts w:ascii="Arial" w:hAnsi="Arial" w:cs="Arial"/>
          <w:b/>
          <w:bCs/>
          <w:color w:val="222222"/>
          <w:sz w:val="25"/>
          <w:szCs w:val="25"/>
          <w:u w:val="single"/>
          <w:shd w:val="clear" w:color="auto" w:fill="FFFFFF"/>
        </w:rPr>
        <w:t>Checklist &amp; Resolutions for Appointment of Managing Director</w:t>
      </w:r>
    </w:p>
    <w:p w:rsidR="009B75F9" w:rsidRDefault="009B75F9" w:rsidP="006E6976">
      <w:pPr>
        <w:pStyle w:val="NormalWeb"/>
        <w:shd w:val="clear" w:color="auto" w:fill="FFFFFF"/>
        <w:spacing w:before="0" w:beforeAutospacing="0" w:after="0" w:afterAutospacing="0"/>
        <w:jc w:val="both"/>
        <w:textAlignment w:val="baseline"/>
        <w:rPr>
          <w:rFonts w:ascii="Arial" w:hAnsi="Arial" w:cs="Arial"/>
          <w:color w:val="555555"/>
          <w:sz w:val="18"/>
          <w:szCs w:val="18"/>
        </w:rPr>
      </w:pPr>
    </w:p>
    <w:p w:rsidR="006E6976" w:rsidRPr="006E6976" w:rsidRDefault="006E6976" w:rsidP="006E6976">
      <w:pPr>
        <w:pStyle w:val="NormalWeb"/>
        <w:shd w:val="clear" w:color="auto" w:fill="FFFFFF"/>
        <w:spacing w:before="0" w:beforeAutospacing="0" w:after="0" w:afterAutospacing="0"/>
        <w:jc w:val="both"/>
        <w:textAlignment w:val="baseline"/>
        <w:rPr>
          <w:rFonts w:ascii="Arial" w:hAnsi="Arial" w:cs="Arial"/>
          <w:color w:val="555555"/>
          <w:sz w:val="18"/>
          <w:szCs w:val="18"/>
        </w:rPr>
      </w:pPr>
      <w:r w:rsidRPr="006E6976">
        <w:rPr>
          <w:rFonts w:ascii="Arial" w:hAnsi="Arial" w:cs="Arial"/>
          <w:color w:val="555555"/>
          <w:sz w:val="18"/>
          <w:szCs w:val="18"/>
        </w:rPr>
        <w:t>The following are the </w:t>
      </w:r>
      <w:r w:rsidRPr="006E6976">
        <w:rPr>
          <w:rFonts w:ascii="Arial" w:hAnsi="Arial" w:cs="Arial"/>
          <w:color w:val="555555"/>
          <w:sz w:val="18"/>
          <w:szCs w:val="18"/>
          <w:bdr w:val="none" w:sz="0" w:space="0" w:color="auto" w:frame="1"/>
        </w:rPr>
        <w:t>steps involved</w:t>
      </w:r>
      <w:r w:rsidRPr="006E6976">
        <w:rPr>
          <w:rFonts w:ascii="Arial" w:hAnsi="Arial" w:cs="Arial"/>
          <w:color w:val="555555"/>
          <w:sz w:val="18"/>
          <w:szCs w:val="18"/>
        </w:rPr>
        <w:t> in appointment of  Mr.  A as Managing Director in a Company who is not an Managing Director in any other Company:</w:t>
      </w:r>
    </w:p>
    <w:p w:rsidR="006E6976" w:rsidRPr="006E6976" w:rsidRDefault="006E6976" w:rsidP="006E6976">
      <w:pPr>
        <w:pStyle w:val="NormalWeb"/>
        <w:numPr>
          <w:ilvl w:val="0"/>
          <w:numId w:val="2"/>
        </w:numPr>
        <w:shd w:val="clear" w:color="auto" w:fill="FFFFFF"/>
        <w:spacing w:before="0" w:beforeAutospacing="0" w:after="0" w:afterAutospacing="0"/>
        <w:jc w:val="both"/>
        <w:textAlignment w:val="baseline"/>
        <w:rPr>
          <w:rFonts w:ascii="Arial" w:hAnsi="Arial" w:cs="Arial"/>
          <w:color w:val="555555"/>
          <w:sz w:val="18"/>
          <w:szCs w:val="18"/>
        </w:rPr>
      </w:pPr>
      <w:r w:rsidRPr="006E6976">
        <w:rPr>
          <w:rFonts w:ascii="Arial" w:hAnsi="Arial" w:cs="Arial"/>
          <w:color w:val="555555"/>
          <w:sz w:val="18"/>
          <w:szCs w:val="18"/>
        </w:rPr>
        <w:t>Convene </w:t>
      </w:r>
      <w:r w:rsidRPr="006E6976">
        <w:rPr>
          <w:rFonts w:ascii="Arial" w:hAnsi="Arial" w:cs="Arial"/>
          <w:color w:val="555555"/>
          <w:sz w:val="18"/>
          <w:szCs w:val="18"/>
          <w:bdr w:val="none" w:sz="0" w:space="0" w:color="auto" w:frame="1"/>
        </w:rPr>
        <w:t>Board Meeting</w:t>
      </w:r>
      <w:r w:rsidRPr="006E6976">
        <w:rPr>
          <w:rFonts w:ascii="Arial" w:hAnsi="Arial" w:cs="Arial"/>
          <w:color w:val="555555"/>
          <w:sz w:val="18"/>
          <w:szCs w:val="18"/>
        </w:rPr>
        <w:t>, appoint Mr. A as Additional Director and pass resolution for appointment as Managing Director (sample of resolution specified hereunder) and fix date and approve notice of General Meeting for passing ordinary resolution or special resolution, as the case may be (explained hereunder)</w:t>
      </w:r>
    </w:p>
    <w:p w:rsidR="006E6976" w:rsidRPr="006E6976" w:rsidRDefault="006E6976" w:rsidP="006E6976">
      <w:pPr>
        <w:pStyle w:val="NormalWeb"/>
        <w:numPr>
          <w:ilvl w:val="0"/>
          <w:numId w:val="2"/>
        </w:numPr>
        <w:shd w:val="clear" w:color="auto" w:fill="FFFFFF"/>
        <w:spacing w:before="0" w:beforeAutospacing="0" w:after="0" w:afterAutospacing="0"/>
        <w:jc w:val="both"/>
        <w:textAlignment w:val="baseline"/>
        <w:rPr>
          <w:rFonts w:ascii="Arial" w:hAnsi="Arial" w:cs="Arial"/>
          <w:color w:val="555555"/>
          <w:sz w:val="18"/>
          <w:szCs w:val="18"/>
        </w:rPr>
      </w:pPr>
      <w:r w:rsidRPr="006E6976">
        <w:rPr>
          <w:rFonts w:ascii="Arial" w:hAnsi="Arial" w:cs="Arial"/>
          <w:color w:val="555555"/>
          <w:sz w:val="18"/>
          <w:szCs w:val="18"/>
        </w:rPr>
        <w:t>File Form 32 for app. as Additional Director (with his consent in case of public Company)</w:t>
      </w:r>
    </w:p>
    <w:p w:rsidR="006E6976" w:rsidRPr="006E6976" w:rsidRDefault="006E6976" w:rsidP="006E6976">
      <w:pPr>
        <w:pStyle w:val="NormalWeb"/>
        <w:numPr>
          <w:ilvl w:val="0"/>
          <w:numId w:val="2"/>
        </w:numPr>
        <w:shd w:val="clear" w:color="auto" w:fill="FFFFFF"/>
        <w:spacing w:before="0" w:beforeAutospacing="0" w:after="0" w:afterAutospacing="0"/>
        <w:jc w:val="both"/>
        <w:textAlignment w:val="baseline"/>
        <w:rPr>
          <w:rFonts w:ascii="Arial" w:hAnsi="Arial" w:cs="Arial"/>
          <w:color w:val="555555"/>
          <w:sz w:val="18"/>
          <w:szCs w:val="18"/>
        </w:rPr>
      </w:pPr>
      <w:r w:rsidRPr="006E6976">
        <w:rPr>
          <w:rFonts w:ascii="Arial" w:hAnsi="Arial" w:cs="Arial"/>
          <w:color w:val="555555"/>
          <w:sz w:val="18"/>
          <w:szCs w:val="18"/>
        </w:rPr>
        <w:t>Issue notice along with explanatory statement (sample of exp. St. specified hereunder) at least 21 days before the Extra-Ordinary General Meeting/Annual General Meeting</w:t>
      </w:r>
    </w:p>
    <w:p w:rsidR="006E6976" w:rsidRPr="006E6976" w:rsidRDefault="006E6976" w:rsidP="006E6976">
      <w:pPr>
        <w:pStyle w:val="NormalWeb"/>
        <w:numPr>
          <w:ilvl w:val="0"/>
          <w:numId w:val="2"/>
        </w:numPr>
        <w:shd w:val="clear" w:color="auto" w:fill="FFFFFF"/>
        <w:spacing w:before="0" w:beforeAutospacing="0" w:after="0" w:afterAutospacing="0"/>
        <w:jc w:val="both"/>
        <w:textAlignment w:val="baseline"/>
        <w:rPr>
          <w:rFonts w:ascii="Arial" w:hAnsi="Arial" w:cs="Arial"/>
          <w:color w:val="555555"/>
          <w:sz w:val="18"/>
          <w:szCs w:val="18"/>
        </w:rPr>
      </w:pPr>
      <w:r w:rsidRPr="006E6976">
        <w:rPr>
          <w:rFonts w:ascii="Arial" w:hAnsi="Arial" w:cs="Arial"/>
          <w:color w:val="555555"/>
          <w:sz w:val="18"/>
          <w:szCs w:val="18"/>
          <w:bdr w:val="none" w:sz="0" w:space="0" w:color="auto" w:frame="1"/>
        </w:rPr>
        <w:t>Hold the</w:t>
      </w:r>
      <w:r w:rsidRPr="006E6976">
        <w:rPr>
          <w:rFonts w:ascii="Arial" w:hAnsi="Arial" w:cs="Arial"/>
          <w:color w:val="555555"/>
          <w:sz w:val="18"/>
          <w:szCs w:val="18"/>
        </w:rPr>
        <w:t> General Meeting and appoint Mr. A as Director u/s 257 and appoint him as Managing Director by ordinary resolution (sample specified hereunder).</w:t>
      </w:r>
    </w:p>
    <w:p w:rsidR="006E6976" w:rsidRPr="006E6976" w:rsidRDefault="006E6976" w:rsidP="006E6976">
      <w:pPr>
        <w:pStyle w:val="NormalWeb"/>
        <w:numPr>
          <w:ilvl w:val="0"/>
          <w:numId w:val="2"/>
        </w:numPr>
        <w:shd w:val="clear" w:color="auto" w:fill="FFFFFF"/>
        <w:spacing w:before="0" w:beforeAutospacing="0" w:after="0" w:afterAutospacing="0"/>
        <w:jc w:val="both"/>
        <w:textAlignment w:val="baseline"/>
        <w:rPr>
          <w:rFonts w:ascii="Arial" w:hAnsi="Arial" w:cs="Arial"/>
          <w:color w:val="555555"/>
          <w:sz w:val="18"/>
          <w:szCs w:val="18"/>
        </w:rPr>
      </w:pPr>
      <w:r w:rsidRPr="006E6976">
        <w:rPr>
          <w:rFonts w:ascii="Arial" w:hAnsi="Arial" w:cs="Arial"/>
          <w:color w:val="555555"/>
          <w:sz w:val="18"/>
          <w:szCs w:val="18"/>
        </w:rPr>
        <w:t>If the prospective Managing Director is of &lt; 25 yrs. of age but &gt; 18 yrs. or &gt; 70 yrs. of age then appointment has to be approved by Special Resolution in General Meeting.</w:t>
      </w:r>
    </w:p>
    <w:p w:rsidR="006E6976" w:rsidRPr="006E6976" w:rsidRDefault="006E6976" w:rsidP="006E6976">
      <w:pPr>
        <w:pStyle w:val="NormalWeb"/>
        <w:numPr>
          <w:ilvl w:val="0"/>
          <w:numId w:val="2"/>
        </w:numPr>
        <w:shd w:val="clear" w:color="auto" w:fill="FFFFFF"/>
        <w:spacing w:before="0" w:beforeAutospacing="0" w:after="0" w:afterAutospacing="0"/>
        <w:jc w:val="both"/>
        <w:textAlignment w:val="baseline"/>
        <w:rPr>
          <w:rFonts w:ascii="Arial" w:hAnsi="Arial" w:cs="Arial"/>
          <w:color w:val="555555"/>
          <w:sz w:val="18"/>
          <w:szCs w:val="18"/>
        </w:rPr>
      </w:pPr>
      <w:r w:rsidRPr="006E6976">
        <w:rPr>
          <w:rFonts w:ascii="Arial" w:hAnsi="Arial" w:cs="Arial"/>
          <w:color w:val="555555"/>
          <w:sz w:val="18"/>
          <w:szCs w:val="18"/>
        </w:rPr>
        <w:t>Ensure that appointment is in accordance with the provisions of </w:t>
      </w:r>
      <w:r w:rsidRPr="006E6976">
        <w:rPr>
          <w:rFonts w:ascii="Arial" w:hAnsi="Arial" w:cs="Arial"/>
          <w:color w:val="555555"/>
          <w:sz w:val="18"/>
          <w:szCs w:val="18"/>
          <w:bdr w:val="none" w:sz="0" w:space="0" w:color="auto" w:frame="1"/>
        </w:rPr>
        <w:t>Schedule</w:t>
      </w:r>
      <w:r w:rsidRPr="006E6976">
        <w:rPr>
          <w:rFonts w:ascii="Arial" w:hAnsi="Arial" w:cs="Arial"/>
          <w:color w:val="555555"/>
          <w:sz w:val="18"/>
          <w:szCs w:val="18"/>
        </w:rPr>
        <w:t> XIII to the Companies Act, 1956 otherwise Central Government approval is required by making an </w:t>
      </w:r>
      <w:r w:rsidRPr="006E6976">
        <w:rPr>
          <w:rFonts w:ascii="Arial" w:hAnsi="Arial" w:cs="Arial"/>
          <w:color w:val="555555"/>
          <w:sz w:val="18"/>
          <w:szCs w:val="18"/>
          <w:bdr w:val="none" w:sz="0" w:space="0" w:color="auto" w:frame="1"/>
        </w:rPr>
        <w:t>application in</w:t>
      </w:r>
      <w:r w:rsidRPr="006E6976">
        <w:rPr>
          <w:rFonts w:ascii="Arial" w:hAnsi="Arial" w:cs="Arial"/>
          <w:color w:val="555555"/>
          <w:sz w:val="18"/>
          <w:szCs w:val="18"/>
        </w:rPr>
        <w:t> Form 25A.</w:t>
      </w:r>
    </w:p>
    <w:p w:rsidR="006E6976" w:rsidRPr="006E6976" w:rsidRDefault="006E6976" w:rsidP="006E6976">
      <w:pPr>
        <w:pStyle w:val="NormalWeb"/>
        <w:numPr>
          <w:ilvl w:val="0"/>
          <w:numId w:val="2"/>
        </w:numPr>
        <w:shd w:val="clear" w:color="auto" w:fill="FFFFFF"/>
        <w:spacing w:before="0" w:beforeAutospacing="0" w:after="0" w:afterAutospacing="0"/>
        <w:jc w:val="both"/>
        <w:textAlignment w:val="baseline"/>
        <w:rPr>
          <w:rFonts w:ascii="Arial" w:hAnsi="Arial" w:cs="Arial"/>
          <w:color w:val="555555"/>
          <w:sz w:val="18"/>
          <w:szCs w:val="18"/>
        </w:rPr>
      </w:pPr>
      <w:r w:rsidRPr="006E6976">
        <w:rPr>
          <w:rFonts w:ascii="Arial" w:hAnsi="Arial" w:cs="Arial"/>
          <w:color w:val="555555"/>
          <w:sz w:val="18"/>
          <w:szCs w:val="18"/>
        </w:rPr>
        <w:t>File Form 23 within 30 days of passing resolution for appointment even if ordinary resolution is passed (See Section 192)</w:t>
      </w:r>
    </w:p>
    <w:p w:rsidR="006E6976" w:rsidRPr="006E6976" w:rsidRDefault="006E6976" w:rsidP="006E6976">
      <w:pPr>
        <w:pStyle w:val="NormalWeb"/>
        <w:numPr>
          <w:ilvl w:val="0"/>
          <w:numId w:val="2"/>
        </w:numPr>
        <w:shd w:val="clear" w:color="auto" w:fill="FFFFFF"/>
        <w:spacing w:before="0" w:beforeAutospacing="0" w:after="0" w:afterAutospacing="0"/>
        <w:jc w:val="both"/>
        <w:textAlignment w:val="baseline"/>
        <w:rPr>
          <w:rFonts w:ascii="Arial" w:hAnsi="Arial" w:cs="Arial"/>
          <w:color w:val="555555"/>
          <w:sz w:val="18"/>
          <w:szCs w:val="18"/>
        </w:rPr>
      </w:pPr>
      <w:r w:rsidRPr="006E6976">
        <w:rPr>
          <w:rFonts w:ascii="Arial" w:hAnsi="Arial" w:cs="Arial"/>
          <w:color w:val="555555"/>
          <w:sz w:val="18"/>
          <w:szCs w:val="18"/>
        </w:rPr>
        <w:t>File Form 32 within 30 days of app. for change in designation from Additional Director to Managing Director.</w:t>
      </w:r>
    </w:p>
    <w:p w:rsidR="006E6976" w:rsidRPr="006E6976" w:rsidRDefault="006E6976" w:rsidP="006E6976">
      <w:pPr>
        <w:pStyle w:val="NormalWeb"/>
        <w:numPr>
          <w:ilvl w:val="0"/>
          <w:numId w:val="2"/>
        </w:numPr>
        <w:shd w:val="clear" w:color="auto" w:fill="FFFFFF"/>
        <w:spacing w:before="0" w:beforeAutospacing="0" w:after="0" w:afterAutospacing="0"/>
        <w:jc w:val="both"/>
        <w:textAlignment w:val="baseline"/>
        <w:rPr>
          <w:rFonts w:ascii="Arial" w:hAnsi="Arial" w:cs="Arial"/>
          <w:color w:val="555555"/>
          <w:sz w:val="18"/>
          <w:szCs w:val="18"/>
        </w:rPr>
      </w:pPr>
      <w:r w:rsidRPr="006E6976">
        <w:rPr>
          <w:rFonts w:ascii="Arial" w:hAnsi="Arial" w:cs="Arial"/>
          <w:color w:val="555555"/>
          <w:sz w:val="18"/>
          <w:szCs w:val="18"/>
        </w:rPr>
        <w:t>File Form 25C(return on appointment of managing director) within 90 days of appointment</w:t>
      </w:r>
    </w:p>
    <w:p w:rsidR="006E6976" w:rsidRPr="006E6976" w:rsidRDefault="006E6976" w:rsidP="006E6976">
      <w:pPr>
        <w:pStyle w:val="NormalWeb"/>
        <w:numPr>
          <w:ilvl w:val="0"/>
          <w:numId w:val="2"/>
        </w:numPr>
        <w:shd w:val="clear" w:color="auto" w:fill="FFFFFF"/>
        <w:spacing w:before="0" w:beforeAutospacing="0" w:after="0" w:afterAutospacing="0"/>
        <w:jc w:val="both"/>
        <w:textAlignment w:val="baseline"/>
        <w:rPr>
          <w:rFonts w:ascii="Arial" w:hAnsi="Arial" w:cs="Arial"/>
          <w:color w:val="555555"/>
          <w:sz w:val="18"/>
          <w:szCs w:val="18"/>
        </w:rPr>
      </w:pPr>
      <w:r w:rsidRPr="006E6976">
        <w:rPr>
          <w:rFonts w:ascii="Arial" w:hAnsi="Arial" w:cs="Arial"/>
          <w:color w:val="555555"/>
          <w:sz w:val="18"/>
          <w:szCs w:val="18"/>
        </w:rPr>
        <w:t>Make necessary entries in the Register of Directors</w:t>
      </w:r>
    </w:p>
    <w:p w:rsidR="006E6976" w:rsidRPr="006E6976" w:rsidRDefault="006E6976" w:rsidP="006E6976">
      <w:pPr>
        <w:pStyle w:val="NormalWeb"/>
        <w:shd w:val="clear" w:color="auto" w:fill="FFFFFF"/>
        <w:spacing w:before="0" w:beforeAutospacing="0" w:after="0" w:afterAutospacing="0"/>
        <w:jc w:val="both"/>
        <w:textAlignment w:val="baseline"/>
        <w:rPr>
          <w:rStyle w:val="Strong"/>
          <w:rFonts w:ascii="Arial" w:hAnsi="Arial" w:cs="Arial"/>
          <w:color w:val="222222"/>
          <w:sz w:val="18"/>
          <w:szCs w:val="18"/>
          <w:u w:val="single"/>
          <w:bdr w:val="none" w:sz="0" w:space="0" w:color="auto" w:frame="1"/>
        </w:rPr>
      </w:pPr>
      <w:r w:rsidRPr="006E6976">
        <w:rPr>
          <w:rStyle w:val="Strong"/>
          <w:rFonts w:ascii="Arial" w:hAnsi="Arial" w:cs="Arial"/>
          <w:color w:val="222222"/>
          <w:sz w:val="18"/>
          <w:szCs w:val="18"/>
          <w:u w:val="single"/>
          <w:bdr w:val="none" w:sz="0" w:space="0" w:color="auto" w:frame="1"/>
        </w:rPr>
        <w:t>NECESSARY RESOLUTIONS:</w:t>
      </w:r>
    </w:p>
    <w:p w:rsidR="006E6976" w:rsidRPr="006E6976" w:rsidRDefault="006E6976" w:rsidP="006E6976">
      <w:pPr>
        <w:pStyle w:val="NormalWeb"/>
        <w:numPr>
          <w:ilvl w:val="0"/>
          <w:numId w:val="3"/>
        </w:numPr>
        <w:shd w:val="clear" w:color="auto" w:fill="FFFFFF"/>
        <w:spacing w:before="0" w:beforeAutospacing="0" w:after="0" w:afterAutospacing="0"/>
        <w:jc w:val="both"/>
        <w:textAlignment w:val="baseline"/>
        <w:rPr>
          <w:rStyle w:val="Strong"/>
          <w:rFonts w:ascii="Arial" w:hAnsi="Arial" w:cs="Arial"/>
          <w:color w:val="222222"/>
          <w:sz w:val="18"/>
          <w:szCs w:val="18"/>
          <w:u w:val="single"/>
          <w:bdr w:val="none" w:sz="0" w:space="0" w:color="auto" w:frame="1"/>
        </w:rPr>
      </w:pPr>
      <w:r w:rsidRPr="006E6976">
        <w:rPr>
          <w:rStyle w:val="Strong"/>
          <w:rFonts w:ascii="Arial" w:hAnsi="Arial" w:cs="Arial"/>
          <w:color w:val="222222"/>
          <w:sz w:val="18"/>
          <w:szCs w:val="18"/>
          <w:u w:val="single"/>
          <w:bdr w:val="none" w:sz="0" w:space="0" w:color="auto" w:frame="1"/>
        </w:rPr>
        <w:t>Board Resolutions –</w:t>
      </w:r>
    </w:p>
    <w:p w:rsidR="006E6976" w:rsidRPr="006E6976" w:rsidRDefault="006E6976" w:rsidP="006E6976">
      <w:pPr>
        <w:pStyle w:val="NormalWeb"/>
        <w:numPr>
          <w:ilvl w:val="0"/>
          <w:numId w:val="4"/>
        </w:numPr>
        <w:shd w:val="clear" w:color="auto" w:fill="FFFFFF"/>
        <w:spacing w:before="0" w:beforeAutospacing="0" w:after="0" w:afterAutospacing="0"/>
        <w:jc w:val="both"/>
        <w:textAlignment w:val="baseline"/>
        <w:rPr>
          <w:rFonts w:ascii="Arial" w:hAnsi="Arial" w:cs="Arial"/>
          <w:color w:val="555555"/>
          <w:sz w:val="18"/>
          <w:szCs w:val="18"/>
        </w:rPr>
      </w:pPr>
      <w:r w:rsidRPr="006E6976">
        <w:rPr>
          <w:rStyle w:val="Strong"/>
          <w:rFonts w:ascii="Arial" w:hAnsi="Arial" w:cs="Arial"/>
          <w:color w:val="222222"/>
          <w:sz w:val="18"/>
          <w:szCs w:val="18"/>
          <w:u w:val="single"/>
          <w:bdr w:val="none" w:sz="0" w:space="0" w:color="auto" w:frame="1"/>
        </w:rPr>
        <w:t>For Appointment as Additional Director:</w:t>
      </w:r>
    </w:p>
    <w:p w:rsidR="006E6976" w:rsidRPr="006E6976" w:rsidRDefault="006E6976" w:rsidP="006E6976">
      <w:pPr>
        <w:pStyle w:val="NormalWeb"/>
        <w:shd w:val="clear" w:color="auto" w:fill="FFFFFF"/>
        <w:spacing w:before="0" w:beforeAutospacing="0" w:after="0" w:afterAutospacing="0"/>
        <w:ind w:left="720" w:firstLine="540"/>
        <w:jc w:val="both"/>
        <w:textAlignment w:val="baseline"/>
        <w:rPr>
          <w:rFonts w:ascii="Arial" w:hAnsi="Arial" w:cs="Arial"/>
          <w:color w:val="555555"/>
          <w:sz w:val="18"/>
          <w:szCs w:val="18"/>
        </w:rPr>
      </w:pPr>
      <w:r w:rsidRPr="006E6976">
        <w:rPr>
          <w:rFonts w:ascii="Arial" w:hAnsi="Arial" w:cs="Arial"/>
          <w:b/>
          <w:bCs/>
          <w:color w:val="555555"/>
          <w:sz w:val="18"/>
          <w:szCs w:val="18"/>
        </w:rPr>
        <w:t>“RESOLVED</w:t>
      </w:r>
      <w:r w:rsidRPr="006E6976">
        <w:rPr>
          <w:rFonts w:ascii="Arial" w:hAnsi="Arial" w:cs="Arial"/>
          <w:color w:val="555555"/>
          <w:sz w:val="18"/>
          <w:szCs w:val="18"/>
        </w:rPr>
        <w:t xml:space="preserve"> THAT pursuant to section 260 of the Companies Act, 1956 and other applicable provisions of the Act and Article ________ of Article of Association of the Company Mr. A be and is hereby appointed as Additional Director of the Company to hold the office up to next Annual General Meeting and be eligible for reappointment at next Annual General Meeting.</w:t>
      </w:r>
    </w:p>
    <w:p w:rsidR="006E6976" w:rsidRPr="006E6976" w:rsidRDefault="006E6976" w:rsidP="006E6976">
      <w:pPr>
        <w:pStyle w:val="NormalWeb"/>
        <w:shd w:val="clear" w:color="auto" w:fill="FFFFFF"/>
        <w:spacing w:before="0" w:beforeAutospacing="0" w:after="0" w:afterAutospacing="0"/>
        <w:ind w:left="720" w:firstLine="540"/>
        <w:jc w:val="both"/>
        <w:textAlignment w:val="baseline"/>
        <w:rPr>
          <w:rFonts w:ascii="Arial" w:hAnsi="Arial" w:cs="Arial"/>
          <w:color w:val="555555"/>
          <w:sz w:val="18"/>
          <w:szCs w:val="18"/>
        </w:rPr>
      </w:pPr>
      <w:r w:rsidRPr="006E6976">
        <w:rPr>
          <w:rFonts w:ascii="Arial" w:hAnsi="Arial" w:cs="Arial"/>
          <w:b/>
          <w:bCs/>
          <w:color w:val="555555"/>
          <w:sz w:val="18"/>
          <w:szCs w:val="18"/>
        </w:rPr>
        <w:t>Resolved</w:t>
      </w:r>
      <w:r w:rsidRPr="006E6976">
        <w:rPr>
          <w:rFonts w:ascii="Arial" w:hAnsi="Arial" w:cs="Arial"/>
          <w:color w:val="555555"/>
          <w:sz w:val="18"/>
          <w:szCs w:val="18"/>
        </w:rPr>
        <w:t xml:space="preserve"> Further That necessary Return in the office of the Registrar of Companies be filed to intimate the above appointment.”</w:t>
      </w:r>
    </w:p>
    <w:p w:rsidR="006E6976" w:rsidRPr="006E6976" w:rsidRDefault="006E6976" w:rsidP="006E6976">
      <w:pPr>
        <w:pStyle w:val="NormalWeb"/>
        <w:shd w:val="clear" w:color="auto" w:fill="FFFFFF"/>
        <w:spacing w:before="0" w:beforeAutospacing="0" w:after="0" w:afterAutospacing="0"/>
        <w:ind w:left="720"/>
        <w:jc w:val="both"/>
        <w:textAlignment w:val="baseline"/>
        <w:rPr>
          <w:rFonts w:ascii="Arial" w:hAnsi="Arial" w:cs="Arial"/>
          <w:color w:val="555555"/>
          <w:sz w:val="18"/>
          <w:szCs w:val="18"/>
        </w:rPr>
      </w:pPr>
      <w:r w:rsidRPr="006E6976">
        <w:rPr>
          <w:rStyle w:val="Strong"/>
          <w:rFonts w:ascii="Arial" w:hAnsi="Arial" w:cs="Arial"/>
          <w:color w:val="222222"/>
          <w:sz w:val="18"/>
          <w:szCs w:val="18"/>
          <w:bdr w:val="none" w:sz="0" w:space="0" w:color="auto" w:frame="1"/>
        </w:rPr>
        <w:t>b-     </w:t>
      </w:r>
      <w:r w:rsidRPr="006E6976">
        <w:rPr>
          <w:rStyle w:val="Strong"/>
          <w:rFonts w:ascii="Arial" w:hAnsi="Arial" w:cs="Arial"/>
          <w:color w:val="222222"/>
          <w:sz w:val="18"/>
          <w:szCs w:val="18"/>
          <w:u w:val="single"/>
          <w:bdr w:val="none" w:sz="0" w:space="0" w:color="auto" w:frame="1"/>
        </w:rPr>
        <w:t>For Appointment as Managing Director :</w:t>
      </w:r>
    </w:p>
    <w:p w:rsidR="006E6976" w:rsidRPr="006E6976" w:rsidRDefault="006E6976" w:rsidP="006E6976">
      <w:pPr>
        <w:pStyle w:val="NormalWeb"/>
        <w:shd w:val="clear" w:color="auto" w:fill="FFFFFF"/>
        <w:spacing w:before="0" w:beforeAutospacing="0" w:after="0" w:afterAutospacing="0"/>
        <w:ind w:left="720" w:firstLine="360"/>
        <w:jc w:val="both"/>
        <w:textAlignment w:val="baseline"/>
        <w:rPr>
          <w:rFonts w:ascii="Arial" w:hAnsi="Arial" w:cs="Arial"/>
          <w:color w:val="555555"/>
          <w:sz w:val="18"/>
          <w:szCs w:val="18"/>
        </w:rPr>
      </w:pPr>
      <w:r w:rsidRPr="006E6976">
        <w:rPr>
          <w:rFonts w:ascii="Arial" w:hAnsi="Arial" w:cs="Arial"/>
          <w:color w:val="555555"/>
          <w:sz w:val="18"/>
          <w:szCs w:val="18"/>
        </w:rPr>
        <w:t>“RESOLVED THAT pursuant to provisions of Section 269 read with Schedule XIII of the Companies Act, 1956 and subject to provisions of Sections 198,309,314 and other applicable provisions, if any, of the Companies Act, 1956 and further subject to approval of shareholders, sanction be and is hereby accorded to the re-appointment of Mr. A as Managing Director of the Company for a period of 1 (one) year with effect from 1st April,_________ and to the payment of the following remuneration:</w:t>
      </w:r>
    </w:p>
    <w:p w:rsidR="006E6976" w:rsidRPr="006E6976" w:rsidRDefault="006E6976" w:rsidP="006E6976">
      <w:pPr>
        <w:pStyle w:val="NormalWeb"/>
        <w:numPr>
          <w:ilvl w:val="1"/>
          <w:numId w:val="3"/>
        </w:numPr>
        <w:shd w:val="clear" w:color="auto" w:fill="FFFFFF"/>
        <w:spacing w:before="0" w:beforeAutospacing="0" w:after="0" w:afterAutospacing="0"/>
        <w:jc w:val="both"/>
        <w:textAlignment w:val="baseline"/>
        <w:rPr>
          <w:rFonts w:ascii="Arial" w:hAnsi="Arial" w:cs="Arial"/>
          <w:color w:val="555555"/>
          <w:sz w:val="18"/>
          <w:szCs w:val="18"/>
        </w:rPr>
      </w:pPr>
      <w:r w:rsidRPr="006E6976">
        <w:rPr>
          <w:rFonts w:ascii="Arial" w:hAnsi="Arial" w:cs="Arial"/>
          <w:color w:val="555555"/>
          <w:sz w:val="18"/>
          <w:szCs w:val="18"/>
        </w:rPr>
        <w:t xml:space="preserve">Salary Basic                                                                        </w:t>
      </w:r>
      <w:proofErr w:type="spellStart"/>
      <w:r w:rsidRPr="006E6976">
        <w:rPr>
          <w:rFonts w:ascii="Arial" w:hAnsi="Arial" w:cs="Arial"/>
          <w:color w:val="555555"/>
          <w:sz w:val="18"/>
          <w:szCs w:val="18"/>
        </w:rPr>
        <w:t>Rs</w:t>
      </w:r>
      <w:proofErr w:type="spellEnd"/>
      <w:r w:rsidRPr="006E6976">
        <w:rPr>
          <w:rFonts w:ascii="Arial" w:hAnsi="Arial" w:cs="Arial"/>
          <w:color w:val="555555"/>
          <w:sz w:val="18"/>
          <w:szCs w:val="18"/>
        </w:rPr>
        <w:t xml:space="preserve"> __________ PM</w:t>
      </w:r>
    </w:p>
    <w:p w:rsidR="006E6976" w:rsidRPr="006E6976" w:rsidRDefault="006E6976" w:rsidP="006E6976">
      <w:pPr>
        <w:pStyle w:val="NormalWeb"/>
        <w:numPr>
          <w:ilvl w:val="1"/>
          <w:numId w:val="3"/>
        </w:numPr>
        <w:shd w:val="clear" w:color="auto" w:fill="FFFFFF"/>
        <w:spacing w:before="0" w:beforeAutospacing="0" w:after="0" w:afterAutospacing="0"/>
        <w:jc w:val="both"/>
        <w:textAlignment w:val="baseline"/>
        <w:rPr>
          <w:rFonts w:ascii="Arial" w:hAnsi="Arial" w:cs="Arial"/>
          <w:color w:val="555555"/>
          <w:sz w:val="18"/>
          <w:szCs w:val="18"/>
        </w:rPr>
      </w:pPr>
      <w:r w:rsidRPr="006E6976">
        <w:rPr>
          <w:rFonts w:ascii="Arial" w:hAnsi="Arial" w:cs="Arial"/>
          <w:color w:val="555555"/>
          <w:sz w:val="18"/>
          <w:szCs w:val="18"/>
        </w:rPr>
        <w:t xml:space="preserve">Conveyance on actuals </w:t>
      </w:r>
      <w:proofErr w:type="spellStart"/>
      <w:r w:rsidRPr="006E6976">
        <w:rPr>
          <w:rFonts w:ascii="Arial" w:hAnsi="Arial" w:cs="Arial"/>
          <w:color w:val="555555"/>
          <w:sz w:val="18"/>
          <w:szCs w:val="18"/>
        </w:rPr>
        <w:t>upto</w:t>
      </w:r>
      <w:proofErr w:type="spellEnd"/>
      <w:r w:rsidRPr="006E6976">
        <w:rPr>
          <w:rFonts w:ascii="Arial" w:hAnsi="Arial" w:cs="Arial"/>
          <w:color w:val="555555"/>
          <w:sz w:val="18"/>
          <w:szCs w:val="18"/>
        </w:rPr>
        <w:t xml:space="preserve"> a limit of                               </w:t>
      </w:r>
      <w:proofErr w:type="spellStart"/>
      <w:r w:rsidRPr="006E6976">
        <w:rPr>
          <w:rFonts w:ascii="Arial" w:hAnsi="Arial" w:cs="Arial"/>
          <w:color w:val="555555"/>
          <w:sz w:val="18"/>
          <w:szCs w:val="18"/>
        </w:rPr>
        <w:t>Rs</w:t>
      </w:r>
      <w:proofErr w:type="spellEnd"/>
      <w:r w:rsidRPr="006E6976">
        <w:rPr>
          <w:rFonts w:ascii="Arial" w:hAnsi="Arial" w:cs="Arial"/>
          <w:color w:val="555555"/>
          <w:sz w:val="18"/>
          <w:szCs w:val="18"/>
        </w:rPr>
        <w:t xml:space="preserve"> __________ PM</w:t>
      </w:r>
    </w:p>
    <w:p w:rsidR="006E6976" w:rsidRPr="006E6976" w:rsidRDefault="006E6976" w:rsidP="006E6976">
      <w:pPr>
        <w:pStyle w:val="NormalWeb"/>
        <w:numPr>
          <w:ilvl w:val="1"/>
          <w:numId w:val="3"/>
        </w:numPr>
        <w:shd w:val="clear" w:color="auto" w:fill="FFFFFF"/>
        <w:spacing w:before="0" w:beforeAutospacing="0" w:after="0" w:afterAutospacing="0"/>
        <w:jc w:val="both"/>
        <w:textAlignment w:val="baseline"/>
        <w:rPr>
          <w:rFonts w:ascii="Arial" w:hAnsi="Arial" w:cs="Arial"/>
          <w:color w:val="555555"/>
          <w:sz w:val="18"/>
          <w:szCs w:val="18"/>
        </w:rPr>
      </w:pPr>
      <w:r w:rsidRPr="006E6976">
        <w:rPr>
          <w:rFonts w:ascii="Arial" w:hAnsi="Arial" w:cs="Arial"/>
          <w:color w:val="555555"/>
          <w:sz w:val="18"/>
          <w:szCs w:val="18"/>
          <w:bdr w:val="none" w:sz="0" w:space="0" w:color="auto" w:frame="1"/>
        </w:rPr>
        <w:t>House Rent</w:t>
      </w:r>
      <w:r w:rsidRPr="006E6976">
        <w:rPr>
          <w:rFonts w:ascii="Arial" w:hAnsi="Arial" w:cs="Arial"/>
          <w:color w:val="555555"/>
          <w:sz w:val="18"/>
          <w:szCs w:val="18"/>
        </w:rPr>
        <w:t xml:space="preserve">                                                                         </w:t>
      </w:r>
      <w:proofErr w:type="spellStart"/>
      <w:r w:rsidRPr="006E6976">
        <w:rPr>
          <w:rFonts w:ascii="Arial" w:hAnsi="Arial" w:cs="Arial"/>
          <w:color w:val="555555"/>
          <w:sz w:val="18"/>
          <w:szCs w:val="18"/>
        </w:rPr>
        <w:t>Rs</w:t>
      </w:r>
      <w:proofErr w:type="spellEnd"/>
      <w:r w:rsidRPr="006E6976">
        <w:rPr>
          <w:rFonts w:ascii="Arial" w:hAnsi="Arial" w:cs="Arial"/>
          <w:color w:val="555555"/>
          <w:sz w:val="18"/>
          <w:szCs w:val="18"/>
        </w:rPr>
        <w:t xml:space="preserve"> __________ PM</w:t>
      </w:r>
    </w:p>
    <w:p w:rsidR="006E6976" w:rsidRPr="006E6976" w:rsidRDefault="006E6976" w:rsidP="006E6976">
      <w:pPr>
        <w:pStyle w:val="NormalWeb"/>
        <w:shd w:val="clear" w:color="auto" w:fill="FFFFFF"/>
        <w:spacing w:before="0" w:beforeAutospacing="0" w:after="0" w:afterAutospacing="0"/>
        <w:ind w:left="720" w:firstLine="360"/>
        <w:jc w:val="both"/>
        <w:textAlignment w:val="baseline"/>
        <w:rPr>
          <w:rFonts w:ascii="Arial" w:hAnsi="Arial" w:cs="Arial"/>
          <w:color w:val="555555"/>
          <w:sz w:val="18"/>
          <w:szCs w:val="18"/>
        </w:rPr>
      </w:pPr>
      <w:r w:rsidRPr="006E6976">
        <w:rPr>
          <w:rFonts w:ascii="Arial" w:hAnsi="Arial" w:cs="Arial"/>
          <w:color w:val="555555"/>
          <w:sz w:val="18"/>
          <w:szCs w:val="18"/>
        </w:rPr>
        <w:t>RESOLVED FURTHER THAT in the event of loss or inadequacy of profits during the tenure of service of the Managing Director, the payment of salary, commission, perquisites and other allowances shall be governed by the limits prescribed under Section II of </w:t>
      </w:r>
      <w:r w:rsidRPr="006E6976">
        <w:rPr>
          <w:rFonts w:ascii="Arial" w:hAnsi="Arial" w:cs="Arial"/>
          <w:color w:val="555555"/>
          <w:sz w:val="18"/>
          <w:szCs w:val="18"/>
          <w:bdr w:val="none" w:sz="0" w:space="0" w:color="auto" w:frame="1"/>
        </w:rPr>
        <w:t>Part II</w:t>
      </w:r>
      <w:r w:rsidRPr="006E6976">
        <w:rPr>
          <w:rFonts w:ascii="Arial" w:hAnsi="Arial" w:cs="Arial"/>
          <w:color w:val="555555"/>
          <w:sz w:val="18"/>
          <w:szCs w:val="18"/>
        </w:rPr>
        <w:t> of Schedule XIII to the Companies Act, 1956.”</w:t>
      </w:r>
    </w:p>
    <w:p w:rsidR="006E6976" w:rsidRPr="006E6976" w:rsidRDefault="006E6976" w:rsidP="006E6976">
      <w:pPr>
        <w:pStyle w:val="NormalWeb"/>
        <w:numPr>
          <w:ilvl w:val="0"/>
          <w:numId w:val="3"/>
        </w:numPr>
        <w:shd w:val="clear" w:color="auto" w:fill="FFFFFF"/>
        <w:spacing w:before="0" w:beforeAutospacing="0" w:after="0" w:afterAutospacing="0"/>
        <w:jc w:val="both"/>
        <w:textAlignment w:val="baseline"/>
        <w:rPr>
          <w:rStyle w:val="Strong"/>
          <w:rFonts w:ascii="Arial" w:hAnsi="Arial" w:cs="Arial"/>
          <w:color w:val="222222"/>
          <w:sz w:val="18"/>
          <w:szCs w:val="18"/>
          <w:u w:val="single"/>
          <w:bdr w:val="none" w:sz="0" w:space="0" w:color="auto" w:frame="1"/>
        </w:rPr>
      </w:pPr>
      <w:r w:rsidRPr="006E6976">
        <w:rPr>
          <w:rStyle w:val="Strong"/>
          <w:rFonts w:ascii="Arial" w:hAnsi="Arial" w:cs="Arial"/>
          <w:color w:val="222222"/>
          <w:sz w:val="18"/>
          <w:szCs w:val="18"/>
          <w:u w:val="single"/>
          <w:bdr w:val="none" w:sz="0" w:space="0" w:color="auto" w:frame="1"/>
        </w:rPr>
        <w:t>Explanatory Statement (Forming Annexure to Notice)</w:t>
      </w:r>
    </w:p>
    <w:p w:rsidR="006E6976" w:rsidRPr="006E6976" w:rsidRDefault="006E6976" w:rsidP="006E6976">
      <w:pPr>
        <w:pStyle w:val="NormalWeb"/>
        <w:shd w:val="clear" w:color="auto" w:fill="FFFFFF"/>
        <w:spacing w:before="0" w:beforeAutospacing="0" w:after="0" w:afterAutospacing="0"/>
        <w:ind w:left="720" w:firstLine="180"/>
        <w:jc w:val="both"/>
        <w:textAlignment w:val="baseline"/>
        <w:rPr>
          <w:rFonts w:ascii="Arial" w:hAnsi="Arial" w:cs="Arial"/>
          <w:color w:val="555555"/>
          <w:sz w:val="18"/>
          <w:szCs w:val="18"/>
        </w:rPr>
      </w:pPr>
      <w:r w:rsidRPr="006E6976">
        <w:rPr>
          <w:rFonts w:ascii="Arial" w:hAnsi="Arial" w:cs="Arial"/>
          <w:color w:val="555555"/>
          <w:sz w:val="18"/>
          <w:szCs w:val="18"/>
        </w:rPr>
        <w:t>The Board, subject to the approval of shareholders in the General Meeting, appointed Mr. A as Managing Director of the Company effective 1</w:t>
      </w:r>
      <w:r w:rsidRPr="006E6976">
        <w:rPr>
          <w:rFonts w:ascii="Arial" w:hAnsi="Arial" w:cs="Arial"/>
          <w:color w:val="555555"/>
          <w:sz w:val="18"/>
          <w:szCs w:val="18"/>
          <w:bdr w:val="none" w:sz="0" w:space="0" w:color="auto" w:frame="1"/>
          <w:vertAlign w:val="superscript"/>
        </w:rPr>
        <w:t>st</w:t>
      </w:r>
      <w:r w:rsidRPr="006E6976">
        <w:rPr>
          <w:rFonts w:ascii="Arial" w:hAnsi="Arial" w:cs="Arial"/>
          <w:color w:val="555555"/>
          <w:sz w:val="18"/>
          <w:szCs w:val="18"/>
        </w:rPr>
        <w:t> April _____________, for a period of one year on terms and conditions set out in the Resolution. He is a partner of _______________, an associate concern of the Company and Director in ________________ Ltd.</w:t>
      </w:r>
    </w:p>
    <w:p w:rsidR="006E6976" w:rsidRPr="006E6976" w:rsidRDefault="006E6976" w:rsidP="006E6976">
      <w:pPr>
        <w:pStyle w:val="NormalWeb"/>
        <w:shd w:val="clear" w:color="auto" w:fill="FFFFFF"/>
        <w:spacing w:before="0" w:beforeAutospacing="0" w:after="0" w:afterAutospacing="0"/>
        <w:ind w:left="720" w:firstLine="180"/>
        <w:jc w:val="both"/>
        <w:textAlignment w:val="baseline"/>
        <w:rPr>
          <w:rFonts w:ascii="Arial" w:hAnsi="Arial" w:cs="Arial"/>
          <w:color w:val="555555"/>
          <w:sz w:val="18"/>
          <w:szCs w:val="18"/>
        </w:rPr>
      </w:pPr>
      <w:r w:rsidRPr="006E6976">
        <w:rPr>
          <w:rFonts w:ascii="Arial" w:hAnsi="Arial" w:cs="Arial"/>
          <w:color w:val="555555"/>
          <w:sz w:val="18"/>
          <w:szCs w:val="18"/>
        </w:rPr>
        <w:t>The remuneration as set out in the resolution is in accordance with the provisions of Schedule XIII to the Companies act, 1956.</w:t>
      </w:r>
    </w:p>
    <w:p w:rsidR="006E6976" w:rsidRPr="006E6976" w:rsidRDefault="006E6976" w:rsidP="006E6976">
      <w:pPr>
        <w:pStyle w:val="NormalWeb"/>
        <w:shd w:val="clear" w:color="auto" w:fill="FFFFFF"/>
        <w:spacing w:before="0" w:beforeAutospacing="0" w:after="0" w:afterAutospacing="0"/>
        <w:ind w:left="540" w:firstLine="360"/>
        <w:jc w:val="both"/>
        <w:textAlignment w:val="baseline"/>
        <w:rPr>
          <w:rFonts w:ascii="Arial" w:hAnsi="Arial" w:cs="Arial"/>
          <w:color w:val="555555"/>
          <w:sz w:val="18"/>
          <w:szCs w:val="18"/>
        </w:rPr>
      </w:pPr>
      <w:r w:rsidRPr="006E6976">
        <w:rPr>
          <w:rFonts w:ascii="Arial" w:hAnsi="Arial" w:cs="Arial"/>
          <w:color w:val="555555"/>
          <w:sz w:val="18"/>
          <w:szCs w:val="18"/>
        </w:rPr>
        <w:t>The Board recommends the resolution for approval of Members.</w:t>
      </w:r>
    </w:p>
    <w:p w:rsidR="00867E6B" w:rsidRDefault="006E6976" w:rsidP="006E6976">
      <w:pPr>
        <w:pStyle w:val="NormalWeb"/>
        <w:shd w:val="clear" w:color="auto" w:fill="FFFFFF"/>
        <w:spacing w:before="0" w:beforeAutospacing="0" w:after="0" w:afterAutospacing="0"/>
        <w:ind w:left="360" w:firstLine="540"/>
        <w:jc w:val="both"/>
        <w:textAlignment w:val="baseline"/>
        <w:rPr>
          <w:rFonts w:ascii="Arial" w:hAnsi="Arial" w:cs="Arial"/>
          <w:color w:val="555555"/>
          <w:sz w:val="18"/>
          <w:szCs w:val="18"/>
        </w:rPr>
      </w:pPr>
      <w:r w:rsidRPr="006E6976">
        <w:rPr>
          <w:rFonts w:ascii="Arial" w:hAnsi="Arial" w:cs="Arial"/>
          <w:color w:val="555555"/>
          <w:sz w:val="18"/>
          <w:szCs w:val="18"/>
        </w:rPr>
        <w:t>None of the Directors, except Mr. A is concerned or interested in the resolution.</w:t>
      </w:r>
    </w:p>
    <w:p w:rsidR="006E6976" w:rsidRPr="006E6976" w:rsidRDefault="006E6976" w:rsidP="006E6976">
      <w:pPr>
        <w:pStyle w:val="NormalWeb"/>
        <w:shd w:val="clear" w:color="auto" w:fill="FFFFFF"/>
        <w:spacing w:before="0" w:beforeAutospacing="0" w:after="0" w:afterAutospacing="0"/>
        <w:ind w:left="360" w:firstLine="540"/>
        <w:jc w:val="both"/>
        <w:textAlignment w:val="baseline"/>
        <w:rPr>
          <w:rFonts w:ascii="Arial" w:hAnsi="Arial" w:cs="Arial"/>
          <w:color w:val="555555"/>
          <w:sz w:val="18"/>
          <w:szCs w:val="18"/>
        </w:rPr>
      </w:pPr>
    </w:p>
    <w:p w:rsidR="006E6976" w:rsidRPr="006E6976" w:rsidRDefault="006E6976" w:rsidP="006E6976">
      <w:pPr>
        <w:pStyle w:val="NormalWeb"/>
        <w:numPr>
          <w:ilvl w:val="0"/>
          <w:numId w:val="3"/>
        </w:numPr>
        <w:shd w:val="clear" w:color="auto" w:fill="FFFFFF"/>
        <w:spacing w:before="0" w:beforeAutospacing="0" w:after="0" w:afterAutospacing="0"/>
        <w:jc w:val="both"/>
        <w:textAlignment w:val="baseline"/>
        <w:rPr>
          <w:rStyle w:val="Strong"/>
          <w:rFonts w:ascii="Arial" w:hAnsi="Arial" w:cs="Arial"/>
          <w:color w:val="222222"/>
          <w:sz w:val="18"/>
          <w:szCs w:val="18"/>
          <w:u w:val="single"/>
          <w:bdr w:val="none" w:sz="0" w:space="0" w:color="auto" w:frame="1"/>
        </w:rPr>
      </w:pPr>
      <w:r w:rsidRPr="006E6976">
        <w:rPr>
          <w:rStyle w:val="Strong"/>
          <w:rFonts w:ascii="Arial" w:hAnsi="Arial" w:cs="Arial"/>
          <w:color w:val="222222"/>
          <w:sz w:val="18"/>
          <w:szCs w:val="18"/>
          <w:u w:val="single"/>
          <w:bdr w:val="none" w:sz="0" w:space="0" w:color="auto" w:frame="1"/>
        </w:rPr>
        <w:t>General Meeting Resolutions:</w:t>
      </w:r>
    </w:p>
    <w:p w:rsidR="006E6976" w:rsidRPr="006E6976" w:rsidRDefault="006E6976" w:rsidP="006E6976">
      <w:pPr>
        <w:pStyle w:val="NormalWeb"/>
        <w:shd w:val="clear" w:color="auto" w:fill="FFFFFF"/>
        <w:spacing w:before="0" w:beforeAutospacing="0" w:after="0" w:afterAutospacing="0"/>
        <w:ind w:left="720"/>
        <w:jc w:val="both"/>
        <w:textAlignment w:val="baseline"/>
        <w:rPr>
          <w:rFonts w:ascii="Arial" w:hAnsi="Arial" w:cs="Arial"/>
          <w:color w:val="555555"/>
          <w:sz w:val="18"/>
          <w:szCs w:val="18"/>
        </w:rPr>
      </w:pPr>
      <w:r w:rsidRPr="006E6976">
        <w:rPr>
          <w:rStyle w:val="Strong"/>
          <w:rFonts w:ascii="Arial" w:hAnsi="Arial" w:cs="Arial"/>
          <w:color w:val="222222"/>
          <w:sz w:val="18"/>
          <w:szCs w:val="18"/>
          <w:bdr w:val="none" w:sz="0" w:space="0" w:color="auto" w:frame="1"/>
        </w:rPr>
        <w:t>a-            </w:t>
      </w:r>
      <w:r w:rsidRPr="006E6976">
        <w:rPr>
          <w:rStyle w:val="Strong"/>
          <w:rFonts w:ascii="Arial" w:hAnsi="Arial" w:cs="Arial"/>
          <w:color w:val="222222"/>
          <w:sz w:val="18"/>
          <w:szCs w:val="18"/>
          <w:u w:val="single"/>
          <w:bdr w:val="none" w:sz="0" w:space="0" w:color="auto" w:frame="1"/>
        </w:rPr>
        <w:t>For Appointment of Mr. A as Director u/s 257:</w:t>
      </w:r>
      <w:r w:rsidRPr="006E6976">
        <w:rPr>
          <w:rFonts w:ascii="Arial" w:hAnsi="Arial" w:cs="Arial"/>
          <w:b/>
          <w:bCs/>
          <w:color w:val="222222"/>
          <w:sz w:val="18"/>
          <w:szCs w:val="18"/>
          <w:bdr w:val="none" w:sz="0" w:space="0" w:color="auto" w:frame="1"/>
        </w:rPr>
        <w:br/>
      </w:r>
      <w:r w:rsidRPr="006E6976">
        <w:rPr>
          <w:rStyle w:val="Strong"/>
          <w:rFonts w:ascii="Arial" w:hAnsi="Arial" w:cs="Arial"/>
          <w:color w:val="222222"/>
          <w:sz w:val="18"/>
          <w:szCs w:val="18"/>
          <w:bdr w:val="none" w:sz="0" w:space="0" w:color="auto" w:frame="1"/>
        </w:rPr>
        <w:t>“RESOLVED</w:t>
      </w:r>
      <w:r w:rsidRPr="006E6976">
        <w:rPr>
          <w:rFonts w:ascii="Arial" w:hAnsi="Arial" w:cs="Arial"/>
          <w:color w:val="555555"/>
          <w:sz w:val="18"/>
          <w:szCs w:val="18"/>
        </w:rPr>
        <w:t> </w:t>
      </w:r>
      <w:r w:rsidRPr="006E6976">
        <w:rPr>
          <w:rStyle w:val="Strong"/>
          <w:rFonts w:ascii="Arial" w:hAnsi="Arial" w:cs="Arial"/>
          <w:color w:val="222222"/>
          <w:sz w:val="18"/>
          <w:szCs w:val="18"/>
          <w:bdr w:val="none" w:sz="0" w:space="0" w:color="auto" w:frame="1"/>
        </w:rPr>
        <w:t>THAT</w:t>
      </w:r>
      <w:r w:rsidRPr="006E6976">
        <w:rPr>
          <w:rFonts w:ascii="Arial" w:hAnsi="Arial" w:cs="Arial"/>
          <w:color w:val="555555"/>
          <w:sz w:val="18"/>
          <w:szCs w:val="18"/>
        </w:rPr>
        <w:t> Mr. A be and is hereby appointed as a Director of the Company pursuant to the provisions of Section 257 (1) of the Companies Act, 1956.”</w:t>
      </w:r>
    </w:p>
    <w:p w:rsidR="006E6976" w:rsidRPr="006E6976" w:rsidRDefault="006E6976" w:rsidP="006E6976">
      <w:pPr>
        <w:pStyle w:val="NormalWeb"/>
        <w:shd w:val="clear" w:color="auto" w:fill="FFFFFF"/>
        <w:spacing w:before="0" w:beforeAutospacing="0" w:after="0" w:afterAutospacing="0"/>
        <w:ind w:left="720"/>
        <w:jc w:val="both"/>
        <w:textAlignment w:val="baseline"/>
        <w:rPr>
          <w:rFonts w:ascii="Arial" w:hAnsi="Arial" w:cs="Arial"/>
          <w:color w:val="555555"/>
          <w:sz w:val="18"/>
          <w:szCs w:val="18"/>
        </w:rPr>
      </w:pPr>
      <w:r w:rsidRPr="006E6976">
        <w:rPr>
          <w:rStyle w:val="Strong"/>
          <w:rFonts w:ascii="Arial" w:hAnsi="Arial" w:cs="Arial"/>
          <w:color w:val="222222"/>
          <w:sz w:val="18"/>
          <w:szCs w:val="18"/>
          <w:bdr w:val="none" w:sz="0" w:space="0" w:color="auto" w:frame="1"/>
        </w:rPr>
        <w:t>b-           </w:t>
      </w:r>
      <w:r w:rsidRPr="006E6976">
        <w:rPr>
          <w:rStyle w:val="Strong"/>
          <w:rFonts w:ascii="Arial" w:hAnsi="Arial" w:cs="Arial"/>
          <w:color w:val="222222"/>
          <w:sz w:val="18"/>
          <w:szCs w:val="18"/>
          <w:u w:val="single"/>
          <w:bdr w:val="none" w:sz="0" w:space="0" w:color="auto" w:frame="1"/>
        </w:rPr>
        <w:t>For Appointment of Mr. A as Managing Director:</w:t>
      </w:r>
      <w:r w:rsidRPr="006E6976">
        <w:rPr>
          <w:rFonts w:ascii="Arial" w:hAnsi="Arial" w:cs="Arial"/>
          <w:b/>
          <w:bCs/>
          <w:color w:val="222222"/>
          <w:sz w:val="18"/>
          <w:szCs w:val="18"/>
          <w:bdr w:val="none" w:sz="0" w:space="0" w:color="auto" w:frame="1"/>
        </w:rPr>
        <w:br/>
      </w:r>
      <w:r w:rsidRPr="006E6976">
        <w:rPr>
          <w:rFonts w:ascii="Arial" w:hAnsi="Arial" w:cs="Arial"/>
          <w:b/>
          <w:bCs/>
          <w:color w:val="555555"/>
          <w:sz w:val="18"/>
          <w:szCs w:val="18"/>
        </w:rPr>
        <w:t>“RESOLVED</w:t>
      </w:r>
      <w:r w:rsidRPr="006E6976">
        <w:rPr>
          <w:rFonts w:ascii="Arial" w:hAnsi="Arial" w:cs="Arial"/>
          <w:color w:val="555555"/>
          <w:sz w:val="18"/>
          <w:szCs w:val="18"/>
        </w:rPr>
        <w:t xml:space="preserve"> THAT pursuant to provisions of section 269 read with Schedule XIII of the Companies  Act,1956 and subject to provisions of Section 198, 309, 314 and other applicable provisions , if any, of the companies Act, 1956, approval of the members of the Company be and is hereby accorded  to the appointment of Mr. A,  R/o  ________________ as Managing Director of the Company for a period of 1 (one ) year with effect from 1</w:t>
      </w:r>
      <w:r w:rsidRPr="006E6976">
        <w:rPr>
          <w:rFonts w:ascii="Arial" w:hAnsi="Arial" w:cs="Arial"/>
          <w:color w:val="555555"/>
          <w:sz w:val="18"/>
          <w:szCs w:val="18"/>
          <w:bdr w:val="none" w:sz="0" w:space="0" w:color="auto" w:frame="1"/>
          <w:vertAlign w:val="superscript"/>
        </w:rPr>
        <w:t>st</w:t>
      </w:r>
      <w:r w:rsidRPr="006E6976">
        <w:rPr>
          <w:rFonts w:ascii="Arial" w:hAnsi="Arial" w:cs="Arial"/>
          <w:color w:val="555555"/>
          <w:sz w:val="18"/>
          <w:szCs w:val="18"/>
        </w:rPr>
        <w:t>April,_________ and to the payment of the following remuneration:-</w:t>
      </w:r>
    </w:p>
    <w:p w:rsidR="006E6976" w:rsidRPr="006E6976" w:rsidRDefault="006E6976" w:rsidP="006E6976">
      <w:pPr>
        <w:pStyle w:val="NormalWeb"/>
        <w:shd w:val="clear" w:color="auto" w:fill="FFFFFF"/>
        <w:spacing w:before="0" w:beforeAutospacing="0" w:after="0" w:afterAutospacing="0"/>
        <w:ind w:left="1440"/>
        <w:jc w:val="both"/>
        <w:textAlignment w:val="baseline"/>
        <w:rPr>
          <w:rFonts w:ascii="Arial" w:hAnsi="Arial" w:cs="Arial"/>
          <w:color w:val="555555"/>
          <w:sz w:val="18"/>
          <w:szCs w:val="18"/>
        </w:rPr>
      </w:pPr>
      <w:r w:rsidRPr="006E6976">
        <w:rPr>
          <w:rFonts w:ascii="Arial" w:hAnsi="Arial" w:cs="Arial"/>
          <w:color w:val="555555"/>
          <w:sz w:val="18"/>
          <w:szCs w:val="18"/>
        </w:rPr>
        <w:t xml:space="preserve">a.)                 Salary Basic -                                                 </w:t>
      </w:r>
      <w:proofErr w:type="spellStart"/>
      <w:r w:rsidRPr="006E6976">
        <w:rPr>
          <w:rFonts w:ascii="Arial" w:hAnsi="Arial" w:cs="Arial"/>
          <w:color w:val="555555"/>
          <w:sz w:val="18"/>
          <w:szCs w:val="18"/>
        </w:rPr>
        <w:t>Rs</w:t>
      </w:r>
      <w:proofErr w:type="spellEnd"/>
      <w:r w:rsidRPr="006E6976">
        <w:rPr>
          <w:rFonts w:ascii="Arial" w:hAnsi="Arial" w:cs="Arial"/>
          <w:color w:val="555555"/>
          <w:sz w:val="18"/>
          <w:szCs w:val="18"/>
        </w:rPr>
        <w:t>. _______________p.m.</w:t>
      </w:r>
    </w:p>
    <w:p w:rsidR="006E6976" w:rsidRPr="006E6976" w:rsidRDefault="006E6976" w:rsidP="006E6976">
      <w:pPr>
        <w:pStyle w:val="NormalWeb"/>
        <w:shd w:val="clear" w:color="auto" w:fill="FFFFFF"/>
        <w:spacing w:before="0" w:beforeAutospacing="0" w:after="0" w:afterAutospacing="0"/>
        <w:ind w:left="1440"/>
        <w:jc w:val="both"/>
        <w:textAlignment w:val="baseline"/>
        <w:rPr>
          <w:rFonts w:ascii="Arial" w:hAnsi="Arial" w:cs="Arial"/>
          <w:color w:val="555555"/>
          <w:sz w:val="18"/>
          <w:szCs w:val="18"/>
        </w:rPr>
      </w:pPr>
      <w:r w:rsidRPr="006E6976">
        <w:rPr>
          <w:rFonts w:ascii="Arial" w:hAnsi="Arial" w:cs="Arial"/>
          <w:color w:val="555555"/>
          <w:sz w:val="18"/>
          <w:szCs w:val="18"/>
        </w:rPr>
        <w:t xml:space="preserve">b.)                Conveyance on actuals up to a limit of           </w:t>
      </w:r>
      <w:proofErr w:type="spellStart"/>
      <w:r w:rsidRPr="006E6976">
        <w:rPr>
          <w:rFonts w:ascii="Arial" w:hAnsi="Arial" w:cs="Arial"/>
          <w:color w:val="555555"/>
          <w:sz w:val="18"/>
          <w:szCs w:val="18"/>
        </w:rPr>
        <w:t>Rs</w:t>
      </w:r>
      <w:proofErr w:type="spellEnd"/>
      <w:r w:rsidRPr="006E6976">
        <w:rPr>
          <w:rFonts w:ascii="Arial" w:hAnsi="Arial" w:cs="Arial"/>
          <w:color w:val="555555"/>
          <w:sz w:val="18"/>
          <w:szCs w:val="18"/>
        </w:rPr>
        <w:t>. _______________p.m.</w:t>
      </w:r>
    </w:p>
    <w:p w:rsidR="006E6976" w:rsidRPr="006E6976" w:rsidRDefault="006E6976" w:rsidP="006E6976">
      <w:pPr>
        <w:pStyle w:val="NormalWeb"/>
        <w:shd w:val="clear" w:color="auto" w:fill="FFFFFF"/>
        <w:spacing w:before="0" w:beforeAutospacing="0" w:after="0" w:afterAutospacing="0"/>
        <w:ind w:left="1440"/>
        <w:jc w:val="both"/>
        <w:textAlignment w:val="baseline"/>
        <w:rPr>
          <w:rFonts w:ascii="Arial" w:hAnsi="Arial" w:cs="Arial"/>
          <w:color w:val="555555"/>
          <w:sz w:val="18"/>
          <w:szCs w:val="18"/>
        </w:rPr>
      </w:pPr>
      <w:r w:rsidRPr="006E6976">
        <w:rPr>
          <w:rFonts w:ascii="Arial" w:hAnsi="Arial" w:cs="Arial"/>
          <w:color w:val="555555"/>
          <w:sz w:val="18"/>
          <w:szCs w:val="18"/>
        </w:rPr>
        <w:t xml:space="preserve">c.)                 House Rent                                                    </w:t>
      </w:r>
      <w:proofErr w:type="spellStart"/>
      <w:r w:rsidRPr="006E6976">
        <w:rPr>
          <w:rFonts w:ascii="Arial" w:hAnsi="Arial" w:cs="Arial"/>
          <w:color w:val="555555"/>
          <w:sz w:val="18"/>
          <w:szCs w:val="18"/>
        </w:rPr>
        <w:t>Rs</w:t>
      </w:r>
      <w:proofErr w:type="spellEnd"/>
      <w:r w:rsidRPr="006E6976">
        <w:rPr>
          <w:rFonts w:ascii="Arial" w:hAnsi="Arial" w:cs="Arial"/>
          <w:color w:val="555555"/>
          <w:sz w:val="18"/>
          <w:szCs w:val="18"/>
        </w:rPr>
        <w:t>. _______________p.m.</w:t>
      </w:r>
    </w:p>
    <w:p w:rsidR="00E743DA" w:rsidRDefault="006E6976" w:rsidP="00E743DA">
      <w:pPr>
        <w:pStyle w:val="NormalWeb"/>
        <w:shd w:val="clear" w:color="auto" w:fill="FFFFFF"/>
        <w:spacing w:before="0" w:beforeAutospacing="0" w:after="0" w:afterAutospacing="0"/>
        <w:ind w:left="360" w:firstLine="360"/>
        <w:jc w:val="both"/>
        <w:textAlignment w:val="baseline"/>
        <w:rPr>
          <w:rFonts w:ascii="Arial" w:hAnsi="Arial" w:cs="Arial"/>
          <w:color w:val="555555"/>
          <w:sz w:val="18"/>
          <w:szCs w:val="18"/>
        </w:rPr>
      </w:pPr>
      <w:r w:rsidRPr="006E6976">
        <w:rPr>
          <w:rFonts w:ascii="Arial" w:hAnsi="Arial" w:cs="Arial"/>
          <w:b/>
          <w:bCs/>
          <w:color w:val="555555"/>
          <w:sz w:val="18"/>
          <w:szCs w:val="18"/>
        </w:rPr>
        <w:t>RESOLVED</w:t>
      </w:r>
      <w:r w:rsidRPr="006E6976">
        <w:rPr>
          <w:rFonts w:ascii="Arial" w:hAnsi="Arial" w:cs="Arial"/>
          <w:color w:val="555555"/>
          <w:sz w:val="18"/>
          <w:szCs w:val="18"/>
        </w:rPr>
        <w:t xml:space="preserve"> FURTHER THAT in the event of loss or inadequacy of profits during the tenure of service of the Managing Director, the payment of salary, commission, perquisites and other allowances shall be governed by the limits prescribed under Section II of Part II of Schedule XIII to the Companies Act, 1956.”</w:t>
      </w:r>
    </w:p>
    <w:p w:rsidR="006E6976" w:rsidRPr="006E6976" w:rsidRDefault="006E6976" w:rsidP="006E6976">
      <w:pPr>
        <w:pStyle w:val="NormalWeb"/>
        <w:numPr>
          <w:ilvl w:val="0"/>
          <w:numId w:val="3"/>
        </w:numPr>
        <w:shd w:val="clear" w:color="auto" w:fill="FFFFFF"/>
        <w:spacing w:before="0" w:beforeAutospacing="0" w:after="0" w:afterAutospacing="0"/>
        <w:jc w:val="both"/>
        <w:textAlignment w:val="baseline"/>
        <w:rPr>
          <w:rStyle w:val="Strong"/>
          <w:rFonts w:ascii="Arial" w:hAnsi="Arial" w:cs="Arial"/>
          <w:color w:val="222222"/>
          <w:sz w:val="18"/>
          <w:szCs w:val="18"/>
          <w:u w:val="single"/>
          <w:bdr w:val="none" w:sz="0" w:space="0" w:color="auto" w:frame="1"/>
        </w:rPr>
      </w:pPr>
      <w:r w:rsidRPr="006E6976">
        <w:rPr>
          <w:rStyle w:val="Strong"/>
          <w:rFonts w:ascii="Arial" w:hAnsi="Arial" w:cs="Arial"/>
          <w:color w:val="222222"/>
          <w:sz w:val="18"/>
          <w:szCs w:val="18"/>
          <w:u w:val="single"/>
          <w:bdr w:val="none" w:sz="0" w:space="0" w:color="auto" w:frame="1"/>
        </w:rPr>
        <w:t>Explanatory Statement (Forming Annexure to Notice)</w:t>
      </w:r>
    </w:p>
    <w:p w:rsidR="006E6976" w:rsidRPr="006E6976" w:rsidRDefault="006E6976" w:rsidP="006E6976">
      <w:pPr>
        <w:pStyle w:val="NormalWeb"/>
        <w:shd w:val="clear" w:color="auto" w:fill="FFFFFF"/>
        <w:spacing w:before="120" w:beforeAutospacing="0" w:after="0" w:afterAutospacing="0"/>
        <w:jc w:val="both"/>
        <w:textAlignment w:val="baseline"/>
        <w:rPr>
          <w:rFonts w:ascii="Arial" w:hAnsi="Arial" w:cs="Arial"/>
          <w:color w:val="555555"/>
          <w:sz w:val="18"/>
          <w:szCs w:val="18"/>
        </w:rPr>
      </w:pPr>
      <w:r w:rsidRPr="006E6976">
        <w:rPr>
          <w:rFonts w:ascii="Arial" w:hAnsi="Arial" w:cs="Arial"/>
          <w:color w:val="555555"/>
          <w:sz w:val="18"/>
          <w:szCs w:val="18"/>
        </w:rPr>
        <w:t>The Board, subject to the approval of shareholders in the General Meeting, appointed Mr. A as Managing Director of the Company effective 1</w:t>
      </w:r>
      <w:r w:rsidRPr="006E6976">
        <w:rPr>
          <w:rFonts w:ascii="Arial" w:hAnsi="Arial" w:cs="Arial"/>
          <w:color w:val="555555"/>
          <w:sz w:val="18"/>
          <w:szCs w:val="18"/>
          <w:bdr w:val="none" w:sz="0" w:space="0" w:color="auto" w:frame="1"/>
          <w:vertAlign w:val="superscript"/>
        </w:rPr>
        <w:t>st</w:t>
      </w:r>
      <w:r w:rsidRPr="006E6976">
        <w:rPr>
          <w:rFonts w:ascii="Arial" w:hAnsi="Arial" w:cs="Arial"/>
          <w:color w:val="555555"/>
          <w:sz w:val="18"/>
          <w:szCs w:val="18"/>
        </w:rPr>
        <w:t> April _____________, for a period of one year on terms and conditions set out in the Resolution. He is a partner of _______________, an associate concern of the Company and Director in ________________ Ltd.</w:t>
      </w:r>
    </w:p>
    <w:p w:rsidR="006E6976" w:rsidRPr="006E6976" w:rsidRDefault="006E6976" w:rsidP="006E6976">
      <w:pPr>
        <w:pStyle w:val="NormalWeb"/>
        <w:shd w:val="clear" w:color="auto" w:fill="FFFFFF"/>
        <w:spacing w:before="120" w:beforeAutospacing="0" w:after="0" w:afterAutospacing="0"/>
        <w:jc w:val="both"/>
        <w:textAlignment w:val="baseline"/>
        <w:rPr>
          <w:rFonts w:ascii="Arial" w:hAnsi="Arial" w:cs="Arial"/>
          <w:color w:val="555555"/>
          <w:sz w:val="18"/>
          <w:szCs w:val="18"/>
        </w:rPr>
      </w:pPr>
      <w:r w:rsidRPr="006E6976">
        <w:rPr>
          <w:rFonts w:ascii="Arial" w:hAnsi="Arial" w:cs="Arial"/>
          <w:color w:val="555555"/>
          <w:sz w:val="18"/>
          <w:szCs w:val="18"/>
        </w:rPr>
        <w:t>The remuneration as set out in the resolution is in accordance with the provisions of Schedule XIII to the Companies act, 1956.</w:t>
      </w:r>
    </w:p>
    <w:p w:rsidR="006E6976" w:rsidRPr="006E6976" w:rsidRDefault="006E6976" w:rsidP="006E6976">
      <w:pPr>
        <w:pStyle w:val="NormalWeb"/>
        <w:shd w:val="clear" w:color="auto" w:fill="FFFFFF"/>
        <w:spacing w:before="120" w:beforeAutospacing="0" w:after="0" w:afterAutospacing="0"/>
        <w:jc w:val="both"/>
        <w:textAlignment w:val="baseline"/>
        <w:rPr>
          <w:rFonts w:ascii="Arial" w:hAnsi="Arial" w:cs="Arial"/>
          <w:color w:val="555555"/>
          <w:sz w:val="18"/>
          <w:szCs w:val="18"/>
        </w:rPr>
      </w:pPr>
      <w:r w:rsidRPr="006E6976">
        <w:rPr>
          <w:rFonts w:ascii="Arial" w:hAnsi="Arial" w:cs="Arial"/>
          <w:color w:val="555555"/>
          <w:sz w:val="18"/>
          <w:szCs w:val="18"/>
        </w:rPr>
        <w:t>The Board recommends the resolution for approval of Members.</w:t>
      </w:r>
    </w:p>
    <w:p w:rsidR="00230820" w:rsidRDefault="006E6976" w:rsidP="006E6976">
      <w:pPr>
        <w:pStyle w:val="NormalWeb"/>
        <w:shd w:val="clear" w:color="auto" w:fill="FFFFFF"/>
        <w:spacing w:before="120" w:beforeAutospacing="0" w:after="0" w:afterAutospacing="0"/>
        <w:jc w:val="both"/>
        <w:textAlignment w:val="baseline"/>
        <w:rPr>
          <w:rFonts w:ascii="Arial" w:hAnsi="Arial" w:cs="Arial"/>
          <w:color w:val="555555"/>
          <w:sz w:val="18"/>
          <w:szCs w:val="18"/>
        </w:rPr>
      </w:pPr>
      <w:r w:rsidRPr="006E6976">
        <w:rPr>
          <w:rFonts w:ascii="Arial" w:hAnsi="Arial" w:cs="Arial"/>
          <w:color w:val="555555"/>
          <w:sz w:val="18"/>
          <w:szCs w:val="18"/>
        </w:rPr>
        <w:t>None of the Directors, except Mr. A is concerned or interested in the resolution.</w:t>
      </w:r>
      <w:bookmarkStart w:id="0" w:name="_GoBack"/>
      <w:bookmarkEnd w:id="0"/>
    </w:p>
    <w:sectPr w:rsidR="00230820" w:rsidSect="006E6976">
      <w:pgSz w:w="11907" w:h="16839" w:code="9"/>
      <w:pgMar w:top="720" w:right="387"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6757C"/>
    <w:multiLevelType w:val="hybridMultilevel"/>
    <w:tmpl w:val="C1B49F4E"/>
    <w:lvl w:ilvl="0" w:tplc="02D8568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18579F"/>
    <w:multiLevelType w:val="multilevel"/>
    <w:tmpl w:val="4A5E6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1B04B1"/>
    <w:multiLevelType w:val="hybridMultilevel"/>
    <w:tmpl w:val="D09468FA"/>
    <w:lvl w:ilvl="0" w:tplc="C3C610A6">
      <w:start w:val="1"/>
      <w:numFmt w:val="decimal"/>
      <w:lvlText w:val="%1-"/>
      <w:lvlJc w:val="left"/>
      <w:pPr>
        <w:ind w:left="930" w:hanging="570"/>
      </w:pPr>
      <w:rPr>
        <w:rFonts w:hint="default"/>
      </w:rPr>
    </w:lvl>
    <w:lvl w:ilvl="1" w:tplc="BE0082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8C3E30"/>
    <w:multiLevelType w:val="hybridMultilevel"/>
    <w:tmpl w:val="E1840210"/>
    <w:lvl w:ilvl="0" w:tplc="685E3412">
      <w:start w:val="1"/>
      <w:numFmt w:val="decimal"/>
      <w:lvlText w:val="%1-"/>
      <w:lvlJc w:val="left"/>
      <w:pPr>
        <w:ind w:left="900" w:hanging="54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1C304F"/>
    <w:multiLevelType w:val="hybridMultilevel"/>
    <w:tmpl w:val="5442FF12"/>
    <w:lvl w:ilvl="0" w:tplc="6FB6182A">
      <w:start w:val="1"/>
      <w:numFmt w:val="lowerLetter"/>
      <w:lvlText w:val="%1-"/>
      <w:lvlJc w:val="left"/>
      <w:pPr>
        <w:ind w:left="1260" w:hanging="540"/>
      </w:pPr>
      <w:rPr>
        <w:rFonts w:hint="default"/>
        <w:b/>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2EE668F"/>
    <w:multiLevelType w:val="hybridMultilevel"/>
    <w:tmpl w:val="9926B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C92AE7"/>
    <w:multiLevelType w:val="hybridMultilevel"/>
    <w:tmpl w:val="57F832BC"/>
    <w:lvl w:ilvl="0" w:tplc="C660CBF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871500"/>
    <w:multiLevelType w:val="hybridMultilevel"/>
    <w:tmpl w:val="49407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DA449B"/>
    <w:multiLevelType w:val="hybridMultilevel"/>
    <w:tmpl w:val="3FA03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4"/>
  </w:num>
  <w:num w:numId="5">
    <w:abstractNumId w:val="6"/>
  </w:num>
  <w:num w:numId="6">
    <w:abstractNumId w:val="0"/>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976"/>
    <w:rsid w:val="00100BBF"/>
    <w:rsid w:val="00127A11"/>
    <w:rsid w:val="00176D42"/>
    <w:rsid w:val="00230820"/>
    <w:rsid w:val="002B46C6"/>
    <w:rsid w:val="00311873"/>
    <w:rsid w:val="004D3F55"/>
    <w:rsid w:val="006E6976"/>
    <w:rsid w:val="007B2071"/>
    <w:rsid w:val="00867E6B"/>
    <w:rsid w:val="009B75F9"/>
    <w:rsid w:val="00A15299"/>
    <w:rsid w:val="00B85F53"/>
    <w:rsid w:val="00C85065"/>
    <w:rsid w:val="00E743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69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6976"/>
    <w:rPr>
      <w:b/>
      <w:bCs/>
    </w:rPr>
  </w:style>
  <w:style w:type="character" w:customStyle="1" w:styleId="apple-converted-space">
    <w:name w:val="apple-converted-space"/>
    <w:basedOn w:val="DefaultParagraphFont"/>
    <w:rsid w:val="00C85065"/>
  </w:style>
  <w:style w:type="character" w:styleId="Hyperlink">
    <w:name w:val="Hyperlink"/>
    <w:basedOn w:val="DefaultParagraphFont"/>
    <w:uiPriority w:val="99"/>
    <w:semiHidden/>
    <w:unhideWhenUsed/>
    <w:rsid w:val="00C85065"/>
    <w:rPr>
      <w:color w:val="0000FF"/>
      <w:u w:val="single"/>
    </w:rPr>
  </w:style>
  <w:style w:type="paragraph" w:styleId="BalloonText">
    <w:name w:val="Balloon Text"/>
    <w:basedOn w:val="Normal"/>
    <w:link w:val="BalloonTextChar"/>
    <w:uiPriority w:val="99"/>
    <w:semiHidden/>
    <w:unhideWhenUsed/>
    <w:rsid w:val="009B7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5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69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6976"/>
    <w:rPr>
      <w:b/>
      <w:bCs/>
    </w:rPr>
  </w:style>
  <w:style w:type="character" w:customStyle="1" w:styleId="apple-converted-space">
    <w:name w:val="apple-converted-space"/>
    <w:basedOn w:val="DefaultParagraphFont"/>
    <w:rsid w:val="00C85065"/>
  </w:style>
  <w:style w:type="character" w:styleId="Hyperlink">
    <w:name w:val="Hyperlink"/>
    <w:basedOn w:val="DefaultParagraphFont"/>
    <w:uiPriority w:val="99"/>
    <w:semiHidden/>
    <w:unhideWhenUsed/>
    <w:rsid w:val="00C85065"/>
    <w:rPr>
      <w:color w:val="0000FF"/>
      <w:u w:val="single"/>
    </w:rPr>
  </w:style>
  <w:style w:type="paragraph" w:styleId="BalloonText">
    <w:name w:val="Balloon Text"/>
    <w:basedOn w:val="Normal"/>
    <w:link w:val="BalloonTextChar"/>
    <w:uiPriority w:val="99"/>
    <w:semiHidden/>
    <w:unhideWhenUsed/>
    <w:rsid w:val="009B7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5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4284">
      <w:bodyDiv w:val="1"/>
      <w:marLeft w:val="0"/>
      <w:marRight w:val="0"/>
      <w:marTop w:val="0"/>
      <w:marBottom w:val="0"/>
      <w:divBdr>
        <w:top w:val="none" w:sz="0" w:space="0" w:color="auto"/>
        <w:left w:val="none" w:sz="0" w:space="0" w:color="auto"/>
        <w:bottom w:val="none" w:sz="0" w:space="0" w:color="auto"/>
        <w:right w:val="none" w:sz="0" w:space="0" w:color="auto"/>
      </w:divBdr>
    </w:div>
    <w:div w:id="90013346">
      <w:bodyDiv w:val="1"/>
      <w:marLeft w:val="0"/>
      <w:marRight w:val="0"/>
      <w:marTop w:val="0"/>
      <w:marBottom w:val="0"/>
      <w:divBdr>
        <w:top w:val="none" w:sz="0" w:space="0" w:color="auto"/>
        <w:left w:val="none" w:sz="0" w:space="0" w:color="auto"/>
        <w:bottom w:val="none" w:sz="0" w:space="0" w:color="auto"/>
        <w:right w:val="none" w:sz="0" w:space="0" w:color="auto"/>
      </w:divBdr>
    </w:div>
    <w:div w:id="99691060">
      <w:bodyDiv w:val="1"/>
      <w:marLeft w:val="0"/>
      <w:marRight w:val="0"/>
      <w:marTop w:val="0"/>
      <w:marBottom w:val="0"/>
      <w:divBdr>
        <w:top w:val="none" w:sz="0" w:space="0" w:color="auto"/>
        <w:left w:val="none" w:sz="0" w:space="0" w:color="auto"/>
        <w:bottom w:val="none" w:sz="0" w:space="0" w:color="auto"/>
        <w:right w:val="none" w:sz="0" w:space="0" w:color="auto"/>
      </w:divBdr>
    </w:div>
    <w:div w:id="148328632">
      <w:bodyDiv w:val="1"/>
      <w:marLeft w:val="0"/>
      <w:marRight w:val="0"/>
      <w:marTop w:val="0"/>
      <w:marBottom w:val="0"/>
      <w:divBdr>
        <w:top w:val="none" w:sz="0" w:space="0" w:color="auto"/>
        <w:left w:val="none" w:sz="0" w:space="0" w:color="auto"/>
        <w:bottom w:val="none" w:sz="0" w:space="0" w:color="auto"/>
        <w:right w:val="none" w:sz="0" w:space="0" w:color="auto"/>
      </w:divBdr>
    </w:div>
    <w:div w:id="597103032">
      <w:bodyDiv w:val="1"/>
      <w:marLeft w:val="0"/>
      <w:marRight w:val="0"/>
      <w:marTop w:val="0"/>
      <w:marBottom w:val="0"/>
      <w:divBdr>
        <w:top w:val="none" w:sz="0" w:space="0" w:color="auto"/>
        <w:left w:val="none" w:sz="0" w:space="0" w:color="auto"/>
        <w:bottom w:val="none" w:sz="0" w:space="0" w:color="auto"/>
        <w:right w:val="none" w:sz="0" w:space="0" w:color="auto"/>
      </w:divBdr>
    </w:div>
    <w:div w:id="644504680">
      <w:bodyDiv w:val="1"/>
      <w:marLeft w:val="0"/>
      <w:marRight w:val="0"/>
      <w:marTop w:val="0"/>
      <w:marBottom w:val="0"/>
      <w:divBdr>
        <w:top w:val="none" w:sz="0" w:space="0" w:color="auto"/>
        <w:left w:val="none" w:sz="0" w:space="0" w:color="auto"/>
        <w:bottom w:val="none" w:sz="0" w:space="0" w:color="auto"/>
        <w:right w:val="none" w:sz="0" w:space="0" w:color="auto"/>
      </w:divBdr>
    </w:div>
    <w:div w:id="686567789">
      <w:bodyDiv w:val="1"/>
      <w:marLeft w:val="0"/>
      <w:marRight w:val="0"/>
      <w:marTop w:val="0"/>
      <w:marBottom w:val="0"/>
      <w:divBdr>
        <w:top w:val="none" w:sz="0" w:space="0" w:color="auto"/>
        <w:left w:val="none" w:sz="0" w:space="0" w:color="auto"/>
        <w:bottom w:val="none" w:sz="0" w:space="0" w:color="auto"/>
        <w:right w:val="none" w:sz="0" w:space="0" w:color="auto"/>
      </w:divBdr>
      <w:divsChild>
        <w:div w:id="440419563">
          <w:marLeft w:val="0"/>
          <w:marRight w:val="0"/>
          <w:marTop w:val="0"/>
          <w:marBottom w:val="0"/>
          <w:divBdr>
            <w:top w:val="none" w:sz="0" w:space="0" w:color="auto"/>
            <w:left w:val="none" w:sz="0" w:space="0" w:color="auto"/>
            <w:bottom w:val="none" w:sz="0" w:space="0" w:color="auto"/>
            <w:right w:val="none" w:sz="0" w:space="0" w:color="auto"/>
          </w:divBdr>
        </w:div>
        <w:div w:id="280645564">
          <w:marLeft w:val="0"/>
          <w:marRight w:val="0"/>
          <w:marTop w:val="0"/>
          <w:marBottom w:val="0"/>
          <w:divBdr>
            <w:top w:val="none" w:sz="0" w:space="0" w:color="auto"/>
            <w:left w:val="none" w:sz="0" w:space="0" w:color="auto"/>
            <w:bottom w:val="none" w:sz="0" w:space="0" w:color="auto"/>
            <w:right w:val="none" w:sz="0" w:space="0" w:color="auto"/>
          </w:divBdr>
        </w:div>
        <w:div w:id="2145613985">
          <w:marLeft w:val="0"/>
          <w:marRight w:val="0"/>
          <w:marTop w:val="0"/>
          <w:marBottom w:val="0"/>
          <w:divBdr>
            <w:top w:val="none" w:sz="0" w:space="0" w:color="auto"/>
            <w:left w:val="none" w:sz="0" w:space="0" w:color="auto"/>
            <w:bottom w:val="none" w:sz="0" w:space="0" w:color="auto"/>
            <w:right w:val="none" w:sz="0" w:space="0" w:color="auto"/>
          </w:divBdr>
        </w:div>
        <w:div w:id="1541089220">
          <w:marLeft w:val="0"/>
          <w:marRight w:val="0"/>
          <w:marTop w:val="0"/>
          <w:marBottom w:val="0"/>
          <w:divBdr>
            <w:top w:val="none" w:sz="0" w:space="0" w:color="auto"/>
            <w:left w:val="none" w:sz="0" w:space="0" w:color="auto"/>
            <w:bottom w:val="none" w:sz="0" w:space="0" w:color="auto"/>
            <w:right w:val="none" w:sz="0" w:space="0" w:color="auto"/>
          </w:divBdr>
        </w:div>
        <w:div w:id="613750286">
          <w:marLeft w:val="0"/>
          <w:marRight w:val="0"/>
          <w:marTop w:val="0"/>
          <w:marBottom w:val="0"/>
          <w:divBdr>
            <w:top w:val="none" w:sz="0" w:space="0" w:color="auto"/>
            <w:left w:val="none" w:sz="0" w:space="0" w:color="auto"/>
            <w:bottom w:val="none" w:sz="0" w:space="0" w:color="auto"/>
            <w:right w:val="none" w:sz="0" w:space="0" w:color="auto"/>
          </w:divBdr>
        </w:div>
      </w:divsChild>
    </w:div>
    <w:div w:id="1108311105">
      <w:bodyDiv w:val="1"/>
      <w:marLeft w:val="0"/>
      <w:marRight w:val="0"/>
      <w:marTop w:val="0"/>
      <w:marBottom w:val="0"/>
      <w:divBdr>
        <w:top w:val="none" w:sz="0" w:space="0" w:color="auto"/>
        <w:left w:val="none" w:sz="0" w:space="0" w:color="auto"/>
        <w:bottom w:val="none" w:sz="0" w:space="0" w:color="auto"/>
        <w:right w:val="none" w:sz="0" w:space="0" w:color="auto"/>
      </w:divBdr>
    </w:div>
    <w:div w:id="1690719193">
      <w:bodyDiv w:val="1"/>
      <w:marLeft w:val="0"/>
      <w:marRight w:val="0"/>
      <w:marTop w:val="0"/>
      <w:marBottom w:val="0"/>
      <w:divBdr>
        <w:top w:val="none" w:sz="0" w:space="0" w:color="auto"/>
        <w:left w:val="none" w:sz="0" w:space="0" w:color="auto"/>
        <w:bottom w:val="none" w:sz="0" w:space="0" w:color="auto"/>
        <w:right w:val="none" w:sz="0" w:space="0" w:color="auto"/>
      </w:divBdr>
    </w:div>
    <w:div w:id="197790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Raju Sen</dc:creator>
  <cp:lastModifiedBy>Raju Sen</cp:lastModifiedBy>
  <cp:revision>3</cp:revision>
  <cp:lastPrinted>2013-11-18T13:06:00Z</cp:lastPrinted>
  <dcterms:created xsi:type="dcterms:W3CDTF">2013-11-19T09:30:00Z</dcterms:created>
  <dcterms:modified xsi:type="dcterms:W3CDTF">2013-11-19T09:31:00Z</dcterms:modified>
</cp:coreProperties>
</file>