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EF1CCA" w:rsidRPr="00EF1CCA" w:rsidTr="00EF1CCA">
        <w:trPr>
          <w:tblCellSpacing w:w="0" w:type="dxa"/>
        </w:trPr>
        <w:tc>
          <w:tcPr>
            <w:tcW w:w="0" w:type="auto"/>
            <w:tcMar>
              <w:top w:w="17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</w:rPr>
            </w:pPr>
            <w:r w:rsidRPr="00EF1CCA">
              <w:rPr>
                <w:rFonts w:ascii="Arial" w:eastAsia="Times New Roman" w:hAnsi="Arial" w:cs="Arial"/>
                <w:b/>
                <w:bCs/>
                <w:sz w:val="25"/>
                <w:szCs w:val="25"/>
              </w:rPr>
              <w:t>The vacancies given below are as per the information received through our website in "Post Your Requirements" forms. We have not verified the details.</w:t>
            </w:r>
          </w:p>
        </w:tc>
      </w:tr>
    </w:tbl>
    <w:p w:rsidR="00EF1CCA" w:rsidRPr="00EF1CCA" w:rsidRDefault="00EF1CCA" w:rsidP="00EF1C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900" w:type="pct"/>
        <w:jc w:val="center"/>
        <w:tblCellSpacing w:w="7" w:type="dxa"/>
        <w:shd w:val="clear" w:color="auto" w:fill="CCCCCC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79"/>
        <w:gridCol w:w="601"/>
        <w:gridCol w:w="696"/>
        <w:gridCol w:w="604"/>
        <w:gridCol w:w="494"/>
        <w:gridCol w:w="364"/>
        <w:gridCol w:w="662"/>
        <w:gridCol w:w="1308"/>
        <w:gridCol w:w="885"/>
        <w:gridCol w:w="1031"/>
        <w:gridCol w:w="389"/>
        <w:gridCol w:w="401"/>
        <w:gridCol w:w="919"/>
        <w:gridCol w:w="345"/>
      </w:tblGrid>
      <w:tr w:rsidR="00EF1CCA" w:rsidRPr="00EF1CCA" w:rsidTr="00EF1CCA">
        <w:trPr>
          <w:tblCellSpacing w:w="7" w:type="dxa"/>
          <w:jc w:val="center"/>
        </w:trPr>
        <w:tc>
          <w:tcPr>
            <w:tcW w:w="5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4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Post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5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Salary Offered</w:t>
              </w:r>
            </w:hyperlink>
          </w:p>
        </w:tc>
        <w:tc>
          <w:tcPr>
            <w:tcW w:w="25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6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Qualification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7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Experience</w:t>
              </w:r>
            </w:hyperlink>
          </w:p>
        </w:tc>
        <w:tc>
          <w:tcPr>
            <w:tcW w:w="25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8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Category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9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Age Limit</w:t>
              </w:r>
            </w:hyperlink>
          </w:p>
        </w:tc>
        <w:tc>
          <w:tcPr>
            <w:tcW w:w="4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0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Organization</w:t>
              </w:r>
            </w:hyperlink>
          </w:p>
        </w:tc>
        <w:tc>
          <w:tcPr>
            <w:tcW w:w="75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1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Address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2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Phones</w:t>
              </w:r>
            </w:hyperlink>
          </w:p>
        </w:tc>
        <w:tc>
          <w:tcPr>
            <w:tcW w:w="4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3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Email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4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Apply Before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5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Source</w:t>
              </w:r>
            </w:hyperlink>
          </w:p>
        </w:tc>
        <w:tc>
          <w:tcPr>
            <w:tcW w:w="4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6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Place Of Posting</w:t>
              </w:r>
            </w:hyperlink>
          </w:p>
        </w:tc>
        <w:tc>
          <w:tcPr>
            <w:tcW w:w="300" w:type="pct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CCCCCC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9"/>
                <w:szCs w:val="19"/>
              </w:rPr>
            </w:pPr>
            <w:hyperlink r:id="rId17" w:tooltip="Click to sort Ascending" w:history="1">
              <w:r w:rsidRPr="00EF1CCA">
                <w:rPr>
                  <w:rFonts w:ascii="Tahoma" w:eastAsia="Times New Roman" w:hAnsi="Tahoma" w:cs="Tahoma"/>
                  <w:b/>
                  <w:bCs/>
                  <w:color w:val="696969"/>
                  <w:sz w:val="19"/>
                  <w:u w:val="single"/>
                </w:rPr>
                <w:t>No Of Posts</w:t>
              </w:r>
            </w:hyperlink>
          </w:p>
        </w:tc>
      </w:tr>
      <w:tr w:rsidR="00EF1CCA" w:rsidRPr="00EF1CCA" w:rsidTr="00EF1C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officer-cost account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3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lakhs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Final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Fresher or 6months experience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General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below 30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ITC PSPD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ITC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Bhadrachalam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 106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Sader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 Patel Road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Secundrabad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9000566542 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hyperlink r:id="rId18" w:history="1">
              <w:r w:rsidRPr="00EF1CCA">
                <w:rPr>
                  <w:rFonts w:ascii="Tahoma" w:eastAsia="Times New Roman" w:hAnsi="Tahoma" w:cs="Tahoma"/>
                  <w:b/>
                  <w:bCs/>
                  <w:color w:val="00008B"/>
                  <w:sz w:val="16"/>
                  <w:u w:val="single"/>
                </w:rPr>
                <w:t>theresa.dasari@itc.in</w:t>
              </w:r>
            </w:hyperlink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Oct 3 2013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--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within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andhra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pradesh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10 </w:t>
            </w:r>
          </w:p>
        </w:tc>
      </w:tr>
      <w:tr w:rsidR="00EF1CCA" w:rsidRPr="00EF1CCA" w:rsidTr="00EF1C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COST/FINANCE - TRAINEE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As per policy of company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III or IV Stage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1 year in costing firm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General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25 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SMR Automotive Systems India Ltd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C-26 Sector-58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Noida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 Uttar Pradesh 201301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120-4649888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hyperlink r:id="rId19" w:history="1">
              <w:r w:rsidRPr="00EF1CCA">
                <w:rPr>
                  <w:rFonts w:ascii="Tahoma" w:eastAsia="Times New Roman" w:hAnsi="Tahoma" w:cs="Tahoma"/>
                  <w:b/>
                  <w:bCs/>
                  <w:color w:val="00008B"/>
                  <w:sz w:val="16"/>
                  <w:u w:val="single"/>
                </w:rPr>
                <w:t>Avinash.Srivastava@smr-automotive.com</w:t>
              </w:r>
            </w:hyperlink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Dec 3 2013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--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Noida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/ Chennai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2 </w:t>
            </w:r>
          </w:p>
        </w:tc>
      </w:tr>
      <w:tr w:rsidR="00EF1CCA" w:rsidRPr="00EF1CCA" w:rsidTr="00EF1C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Counsellor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Negotiable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Final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6-15 Years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General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None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CII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CII - Institute of Logistics 33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velachery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 Main Road Near Guru Nanak College </w:t>
            </w:r>
            <w:proofErr w:type="spellStart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Velachery</w:t>
            </w:r>
            <w:proofErr w:type="spellEnd"/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 xml:space="preserve"> Chennai 600 042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044 42928900 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hyperlink r:id="rId20" w:history="1">
              <w:r w:rsidRPr="00EF1CCA">
                <w:rPr>
                  <w:rFonts w:ascii="Tahoma" w:eastAsia="Times New Roman" w:hAnsi="Tahoma" w:cs="Tahoma"/>
                  <w:b/>
                  <w:bCs/>
                  <w:color w:val="00008B"/>
                  <w:sz w:val="16"/>
                  <w:u w:val="single"/>
                </w:rPr>
                <w:t>tcm@cii.in</w:t>
              </w:r>
            </w:hyperlink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Apr 15 2013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--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Chennai / Hyderabad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3D3D3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2 </w:t>
            </w:r>
          </w:p>
        </w:tc>
      </w:tr>
      <w:tr w:rsidR="00EF1CCA" w:rsidRPr="00EF1CCA" w:rsidTr="00EF1CC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MIS Compliance Officer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240000p.a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Intermediate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0 to 5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General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above 25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THE SEKSARIA BISWAN SUGAR FACTORY LTD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P.O.BISWAN,DIST.SITAPUR (U.P) PIN-261201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05863233166/67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hyperlink r:id="rId21" w:history="1">
              <w:r w:rsidRPr="00EF1CCA">
                <w:rPr>
                  <w:rFonts w:ascii="Tahoma" w:eastAsia="Times New Roman" w:hAnsi="Tahoma" w:cs="Tahoma"/>
                  <w:b/>
                  <w:bCs/>
                  <w:color w:val="00008B"/>
                  <w:sz w:val="16"/>
                  <w:u w:val="single"/>
                </w:rPr>
                <w:t>biswan@seksaria.in</w:t>
              </w:r>
            </w:hyperlink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Mar 31 2013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--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BISWAN,SITAPUR-U.P </w:t>
            </w:r>
          </w:p>
        </w:tc>
        <w:tc>
          <w:tcPr>
            <w:tcW w:w="0" w:type="auto"/>
            <w:tcBorders>
              <w:top w:val="outset" w:sz="6" w:space="0" w:color="ECECE4"/>
              <w:left w:val="outset" w:sz="6" w:space="0" w:color="ECECE4"/>
              <w:bottom w:val="outset" w:sz="6" w:space="0" w:color="ECECE4"/>
              <w:right w:val="outset" w:sz="6" w:space="0" w:color="ECECE4"/>
            </w:tcBorders>
            <w:shd w:val="clear" w:color="auto" w:fill="DCDCDC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9"/>
                <w:szCs w:val="19"/>
              </w:rPr>
            </w:pPr>
            <w:r w:rsidRPr="00EF1CCA">
              <w:rPr>
                <w:rFonts w:ascii="Verdana" w:eastAsia="Times New Roman" w:hAnsi="Verdana" w:cs="Arial"/>
                <w:color w:val="000000"/>
                <w:sz w:val="19"/>
                <w:szCs w:val="19"/>
              </w:rPr>
              <w:t>2 </w:t>
            </w:r>
          </w:p>
        </w:tc>
      </w:tr>
    </w:tbl>
    <w:p w:rsidR="00EF1CCA" w:rsidRPr="00EF1CCA" w:rsidRDefault="00EF1CCA" w:rsidP="00EF1C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0"/>
      </w:tblGrid>
      <w:tr w:rsidR="00EF1CCA" w:rsidRPr="00EF1CCA" w:rsidTr="00EF1CCA">
        <w:trPr>
          <w:tblCellSpacing w:w="15" w:type="dxa"/>
          <w:jc w:val="center"/>
        </w:trPr>
        <w:tc>
          <w:tcPr>
            <w:tcW w:w="1650" w:type="pct"/>
            <w:shd w:val="clear" w:color="auto" w:fill="FFFFFF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Verdana" w:eastAsia="Times New Roman" w:hAnsi="Verdana" w:cs="Arial"/>
                <w:sz w:val="19"/>
                <w:szCs w:val="19"/>
              </w:rPr>
            </w:pPr>
          </w:p>
        </w:tc>
      </w:tr>
    </w:tbl>
    <w:p w:rsidR="00EF1CCA" w:rsidRPr="00EF1CCA" w:rsidRDefault="00EF1CCA" w:rsidP="00EF1C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5"/>
      </w:tblGrid>
      <w:tr w:rsidR="00EF1CCA" w:rsidRPr="00EF1CCA" w:rsidTr="00EF1CC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F1CC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F1CCA" w:rsidRPr="00EF1CCA" w:rsidTr="00EF1CC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C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Disclaimer</w:t>
            </w:r>
          </w:p>
        </w:tc>
      </w:tr>
      <w:tr w:rsidR="00EF1CCA" w:rsidRPr="00EF1CCA" w:rsidTr="00EF1CC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F1CCA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F1CCA" w:rsidRPr="00EF1CCA" w:rsidTr="00EF1CC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F1CCA">
              <w:rPr>
                <w:rFonts w:ascii="Arial" w:eastAsia="Times New Roman" w:hAnsi="Arial" w:cs="Arial"/>
                <w:sz w:val="24"/>
                <w:szCs w:val="24"/>
              </w:rPr>
              <w:t xml:space="preserve">The above information is provided by the Organizations at The Institute of Cost Accountants of India website in post your requirement for CMAs. The Institute </w:t>
            </w:r>
            <w:r w:rsidRPr="00EF1CC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does not hold any responsibility about the correctness or otherwise information given above.</w:t>
            </w:r>
          </w:p>
        </w:tc>
      </w:tr>
      <w:tr w:rsidR="00EF1CCA" w:rsidRPr="00EF1CCA" w:rsidTr="00EF1CC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F1CCA" w:rsidRPr="00EF1CCA" w:rsidRDefault="00EF1CCA" w:rsidP="00EF1C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F1CC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</w:tc>
      </w:tr>
    </w:tbl>
    <w:p w:rsidR="000F2F29" w:rsidRDefault="000F2F29"/>
    <w:sectPr w:rsidR="000F2F29" w:rsidSect="000F2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F1CCA"/>
    <w:rsid w:val="000F2F29"/>
    <w:rsid w:val="005E0E7C"/>
    <w:rsid w:val="00EF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1C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ortPage('students-jobsavailable.asp','Category',%20'Asc','frmView')" TargetMode="External"/><Relationship Id="rId13" Type="http://schemas.openxmlformats.org/officeDocument/2006/relationships/hyperlink" Target="javascript:sortPage('students-jobsavailable.asp','Email',%20'Asc','frmView')" TargetMode="External"/><Relationship Id="rId18" Type="http://schemas.openxmlformats.org/officeDocument/2006/relationships/hyperlink" Target="mailto:theresa.dasari@itc.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iswan@seksaria.in" TargetMode="External"/><Relationship Id="rId7" Type="http://schemas.openxmlformats.org/officeDocument/2006/relationships/hyperlink" Target="javascript:sortPage('students-jobsavailable.asp','Experience',%20'Asc','frmView')" TargetMode="External"/><Relationship Id="rId12" Type="http://schemas.openxmlformats.org/officeDocument/2006/relationships/hyperlink" Target="javascript:sortPage('students-jobsavailable.asp','Phones',%20'Asc','frmView')" TargetMode="External"/><Relationship Id="rId17" Type="http://schemas.openxmlformats.org/officeDocument/2006/relationships/hyperlink" Target="javascript:sortPage('students-jobsavailable.asp','NoOfPosts',%20'Asc','frmView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sortPage('students-jobsavailable.asp','PlaceOfPosting',%20'Asc','frmView')" TargetMode="External"/><Relationship Id="rId20" Type="http://schemas.openxmlformats.org/officeDocument/2006/relationships/hyperlink" Target="mailto:tcm@cii.in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sortPage('students-jobsavailable.asp','Qualification',%20'Asc','frmView')" TargetMode="External"/><Relationship Id="rId11" Type="http://schemas.openxmlformats.org/officeDocument/2006/relationships/hyperlink" Target="javascript:sortPage('students-jobsavailable.asp','Address',%20'Asc','frmView')" TargetMode="External"/><Relationship Id="rId5" Type="http://schemas.openxmlformats.org/officeDocument/2006/relationships/hyperlink" Target="javascript:sortPage('students-jobsavailable.asp','SalaryOffered',%20'Asc','frmView')" TargetMode="External"/><Relationship Id="rId15" Type="http://schemas.openxmlformats.org/officeDocument/2006/relationships/hyperlink" Target="javascript:sortPage('students-jobsavailable.asp','Source',%20'Asc','frmView')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sortPage('students-jobsavailable.asp','Organization',%20'Asc','frmView')" TargetMode="External"/><Relationship Id="rId19" Type="http://schemas.openxmlformats.org/officeDocument/2006/relationships/hyperlink" Target="mailto:Avinash.Srivastava@smr-automotive.com" TargetMode="External"/><Relationship Id="rId4" Type="http://schemas.openxmlformats.org/officeDocument/2006/relationships/hyperlink" Target="javascript:sortPage('students-jobsavailable.asp','Post',%20'Asc','frmView')" TargetMode="External"/><Relationship Id="rId9" Type="http://schemas.openxmlformats.org/officeDocument/2006/relationships/hyperlink" Target="javascript:sortPage('students-jobsavailable.asp','Post',%20'Asc','frmView')" TargetMode="External"/><Relationship Id="rId14" Type="http://schemas.openxmlformats.org/officeDocument/2006/relationships/hyperlink" Target="javascript:sortPage('students-jobsavailable.asp','ApplyBefore',%20'Asc','frmView'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1</cp:revision>
  <dcterms:created xsi:type="dcterms:W3CDTF">2013-03-30T06:11:00Z</dcterms:created>
  <dcterms:modified xsi:type="dcterms:W3CDTF">2013-03-30T06:11:00Z</dcterms:modified>
</cp:coreProperties>
</file>