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468" w:rsidRDefault="00563C18">
      <w:pPr>
        <w:rPr>
          <w:b/>
          <w:sz w:val="32"/>
        </w:rPr>
      </w:pPr>
      <w:r>
        <w:rPr>
          <w:b/>
          <w:sz w:val="32"/>
        </w:rPr>
        <w:t xml:space="preserve">      </w:t>
      </w:r>
    </w:p>
    <w:p w:rsidR="007077A5" w:rsidRPr="00380B4F" w:rsidRDefault="00563C18">
      <w:pPr>
        <w:rPr>
          <w:b/>
          <w:sz w:val="32"/>
          <w:u w:val="single"/>
        </w:rPr>
      </w:pPr>
      <w:r>
        <w:rPr>
          <w:b/>
          <w:sz w:val="32"/>
        </w:rPr>
        <w:t xml:space="preserve"> </w:t>
      </w:r>
      <w:r w:rsidR="007077A5" w:rsidRPr="007077A5">
        <w:rPr>
          <w:b/>
          <w:sz w:val="32"/>
          <w:u w:val="single"/>
        </w:rPr>
        <w:t xml:space="preserve"> LOAN AGAINST PROPERTY</w:t>
      </w:r>
    </w:p>
    <w:p w:rsidR="00380B4F" w:rsidRPr="00563C18" w:rsidRDefault="00380B4F" w:rsidP="009031D6">
      <w:pPr>
        <w:pStyle w:val="ListParagraph"/>
        <w:numPr>
          <w:ilvl w:val="0"/>
          <w:numId w:val="1"/>
        </w:numPr>
        <w:tabs>
          <w:tab w:val="left" w:pos="540"/>
          <w:tab w:val="left" w:pos="810"/>
        </w:tabs>
        <w:spacing w:after="0" w:line="240" w:lineRule="auto"/>
        <w:ind w:hanging="720"/>
        <w:rPr>
          <w:b/>
          <w:sz w:val="26"/>
          <w:szCs w:val="26"/>
        </w:rPr>
      </w:pPr>
      <w:r w:rsidRPr="00563C18">
        <w:rPr>
          <w:b/>
          <w:sz w:val="26"/>
          <w:szCs w:val="26"/>
        </w:rPr>
        <w:t>What is Loan against property?</w:t>
      </w:r>
    </w:p>
    <w:p w:rsidR="00380B4F" w:rsidRPr="00493FCA" w:rsidRDefault="00891D1B" w:rsidP="00563C18">
      <w:pPr>
        <w:pStyle w:val="NormalWeb"/>
        <w:tabs>
          <w:tab w:val="left" w:pos="630"/>
          <w:tab w:val="left" w:pos="720"/>
        </w:tabs>
        <w:spacing w:before="0" w:beforeAutospacing="0" w:after="0" w:afterAutospacing="0" w:line="336" w:lineRule="atLeast"/>
        <w:ind w:left="360" w:hanging="360"/>
        <w:jc w:val="both"/>
        <w:rPr>
          <w:rFonts w:asciiTheme="minorHAnsi" w:hAnsiTheme="minorHAnsi" w:cs="Arial"/>
          <w:color w:val="000000"/>
          <w:szCs w:val="20"/>
        </w:rPr>
      </w:pPr>
      <w:r>
        <w:rPr>
          <w:rFonts w:asciiTheme="minorHAnsi" w:hAnsiTheme="minorHAnsi" w:cs="Arial"/>
          <w:color w:val="000000"/>
          <w:szCs w:val="20"/>
        </w:rPr>
        <w:t xml:space="preserve">               </w:t>
      </w:r>
      <w:r w:rsidR="00380B4F" w:rsidRPr="00493FCA">
        <w:rPr>
          <w:rFonts w:asciiTheme="minorHAnsi" w:hAnsiTheme="minorHAnsi" w:cs="Arial"/>
          <w:color w:val="000000"/>
          <w:szCs w:val="20"/>
        </w:rPr>
        <w:t>A loan against property</w:t>
      </w:r>
      <w:r w:rsidR="00493FCA">
        <w:rPr>
          <w:rFonts w:asciiTheme="minorHAnsi" w:hAnsiTheme="minorHAnsi" w:cs="Arial"/>
          <w:color w:val="000000"/>
          <w:szCs w:val="20"/>
        </w:rPr>
        <w:t xml:space="preserve"> (LAP) </w:t>
      </w:r>
      <w:r w:rsidR="00563C18">
        <w:rPr>
          <w:rFonts w:asciiTheme="minorHAnsi" w:hAnsiTheme="minorHAnsi" w:cs="Arial"/>
          <w:color w:val="000000"/>
          <w:szCs w:val="20"/>
        </w:rPr>
        <w:t>implies</w:t>
      </w:r>
      <w:r w:rsidR="00380B4F" w:rsidRPr="00493FCA">
        <w:rPr>
          <w:rFonts w:asciiTheme="minorHAnsi" w:hAnsiTheme="minorHAnsi" w:cs="Arial"/>
          <w:color w:val="000000"/>
          <w:szCs w:val="20"/>
        </w:rPr>
        <w:t xml:space="preserve"> a loan given or disbursed against the mortgage of property. The loan is given as a certain percentage of the property's market value, usually around 40 per cent to 60 per cent.</w:t>
      </w:r>
    </w:p>
    <w:p w:rsidR="00891D1B" w:rsidRDefault="00380B4F" w:rsidP="00563C18">
      <w:pPr>
        <w:pStyle w:val="NormalWeb"/>
        <w:tabs>
          <w:tab w:val="left" w:pos="90"/>
        </w:tabs>
        <w:spacing w:before="0" w:beforeAutospacing="0" w:after="167" w:afterAutospacing="0" w:line="336" w:lineRule="atLeast"/>
        <w:ind w:left="360"/>
        <w:jc w:val="both"/>
        <w:rPr>
          <w:rFonts w:asciiTheme="minorHAnsi" w:hAnsiTheme="minorHAnsi" w:cs="Arial"/>
          <w:color w:val="000000"/>
          <w:szCs w:val="20"/>
        </w:rPr>
      </w:pPr>
      <w:r w:rsidRPr="00493FCA">
        <w:rPr>
          <w:rFonts w:asciiTheme="minorHAnsi" w:hAnsiTheme="minorHAnsi" w:cs="Arial"/>
          <w:color w:val="000000"/>
          <w:szCs w:val="20"/>
        </w:rPr>
        <w:t xml:space="preserve">        Loan against property belongs to the secured loan category where the borrower gives a </w:t>
      </w:r>
      <w:r w:rsidR="00493FCA" w:rsidRPr="00493FCA">
        <w:rPr>
          <w:rFonts w:asciiTheme="minorHAnsi" w:hAnsiTheme="minorHAnsi" w:cs="Arial"/>
          <w:color w:val="000000"/>
          <w:szCs w:val="20"/>
        </w:rPr>
        <w:t xml:space="preserve">guarantee </w:t>
      </w:r>
      <w:r w:rsidR="00493FCA">
        <w:rPr>
          <w:rFonts w:asciiTheme="minorHAnsi" w:hAnsiTheme="minorHAnsi" w:cs="Arial"/>
          <w:color w:val="000000"/>
          <w:szCs w:val="20"/>
        </w:rPr>
        <w:t>by</w:t>
      </w:r>
      <w:r w:rsidRPr="00493FCA">
        <w:rPr>
          <w:rFonts w:asciiTheme="minorHAnsi" w:hAnsiTheme="minorHAnsi" w:cs="Arial"/>
          <w:color w:val="000000"/>
          <w:szCs w:val="20"/>
        </w:rPr>
        <w:t xml:space="preserve"> using his property as security.</w:t>
      </w:r>
    </w:p>
    <w:p w:rsidR="00493FCA" w:rsidRPr="00563C18" w:rsidRDefault="00891D1B" w:rsidP="00563C18">
      <w:pPr>
        <w:pStyle w:val="NormalWeb"/>
        <w:numPr>
          <w:ilvl w:val="0"/>
          <w:numId w:val="1"/>
        </w:numPr>
        <w:tabs>
          <w:tab w:val="left" w:pos="90"/>
        </w:tabs>
        <w:spacing w:before="0" w:beforeAutospacing="0" w:after="0" w:afterAutospacing="0" w:line="336" w:lineRule="atLeast"/>
        <w:ind w:left="288" w:hanging="288"/>
        <w:rPr>
          <w:rFonts w:asciiTheme="minorHAnsi" w:hAnsiTheme="minorHAnsi" w:cs="Arial"/>
          <w:color w:val="000000"/>
          <w:sz w:val="26"/>
          <w:szCs w:val="26"/>
        </w:rPr>
      </w:pPr>
      <w:r w:rsidRPr="009031D6">
        <w:rPr>
          <w:rFonts w:asciiTheme="minorHAnsi" w:hAnsiTheme="minorHAnsi" w:cs="Arial"/>
          <w:b/>
          <w:bCs/>
          <w:color w:val="000000"/>
          <w:sz w:val="30"/>
          <w:szCs w:val="30"/>
        </w:rPr>
        <w:t xml:space="preserve"> </w:t>
      </w:r>
      <w:r w:rsidRPr="00563C18">
        <w:rPr>
          <w:rFonts w:asciiTheme="minorHAnsi" w:hAnsiTheme="minorHAnsi" w:cs="Arial"/>
          <w:b/>
          <w:bCs/>
          <w:color w:val="000000"/>
          <w:sz w:val="26"/>
          <w:szCs w:val="26"/>
        </w:rPr>
        <w:t xml:space="preserve"> </w:t>
      </w:r>
      <w:r w:rsidR="00493FCA" w:rsidRPr="00563C18">
        <w:rPr>
          <w:rFonts w:asciiTheme="minorHAnsi" w:hAnsiTheme="minorHAnsi" w:cs="Arial"/>
          <w:b/>
          <w:bCs/>
          <w:color w:val="000000"/>
          <w:sz w:val="26"/>
          <w:szCs w:val="26"/>
        </w:rPr>
        <w:t xml:space="preserve">What purposes can I take a loan </w:t>
      </w:r>
      <w:r w:rsidR="006E7468">
        <w:rPr>
          <w:rFonts w:asciiTheme="minorHAnsi" w:hAnsiTheme="minorHAnsi" w:cs="Arial"/>
          <w:b/>
          <w:bCs/>
          <w:color w:val="000000"/>
          <w:sz w:val="26"/>
          <w:szCs w:val="26"/>
        </w:rPr>
        <w:t xml:space="preserve">  </w:t>
      </w:r>
      <w:r w:rsidR="00493FCA" w:rsidRPr="00563C18">
        <w:rPr>
          <w:rFonts w:asciiTheme="minorHAnsi" w:hAnsiTheme="minorHAnsi" w:cs="Arial"/>
          <w:b/>
          <w:bCs/>
          <w:color w:val="000000"/>
          <w:sz w:val="26"/>
          <w:szCs w:val="26"/>
        </w:rPr>
        <w:t>against property for?</w:t>
      </w:r>
    </w:p>
    <w:p w:rsidR="00891D1B" w:rsidRPr="00891D1B" w:rsidRDefault="00891D1B" w:rsidP="006E7468">
      <w:pPr>
        <w:pStyle w:val="NormalWeb"/>
        <w:spacing w:before="0" w:beforeAutospacing="0" w:after="167" w:afterAutospacing="0" w:line="336" w:lineRule="atLeast"/>
        <w:ind w:left="288"/>
        <w:jc w:val="both"/>
        <w:rPr>
          <w:rFonts w:asciiTheme="minorHAnsi" w:hAnsiTheme="minorHAnsi" w:cs="Arial"/>
          <w:color w:val="000000"/>
          <w:szCs w:val="20"/>
        </w:rPr>
      </w:pPr>
      <w:r w:rsidRPr="00891D1B">
        <w:rPr>
          <w:rFonts w:asciiTheme="minorHAnsi" w:hAnsiTheme="minorHAnsi" w:cs="Arial"/>
          <w:color w:val="000000"/>
          <w:szCs w:val="20"/>
        </w:rPr>
        <w:t xml:space="preserve"> </w:t>
      </w:r>
      <w:r>
        <w:rPr>
          <w:rFonts w:asciiTheme="minorHAnsi" w:hAnsiTheme="minorHAnsi" w:cs="Arial"/>
          <w:color w:val="000000"/>
          <w:szCs w:val="20"/>
        </w:rPr>
        <w:t xml:space="preserve">      </w:t>
      </w:r>
      <w:r w:rsidRPr="00891D1B">
        <w:rPr>
          <w:rFonts w:asciiTheme="minorHAnsi" w:hAnsiTheme="minorHAnsi" w:cs="Arial"/>
          <w:color w:val="000000"/>
          <w:szCs w:val="20"/>
        </w:rPr>
        <w:t xml:space="preserve">Loan against Property can be taken for </w:t>
      </w:r>
      <w:r w:rsidR="006E7468">
        <w:rPr>
          <w:rFonts w:asciiTheme="minorHAnsi" w:hAnsiTheme="minorHAnsi" w:cs="Arial"/>
          <w:color w:val="000000"/>
          <w:szCs w:val="20"/>
        </w:rPr>
        <w:t xml:space="preserve">   </w:t>
      </w:r>
      <w:r w:rsidRPr="00891D1B">
        <w:rPr>
          <w:rFonts w:asciiTheme="minorHAnsi" w:hAnsiTheme="minorHAnsi" w:cs="Arial"/>
          <w:color w:val="000000"/>
          <w:szCs w:val="20"/>
        </w:rPr>
        <w:t>following purposes:</w:t>
      </w:r>
    </w:p>
    <w:p w:rsidR="00891D1B" w:rsidRPr="00891D1B" w:rsidRDefault="00891D1B" w:rsidP="00891D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0"/>
        </w:rPr>
      </w:pPr>
      <w:r w:rsidRPr="00891D1B">
        <w:rPr>
          <w:rFonts w:eastAsia="Times New Roman" w:cs="Arial"/>
          <w:color w:val="000000"/>
          <w:sz w:val="24"/>
          <w:szCs w:val="20"/>
        </w:rPr>
        <w:t>Expanding your business</w:t>
      </w:r>
    </w:p>
    <w:p w:rsidR="00891D1B" w:rsidRPr="00891D1B" w:rsidRDefault="00891D1B" w:rsidP="00891D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0"/>
        </w:rPr>
      </w:pPr>
      <w:r w:rsidRPr="00891D1B">
        <w:rPr>
          <w:rFonts w:eastAsia="Times New Roman" w:cs="Arial"/>
          <w:color w:val="000000"/>
          <w:sz w:val="24"/>
          <w:szCs w:val="20"/>
        </w:rPr>
        <w:t>Getting your son/daughter married</w:t>
      </w:r>
    </w:p>
    <w:p w:rsidR="00891D1B" w:rsidRPr="00891D1B" w:rsidRDefault="00891D1B" w:rsidP="00891D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0"/>
        </w:rPr>
      </w:pPr>
      <w:r w:rsidRPr="00891D1B">
        <w:rPr>
          <w:rFonts w:eastAsia="Times New Roman" w:cs="Arial"/>
          <w:color w:val="000000"/>
          <w:sz w:val="24"/>
          <w:szCs w:val="20"/>
        </w:rPr>
        <w:t>Sending your son/daughter for higher studies abroad</w:t>
      </w:r>
    </w:p>
    <w:p w:rsidR="00891D1B" w:rsidRPr="00891D1B" w:rsidRDefault="00891D1B" w:rsidP="00891D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0"/>
        </w:rPr>
      </w:pPr>
      <w:r w:rsidRPr="00891D1B">
        <w:rPr>
          <w:rFonts w:eastAsia="Times New Roman" w:cs="Arial"/>
          <w:color w:val="000000"/>
          <w:sz w:val="24"/>
          <w:szCs w:val="20"/>
        </w:rPr>
        <w:t>Funding your dream vacation</w:t>
      </w:r>
    </w:p>
    <w:p w:rsidR="00891D1B" w:rsidRDefault="00891D1B" w:rsidP="009031D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0"/>
        </w:rPr>
      </w:pPr>
      <w:r w:rsidRPr="00891D1B">
        <w:rPr>
          <w:rFonts w:eastAsia="Times New Roman" w:cs="Arial"/>
          <w:color w:val="000000"/>
          <w:sz w:val="24"/>
          <w:szCs w:val="20"/>
        </w:rPr>
        <w:t>Funding medical treatments</w:t>
      </w:r>
    </w:p>
    <w:p w:rsidR="002A3E4F" w:rsidRDefault="002A3E4F" w:rsidP="009031D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0"/>
        </w:rPr>
      </w:pPr>
      <w:r>
        <w:rPr>
          <w:rFonts w:eastAsia="Times New Roman" w:cs="Arial"/>
          <w:color w:val="000000"/>
          <w:sz w:val="24"/>
          <w:szCs w:val="20"/>
        </w:rPr>
        <w:t>Project Financing</w:t>
      </w:r>
    </w:p>
    <w:p w:rsidR="002A3E4F" w:rsidRPr="00C33CFB" w:rsidRDefault="002A3E4F" w:rsidP="009031D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0"/>
        </w:rPr>
      </w:pPr>
      <w:r>
        <w:rPr>
          <w:rFonts w:eastAsia="Times New Roman" w:cs="Arial"/>
          <w:color w:val="000000"/>
          <w:sz w:val="24"/>
          <w:szCs w:val="20"/>
        </w:rPr>
        <w:t>Working Capital</w:t>
      </w:r>
    </w:p>
    <w:p w:rsidR="00891D1B" w:rsidRPr="006E7468" w:rsidRDefault="00891D1B" w:rsidP="009031D6">
      <w:pPr>
        <w:pStyle w:val="ListParagraph"/>
        <w:numPr>
          <w:ilvl w:val="0"/>
          <w:numId w:val="1"/>
        </w:numPr>
        <w:tabs>
          <w:tab w:val="left" w:pos="540"/>
          <w:tab w:val="left" w:pos="630"/>
        </w:tabs>
        <w:spacing w:before="100" w:beforeAutospacing="1" w:after="0" w:line="240" w:lineRule="auto"/>
        <w:ind w:hanging="720"/>
        <w:rPr>
          <w:rFonts w:eastAsia="Times New Roman" w:cs="Arial"/>
          <w:color w:val="000000"/>
          <w:sz w:val="26"/>
          <w:szCs w:val="26"/>
        </w:rPr>
      </w:pPr>
      <w:r w:rsidRPr="006E7468">
        <w:rPr>
          <w:rFonts w:eastAsia="Times New Roman" w:cs="Arial"/>
          <w:b/>
          <w:bCs/>
          <w:color w:val="000000"/>
          <w:sz w:val="26"/>
          <w:szCs w:val="26"/>
        </w:rPr>
        <w:t xml:space="preserve">What kind of properties can </w:t>
      </w:r>
      <w:r w:rsidR="006E7468" w:rsidRPr="006E7468">
        <w:rPr>
          <w:rFonts w:eastAsia="Times New Roman" w:cs="Arial"/>
          <w:b/>
          <w:bCs/>
          <w:color w:val="000000"/>
          <w:sz w:val="26"/>
          <w:szCs w:val="26"/>
        </w:rPr>
        <w:t>be</w:t>
      </w:r>
      <w:r w:rsidRPr="006E7468">
        <w:rPr>
          <w:rFonts w:eastAsia="Times New Roman" w:cs="Arial"/>
          <w:b/>
          <w:bCs/>
          <w:color w:val="000000"/>
          <w:sz w:val="26"/>
          <w:szCs w:val="26"/>
        </w:rPr>
        <w:t xml:space="preserve"> mortgage for a loan?</w:t>
      </w:r>
    </w:p>
    <w:p w:rsidR="00891D1B" w:rsidRPr="00891D1B" w:rsidRDefault="009031D6" w:rsidP="006E2849">
      <w:pPr>
        <w:pStyle w:val="NormalWeb"/>
        <w:spacing w:before="0" w:beforeAutospacing="0" w:after="167" w:afterAutospacing="0" w:line="336" w:lineRule="atLeast"/>
        <w:ind w:left="540"/>
        <w:jc w:val="both"/>
        <w:rPr>
          <w:rFonts w:asciiTheme="minorHAnsi" w:hAnsiTheme="minorHAnsi" w:cs="Arial"/>
          <w:color w:val="000000"/>
          <w:szCs w:val="20"/>
        </w:rPr>
      </w:pPr>
      <w:r>
        <w:rPr>
          <w:rFonts w:asciiTheme="minorHAnsi" w:hAnsiTheme="minorHAnsi" w:cs="Arial"/>
          <w:color w:val="000000"/>
          <w:szCs w:val="20"/>
        </w:rPr>
        <w:t xml:space="preserve"> </w:t>
      </w:r>
      <w:r w:rsidR="00891D1B" w:rsidRPr="00891D1B">
        <w:rPr>
          <w:rFonts w:asciiTheme="minorHAnsi" w:hAnsiTheme="minorHAnsi" w:cs="Arial"/>
          <w:color w:val="000000"/>
          <w:szCs w:val="20"/>
        </w:rPr>
        <w:t>You can normally take a loan against your self-occupied or rented residential property. This could be a house or even a piece of land.</w:t>
      </w:r>
    </w:p>
    <w:p w:rsidR="00891D1B" w:rsidRPr="006E7468" w:rsidRDefault="00891D1B" w:rsidP="009031D6">
      <w:pPr>
        <w:pStyle w:val="ListParagraph"/>
        <w:numPr>
          <w:ilvl w:val="0"/>
          <w:numId w:val="1"/>
        </w:numPr>
        <w:spacing w:after="0" w:line="336" w:lineRule="atLeast"/>
        <w:ind w:left="540" w:hanging="540"/>
        <w:jc w:val="both"/>
        <w:rPr>
          <w:rFonts w:eastAsia="Times New Roman" w:cs="Arial"/>
          <w:b/>
          <w:bCs/>
          <w:color w:val="000000"/>
          <w:sz w:val="26"/>
          <w:szCs w:val="26"/>
        </w:rPr>
      </w:pPr>
      <w:r w:rsidRPr="006E7468">
        <w:rPr>
          <w:rFonts w:eastAsia="Times New Roman" w:cs="Arial"/>
          <w:b/>
          <w:bCs/>
          <w:color w:val="000000"/>
          <w:sz w:val="26"/>
          <w:szCs w:val="26"/>
        </w:rPr>
        <w:t>What are the eligibility criteria to get a loan against property?</w:t>
      </w:r>
    </w:p>
    <w:p w:rsidR="00891D1B" w:rsidRPr="00891D1B" w:rsidRDefault="009031D6" w:rsidP="001D0310">
      <w:pPr>
        <w:spacing w:after="0" w:line="336" w:lineRule="atLeast"/>
        <w:ind w:left="540"/>
        <w:jc w:val="both"/>
        <w:rPr>
          <w:rFonts w:eastAsia="Times New Roman" w:cs="Arial"/>
          <w:color w:val="000000"/>
          <w:sz w:val="24"/>
          <w:szCs w:val="20"/>
        </w:rPr>
      </w:pPr>
      <w:r w:rsidRPr="009031D6">
        <w:rPr>
          <w:rFonts w:eastAsia="Times New Roman" w:cs="Arial"/>
          <w:color w:val="000000"/>
          <w:sz w:val="24"/>
          <w:szCs w:val="20"/>
        </w:rPr>
        <w:t>This criterion</w:t>
      </w:r>
      <w:r w:rsidR="00891D1B" w:rsidRPr="00891D1B">
        <w:rPr>
          <w:rFonts w:eastAsia="Times New Roman" w:cs="Arial"/>
          <w:color w:val="000000"/>
          <w:sz w:val="24"/>
          <w:szCs w:val="20"/>
        </w:rPr>
        <w:t xml:space="preserve"> will vary from one bank to another. However, the common factors that all </w:t>
      </w:r>
      <w:r w:rsidR="001D0310">
        <w:rPr>
          <w:rFonts w:eastAsia="Times New Roman" w:cs="Arial"/>
          <w:color w:val="000000"/>
          <w:sz w:val="24"/>
          <w:szCs w:val="20"/>
        </w:rPr>
        <w:t xml:space="preserve">  </w:t>
      </w:r>
      <w:r w:rsidR="00891D1B" w:rsidRPr="00891D1B">
        <w:rPr>
          <w:rFonts w:eastAsia="Times New Roman" w:cs="Arial"/>
          <w:color w:val="000000"/>
          <w:sz w:val="24"/>
          <w:szCs w:val="20"/>
        </w:rPr>
        <w:t>banks look at are:</w:t>
      </w:r>
    </w:p>
    <w:p w:rsidR="00891D1B" w:rsidRPr="00891D1B" w:rsidRDefault="00891D1B" w:rsidP="00891D1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0"/>
        </w:rPr>
      </w:pPr>
      <w:r w:rsidRPr="00891D1B">
        <w:rPr>
          <w:rFonts w:eastAsia="Times New Roman" w:cs="Arial"/>
          <w:color w:val="000000"/>
          <w:sz w:val="24"/>
          <w:szCs w:val="20"/>
        </w:rPr>
        <w:t>Your income, savings, debt obligations</w:t>
      </w:r>
    </w:p>
    <w:p w:rsidR="00891D1B" w:rsidRPr="00891D1B" w:rsidRDefault="00891D1B" w:rsidP="00891D1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0"/>
        </w:rPr>
      </w:pPr>
      <w:r w:rsidRPr="00891D1B">
        <w:rPr>
          <w:rFonts w:eastAsia="Times New Roman" w:cs="Arial"/>
          <w:color w:val="000000"/>
          <w:sz w:val="24"/>
          <w:szCs w:val="20"/>
        </w:rPr>
        <w:t>Cost/value of the property mortgaged</w:t>
      </w:r>
    </w:p>
    <w:p w:rsidR="00891D1B" w:rsidRDefault="00891D1B" w:rsidP="00891D1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0"/>
        </w:rPr>
      </w:pPr>
      <w:r w:rsidRPr="00891D1B">
        <w:rPr>
          <w:rFonts w:eastAsia="Times New Roman" w:cs="Arial"/>
          <w:color w:val="000000"/>
          <w:sz w:val="24"/>
          <w:szCs w:val="20"/>
        </w:rPr>
        <w:t>Your repayment track record for other loans, credit cards, etc.</w:t>
      </w:r>
    </w:p>
    <w:p w:rsidR="006E7468" w:rsidRPr="00891D1B" w:rsidRDefault="006E7468" w:rsidP="006E7468">
      <w:pPr>
        <w:spacing w:before="100" w:beforeAutospacing="1" w:after="100" w:afterAutospacing="1" w:line="240" w:lineRule="auto"/>
        <w:ind w:left="720"/>
        <w:rPr>
          <w:rFonts w:eastAsia="Times New Roman" w:cs="Arial"/>
          <w:color w:val="000000"/>
          <w:sz w:val="24"/>
          <w:szCs w:val="20"/>
        </w:rPr>
      </w:pPr>
    </w:p>
    <w:p w:rsidR="006E7468" w:rsidRDefault="006E7468" w:rsidP="006E7468">
      <w:pPr>
        <w:pStyle w:val="ListParagraph"/>
        <w:tabs>
          <w:tab w:val="left" w:pos="630"/>
        </w:tabs>
        <w:spacing w:after="167" w:line="336" w:lineRule="atLeast"/>
        <w:jc w:val="both"/>
        <w:rPr>
          <w:rFonts w:eastAsia="Times New Roman" w:cs="Arial"/>
          <w:b/>
          <w:bCs/>
          <w:color w:val="000000"/>
          <w:sz w:val="26"/>
          <w:szCs w:val="26"/>
        </w:rPr>
      </w:pPr>
    </w:p>
    <w:p w:rsidR="006E7468" w:rsidRPr="006E7468" w:rsidRDefault="006E7468" w:rsidP="006E7468">
      <w:pPr>
        <w:tabs>
          <w:tab w:val="left" w:pos="630"/>
        </w:tabs>
        <w:spacing w:after="167" w:line="336" w:lineRule="atLeast"/>
        <w:ind w:left="90"/>
        <w:jc w:val="both"/>
        <w:rPr>
          <w:rFonts w:eastAsia="Times New Roman" w:cs="Arial"/>
          <w:b/>
          <w:bCs/>
          <w:color w:val="000000"/>
          <w:sz w:val="26"/>
          <w:szCs w:val="26"/>
        </w:rPr>
      </w:pPr>
    </w:p>
    <w:p w:rsidR="00891D1B" w:rsidRPr="006E7468" w:rsidRDefault="00891D1B" w:rsidP="001D0310">
      <w:pPr>
        <w:pStyle w:val="ListParagraph"/>
        <w:numPr>
          <w:ilvl w:val="0"/>
          <w:numId w:val="1"/>
        </w:numPr>
        <w:tabs>
          <w:tab w:val="left" w:pos="630"/>
        </w:tabs>
        <w:spacing w:after="167" w:line="336" w:lineRule="atLeast"/>
        <w:ind w:hanging="630"/>
        <w:jc w:val="both"/>
        <w:rPr>
          <w:rFonts w:eastAsia="Times New Roman" w:cs="Arial"/>
          <w:b/>
          <w:bCs/>
          <w:color w:val="000000"/>
          <w:sz w:val="26"/>
          <w:szCs w:val="26"/>
        </w:rPr>
      </w:pPr>
      <w:r w:rsidRPr="006E7468">
        <w:rPr>
          <w:rFonts w:eastAsia="Times New Roman" w:cs="Arial"/>
          <w:b/>
          <w:bCs/>
          <w:color w:val="000000"/>
          <w:sz w:val="26"/>
          <w:szCs w:val="26"/>
        </w:rPr>
        <w:t>What are the normal interest rates and tenure for repayment offered for a loan against property?</w:t>
      </w:r>
    </w:p>
    <w:p w:rsidR="00C33CFB" w:rsidRDefault="00891D1B" w:rsidP="00563C18">
      <w:pPr>
        <w:spacing w:after="167" w:line="336" w:lineRule="atLeast"/>
        <w:ind w:left="720"/>
        <w:rPr>
          <w:rFonts w:eastAsia="Times New Roman" w:cs="Arial"/>
          <w:color w:val="000000"/>
          <w:sz w:val="24"/>
          <w:szCs w:val="20"/>
        </w:rPr>
      </w:pPr>
      <w:r w:rsidRPr="00891D1B">
        <w:rPr>
          <w:rFonts w:eastAsia="Times New Roman" w:cs="Arial"/>
          <w:color w:val="000000"/>
          <w:sz w:val="24"/>
          <w:szCs w:val="20"/>
        </w:rPr>
        <w:t>Interest rates on loan against property range from 12 per cent to 15.75 per cent, and the loan tenure can be up to 15 years.</w:t>
      </w:r>
    </w:p>
    <w:p w:rsidR="006E2849" w:rsidRPr="006E7468" w:rsidRDefault="006E2849" w:rsidP="00C33CFB">
      <w:pPr>
        <w:pStyle w:val="ListParagraph"/>
        <w:numPr>
          <w:ilvl w:val="0"/>
          <w:numId w:val="1"/>
        </w:numPr>
        <w:spacing w:after="0" w:line="336" w:lineRule="atLeast"/>
        <w:ind w:hanging="630"/>
        <w:jc w:val="both"/>
        <w:rPr>
          <w:rFonts w:cs="Arial"/>
          <w:color w:val="000000"/>
          <w:sz w:val="26"/>
          <w:szCs w:val="26"/>
        </w:rPr>
      </w:pPr>
      <w:r w:rsidRPr="006E7468">
        <w:rPr>
          <w:rFonts w:eastAsia="Times New Roman" w:cs="Arial"/>
          <w:b/>
          <w:bCs/>
          <w:color w:val="000000"/>
          <w:sz w:val="26"/>
          <w:szCs w:val="26"/>
        </w:rPr>
        <w:t>How is a loan against property different from a personal loan?</w:t>
      </w:r>
    </w:p>
    <w:p w:rsidR="00C33CFB" w:rsidRPr="00C33CFB" w:rsidRDefault="00C33CFB" w:rsidP="00C33CFB">
      <w:pPr>
        <w:pStyle w:val="ListParagraph"/>
        <w:spacing w:after="0" w:line="336" w:lineRule="atLeast"/>
        <w:jc w:val="both"/>
        <w:rPr>
          <w:rFonts w:cs="Arial"/>
          <w:color w:val="000000"/>
          <w:sz w:val="24"/>
          <w:szCs w:val="20"/>
        </w:rPr>
      </w:pPr>
    </w:p>
    <w:tbl>
      <w:tblPr>
        <w:tblW w:w="4573" w:type="dxa"/>
        <w:tblInd w:w="703" w:type="dxa"/>
        <w:tblCellMar>
          <w:left w:w="0" w:type="dxa"/>
          <w:right w:w="0" w:type="dxa"/>
        </w:tblCellMar>
        <w:tblLook w:val="04A0"/>
      </w:tblPr>
      <w:tblGrid>
        <w:gridCol w:w="2285"/>
        <w:gridCol w:w="2288"/>
      </w:tblGrid>
      <w:tr w:rsidR="006E2849" w:rsidRPr="006E7468" w:rsidTr="006E7468"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0033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849" w:rsidRPr="006E7468" w:rsidRDefault="006E2849" w:rsidP="003C40F9">
            <w:pPr>
              <w:spacing w:after="167" w:line="336" w:lineRule="atLeast"/>
              <w:jc w:val="center"/>
              <w:rPr>
                <w:rFonts w:ascii="Arial" w:eastAsia="Times New Roman" w:hAnsi="Arial" w:cs="Arial"/>
                <w:sz w:val="18"/>
                <w:szCs w:val="20"/>
              </w:rPr>
            </w:pPr>
            <w:r w:rsidRPr="006E746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0"/>
              </w:rPr>
              <w:t>Loan Against Property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3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849" w:rsidRPr="006E7468" w:rsidRDefault="006E2849" w:rsidP="003C40F9">
            <w:pPr>
              <w:spacing w:after="167" w:line="336" w:lineRule="atLeast"/>
              <w:jc w:val="center"/>
              <w:rPr>
                <w:rFonts w:ascii="Arial" w:eastAsia="Times New Roman" w:hAnsi="Arial" w:cs="Arial"/>
                <w:sz w:val="18"/>
                <w:szCs w:val="20"/>
              </w:rPr>
            </w:pPr>
            <w:r w:rsidRPr="006E746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0"/>
              </w:rPr>
              <w:t>Personal Loan</w:t>
            </w:r>
          </w:p>
        </w:tc>
      </w:tr>
      <w:tr w:rsidR="006E2849" w:rsidRPr="006E7468" w:rsidTr="006E7468">
        <w:trPr>
          <w:trHeight w:val="1690"/>
        </w:trPr>
        <w:tc>
          <w:tcPr>
            <w:tcW w:w="22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E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849" w:rsidRPr="006E7468" w:rsidRDefault="006E2849" w:rsidP="006E2849">
            <w:pPr>
              <w:spacing w:after="167" w:line="336" w:lineRule="atLeast"/>
              <w:jc w:val="both"/>
              <w:rPr>
                <w:rFonts w:ascii="Arial" w:eastAsia="Times New Roman" w:hAnsi="Arial" w:cs="Arial"/>
                <w:sz w:val="18"/>
                <w:szCs w:val="20"/>
              </w:rPr>
            </w:pPr>
            <w:r w:rsidRPr="006E7468">
              <w:rPr>
                <w:rFonts w:ascii="Arial" w:eastAsia="Times New Roman" w:hAnsi="Arial" w:cs="Arial"/>
                <w:sz w:val="18"/>
                <w:szCs w:val="20"/>
              </w:rPr>
              <w:t>The individual takes the loan by mortgaging the house property</w:t>
            </w:r>
          </w:p>
        </w:tc>
        <w:tc>
          <w:tcPr>
            <w:tcW w:w="2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849" w:rsidRPr="006E7468" w:rsidRDefault="006E2849" w:rsidP="006E2849">
            <w:pPr>
              <w:spacing w:after="167" w:line="336" w:lineRule="atLeast"/>
              <w:jc w:val="both"/>
              <w:rPr>
                <w:rFonts w:ascii="Arial" w:eastAsia="Times New Roman" w:hAnsi="Arial" w:cs="Arial"/>
                <w:sz w:val="18"/>
                <w:szCs w:val="20"/>
              </w:rPr>
            </w:pPr>
            <w:r w:rsidRPr="006E7468">
              <w:rPr>
                <w:rFonts w:ascii="Arial" w:eastAsia="Times New Roman" w:hAnsi="Arial" w:cs="Arial"/>
                <w:sz w:val="18"/>
                <w:szCs w:val="20"/>
              </w:rPr>
              <w:t>An individual can take a personal loan for personal use without any security or guarantor</w:t>
            </w:r>
          </w:p>
        </w:tc>
      </w:tr>
      <w:tr w:rsidR="006E2849" w:rsidRPr="006E7468" w:rsidTr="006E7468">
        <w:trPr>
          <w:trHeight w:val="1024"/>
        </w:trPr>
        <w:tc>
          <w:tcPr>
            <w:tcW w:w="22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E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849" w:rsidRPr="006E7468" w:rsidRDefault="006E2849" w:rsidP="0071294C">
            <w:pPr>
              <w:pStyle w:val="Heading1"/>
              <w:rPr>
                <w:rFonts w:eastAsia="Times New Roman"/>
                <w:sz w:val="18"/>
              </w:rPr>
            </w:pPr>
            <w:r w:rsidRPr="006E7468">
              <w:rPr>
                <w:rFonts w:ascii="Arial" w:eastAsia="Times New Roman" w:hAnsi="Arial" w:cs="Arial"/>
                <w:b w:val="0"/>
                <w:bCs w:val="0"/>
                <w:color w:val="auto"/>
                <w:sz w:val="18"/>
                <w:szCs w:val="20"/>
              </w:rPr>
              <w:t>One of the cheapest retail loans after home loans; usually about 12%-16%</w:t>
            </w:r>
          </w:p>
        </w:tc>
        <w:tc>
          <w:tcPr>
            <w:tcW w:w="2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849" w:rsidRPr="006E7468" w:rsidRDefault="006E2849" w:rsidP="006E2849">
            <w:pPr>
              <w:spacing w:after="167" w:line="336" w:lineRule="atLeast"/>
              <w:jc w:val="both"/>
              <w:rPr>
                <w:rFonts w:ascii="Arial" w:eastAsia="Times New Roman" w:hAnsi="Arial" w:cs="Arial"/>
                <w:sz w:val="18"/>
                <w:szCs w:val="20"/>
              </w:rPr>
            </w:pPr>
            <w:r w:rsidRPr="006E7468">
              <w:rPr>
                <w:rFonts w:ascii="Arial" w:eastAsia="Times New Roman" w:hAnsi="Arial" w:cs="Arial"/>
                <w:sz w:val="18"/>
                <w:szCs w:val="20"/>
              </w:rPr>
              <w:t>Higher interest rates compared to LAP; usually issued at interest rates in the range of 16%-21%</w:t>
            </w:r>
          </w:p>
        </w:tc>
      </w:tr>
      <w:tr w:rsidR="006E2849" w:rsidRPr="006E7468" w:rsidTr="006E7468">
        <w:tc>
          <w:tcPr>
            <w:tcW w:w="22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E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849" w:rsidRPr="006E7468" w:rsidRDefault="006E2849" w:rsidP="006E2849">
            <w:pPr>
              <w:spacing w:after="167" w:line="336" w:lineRule="atLeast"/>
              <w:jc w:val="both"/>
              <w:rPr>
                <w:rFonts w:ascii="Arial" w:eastAsia="Times New Roman" w:hAnsi="Arial" w:cs="Arial"/>
                <w:sz w:val="18"/>
                <w:szCs w:val="20"/>
              </w:rPr>
            </w:pPr>
            <w:r w:rsidRPr="006E7468">
              <w:rPr>
                <w:rFonts w:ascii="Arial" w:eastAsia="Times New Roman" w:hAnsi="Arial" w:cs="Arial"/>
                <w:sz w:val="18"/>
                <w:szCs w:val="20"/>
              </w:rPr>
              <w:t>Since the rate of interest is lower, frequently LAP Equated Monthly Installments (EMI) turn out cheaper</w:t>
            </w:r>
          </w:p>
        </w:tc>
        <w:tc>
          <w:tcPr>
            <w:tcW w:w="2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849" w:rsidRPr="006E7468" w:rsidRDefault="006E2849" w:rsidP="006E2849">
            <w:pPr>
              <w:spacing w:after="167" w:line="336" w:lineRule="atLeast"/>
              <w:jc w:val="both"/>
              <w:rPr>
                <w:rFonts w:ascii="Arial" w:eastAsia="Times New Roman" w:hAnsi="Arial" w:cs="Arial"/>
                <w:sz w:val="18"/>
                <w:szCs w:val="20"/>
              </w:rPr>
            </w:pPr>
            <w:r w:rsidRPr="006E7468">
              <w:rPr>
                <w:rFonts w:ascii="Arial" w:eastAsia="Times New Roman" w:hAnsi="Arial" w:cs="Arial"/>
                <w:sz w:val="18"/>
                <w:szCs w:val="20"/>
              </w:rPr>
              <w:t>Since rate of interest is high, Equated Monthly Installments (EMI) for personal loans are high</w:t>
            </w:r>
          </w:p>
        </w:tc>
      </w:tr>
      <w:tr w:rsidR="006E2849" w:rsidRPr="006E7468" w:rsidTr="006E7468">
        <w:tc>
          <w:tcPr>
            <w:tcW w:w="22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E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849" w:rsidRPr="006E7468" w:rsidRDefault="006E2849" w:rsidP="006E2849">
            <w:pPr>
              <w:spacing w:after="167" w:line="336" w:lineRule="atLeast"/>
              <w:jc w:val="both"/>
              <w:rPr>
                <w:rFonts w:ascii="Arial" w:eastAsia="Times New Roman" w:hAnsi="Arial" w:cs="Arial"/>
                <w:sz w:val="18"/>
                <w:szCs w:val="20"/>
              </w:rPr>
            </w:pPr>
            <w:r w:rsidRPr="006E7468">
              <w:rPr>
                <w:rFonts w:ascii="Arial" w:eastAsia="Times New Roman" w:hAnsi="Arial" w:cs="Arial"/>
                <w:sz w:val="18"/>
                <w:szCs w:val="20"/>
              </w:rPr>
              <w:t>Maximum loan eligibility is determined primarily by the value of the property and income</w:t>
            </w:r>
          </w:p>
        </w:tc>
        <w:tc>
          <w:tcPr>
            <w:tcW w:w="2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849" w:rsidRPr="006E7468" w:rsidRDefault="006E2849" w:rsidP="006E2849">
            <w:pPr>
              <w:spacing w:after="167" w:line="336" w:lineRule="atLeast"/>
              <w:jc w:val="both"/>
              <w:rPr>
                <w:rFonts w:ascii="Arial" w:eastAsia="Times New Roman" w:hAnsi="Arial" w:cs="Arial"/>
                <w:sz w:val="18"/>
                <w:szCs w:val="20"/>
              </w:rPr>
            </w:pPr>
            <w:r w:rsidRPr="006E7468">
              <w:rPr>
                <w:rFonts w:ascii="Arial" w:eastAsia="Times New Roman" w:hAnsi="Arial" w:cs="Arial"/>
                <w:sz w:val="18"/>
                <w:szCs w:val="20"/>
              </w:rPr>
              <w:t>Maximum loan eligibility is determined primarily by an individual's income</w:t>
            </w:r>
          </w:p>
        </w:tc>
      </w:tr>
      <w:tr w:rsidR="006E2849" w:rsidRPr="006E7468" w:rsidTr="006E7468">
        <w:tc>
          <w:tcPr>
            <w:tcW w:w="22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E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849" w:rsidRPr="006E7468" w:rsidRDefault="006E2849" w:rsidP="006E2849">
            <w:pPr>
              <w:spacing w:after="167" w:line="336" w:lineRule="atLeast"/>
              <w:jc w:val="both"/>
              <w:rPr>
                <w:rFonts w:ascii="Arial" w:eastAsia="Times New Roman" w:hAnsi="Arial" w:cs="Arial"/>
                <w:sz w:val="18"/>
                <w:szCs w:val="20"/>
              </w:rPr>
            </w:pPr>
            <w:r w:rsidRPr="006E7468">
              <w:rPr>
                <w:rFonts w:ascii="Arial" w:eastAsia="Times New Roman" w:hAnsi="Arial" w:cs="Arial"/>
                <w:sz w:val="18"/>
                <w:szCs w:val="20"/>
              </w:rPr>
              <w:t>Maximum loan tenure for LAP is up to 15 years (180 months)</w:t>
            </w:r>
          </w:p>
        </w:tc>
        <w:tc>
          <w:tcPr>
            <w:tcW w:w="2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849" w:rsidRPr="006E7468" w:rsidRDefault="006E2849" w:rsidP="006E2849">
            <w:pPr>
              <w:spacing w:after="167" w:line="336" w:lineRule="atLeast"/>
              <w:jc w:val="both"/>
              <w:rPr>
                <w:rFonts w:ascii="Arial" w:eastAsia="Times New Roman" w:hAnsi="Arial" w:cs="Arial"/>
                <w:sz w:val="18"/>
                <w:szCs w:val="20"/>
              </w:rPr>
            </w:pPr>
            <w:r w:rsidRPr="006E7468">
              <w:rPr>
                <w:rFonts w:ascii="Arial" w:eastAsia="Times New Roman" w:hAnsi="Arial" w:cs="Arial"/>
                <w:sz w:val="18"/>
                <w:szCs w:val="20"/>
              </w:rPr>
              <w:t>Maximum loan tenure for personal loan is up to 5 years (60 months)</w:t>
            </w:r>
          </w:p>
        </w:tc>
      </w:tr>
      <w:tr w:rsidR="006E2849" w:rsidRPr="006E7468" w:rsidTr="006E7468">
        <w:tc>
          <w:tcPr>
            <w:tcW w:w="22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E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849" w:rsidRPr="006E7468" w:rsidRDefault="006E2849" w:rsidP="006E2849">
            <w:pPr>
              <w:spacing w:after="167" w:line="336" w:lineRule="atLeast"/>
              <w:jc w:val="both"/>
              <w:rPr>
                <w:rFonts w:ascii="Arial" w:eastAsia="Times New Roman" w:hAnsi="Arial" w:cs="Arial"/>
                <w:sz w:val="18"/>
                <w:szCs w:val="20"/>
              </w:rPr>
            </w:pPr>
            <w:r w:rsidRPr="006E7468">
              <w:rPr>
                <w:rFonts w:ascii="Arial" w:eastAsia="Times New Roman" w:hAnsi="Arial" w:cs="Arial"/>
                <w:sz w:val="18"/>
                <w:szCs w:val="20"/>
              </w:rPr>
              <w:t>Secured loan</w:t>
            </w:r>
          </w:p>
        </w:tc>
        <w:tc>
          <w:tcPr>
            <w:tcW w:w="2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849" w:rsidRPr="006E7468" w:rsidRDefault="006E2849" w:rsidP="006E2849">
            <w:pPr>
              <w:spacing w:after="167" w:line="336" w:lineRule="atLeast"/>
              <w:jc w:val="both"/>
              <w:rPr>
                <w:rFonts w:ascii="Arial" w:eastAsia="Times New Roman" w:hAnsi="Arial" w:cs="Arial"/>
                <w:sz w:val="18"/>
                <w:szCs w:val="20"/>
              </w:rPr>
            </w:pPr>
            <w:r w:rsidRPr="006E7468">
              <w:rPr>
                <w:rFonts w:ascii="Arial" w:eastAsia="Times New Roman" w:hAnsi="Arial" w:cs="Arial"/>
                <w:sz w:val="18"/>
                <w:szCs w:val="20"/>
              </w:rPr>
              <w:t>Unsecured loan</w:t>
            </w:r>
          </w:p>
        </w:tc>
      </w:tr>
    </w:tbl>
    <w:p w:rsidR="00891D1B" w:rsidRDefault="00891D1B" w:rsidP="00C33CFB">
      <w:pPr>
        <w:pStyle w:val="NormalWeb"/>
        <w:tabs>
          <w:tab w:val="left" w:pos="90"/>
          <w:tab w:val="left" w:pos="2294"/>
        </w:tabs>
        <w:spacing w:before="0" w:beforeAutospacing="0" w:after="167" w:afterAutospacing="0" w:line="336" w:lineRule="atLeast"/>
        <w:rPr>
          <w:rFonts w:asciiTheme="minorHAnsi" w:hAnsiTheme="minorHAnsi" w:cs="Arial"/>
          <w:b/>
          <w:color w:val="000000"/>
          <w:szCs w:val="20"/>
        </w:rPr>
      </w:pPr>
    </w:p>
    <w:p w:rsidR="006E7468" w:rsidRDefault="006E7468" w:rsidP="00C33CFB">
      <w:pPr>
        <w:pStyle w:val="NormalWeb"/>
        <w:tabs>
          <w:tab w:val="left" w:pos="90"/>
          <w:tab w:val="left" w:pos="2294"/>
        </w:tabs>
        <w:spacing w:before="0" w:beforeAutospacing="0" w:after="167" w:afterAutospacing="0" w:line="336" w:lineRule="atLeast"/>
        <w:rPr>
          <w:rFonts w:asciiTheme="minorHAnsi" w:hAnsiTheme="minorHAnsi" w:cs="Arial"/>
          <w:b/>
          <w:color w:val="000000"/>
          <w:szCs w:val="20"/>
        </w:rPr>
      </w:pPr>
    </w:p>
    <w:p w:rsidR="006E7468" w:rsidRPr="00C33CFB" w:rsidRDefault="006E7468" w:rsidP="00C33CFB">
      <w:pPr>
        <w:pStyle w:val="NormalWeb"/>
        <w:tabs>
          <w:tab w:val="left" w:pos="90"/>
          <w:tab w:val="left" w:pos="2294"/>
        </w:tabs>
        <w:spacing w:before="0" w:beforeAutospacing="0" w:after="167" w:afterAutospacing="0" w:line="336" w:lineRule="atLeast"/>
        <w:rPr>
          <w:rFonts w:asciiTheme="minorHAnsi" w:hAnsiTheme="minorHAnsi" w:cs="Arial"/>
          <w:b/>
          <w:color w:val="000000"/>
          <w:szCs w:val="20"/>
        </w:rPr>
      </w:pPr>
    </w:p>
    <w:p w:rsidR="00493FCA" w:rsidRPr="006E7468" w:rsidRDefault="006E2849" w:rsidP="006E2849">
      <w:pPr>
        <w:pStyle w:val="NormalWeb"/>
        <w:numPr>
          <w:ilvl w:val="0"/>
          <w:numId w:val="1"/>
        </w:numPr>
        <w:tabs>
          <w:tab w:val="left" w:pos="90"/>
        </w:tabs>
        <w:spacing w:before="0" w:beforeAutospacing="0" w:after="167" w:afterAutospacing="0" w:line="336" w:lineRule="atLeast"/>
        <w:ind w:left="630" w:hanging="720"/>
        <w:rPr>
          <w:rFonts w:asciiTheme="minorHAnsi" w:hAnsiTheme="minorHAnsi" w:cs="Arial"/>
          <w:b/>
          <w:bCs/>
          <w:color w:val="000000"/>
          <w:sz w:val="26"/>
          <w:szCs w:val="26"/>
        </w:rPr>
      </w:pPr>
      <w:r w:rsidRPr="006E7468">
        <w:rPr>
          <w:rFonts w:asciiTheme="minorHAnsi" w:hAnsiTheme="minorHAnsi" w:cs="Arial"/>
          <w:b/>
          <w:bCs/>
          <w:color w:val="000000"/>
          <w:sz w:val="26"/>
          <w:szCs w:val="26"/>
        </w:rPr>
        <w:t>What documents are required for applying for a loan against property?</w:t>
      </w:r>
    </w:p>
    <w:p w:rsidR="006E2849" w:rsidRPr="006E7468" w:rsidRDefault="006E2849" w:rsidP="006E2849">
      <w:pPr>
        <w:pStyle w:val="NormalWeb"/>
        <w:tabs>
          <w:tab w:val="left" w:pos="90"/>
        </w:tabs>
        <w:spacing w:before="0" w:beforeAutospacing="0" w:after="167" w:afterAutospacing="0" w:line="336" w:lineRule="atLeast"/>
        <w:ind w:left="630"/>
        <w:rPr>
          <w:rFonts w:asciiTheme="minorHAnsi" w:hAnsiTheme="minorHAnsi" w:cs="Arial"/>
          <w:b/>
          <w:bCs/>
          <w:color w:val="000000"/>
          <w:sz w:val="26"/>
          <w:szCs w:val="26"/>
          <w:u w:val="single"/>
        </w:rPr>
      </w:pPr>
      <w:r w:rsidRPr="006E7468">
        <w:rPr>
          <w:rFonts w:asciiTheme="minorHAnsi" w:hAnsiTheme="minorHAnsi" w:cs="Arial"/>
          <w:b/>
          <w:bCs/>
          <w:color w:val="000000"/>
          <w:sz w:val="26"/>
          <w:szCs w:val="26"/>
          <w:u w:val="single"/>
        </w:rPr>
        <w:t>Salaried person</w:t>
      </w:r>
    </w:p>
    <w:p w:rsidR="00380B4F" w:rsidRPr="006E2849" w:rsidRDefault="006E2849" w:rsidP="006E2849">
      <w:pPr>
        <w:pStyle w:val="ListParagraph"/>
        <w:numPr>
          <w:ilvl w:val="0"/>
          <w:numId w:val="4"/>
        </w:numPr>
        <w:spacing w:after="0"/>
        <w:ind w:left="720" w:hanging="274"/>
        <w:rPr>
          <w:b/>
          <w:sz w:val="24"/>
        </w:rPr>
      </w:pPr>
      <w:r w:rsidRPr="006E2849">
        <w:rPr>
          <w:b/>
          <w:sz w:val="24"/>
        </w:rPr>
        <w:t xml:space="preserve">  </w:t>
      </w:r>
      <w:r w:rsidRPr="006E2849">
        <w:rPr>
          <w:sz w:val="24"/>
        </w:rPr>
        <w:t>Application form with Photograph</w:t>
      </w:r>
    </w:p>
    <w:p w:rsidR="006E2849" w:rsidRDefault="005C029C" w:rsidP="006E2849">
      <w:pPr>
        <w:pStyle w:val="ListParagraph"/>
        <w:numPr>
          <w:ilvl w:val="0"/>
          <w:numId w:val="4"/>
        </w:numPr>
        <w:spacing w:after="0"/>
        <w:ind w:left="720" w:hanging="274"/>
        <w:rPr>
          <w:sz w:val="24"/>
        </w:rPr>
      </w:pPr>
      <w:r w:rsidRPr="005C029C">
        <w:rPr>
          <w:sz w:val="24"/>
        </w:rPr>
        <w:t>Identity</w:t>
      </w:r>
      <w:r w:rsidR="006E2849" w:rsidRPr="005C029C">
        <w:rPr>
          <w:sz w:val="24"/>
        </w:rPr>
        <w:t xml:space="preserve"> and residence address Proof </w:t>
      </w:r>
    </w:p>
    <w:p w:rsidR="005C029C" w:rsidRDefault="005C029C" w:rsidP="006E2849">
      <w:pPr>
        <w:pStyle w:val="ListParagraph"/>
        <w:numPr>
          <w:ilvl w:val="0"/>
          <w:numId w:val="4"/>
        </w:numPr>
        <w:spacing w:after="0"/>
        <w:ind w:left="720" w:hanging="274"/>
        <w:rPr>
          <w:sz w:val="24"/>
        </w:rPr>
      </w:pPr>
      <w:r>
        <w:rPr>
          <w:sz w:val="24"/>
        </w:rPr>
        <w:t>Form 16 and latest salary slip</w:t>
      </w:r>
    </w:p>
    <w:p w:rsidR="005C029C" w:rsidRDefault="005C029C" w:rsidP="006E2849">
      <w:pPr>
        <w:pStyle w:val="ListParagraph"/>
        <w:numPr>
          <w:ilvl w:val="0"/>
          <w:numId w:val="4"/>
        </w:numPr>
        <w:spacing w:after="0"/>
        <w:ind w:left="720" w:hanging="274"/>
        <w:rPr>
          <w:sz w:val="24"/>
        </w:rPr>
      </w:pPr>
      <w:r>
        <w:rPr>
          <w:sz w:val="24"/>
        </w:rPr>
        <w:t>Last six month bank statement</w:t>
      </w:r>
    </w:p>
    <w:p w:rsidR="005C029C" w:rsidRDefault="005C029C" w:rsidP="005C029C">
      <w:pPr>
        <w:pStyle w:val="ListParagraph"/>
        <w:numPr>
          <w:ilvl w:val="0"/>
          <w:numId w:val="4"/>
        </w:numPr>
        <w:spacing w:before="240"/>
        <w:ind w:left="720" w:hanging="274"/>
        <w:rPr>
          <w:sz w:val="24"/>
        </w:rPr>
      </w:pPr>
      <w:r>
        <w:rPr>
          <w:sz w:val="24"/>
        </w:rPr>
        <w:t>Processing fee charges</w:t>
      </w:r>
    </w:p>
    <w:p w:rsidR="005C029C" w:rsidRPr="006E7468" w:rsidRDefault="005C029C" w:rsidP="005C029C">
      <w:pPr>
        <w:spacing w:after="0"/>
        <w:ind w:left="720"/>
        <w:rPr>
          <w:b/>
          <w:sz w:val="26"/>
          <w:szCs w:val="26"/>
          <w:u w:val="single"/>
        </w:rPr>
      </w:pPr>
      <w:r w:rsidRPr="006E7468">
        <w:rPr>
          <w:b/>
          <w:sz w:val="26"/>
          <w:szCs w:val="26"/>
          <w:u w:val="single"/>
        </w:rPr>
        <w:t>Self Employed professionals</w:t>
      </w:r>
    </w:p>
    <w:p w:rsidR="005C029C" w:rsidRDefault="005C029C" w:rsidP="005C029C">
      <w:pPr>
        <w:pStyle w:val="ListParagraph"/>
        <w:numPr>
          <w:ilvl w:val="0"/>
          <w:numId w:val="7"/>
        </w:numPr>
        <w:tabs>
          <w:tab w:val="left" w:pos="1170"/>
        </w:tabs>
        <w:spacing w:after="0"/>
        <w:ind w:left="810"/>
        <w:rPr>
          <w:sz w:val="24"/>
        </w:rPr>
      </w:pPr>
      <w:r w:rsidRPr="005C029C">
        <w:rPr>
          <w:sz w:val="24"/>
        </w:rPr>
        <w:t>Educational Qualification Certificate and Proof of Business Existence</w:t>
      </w:r>
      <w:r>
        <w:rPr>
          <w:sz w:val="24"/>
        </w:rPr>
        <w:t>.</w:t>
      </w:r>
    </w:p>
    <w:p w:rsidR="005C029C" w:rsidRDefault="005C029C" w:rsidP="005C029C">
      <w:pPr>
        <w:pStyle w:val="ListParagraph"/>
        <w:numPr>
          <w:ilvl w:val="0"/>
          <w:numId w:val="7"/>
        </w:numPr>
        <w:tabs>
          <w:tab w:val="left" w:pos="1170"/>
        </w:tabs>
        <w:spacing w:after="0"/>
        <w:ind w:left="810"/>
        <w:rPr>
          <w:sz w:val="24"/>
        </w:rPr>
      </w:pPr>
      <w:r>
        <w:rPr>
          <w:sz w:val="24"/>
        </w:rPr>
        <w:t>Last three years income tax returns, last three years balance sheets and profit and loss a/c.</w:t>
      </w:r>
    </w:p>
    <w:p w:rsidR="00C16288" w:rsidRDefault="00C16288" w:rsidP="00C16288">
      <w:pPr>
        <w:pStyle w:val="ListParagraph"/>
        <w:numPr>
          <w:ilvl w:val="0"/>
          <w:numId w:val="7"/>
        </w:numPr>
        <w:tabs>
          <w:tab w:val="left" w:pos="1170"/>
        </w:tabs>
        <w:spacing w:after="0"/>
        <w:ind w:left="810"/>
        <w:rPr>
          <w:sz w:val="24"/>
        </w:rPr>
      </w:pPr>
      <w:r>
        <w:rPr>
          <w:sz w:val="24"/>
        </w:rPr>
        <w:t>Application form with photograph</w:t>
      </w:r>
    </w:p>
    <w:p w:rsidR="00C16288" w:rsidRDefault="00C16288" w:rsidP="00C16288">
      <w:pPr>
        <w:pStyle w:val="ListParagraph"/>
        <w:numPr>
          <w:ilvl w:val="0"/>
          <w:numId w:val="7"/>
        </w:numPr>
        <w:tabs>
          <w:tab w:val="left" w:pos="1170"/>
        </w:tabs>
        <w:spacing w:after="0"/>
        <w:ind w:left="810"/>
        <w:rPr>
          <w:sz w:val="24"/>
        </w:rPr>
      </w:pPr>
      <w:r w:rsidRPr="00C16288">
        <w:rPr>
          <w:sz w:val="24"/>
        </w:rPr>
        <w:t xml:space="preserve">Identity and residence address Proof </w:t>
      </w:r>
    </w:p>
    <w:p w:rsidR="00C16288" w:rsidRDefault="00C16288" w:rsidP="00C16288">
      <w:pPr>
        <w:pStyle w:val="ListParagraph"/>
        <w:numPr>
          <w:ilvl w:val="0"/>
          <w:numId w:val="7"/>
        </w:numPr>
        <w:tabs>
          <w:tab w:val="left" w:pos="1170"/>
        </w:tabs>
        <w:spacing w:after="0"/>
        <w:ind w:left="810"/>
        <w:rPr>
          <w:sz w:val="24"/>
        </w:rPr>
      </w:pPr>
      <w:r w:rsidRPr="00C16288">
        <w:rPr>
          <w:sz w:val="24"/>
        </w:rPr>
        <w:t>Last six month bank statemen</w:t>
      </w:r>
      <w:r>
        <w:rPr>
          <w:sz w:val="24"/>
        </w:rPr>
        <w:t>t</w:t>
      </w:r>
    </w:p>
    <w:p w:rsidR="00C16288" w:rsidRDefault="00C16288" w:rsidP="00C16288">
      <w:pPr>
        <w:pStyle w:val="ListParagraph"/>
        <w:numPr>
          <w:ilvl w:val="0"/>
          <w:numId w:val="7"/>
        </w:numPr>
        <w:tabs>
          <w:tab w:val="left" w:pos="1170"/>
        </w:tabs>
        <w:spacing w:after="0"/>
        <w:ind w:left="810"/>
        <w:rPr>
          <w:sz w:val="24"/>
        </w:rPr>
      </w:pPr>
      <w:r w:rsidRPr="00C16288">
        <w:rPr>
          <w:sz w:val="24"/>
        </w:rPr>
        <w:t>Processing fee charges</w:t>
      </w:r>
    </w:p>
    <w:p w:rsidR="00C16288" w:rsidRDefault="00C16288" w:rsidP="00C16288">
      <w:pPr>
        <w:pStyle w:val="ListParagraph"/>
        <w:tabs>
          <w:tab w:val="left" w:pos="1170"/>
        </w:tabs>
        <w:spacing w:after="0"/>
        <w:ind w:left="810"/>
        <w:rPr>
          <w:sz w:val="24"/>
        </w:rPr>
      </w:pPr>
    </w:p>
    <w:p w:rsidR="006E7468" w:rsidRDefault="006E7468" w:rsidP="00C16288">
      <w:pPr>
        <w:pStyle w:val="ListParagraph"/>
        <w:tabs>
          <w:tab w:val="left" w:pos="1170"/>
        </w:tabs>
        <w:spacing w:after="0"/>
        <w:ind w:left="810"/>
        <w:rPr>
          <w:sz w:val="24"/>
        </w:rPr>
      </w:pPr>
    </w:p>
    <w:p w:rsidR="006E7468" w:rsidRDefault="006E7468" w:rsidP="00C16288">
      <w:pPr>
        <w:pStyle w:val="ListParagraph"/>
        <w:tabs>
          <w:tab w:val="left" w:pos="1170"/>
        </w:tabs>
        <w:spacing w:after="0"/>
        <w:ind w:left="810"/>
        <w:rPr>
          <w:sz w:val="24"/>
        </w:rPr>
      </w:pPr>
    </w:p>
    <w:p w:rsidR="006E7468" w:rsidRDefault="006E7468" w:rsidP="00C16288">
      <w:pPr>
        <w:pStyle w:val="ListParagraph"/>
        <w:tabs>
          <w:tab w:val="left" w:pos="1170"/>
        </w:tabs>
        <w:spacing w:after="0"/>
        <w:ind w:left="810"/>
        <w:rPr>
          <w:sz w:val="24"/>
        </w:rPr>
      </w:pPr>
    </w:p>
    <w:p w:rsidR="006E7468" w:rsidRDefault="006E7468" w:rsidP="00C16288">
      <w:pPr>
        <w:pStyle w:val="ListParagraph"/>
        <w:tabs>
          <w:tab w:val="left" w:pos="1170"/>
        </w:tabs>
        <w:spacing w:after="0"/>
        <w:ind w:left="810"/>
        <w:rPr>
          <w:sz w:val="24"/>
        </w:rPr>
      </w:pPr>
    </w:p>
    <w:p w:rsidR="006E7468" w:rsidRDefault="006E7468" w:rsidP="00C16288">
      <w:pPr>
        <w:pStyle w:val="ListParagraph"/>
        <w:tabs>
          <w:tab w:val="left" w:pos="1170"/>
        </w:tabs>
        <w:spacing w:after="0"/>
        <w:ind w:left="810"/>
        <w:rPr>
          <w:sz w:val="24"/>
        </w:rPr>
      </w:pPr>
    </w:p>
    <w:p w:rsidR="006E7468" w:rsidRDefault="006E7468" w:rsidP="00C16288">
      <w:pPr>
        <w:pStyle w:val="ListParagraph"/>
        <w:tabs>
          <w:tab w:val="left" w:pos="1170"/>
        </w:tabs>
        <w:spacing w:after="0"/>
        <w:ind w:left="810"/>
        <w:rPr>
          <w:sz w:val="24"/>
        </w:rPr>
      </w:pPr>
    </w:p>
    <w:p w:rsidR="006E7468" w:rsidRDefault="006E7468" w:rsidP="00C16288">
      <w:pPr>
        <w:pStyle w:val="ListParagraph"/>
        <w:tabs>
          <w:tab w:val="left" w:pos="1170"/>
        </w:tabs>
        <w:spacing w:after="0"/>
        <w:ind w:left="810"/>
        <w:rPr>
          <w:sz w:val="24"/>
        </w:rPr>
      </w:pPr>
    </w:p>
    <w:p w:rsidR="006E7468" w:rsidRDefault="006E7468" w:rsidP="00C16288">
      <w:pPr>
        <w:pStyle w:val="ListParagraph"/>
        <w:tabs>
          <w:tab w:val="left" w:pos="1170"/>
        </w:tabs>
        <w:spacing w:after="0"/>
        <w:ind w:left="810"/>
        <w:rPr>
          <w:sz w:val="24"/>
        </w:rPr>
      </w:pPr>
    </w:p>
    <w:p w:rsidR="006E7468" w:rsidRDefault="006E7468" w:rsidP="00C16288">
      <w:pPr>
        <w:pStyle w:val="ListParagraph"/>
        <w:tabs>
          <w:tab w:val="left" w:pos="1170"/>
        </w:tabs>
        <w:spacing w:after="0"/>
        <w:ind w:left="810"/>
        <w:rPr>
          <w:sz w:val="24"/>
        </w:rPr>
      </w:pPr>
    </w:p>
    <w:p w:rsidR="006E7468" w:rsidRDefault="006E7468" w:rsidP="00C16288">
      <w:pPr>
        <w:pStyle w:val="ListParagraph"/>
        <w:tabs>
          <w:tab w:val="left" w:pos="1170"/>
        </w:tabs>
        <w:spacing w:after="0"/>
        <w:ind w:left="810"/>
        <w:rPr>
          <w:sz w:val="24"/>
        </w:rPr>
      </w:pPr>
    </w:p>
    <w:p w:rsidR="006E7468" w:rsidRDefault="006E7468" w:rsidP="00C16288">
      <w:pPr>
        <w:pStyle w:val="ListParagraph"/>
        <w:tabs>
          <w:tab w:val="left" w:pos="1170"/>
        </w:tabs>
        <w:spacing w:after="0"/>
        <w:ind w:left="810"/>
        <w:rPr>
          <w:sz w:val="24"/>
        </w:rPr>
      </w:pPr>
    </w:p>
    <w:p w:rsidR="006E7468" w:rsidRDefault="006E7468" w:rsidP="00C16288">
      <w:pPr>
        <w:pStyle w:val="ListParagraph"/>
        <w:tabs>
          <w:tab w:val="left" w:pos="1170"/>
        </w:tabs>
        <w:spacing w:after="0"/>
        <w:ind w:left="810"/>
        <w:rPr>
          <w:sz w:val="24"/>
        </w:rPr>
      </w:pPr>
    </w:p>
    <w:p w:rsidR="006E7468" w:rsidRDefault="006E7468" w:rsidP="00C16288">
      <w:pPr>
        <w:pStyle w:val="ListParagraph"/>
        <w:tabs>
          <w:tab w:val="left" w:pos="1170"/>
        </w:tabs>
        <w:spacing w:after="0"/>
        <w:ind w:left="810"/>
        <w:rPr>
          <w:sz w:val="24"/>
        </w:rPr>
      </w:pPr>
    </w:p>
    <w:p w:rsidR="006E7468" w:rsidRDefault="006E7468" w:rsidP="00C16288">
      <w:pPr>
        <w:pStyle w:val="ListParagraph"/>
        <w:tabs>
          <w:tab w:val="left" w:pos="1170"/>
        </w:tabs>
        <w:spacing w:after="0"/>
        <w:ind w:left="810"/>
        <w:rPr>
          <w:sz w:val="24"/>
        </w:rPr>
      </w:pPr>
    </w:p>
    <w:p w:rsidR="006E7468" w:rsidRDefault="006E7468" w:rsidP="00C16288">
      <w:pPr>
        <w:pStyle w:val="ListParagraph"/>
        <w:tabs>
          <w:tab w:val="left" w:pos="1170"/>
        </w:tabs>
        <w:spacing w:after="0"/>
        <w:ind w:left="810"/>
        <w:rPr>
          <w:sz w:val="24"/>
        </w:rPr>
      </w:pPr>
    </w:p>
    <w:p w:rsidR="006E7468" w:rsidRDefault="006E7468" w:rsidP="00C16288">
      <w:pPr>
        <w:pStyle w:val="ListParagraph"/>
        <w:tabs>
          <w:tab w:val="left" w:pos="1170"/>
        </w:tabs>
        <w:spacing w:after="0"/>
        <w:ind w:left="810"/>
        <w:rPr>
          <w:sz w:val="24"/>
        </w:rPr>
      </w:pPr>
    </w:p>
    <w:p w:rsidR="006E7468" w:rsidRDefault="006E7468" w:rsidP="00C16288">
      <w:pPr>
        <w:pStyle w:val="ListParagraph"/>
        <w:tabs>
          <w:tab w:val="left" w:pos="1170"/>
        </w:tabs>
        <w:spacing w:after="0"/>
        <w:ind w:left="810"/>
        <w:rPr>
          <w:sz w:val="24"/>
        </w:rPr>
      </w:pPr>
    </w:p>
    <w:p w:rsidR="006E7468" w:rsidRDefault="006E7468" w:rsidP="00C16288">
      <w:pPr>
        <w:pStyle w:val="ListParagraph"/>
        <w:tabs>
          <w:tab w:val="left" w:pos="1170"/>
        </w:tabs>
        <w:spacing w:after="0"/>
        <w:ind w:left="810"/>
        <w:rPr>
          <w:sz w:val="24"/>
        </w:rPr>
      </w:pPr>
    </w:p>
    <w:p w:rsidR="006E7468" w:rsidRDefault="006E7468" w:rsidP="00C16288">
      <w:pPr>
        <w:pStyle w:val="ListParagraph"/>
        <w:tabs>
          <w:tab w:val="left" w:pos="1170"/>
        </w:tabs>
        <w:spacing w:after="0"/>
        <w:ind w:left="810"/>
        <w:rPr>
          <w:sz w:val="24"/>
        </w:rPr>
      </w:pPr>
    </w:p>
    <w:p w:rsidR="006E7468" w:rsidRDefault="006E7468" w:rsidP="00C16288">
      <w:pPr>
        <w:pStyle w:val="ListParagraph"/>
        <w:tabs>
          <w:tab w:val="left" w:pos="1170"/>
        </w:tabs>
        <w:spacing w:after="0"/>
        <w:ind w:left="810"/>
        <w:rPr>
          <w:sz w:val="24"/>
        </w:rPr>
      </w:pPr>
    </w:p>
    <w:p w:rsidR="006E7468" w:rsidRDefault="006E7468" w:rsidP="00C16288">
      <w:pPr>
        <w:pStyle w:val="ListParagraph"/>
        <w:tabs>
          <w:tab w:val="left" w:pos="1170"/>
        </w:tabs>
        <w:spacing w:after="0"/>
        <w:ind w:left="810"/>
        <w:rPr>
          <w:sz w:val="24"/>
        </w:rPr>
      </w:pPr>
    </w:p>
    <w:p w:rsidR="006E7468" w:rsidRDefault="006E7468" w:rsidP="00C16288">
      <w:pPr>
        <w:pStyle w:val="ListParagraph"/>
        <w:tabs>
          <w:tab w:val="left" w:pos="1170"/>
        </w:tabs>
        <w:spacing w:after="0"/>
        <w:ind w:left="810"/>
        <w:rPr>
          <w:sz w:val="24"/>
        </w:rPr>
      </w:pPr>
    </w:p>
    <w:p w:rsidR="00C16288" w:rsidRPr="006E7468" w:rsidRDefault="00C16288" w:rsidP="00C16288">
      <w:pPr>
        <w:spacing w:after="0"/>
        <w:ind w:left="720"/>
        <w:rPr>
          <w:b/>
          <w:sz w:val="26"/>
          <w:szCs w:val="26"/>
          <w:u w:val="single"/>
        </w:rPr>
      </w:pPr>
      <w:r w:rsidRPr="006E7468">
        <w:rPr>
          <w:b/>
          <w:sz w:val="26"/>
          <w:szCs w:val="26"/>
          <w:u w:val="single"/>
        </w:rPr>
        <w:t>Self Employed professionals</w:t>
      </w:r>
    </w:p>
    <w:p w:rsidR="00C16288" w:rsidRPr="006E2849" w:rsidRDefault="00C16288" w:rsidP="00C16288">
      <w:pPr>
        <w:pStyle w:val="ListParagraph"/>
        <w:numPr>
          <w:ilvl w:val="0"/>
          <w:numId w:val="4"/>
        </w:numPr>
        <w:spacing w:after="0"/>
        <w:ind w:left="720" w:hanging="274"/>
        <w:rPr>
          <w:b/>
          <w:sz w:val="24"/>
        </w:rPr>
      </w:pPr>
      <w:r w:rsidRPr="006E2849">
        <w:rPr>
          <w:b/>
          <w:sz w:val="24"/>
        </w:rPr>
        <w:t xml:space="preserve">  </w:t>
      </w:r>
      <w:r w:rsidRPr="006E2849">
        <w:rPr>
          <w:sz w:val="24"/>
        </w:rPr>
        <w:t>Application form with Photograph</w:t>
      </w:r>
    </w:p>
    <w:p w:rsidR="00C16288" w:rsidRDefault="00C16288" w:rsidP="00C16288">
      <w:pPr>
        <w:pStyle w:val="ListParagraph"/>
        <w:numPr>
          <w:ilvl w:val="0"/>
          <w:numId w:val="4"/>
        </w:numPr>
        <w:spacing w:after="0"/>
        <w:ind w:left="720" w:hanging="274"/>
        <w:rPr>
          <w:sz w:val="24"/>
        </w:rPr>
      </w:pPr>
      <w:r w:rsidRPr="005C029C">
        <w:rPr>
          <w:sz w:val="24"/>
        </w:rPr>
        <w:t xml:space="preserve">Identity and residence address Proof </w:t>
      </w:r>
    </w:p>
    <w:p w:rsidR="00C16288" w:rsidRDefault="00C16288" w:rsidP="00C16288">
      <w:pPr>
        <w:pStyle w:val="ListParagraph"/>
        <w:numPr>
          <w:ilvl w:val="0"/>
          <w:numId w:val="4"/>
        </w:numPr>
        <w:spacing w:after="0"/>
        <w:ind w:left="720" w:hanging="274"/>
        <w:rPr>
          <w:sz w:val="24"/>
        </w:rPr>
      </w:pPr>
      <w:r w:rsidRPr="00C16288">
        <w:rPr>
          <w:sz w:val="24"/>
        </w:rPr>
        <w:t>Educational Qualification Certificate and Proof of Business Existence.</w:t>
      </w:r>
    </w:p>
    <w:p w:rsidR="00C16288" w:rsidRPr="00C16288" w:rsidRDefault="00C16288" w:rsidP="00C16288">
      <w:pPr>
        <w:pStyle w:val="ListParagraph"/>
        <w:numPr>
          <w:ilvl w:val="0"/>
          <w:numId w:val="4"/>
        </w:numPr>
        <w:spacing w:after="0"/>
        <w:ind w:left="720" w:hanging="274"/>
        <w:rPr>
          <w:sz w:val="24"/>
        </w:rPr>
      </w:pPr>
      <w:r w:rsidRPr="00C16288">
        <w:rPr>
          <w:sz w:val="24"/>
        </w:rPr>
        <w:t>Last three years income tax returns, last three years balance sheets and profit and loss a/c.</w:t>
      </w:r>
    </w:p>
    <w:p w:rsidR="00C16288" w:rsidRDefault="00C16288" w:rsidP="00C16288">
      <w:pPr>
        <w:pStyle w:val="ListParagraph"/>
        <w:numPr>
          <w:ilvl w:val="0"/>
          <w:numId w:val="4"/>
        </w:numPr>
        <w:spacing w:after="0"/>
        <w:ind w:left="720" w:hanging="274"/>
        <w:rPr>
          <w:sz w:val="24"/>
        </w:rPr>
      </w:pPr>
      <w:r>
        <w:rPr>
          <w:sz w:val="24"/>
        </w:rPr>
        <w:t>Last six month bank statement.</w:t>
      </w:r>
    </w:p>
    <w:p w:rsidR="00C16288" w:rsidRDefault="00C16288" w:rsidP="00C16288">
      <w:pPr>
        <w:pStyle w:val="ListParagraph"/>
        <w:numPr>
          <w:ilvl w:val="0"/>
          <w:numId w:val="4"/>
        </w:numPr>
        <w:spacing w:before="240"/>
        <w:ind w:left="720" w:hanging="274"/>
        <w:rPr>
          <w:sz w:val="24"/>
        </w:rPr>
      </w:pPr>
      <w:r>
        <w:rPr>
          <w:sz w:val="24"/>
        </w:rPr>
        <w:t>Processing fee charges.</w:t>
      </w:r>
    </w:p>
    <w:p w:rsidR="0071294C" w:rsidRPr="006E7468" w:rsidRDefault="0071294C" w:rsidP="0071294C">
      <w:pPr>
        <w:spacing w:after="0"/>
        <w:rPr>
          <w:b/>
          <w:sz w:val="26"/>
          <w:szCs w:val="26"/>
          <w:u w:val="single"/>
        </w:rPr>
      </w:pPr>
      <w:r w:rsidRPr="006E7468">
        <w:rPr>
          <w:b/>
          <w:sz w:val="26"/>
          <w:szCs w:val="26"/>
          <w:u w:val="single"/>
        </w:rPr>
        <w:t>Conclusion:</w:t>
      </w:r>
    </w:p>
    <w:p w:rsidR="0071294C" w:rsidRPr="0071294C" w:rsidRDefault="0071294C" w:rsidP="0071294C">
      <w:pPr>
        <w:pStyle w:val="NormalWeb"/>
        <w:spacing w:before="0" w:beforeAutospacing="0" w:after="167" w:afterAutospacing="0" w:line="336" w:lineRule="atLeast"/>
        <w:jc w:val="both"/>
        <w:rPr>
          <w:rFonts w:ascii="Arial" w:hAnsi="Arial" w:cs="Arial"/>
          <w:b/>
          <w:color w:val="000000"/>
          <w:sz w:val="22"/>
          <w:szCs w:val="20"/>
        </w:rPr>
      </w:pPr>
      <w:r w:rsidRPr="0071294C">
        <w:rPr>
          <w:rFonts w:ascii="Arial" w:hAnsi="Arial" w:cs="Arial"/>
          <w:b/>
          <w:color w:val="000000"/>
          <w:sz w:val="22"/>
          <w:szCs w:val="20"/>
        </w:rPr>
        <w:t>A loan against property is one of the best ways to raise money. The only disadvantage of such a loan is that if the borrower is not able to pay the loan fully, the bank or the financial institution can take possession of the</w:t>
      </w:r>
      <w:r w:rsidR="004B0E3A">
        <w:rPr>
          <w:rFonts w:ascii="Arial" w:hAnsi="Arial" w:cs="Arial"/>
          <w:b/>
          <w:color w:val="000000"/>
          <w:sz w:val="22"/>
          <w:szCs w:val="20"/>
        </w:rPr>
        <w:t xml:space="preserve"> mortgaged property.</w:t>
      </w:r>
    </w:p>
    <w:p w:rsidR="0071294C" w:rsidRPr="00C16288" w:rsidRDefault="0071294C" w:rsidP="00C16288">
      <w:pPr>
        <w:pStyle w:val="ListParagraph"/>
        <w:spacing w:after="0"/>
        <w:rPr>
          <w:b/>
          <w:sz w:val="28"/>
          <w:u w:val="single"/>
        </w:rPr>
      </w:pPr>
    </w:p>
    <w:p w:rsidR="00C16288" w:rsidRPr="00C16288" w:rsidRDefault="00C16288" w:rsidP="00C16288">
      <w:pPr>
        <w:pStyle w:val="ListParagraph"/>
        <w:tabs>
          <w:tab w:val="left" w:pos="1170"/>
        </w:tabs>
        <w:spacing w:after="0"/>
        <w:ind w:left="810"/>
        <w:rPr>
          <w:sz w:val="24"/>
        </w:rPr>
      </w:pPr>
    </w:p>
    <w:p w:rsidR="00C16288" w:rsidRPr="00C16288" w:rsidRDefault="00C16288" w:rsidP="00C16288">
      <w:pPr>
        <w:pStyle w:val="ListParagraph"/>
        <w:tabs>
          <w:tab w:val="left" w:pos="1170"/>
        </w:tabs>
        <w:spacing w:after="0"/>
        <w:ind w:left="810"/>
        <w:rPr>
          <w:sz w:val="24"/>
        </w:rPr>
      </w:pPr>
    </w:p>
    <w:p w:rsidR="005C029C" w:rsidRPr="005C029C" w:rsidRDefault="005C029C" w:rsidP="005C029C">
      <w:pPr>
        <w:spacing w:after="0"/>
        <w:ind w:left="720"/>
        <w:rPr>
          <w:sz w:val="24"/>
        </w:rPr>
      </w:pPr>
    </w:p>
    <w:p w:rsidR="00380B4F" w:rsidRPr="00380B4F" w:rsidRDefault="00380B4F" w:rsidP="00493FCA">
      <w:pPr>
        <w:tabs>
          <w:tab w:val="left" w:pos="6061"/>
        </w:tabs>
        <w:ind w:left="450"/>
        <w:rPr>
          <w:b/>
          <w:sz w:val="32"/>
        </w:rPr>
      </w:pPr>
      <w:r>
        <w:rPr>
          <w:b/>
          <w:sz w:val="32"/>
        </w:rPr>
        <w:t xml:space="preserve">  </w:t>
      </w:r>
      <w:r>
        <w:rPr>
          <w:b/>
          <w:sz w:val="32"/>
        </w:rPr>
        <w:tab/>
      </w:r>
    </w:p>
    <w:sectPr w:rsidR="00380B4F" w:rsidRPr="00380B4F" w:rsidSect="00563C18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AB9" w:rsidRDefault="00567AB9" w:rsidP="00493FCA">
      <w:pPr>
        <w:spacing w:after="0" w:line="240" w:lineRule="auto"/>
      </w:pPr>
      <w:r>
        <w:separator/>
      </w:r>
    </w:p>
  </w:endnote>
  <w:endnote w:type="continuationSeparator" w:id="1">
    <w:p w:rsidR="00567AB9" w:rsidRDefault="00567AB9" w:rsidP="00493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AB9" w:rsidRDefault="00567AB9" w:rsidP="00493FCA">
      <w:pPr>
        <w:spacing w:after="0" w:line="240" w:lineRule="auto"/>
      </w:pPr>
      <w:r>
        <w:separator/>
      </w:r>
    </w:p>
  </w:footnote>
  <w:footnote w:type="continuationSeparator" w:id="1">
    <w:p w:rsidR="00567AB9" w:rsidRDefault="00567AB9" w:rsidP="00493F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262D1"/>
    <w:multiLevelType w:val="hybridMultilevel"/>
    <w:tmpl w:val="7B42FB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833B3"/>
    <w:multiLevelType w:val="hybridMultilevel"/>
    <w:tmpl w:val="2ED64A2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062FBB"/>
    <w:multiLevelType w:val="hybridMultilevel"/>
    <w:tmpl w:val="B8D661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75166"/>
    <w:multiLevelType w:val="hybridMultilevel"/>
    <w:tmpl w:val="E432E3C6"/>
    <w:lvl w:ilvl="0" w:tplc="0409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0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7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4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1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6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3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044" w:hanging="360"/>
      </w:pPr>
      <w:rPr>
        <w:rFonts w:ascii="Wingdings" w:hAnsi="Wingdings" w:hint="default"/>
      </w:rPr>
    </w:lvl>
  </w:abstractNum>
  <w:abstractNum w:abstractNumId="4">
    <w:nsid w:val="1282388F"/>
    <w:multiLevelType w:val="hybridMultilevel"/>
    <w:tmpl w:val="520644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5E341C"/>
    <w:multiLevelType w:val="hybridMultilevel"/>
    <w:tmpl w:val="A13CE18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A0B4680"/>
    <w:multiLevelType w:val="hybridMultilevel"/>
    <w:tmpl w:val="CBFE7D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0818E5"/>
    <w:multiLevelType w:val="hybridMultilevel"/>
    <w:tmpl w:val="84B6A5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194697"/>
    <w:multiLevelType w:val="hybridMultilevel"/>
    <w:tmpl w:val="9AD2FE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84118E"/>
    <w:multiLevelType w:val="hybridMultilevel"/>
    <w:tmpl w:val="6F5ED10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021467A"/>
    <w:multiLevelType w:val="hybridMultilevel"/>
    <w:tmpl w:val="D53E41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587231"/>
    <w:multiLevelType w:val="multilevel"/>
    <w:tmpl w:val="FED2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2F0D2A"/>
    <w:multiLevelType w:val="hybridMultilevel"/>
    <w:tmpl w:val="5D060A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214E90"/>
    <w:multiLevelType w:val="hybridMultilevel"/>
    <w:tmpl w:val="68FAD49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58242C7"/>
    <w:multiLevelType w:val="multilevel"/>
    <w:tmpl w:val="1BC25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4"/>
  </w:num>
  <w:num w:numId="3">
    <w:abstractNumId w:val="11"/>
  </w:num>
  <w:num w:numId="4">
    <w:abstractNumId w:val="3"/>
  </w:num>
  <w:num w:numId="5">
    <w:abstractNumId w:val="10"/>
  </w:num>
  <w:num w:numId="6">
    <w:abstractNumId w:val="13"/>
  </w:num>
  <w:num w:numId="7">
    <w:abstractNumId w:val="5"/>
  </w:num>
  <w:num w:numId="8">
    <w:abstractNumId w:val="7"/>
  </w:num>
  <w:num w:numId="9">
    <w:abstractNumId w:val="12"/>
  </w:num>
  <w:num w:numId="10">
    <w:abstractNumId w:val="9"/>
  </w:num>
  <w:num w:numId="11">
    <w:abstractNumId w:val="2"/>
  </w:num>
  <w:num w:numId="12">
    <w:abstractNumId w:val="8"/>
  </w:num>
  <w:num w:numId="13">
    <w:abstractNumId w:val="1"/>
  </w:num>
  <w:num w:numId="14">
    <w:abstractNumId w:val="0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077A5"/>
    <w:rsid w:val="00130897"/>
    <w:rsid w:val="001536B3"/>
    <w:rsid w:val="001D0310"/>
    <w:rsid w:val="002A3E4F"/>
    <w:rsid w:val="00380B4F"/>
    <w:rsid w:val="003C40F9"/>
    <w:rsid w:val="00493FCA"/>
    <w:rsid w:val="004B0E3A"/>
    <w:rsid w:val="00563C18"/>
    <w:rsid w:val="00567AB9"/>
    <w:rsid w:val="005C029C"/>
    <w:rsid w:val="006E2849"/>
    <w:rsid w:val="006E7468"/>
    <w:rsid w:val="007077A5"/>
    <w:rsid w:val="0071294C"/>
    <w:rsid w:val="00891D1B"/>
    <w:rsid w:val="009031D6"/>
    <w:rsid w:val="00A61FD7"/>
    <w:rsid w:val="00B369D3"/>
    <w:rsid w:val="00C16288"/>
    <w:rsid w:val="00C33CFB"/>
    <w:rsid w:val="00C75824"/>
    <w:rsid w:val="00F41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897"/>
  </w:style>
  <w:style w:type="paragraph" w:styleId="Heading1">
    <w:name w:val="heading 1"/>
    <w:basedOn w:val="Normal"/>
    <w:next w:val="Normal"/>
    <w:link w:val="Heading1Char"/>
    <w:uiPriority w:val="9"/>
    <w:qFormat/>
    <w:rsid w:val="006E28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0B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80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E28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6E74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7468"/>
  </w:style>
  <w:style w:type="paragraph" w:styleId="Footer">
    <w:name w:val="footer"/>
    <w:basedOn w:val="Normal"/>
    <w:link w:val="FooterChar"/>
    <w:uiPriority w:val="99"/>
    <w:semiHidden/>
    <w:unhideWhenUsed/>
    <w:rsid w:val="006E74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74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EB09F-E098-4BC4-84C9-23CECE69A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wwww</Company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pawan</dc:creator>
  <cp:keywords/>
  <dc:description/>
  <cp:lastModifiedBy>pawan</cp:lastModifiedBy>
  <cp:revision>24</cp:revision>
  <dcterms:created xsi:type="dcterms:W3CDTF">2013-01-14T05:54:00Z</dcterms:created>
  <dcterms:modified xsi:type="dcterms:W3CDTF">2013-01-18T07:11:00Z</dcterms:modified>
</cp:coreProperties>
</file>