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AA" w:rsidRPr="00973EAA" w:rsidRDefault="00973EAA" w:rsidP="00864271">
      <w:pPr>
        <w:pStyle w:val="Heading3"/>
      </w:pPr>
      <w:r w:rsidRPr="00973EAA">
        <w:rPr>
          <w:rFonts w:ascii="Arial" w:hAnsi="Arial" w:cs="Arial"/>
        </w:rPr>
        <w:t xml:space="preserve">DEFINITION: </w:t>
      </w:r>
      <w:r w:rsidRPr="00973EAA">
        <w:t>To fix your attention on something</w:t>
      </w:r>
      <w:r w:rsidRPr="00973EAA">
        <w:rPr>
          <w:noProof/>
          <w:lang w:bidi="hi-IN"/>
        </w:rPr>
        <w:drawing>
          <wp:inline distT="0" distB="0" distL="0" distR="0">
            <wp:extent cx="1076325" cy="1181100"/>
            <wp:effectExtent l="19050" t="0" r="9525" b="0"/>
            <wp:docPr id="10" name="Picture 8" descr="4E2WMRCA5LP6XZCAT9ZYV9CASCW6SZCA5CU6NVCAZJ78DVCA1OFWYFCAP6XRPZCAEGJKGDCAUWW5QJCA4A802FCAA17FW7CAT5CANBCA7WOPAMCA0EKONLCAAE3H8OCABZ1ZNPCA7T8JRQCAC1TZ2TCANBG5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2WMRCA5LP6XZCAT9ZYV9CASCW6SZCA5CU6NVCAZJ78DVCA1OFWYFCAP6XRPZCAEGJKGDCAUWW5QJCA4A802FCAA17FW7CAT5CANBCA7WOPAMCA0EKONLCAAE3H8OCABZ1ZNPCA7T8JRQCAC1TZ2TCANBG5G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923925" cy="1181100"/>
            <wp:effectExtent l="19050" t="0" r="9525" b="0"/>
            <wp:docPr id="12" name="Picture 11" descr="untitledA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AA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3810" cy="11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973EAA">
        <w:rPr>
          <w:noProof/>
          <w:lang w:bidi="hi-IN"/>
        </w:rPr>
        <w:drawing>
          <wp:inline distT="0" distB="0" distL="0" distR="0">
            <wp:extent cx="942975" cy="1181100"/>
            <wp:effectExtent l="19050" t="0" r="9525" b="0"/>
            <wp:docPr id="7" name="Picture 0" descr="JWXO8ACAI7X0NGCAFNTWLOCAVL60SMCA3Y2CV5CAQTJTT2CAJ74XV1CAFAMJEPCA3J269PCAZW5HYZCAPS95EOCAJY6D8TCANVFELVCA8WY3HBCA1K9DDQCAVOMOATCAHY7R09CARX1IY8CAS7D1MQCAEMOFK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WXO8ACAI7X0NGCAFNTWLOCAVL60SMCA3Y2CV5CAQTJTT2CAJ74XV1CAFAMJEPCA3J269PCAZW5HYZCAPS95EOCAJY6D8TCANVFELVCA8WY3HBCA1K9DDQCAVOMOATCAHY7R09CARX1IY8CAS7D1MQCAEMOFKJ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EAA" w:rsidRPr="00973EAA" w:rsidRDefault="00973EAA" w:rsidP="00864271">
      <w:pPr>
        <w:pStyle w:val="Heading3"/>
      </w:pPr>
      <w:r w:rsidRPr="00973EAA">
        <w:rPr>
          <w:rFonts w:ascii="Arial" w:hAnsi="Arial" w:cs="Arial"/>
        </w:rPr>
        <w:t xml:space="preserve">HOW: </w:t>
      </w:r>
      <w:r w:rsidRPr="00973EAA">
        <w:t>By keeping distracting thoughts away.</w:t>
      </w:r>
    </w:p>
    <w:p w:rsidR="00973EAA" w:rsidRPr="00973EAA" w:rsidRDefault="00973EAA" w:rsidP="00864271">
      <w:pPr>
        <w:pStyle w:val="Heading3"/>
      </w:pPr>
      <w:r w:rsidRPr="00973EAA">
        <w:rPr>
          <w:rFonts w:ascii="Arial" w:hAnsi="Arial" w:cs="Arial"/>
        </w:rPr>
        <w:t xml:space="preserve">PROBLEM: </w:t>
      </w:r>
      <w:r w:rsidRPr="00973EAA">
        <w:t>It is hard to concentrate while studying.</w:t>
      </w:r>
    </w:p>
    <w:p w:rsidR="00973EAA" w:rsidRPr="00973EAA" w:rsidRDefault="00973EAA" w:rsidP="00864271">
      <w:pPr>
        <w:pStyle w:val="Heading3"/>
      </w:pPr>
      <w:r w:rsidRPr="00973EAA">
        <w:rPr>
          <w:rFonts w:ascii="Arial" w:hAnsi="Arial" w:cs="Arial"/>
        </w:rPr>
        <w:t xml:space="preserve">SOLUTION: </w:t>
      </w:r>
      <w:r w:rsidRPr="00973EAA">
        <w:t>Build interest in studies.</w:t>
      </w:r>
    </w:p>
    <w:p w:rsidR="00973EAA" w:rsidRPr="00973EAA" w:rsidRDefault="00973EAA" w:rsidP="00864271">
      <w:pPr>
        <w:pStyle w:val="Heading3"/>
        <w:rPr>
          <w:rFonts w:ascii="Arial" w:hAnsi="Arial" w:cs="Arial"/>
        </w:rPr>
      </w:pPr>
      <w:r w:rsidRPr="00973EAA">
        <w:rPr>
          <w:rFonts w:ascii="Arial" w:hAnsi="Arial" w:cs="Arial"/>
        </w:rPr>
        <w:t>FIRST: LET'S LOOK AT THE BARRIERS</w:t>
      </w:r>
    </w:p>
    <w:p w:rsidR="00973EAA" w:rsidRPr="00973EAA" w:rsidRDefault="00973EAA" w:rsidP="00864271">
      <w:pPr>
        <w:pStyle w:val="Heading3"/>
      </w:pPr>
      <w:r w:rsidRPr="00973EAA">
        <w:t xml:space="preserve">1. </w:t>
      </w:r>
      <w:r w:rsidRPr="00973EAA">
        <w:rPr>
          <w:rFonts w:ascii="Arial" w:hAnsi="Arial" w:cs="Arial"/>
        </w:rPr>
        <w:t xml:space="preserve">Hunger. </w:t>
      </w:r>
      <w:r w:rsidRPr="00973EAA">
        <w:t>If you are hungry don't expect to be able to sit down and</w:t>
      </w:r>
    </w:p>
    <w:p w:rsidR="00973EAA" w:rsidRPr="00973EAA" w:rsidRDefault="00E30695" w:rsidP="00864271">
      <w:pPr>
        <w:pStyle w:val="Heading3"/>
      </w:pPr>
      <w:r w:rsidRPr="00973EAA">
        <w:t>Study</w:t>
      </w:r>
      <w:r w:rsidR="00973EAA" w:rsidRPr="00973EAA">
        <w:t>. However, you also cannot expect to be able to study after eating</w:t>
      </w:r>
    </w:p>
    <w:p w:rsidR="00973EAA" w:rsidRPr="00973EAA" w:rsidRDefault="00973EAA" w:rsidP="00864271">
      <w:pPr>
        <w:pStyle w:val="Heading3"/>
      </w:pPr>
      <w:r w:rsidRPr="00973EAA">
        <w:t>a large meal.</w:t>
      </w:r>
    </w:p>
    <w:p w:rsidR="00973EAA" w:rsidRPr="00973EAA" w:rsidRDefault="00973EAA" w:rsidP="00864271">
      <w:pPr>
        <w:pStyle w:val="Heading3"/>
      </w:pPr>
      <w:r w:rsidRPr="00973EAA">
        <w:t xml:space="preserve">2. </w:t>
      </w:r>
      <w:r w:rsidRPr="00973EAA">
        <w:rPr>
          <w:rFonts w:ascii="Arial" w:hAnsi="Arial" w:cs="Arial"/>
        </w:rPr>
        <w:t xml:space="preserve">Fatigue. </w:t>
      </w:r>
      <w:r w:rsidRPr="00973EAA">
        <w:t>You can't concentrate for long when you are tired. At test</w:t>
      </w:r>
    </w:p>
    <w:p w:rsidR="00973EAA" w:rsidRPr="00973EAA" w:rsidRDefault="00973EAA" w:rsidP="00864271">
      <w:pPr>
        <w:pStyle w:val="Heading3"/>
      </w:pPr>
      <w:r w:rsidRPr="00973EAA">
        <w:t>time, some students prefer to rise early in the morning rather than to</w:t>
      </w:r>
    </w:p>
    <w:p w:rsidR="00973EAA" w:rsidRPr="00973EAA" w:rsidRDefault="00973EAA" w:rsidP="00864271">
      <w:pPr>
        <w:pStyle w:val="Heading3"/>
      </w:pPr>
      <w:r w:rsidRPr="00973EAA">
        <w:t>stay up late studying for exams. This way the period of forgetting is</w:t>
      </w:r>
    </w:p>
    <w:p w:rsidR="00973EAA" w:rsidRPr="00973EAA" w:rsidRDefault="00973EAA" w:rsidP="00864271">
      <w:pPr>
        <w:pStyle w:val="Heading3"/>
      </w:pPr>
      <w:r w:rsidRPr="00973EAA">
        <w:t>reduced while the period of physical efficiency is at its peak.</w:t>
      </w:r>
    </w:p>
    <w:p w:rsidR="00973EAA" w:rsidRPr="00973EAA" w:rsidRDefault="00973EAA" w:rsidP="00864271">
      <w:pPr>
        <w:pStyle w:val="Heading3"/>
      </w:pPr>
      <w:r w:rsidRPr="00973EAA">
        <w:t xml:space="preserve">3. </w:t>
      </w:r>
      <w:r w:rsidRPr="00973EAA">
        <w:rPr>
          <w:rFonts w:ascii="Arial" w:hAnsi="Arial" w:cs="Arial"/>
        </w:rPr>
        <w:t xml:space="preserve">Distractions. </w:t>
      </w:r>
      <w:r w:rsidRPr="00973EAA">
        <w:t>Distractions take many forms. They may be internal or external. The most common external</w:t>
      </w:r>
    </w:p>
    <w:p w:rsidR="00973EAA" w:rsidRPr="00973EAA" w:rsidRDefault="00973EAA" w:rsidP="00864271">
      <w:pPr>
        <w:pStyle w:val="Heading3"/>
      </w:pPr>
      <w:r w:rsidRPr="00973EAA">
        <w:t>distractions are noise and motion. Inner distractions differ from person to person and include thoughts and feelings</w:t>
      </w:r>
    </w:p>
    <w:p w:rsidR="00973EAA" w:rsidRPr="00973EAA" w:rsidRDefault="00973EAA" w:rsidP="00864271">
      <w:pPr>
        <w:pStyle w:val="Heading3"/>
      </w:pPr>
      <w:r w:rsidRPr="00973EAA">
        <w:t>that compete for your attention. Only you can identify your own distractions and enact solutions to reduce them.</w:t>
      </w:r>
    </w:p>
    <w:p w:rsidR="00973EAA" w:rsidRPr="00973EAA" w:rsidRDefault="00973EAA" w:rsidP="00864271">
      <w:pPr>
        <w:pStyle w:val="Heading3"/>
      </w:pPr>
      <w:r w:rsidRPr="00973EAA">
        <w:t>Take responsibility for what you do. Don't blame others for your not studying. Set up a learning environment that is</w:t>
      </w:r>
    </w:p>
    <w:p w:rsidR="00973EAA" w:rsidRPr="00973EAA" w:rsidRDefault="00973EAA" w:rsidP="00864271">
      <w:pPr>
        <w:pStyle w:val="Heading3"/>
      </w:pPr>
      <w:r w:rsidRPr="00973EAA">
        <w:t>as free of distractions as possible.</w:t>
      </w:r>
    </w:p>
    <w:p w:rsidR="00973EAA" w:rsidRPr="00973EAA" w:rsidRDefault="00973EAA" w:rsidP="00864271">
      <w:pPr>
        <w:pStyle w:val="Heading3"/>
        <w:rPr>
          <w:rFonts w:ascii="Arial" w:hAnsi="Arial" w:cs="Arial"/>
        </w:rPr>
      </w:pPr>
      <w:r w:rsidRPr="00973EAA">
        <w:rPr>
          <w:rFonts w:ascii="Arial" w:hAnsi="Arial" w:cs="Arial"/>
        </w:rPr>
        <w:t>SECOND: LET’S LOOK AT HOW TO BUILD CONCENTRATION</w:t>
      </w:r>
    </w:p>
    <w:p w:rsidR="00973EAA" w:rsidRPr="00973EAA" w:rsidRDefault="00973EAA" w:rsidP="00864271">
      <w:pPr>
        <w:pStyle w:val="Heading3"/>
      </w:pPr>
      <w:r w:rsidRPr="00973EAA">
        <w:t xml:space="preserve">1. </w:t>
      </w:r>
      <w:r w:rsidRPr="00973EAA">
        <w:rPr>
          <w:rFonts w:ascii="Arial" w:hAnsi="Arial" w:cs="Arial"/>
        </w:rPr>
        <w:t xml:space="preserve">Develop an interest. </w:t>
      </w:r>
      <w:r w:rsidRPr="00973EAA">
        <w:t>An excellent way to do this is by previewing the material. This will acquaint you with the</w:t>
      </w:r>
    </w:p>
    <w:p w:rsidR="00973EAA" w:rsidRPr="00973EAA" w:rsidRDefault="00973EAA" w:rsidP="00864271">
      <w:pPr>
        <w:pStyle w:val="Heading3"/>
      </w:pPr>
      <w:r w:rsidRPr="00973EAA">
        <w:t>subject and give you some background information. You may also write some questions that you think will be</w:t>
      </w:r>
    </w:p>
    <w:p w:rsidR="00973EAA" w:rsidRPr="00973EAA" w:rsidRDefault="00973EAA" w:rsidP="00864271">
      <w:pPr>
        <w:pStyle w:val="Heading3"/>
      </w:pPr>
      <w:r w:rsidRPr="00973EAA">
        <w:t>answered through the reading. This will focus your attention.</w:t>
      </w:r>
    </w:p>
    <w:p w:rsidR="00973EAA" w:rsidRPr="00973EAA" w:rsidRDefault="00973EAA" w:rsidP="00864271">
      <w:pPr>
        <w:pStyle w:val="Heading3"/>
      </w:pPr>
      <w:r w:rsidRPr="00973EAA">
        <w:t xml:space="preserve">2. </w:t>
      </w:r>
      <w:r w:rsidRPr="00973EAA">
        <w:rPr>
          <w:rFonts w:ascii="Arial" w:hAnsi="Arial" w:cs="Arial"/>
        </w:rPr>
        <w:t xml:space="preserve">Set a goal. </w:t>
      </w:r>
      <w:r w:rsidRPr="00973EAA">
        <w:t>Be specific in setting goals. Don't just say you are going to "study chemistry." Set a definite plan: "I will</w:t>
      </w:r>
    </w:p>
    <w:p w:rsidR="00973EAA" w:rsidRPr="00973EAA" w:rsidRDefault="00973EAA" w:rsidP="00864271">
      <w:pPr>
        <w:pStyle w:val="Heading3"/>
      </w:pPr>
      <w:r w:rsidRPr="00973EAA">
        <w:lastRenderedPageBreak/>
        <w:t>read ten pages and answer five questions." By setting a goal you have established an objective for your study time.</w:t>
      </w:r>
    </w:p>
    <w:p w:rsidR="00973EAA" w:rsidRPr="00973EAA" w:rsidRDefault="00973EAA" w:rsidP="00864271">
      <w:pPr>
        <w:pStyle w:val="Heading3"/>
      </w:pPr>
      <w:r w:rsidRPr="00973EAA">
        <w:t>Otherwise, how do you know when you are done?</w:t>
      </w:r>
    </w:p>
    <w:p w:rsidR="00973EAA" w:rsidRPr="00973EAA" w:rsidRDefault="00973EAA" w:rsidP="00864271">
      <w:pPr>
        <w:pStyle w:val="Heading3"/>
      </w:pPr>
      <w:r w:rsidRPr="00973EAA">
        <w:t xml:space="preserve">3. </w:t>
      </w:r>
      <w:r w:rsidRPr="00973EAA">
        <w:rPr>
          <w:rFonts w:ascii="Arial" w:hAnsi="Arial" w:cs="Arial"/>
        </w:rPr>
        <w:t xml:space="preserve">Prepare to concentrate. </w:t>
      </w:r>
      <w:r w:rsidRPr="00973EAA">
        <w:t>Study in a place designed only for study. Have the books and supplies you need in your</w:t>
      </w:r>
    </w:p>
    <w:p w:rsidR="00973EAA" w:rsidRPr="00973EAA" w:rsidRDefault="00973EAA" w:rsidP="00864271">
      <w:pPr>
        <w:pStyle w:val="Heading3"/>
      </w:pPr>
      <w:r w:rsidRPr="00973EAA">
        <w:t>study area. Every time you have to get up to get something, you break your concentration.</w:t>
      </w:r>
    </w:p>
    <w:p w:rsidR="00973EAA" w:rsidRPr="00973EAA" w:rsidRDefault="00973EAA" w:rsidP="00864271">
      <w:pPr>
        <w:pStyle w:val="Heading3"/>
      </w:pPr>
      <w:r w:rsidRPr="00973EAA">
        <w:t xml:space="preserve">4. </w:t>
      </w:r>
      <w:r w:rsidRPr="00973EAA">
        <w:rPr>
          <w:rFonts w:ascii="Arial" w:hAnsi="Arial" w:cs="Arial"/>
        </w:rPr>
        <w:t xml:space="preserve">Vary the activity. </w:t>
      </w:r>
      <w:r w:rsidRPr="00973EAA">
        <w:t>Concentration is a demanding mental task. No one can sustain peak attention over a prolonged</w:t>
      </w:r>
    </w:p>
    <w:p w:rsidR="00973EAA" w:rsidRPr="00973EAA" w:rsidRDefault="00973EAA" w:rsidP="00864271">
      <w:pPr>
        <w:pStyle w:val="Heading3"/>
      </w:pPr>
      <w:r w:rsidRPr="00973EAA">
        <w:t>period. Anticipate this by varying your activity from time to time. Read for a period of time, then switch to taking notes</w:t>
      </w:r>
    </w:p>
    <w:p w:rsidR="00973EAA" w:rsidRPr="00973EAA" w:rsidRDefault="00973EAA" w:rsidP="00864271">
      <w:pPr>
        <w:pStyle w:val="Heading3"/>
      </w:pPr>
      <w:r w:rsidRPr="00973EAA">
        <w:t>or reciting aloud. By doing this, you will find that you won't tire as easily.</w:t>
      </w:r>
    </w:p>
    <w:p w:rsidR="00973EAA" w:rsidRPr="00973EAA" w:rsidRDefault="00973EAA" w:rsidP="00864271">
      <w:pPr>
        <w:pStyle w:val="Heading3"/>
      </w:pPr>
      <w:r w:rsidRPr="00973EAA">
        <w:t xml:space="preserve">5. </w:t>
      </w:r>
      <w:r w:rsidRPr="00973EAA">
        <w:rPr>
          <w:rFonts w:ascii="Arial" w:hAnsi="Arial" w:cs="Arial"/>
        </w:rPr>
        <w:t xml:space="preserve">Prevent daydreaming. </w:t>
      </w:r>
      <w:r w:rsidRPr="00973EAA">
        <w:t>Everyone daydreams. The best way to overcome daydreaming is to be aware of it</w:t>
      </w:r>
    </w:p>
    <w:p w:rsidR="00973EAA" w:rsidRPr="00973EAA" w:rsidRDefault="00973EAA" w:rsidP="00864271">
      <w:pPr>
        <w:pStyle w:val="Heading3"/>
      </w:pPr>
      <w:r w:rsidRPr="00973EAA">
        <w:t>happening. Immediately when you begin to daydream you need to force the distracting thoughts from your mind and</w:t>
      </w:r>
    </w:p>
    <w:p w:rsidR="00973EAA" w:rsidRPr="00973EAA" w:rsidRDefault="00973EAA" w:rsidP="00864271">
      <w:pPr>
        <w:pStyle w:val="Heading3"/>
      </w:pPr>
      <w:r w:rsidRPr="00973EAA">
        <w:t>get back on track. A good way to start again is to review rapidly what you have covered. If you are unable to refocus</w:t>
      </w:r>
    </w:p>
    <w:p w:rsidR="00973EAA" w:rsidRPr="00973EAA" w:rsidRDefault="00973EAA" w:rsidP="00864271">
      <w:pPr>
        <w:pStyle w:val="Heading3"/>
      </w:pPr>
      <w:r w:rsidRPr="00973EAA">
        <w:t>your thoughts, then perhaps you should concentrate on the daydream. Focus on it, write it down, and think about it.</w:t>
      </w:r>
    </w:p>
    <w:p w:rsidR="00973EAA" w:rsidRPr="00973EAA" w:rsidRDefault="00973EAA" w:rsidP="00864271">
      <w:pPr>
        <w:pStyle w:val="Heading3"/>
      </w:pPr>
      <w:r w:rsidRPr="00973EAA">
        <w:t>By giving your daydream attention, it no longer is in conflict with your need to study. You may also need to stand up</w:t>
      </w:r>
    </w:p>
    <w:p w:rsidR="00973EAA" w:rsidRPr="00973EAA" w:rsidRDefault="00973EAA" w:rsidP="00864271">
      <w:pPr>
        <w:pStyle w:val="Heading3"/>
      </w:pPr>
      <w:r w:rsidRPr="00973EAA">
        <w:t>and walk around, get away from your books. The physical act of standing up helps bring your thinking back to the</w:t>
      </w:r>
    </w:p>
    <w:p w:rsidR="00973EAA" w:rsidRPr="00973EAA" w:rsidRDefault="00973EAA" w:rsidP="00864271">
      <w:pPr>
        <w:pStyle w:val="Heading3"/>
      </w:pPr>
      <w:r w:rsidRPr="00973EAA">
        <w:t>task at hand. Ultimately you will need to learn to control daydreaming in order to build your concentration.</w:t>
      </w:r>
    </w:p>
    <w:p w:rsidR="00973EAA" w:rsidRPr="00973EAA" w:rsidRDefault="00973EAA" w:rsidP="00864271">
      <w:pPr>
        <w:pStyle w:val="Heading3"/>
      </w:pPr>
      <w:r w:rsidRPr="00973EAA">
        <w:t xml:space="preserve">6. </w:t>
      </w:r>
      <w:r w:rsidRPr="00973EAA">
        <w:rPr>
          <w:rFonts w:ascii="Arial" w:hAnsi="Arial" w:cs="Arial"/>
        </w:rPr>
        <w:t xml:space="preserve">Relate learning. </w:t>
      </w:r>
      <w:r w:rsidRPr="00973EAA">
        <w:t>You need to make meaningful associations between what you are learning and what you know.</w:t>
      </w:r>
    </w:p>
    <w:p w:rsidR="00973EAA" w:rsidRPr="00973EAA" w:rsidRDefault="00973EAA" w:rsidP="00864271">
      <w:pPr>
        <w:pStyle w:val="Heading3"/>
      </w:pPr>
      <w:r w:rsidRPr="00973EAA">
        <w:t>This way your learning becomes meaningful and is more readily recalled in the future.</w:t>
      </w:r>
    </w:p>
    <w:p w:rsidR="00973EAA" w:rsidRPr="00973EAA" w:rsidRDefault="00973EAA" w:rsidP="00864271">
      <w:pPr>
        <w:pStyle w:val="Heading3"/>
      </w:pPr>
      <w:r w:rsidRPr="00973EAA">
        <w:t xml:space="preserve">7. </w:t>
      </w:r>
      <w:r w:rsidRPr="00973EAA">
        <w:rPr>
          <w:rFonts w:ascii="Arial" w:hAnsi="Arial" w:cs="Arial"/>
        </w:rPr>
        <w:t xml:space="preserve">Set a time. </w:t>
      </w:r>
      <w:r w:rsidRPr="00973EAA">
        <w:t>Set a time for the completion of your task. This will keep you focused as you attempt to complete the</w:t>
      </w:r>
    </w:p>
    <w:p w:rsidR="00973EAA" w:rsidRPr="00973EAA" w:rsidRDefault="00973EAA" w:rsidP="00864271">
      <w:pPr>
        <w:pStyle w:val="Heading3"/>
      </w:pPr>
      <w:r w:rsidRPr="00973EAA">
        <w:t>work before time is up.</w:t>
      </w:r>
    </w:p>
    <w:p w:rsidR="00973EAA" w:rsidRPr="00973EAA" w:rsidRDefault="00973EAA" w:rsidP="00864271">
      <w:pPr>
        <w:pStyle w:val="Heading3"/>
        <w:rPr>
          <w:rFonts w:ascii="Arial" w:hAnsi="Arial" w:cs="Arial"/>
        </w:rPr>
      </w:pPr>
      <w:r w:rsidRPr="00973EAA">
        <w:rPr>
          <w:rFonts w:ascii="Arial" w:hAnsi="Arial" w:cs="Arial"/>
        </w:rPr>
        <w:t>Academic Resource Center - TSC 305 - (435) 797-1128 - www.usu.edu/arc</w:t>
      </w:r>
    </w:p>
    <w:p w:rsidR="00973EAA" w:rsidRPr="00973EAA" w:rsidRDefault="00973EAA" w:rsidP="00864271">
      <w:pPr>
        <w:pStyle w:val="Heading3"/>
      </w:pPr>
      <w:r w:rsidRPr="00973EAA">
        <w:t xml:space="preserve">8. </w:t>
      </w:r>
      <w:r w:rsidRPr="00973EAA">
        <w:rPr>
          <w:rFonts w:ascii="Arial" w:hAnsi="Arial" w:cs="Arial"/>
        </w:rPr>
        <w:t>Pace yourself</w:t>
      </w:r>
      <w:r w:rsidRPr="00973EAA">
        <w:t>. Trying to do too much too fast destroys concentration. When the assignment is long or involved, it is</w:t>
      </w:r>
    </w:p>
    <w:p w:rsidR="00973EAA" w:rsidRPr="00973EAA" w:rsidRDefault="00973EAA" w:rsidP="00864271">
      <w:pPr>
        <w:pStyle w:val="Heading3"/>
      </w:pPr>
      <w:r w:rsidRPr="00973EAA">
        <w:t>best not to attempt to complete it at one sitting.</w:t>
      </w:r>
    </w:p>
    <w:p w:rsidR="00973EAA" w:rsidRPr="00973EAA" w:rsidRDefault="00973EAA" w:rsidP="00864271">
      <w:pPr>
        <w:pStyle w:val="Heading3"/>
      </w:pPr>
      <w:r w:rsidRPr="00973EAA">
        <w:lastRenderedPageBreak/>
        <w:t xml:space="preserve">9. </w:t>
      </w:r>
      <w:r w:rsidRPr="00973EAA">
        <w:rPr>
          <w:rFonts w:ascii="Arial" w:hAnsi="Arial" w:cs="Arial"/>
        </w:rPr>
        <w:t>Organize the assignment</w:t>
      </w:r>
      <w:r w:rsidRPr="00973EAA">
        <w:t>. One major reason students cannot concentrate is that they often have nothing to</w:t>
      </w:r>
    </w:p>
    <w:p w:rsidR="00973EAA" w:rsidRPr="00973EAA" w:rsidRDefault="00973EAA" w:rsidP="00864271">
      <w:pPr>
        <w:pStyle w:val="Heading3"/>
      </w:pPr>
      <w:r w:rsidRPr="00973EAA">
        <w:t>concentrate on. If your approach to the assignment is unplanned, that in itself may become a distraction. You need</w:t>
      </w:r>
    </w:p>
    <w:p w:rsidR="00973EAA" w:rsidRPr="00973EAA" w:rsidRDefault="00973EAA" w:rsidP="00864271">
      <w:pPr>
        <w:pStyle w:val="Heading3"/>
      </w:pPr>
      <w:r w:rsidRPr="00973EAA">
        <w:t>to organize the assignment into a series of specific tasks. By previewing the material, first you are better able to</w:t>
      </w:r>
    </w:p>
    <w:p w:rsidR="00973EAA" w:rsidRPr="00973EAA" w:rsidRDefault="00973EAA" w:rsidP="00864271">
      <w:pPr>
        <w:pStyle w:val="Heading3"/>
      </w:pPr>
      <w:r w:rsidRPr="00973EAA">
        <w:t>organize the assignment.</w:t>
      </w:r>
    </w:p>
    <w:p w:rsidR="00613B5D" w:rsidRPr="00973EAA" w:rsidRDefault="00973EAA" w:rsidP="00864271">
      <w:pPr>
        <w:pStyle w:val="Heading3"/>
      </w:pPr>
      <w:r w:rsidRPr="00973EAA">
        <w:t>Concentration takes practice! Practice suggestions 1-9 on a regular basis.</w:t>
      </w:r>
    </w:p>
    <w:p w:rsidR="00973EAA" w:rsidRPr="00973EAA" w:rsidRDefault="00973EAA" w:rsidP="00864271">
      <w:pPr>
        <w:pStyle w:val="Heading3"/>
      </w:pPr>
    </w:p>
    <w:sectPr w:rsidR="00973EAA" w:rsidRPr="00973EAA" w:rsidSect="00973EAA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972" w:rsidRDefault="001B6972" w:rsidP="00973EAA">
      <w:pPr>
        <w:spacing w:after="0" w:line="240" w:lineRule="auto"/>
      </w:pPr>
      <w:r>
        <w:separator/>
      </w:r>
    </w:p>
  </w:endnote>
  <w:endnote w:type="continuationSeparator" w:id="1">
    <w:p w:rsidR="001B6972" w:rsidRDefault="001B6972" w:rsidP="0097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972" w:rsidRDefault="001B6972" w:rsidP="00973EAA">
      <w:pPr>
        <w:spacing w:after="0" w:line="240" w:lineRule="auto"/>
      </w:pPr>
      <w:r>
        <w:separator/>
      </w:r>
    </w:p>
  </w:footnote>
  <w:footnote w:type="continuationSeparator" w:id="1">
    <w:p w:rsidR="001B6972" w:rsidRDefault="001B6972" w:rsidP="00973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EAA" w:rsidRPr="00297982" w:rsidRDefault="00973EAA" w:rsidP="00E30695">
    <w:pPr>
      <w:pStyle w:val="NoSpacing"/>
      <w:rPr>
        <w:i/>
        <w:u w:val="single"/>
      </w:rPr>
    </w:pPr>
    <w:r w:rsidRPr="00297982">
      <w:rPr>
        <w:rStyle w:val="Heading1Char"/>
        <w:i/>
        <w:color w:val="auto"/>
        <w:u w:val="single"/>
      </w:rPr>
      <w:t>VINAYAK</w:t>
    </w:r>
    <w:r w:rsidR="00297982">
      <w:rPr>
        <w:rStyle w:val="Heading1Char"/>
        <w:i/>
        <w:color w:val="auto"/>
        <w:u w:val="single"/>
      </w:rPr>
      <w:t>.</w:t>
    </w:r>
    <w:r w:rsidRPr="00297982">
      <w:rPr>
        <w:rStyle w:val="Heading1Char"/>
        <w:i/>
        <w:color w:val="auto"/>
        <w:u w:val="single"/>
      </w:rPr>
      <w:t xml:space="preserve">D </w:t>
    </w:r>
    <w:r w:rsidR="00297982">
      <w:rPr>
        <w:rStyle w:val="Heading1Char"/>
        <w:i/>
        <w:color w:val="auto"/>
        <w:u w:val="single"/>
      </w:rPr>
      <w:t>.</w:t>
    </w:r>
    <w:r w:rsidRPr="00297982">
      <w:rPr>
        <w:rStyle w:val="Heading1Char"/>
        <w:i/>
        <w:color w:val="auto"/>
        <w:u w:val="single"/>
      </w:rPr>
      <w:t>DURGULE</w:t>
    </w:r>
    <w:r w:rsidR="00D24F60" w:rsidRPr="00297982">
      <w:rPr>
        <w:i/>
        <w:sz w:val="44"/>
        <w:szCs w:val="44"/>
        <w:u w:val="single"/>
      </w:rPr>
      <w:t xml:space="preserve"> </w:t>
    </w:r>
    <w:r w:rsidR="00D24F60" w:rsidRPr="00297982">
      <w:rPr>
        <w:i/>
        <w:u w:val="single"/>
      </w:rP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73EAA"/>
    <w:rsid w:val="001B6972"/>
    <w:rsid w:val="00297982"/>
    <w:rsid w:val="00613B5D"/>
    <w:rsid w:val="00864271"/>
    <w:rsid w:val="00973EAA"/>
    <w:rsid w:val="00A656F2"/>
    <w:rsid w:val="00D24F60"/>
    <w:rsid w:val="00E3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B5D"/>
  </w:style>
  <w:style w:type="paragraph" w:styleId="Heading1">
    <w:name w:val="heading 1"/>
    <w:basedOn w:val="Normal"/>
    <w:next w:val="Normal"/>
    <w:link w:val="Heading1Char"/>
    <w:uiPriority w:val="9"/>
    <w:qFormat/>
    <w:rsid w:val="00E306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42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E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3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EAA"/>
  </w:style>
  <w:style w:type="paragraph" w:styleId="Footer">
    <w:name w:val="footer"/>
    <w:basedOn w:val="Normal"/>
    <w:link w:val="FooterChar"/>
    <w:uiPriority w:val="99"/>
    <w:semiHidden/>
    <w:unhideWhenUsed/>
    <w:rsid w:val="00973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3EAA"/>
  </w:style>
  <w:style w:type="character" w:customStyle="1" w:styleId="Heading1Char">
    <w:name w:val="Heading 1 Char"/>
    <w:basedOn w:val="DefaultParagraphFont"/>
    <w:link w:val="Heading1"/>
    <w:uiPriority w:val="9"/>
    <w:rsid w:val="00E30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06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E3069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6427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F756-A596-414E-AC6C-2F53CA5B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intel</cp:lastModifiedBy>
  <cp:revision>6</cp:revision>
  <dcterms:created xsi:type="dcterms:W3CDTF">2012-11-28T05:19:00Z</dcterms:created>
  <dcterms:modified xsi:type="dcterms:W3CDTF">2012-11-28T11:06:00Z</dcterms:modified>
</cp:coreProperties>
</file>