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E3F" w:rsidRDefault="00287E3F" w:rsidP="00287E3F">
      <w:pPr>
        <w:spacing w:before="0" w:beforeAutospacing="0" w:after="0" w:afterAutospacing="0"/>
        <w:jc w:val="center"/>
        <w:rPr>
          <w:rFonts w:ascii="Arial" w:hAnsi="Arial" w:cs="Arial"/>
          <w:b/>
          <w:bCs/>
          <w:color w:val="003300"/>
          <w:lang w:val="en-US"/>
        </w:rPr>
      </w:pPr>
      <w:r>
        <w:rPr>
          <w:rFonts w:ascii="Arial" w:hAnsi="Arial" w:cs="Arial"/>
          <w:b/>
          <w:bCs/>
          <w:noProof/>
          <w:color w:val="003300"/>
        </w:rPr>
        <w:drawing>
          <wp:inline distT="0" distB="0" distL="0" distR="0">
            <wp:extent cx="5800725" cy="1076325"/>
            <wp:effectExtent l="0" t="0" r="9525" b="9525"/>
            <wp:docPr id="2" name="Picture 2" descr="cid:image004.jpg@01CC8A99.44C25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CC8A99.44C25E8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800725" cy="1076325"/>
                    </a:xfrm>
                    <a:prstGeom prst="rect">
                      <a:avLst/>
                    </a:prstGeom>
                    <a:noFill/>
                    <a:ln>
                      <a:noFill/>
                    </a:ln>
                  </pic:spPr>
                </pic:pic>
              </a:graphicData>
            </a:graphic>
          </wp:inline>
        </w:drawing>
      </w:r>
    </w:p>
    <w:p w:rsidR="00287E3F" w:rsidRDefault="00287E3F" w:rsidP="00287E3F">
      <w:pPr>
        <w:spacing w:before="0" w:beforeAutospacing="0" w:after="0" w:afterAutospacing="0"/>
        <w:rPr>
          <w:rFonts w:ascii="Arial" w:hAnsi="Arial" w:cs="Arial"/>
          <w:b/>
          <w:bCs/>
          <w:color w:val="003300"/>
          <w:lang w:val="en-US"/>
        </w:rPr>
      </w:pPr>
    </w:p>
    <w:p w:rsidR="00287E3F" w:rsidRDefault="00287E3F" w:rsidP="00287E3F">
      <w:pPr>
        <w:spacing w:before="0" w:beforeAutospacing="0" w:after="0" w:afterAutospacing="0"/>
        <w:rPr>
          <w:rFonts w:ascii="Arial" w:hAnsi="Arial" w:cs="Arial"/>
          <w:b/>
          <w:bCs/>
          <w:color w:val="003300"/>
          <w:lang w:val="en-US"/>
        </w:rPr>
      </w:pPr>
      <w:r>
        <w:rPr>
          <w:rFonts w:ascii="Arial" w:hAnsi="Arial" w:cs="Arial"/>
          <w:b/>
          <w:bCs/>
          <w:color w:val="003300"/>
          <w:lang w:val="en-US"/>
        </w:rPr>
        <w:t>CHIEF OF BUSINESS BUREAU</w:t>
      </w:r>
    </w:p>
    <w:p w:rsidR="00287E3F" w:rsidRDefault="00287E3F" w:rsidP="00287E3F">
      <w:pPr>
        <w:spacing w:before="0" w:beforeAutospacing="0" w:after="0" w:afterAutospacing="0"/>
        <w:jc w:val="center"/>
        <w:rPr>
          <w:rFonts w:ascii="Arial" w:hAnsi="Arial" w:cs="Arial"/>
          <w:color w:val="003300"/>
          <w:sz w:val="22"/>
          <w:szCs w:val="22"/>
          <w:lang w:val="en-US"/>
        </w:rPr>
      </w:pPr>
      <w:r>
        <w:rPr>
          <w:rFonts w:ascii="Arial" w:hAnsi="Arial" w:cs="Arial"/>
          <w:color w:val="003300"/>
          <w:sz w:val="22"/>
          <w:szCs w:val="22"/>
          <w:lang w:val="en-US"/>
        </w:rPr>
        <w:t>                                                                                                                                      October 1</w:t>
      </w:r>
      <w:r>
        <w:rPr>
          <w:rFonts w:ascii="Arial" w:hAnsi="Arial" w:cs="Arial"/>
          <w:color w:val="000000"/>
          <w:sz w:val="22"/>
          <w:szCs w:val="22"/>
          <w:lang w:val="en-US"/>
        </w:rPr>
        <w:t>4</w:t>
      </w:r>
      <w:r>
        <w:rPr>
          <w:rFonts w:ascii="Arial" w:hAnsi="Arial" w:cs="Arial"/>
          <w:color w:val="003300"/>
          <w:sz w:val="22"/>
          <w:szCs w:val="22"/>
          <w:lang w:val="en-US"/>
        </w:rPr>
        <w:t>, 2011</w:t>
      </w:r>
    </w:p>
    <w:p w:rsidR="00287E3F" w:rsidRDefault="00287E3F" w:rsidP="00287E3F">
      <w:pPr>
        <w:spacing w:before="0" w:beforeAutospacing="0" w:after="0" w:afterAutospacing="0"/>
        <w:jc w:val="center"/>
        <w:rPr>
          <w:rFonts w:ascii="Arial" w:hAnsi="Arial" w:cs="Arial"/>
          <w:b/>
          <w:bCs/>
          <w:color w:val="003300"/>
          <w:sz w:val="32"/>
          <w:szCs w:val="32"/>
          <w:lang w:val="en-US"/>
        </w:rPr>
      </w:pPr>
      <w:r>
        <w:rPr>
          <w:rFonts w:ascii="Arial" w:hAnsi="Arial" w:cs="Arial"/>
          <w:b/>
          <w:bCs/>
          <w:color w:val="003300"/>
          <w:sz w:val="32"/>
          <w:szCs w:val="32"/>
          <w:lang w:val="en-US"/>
        </w:rPr>
        <w:t>PRESS RELEASE</w:t>
      </w:r>
    </w:p>
    <w:p w:rsidR="00287E3F" w:rsidRDefault="00287E3F" w:rsidP="00287E3F">
      <w:pPr>
        <w:spacing w:before="0" w:beforeAutospacing="0" w:after="0" w:afterAutospacing="0"/>
        <w:jc w:val="both"/>
        <w:rPr>
          <w:rFonts w:ascii="Verdana" w:hAnsi="Verdana"/>
          <w:b/>
          <w:bCs/>
          <w:sz w:val="20"/>
          <w:szCs w:val="20"/>
          <w:lang w:val="en-US"/>
        </w:rPr>
      </w:pPr>
    </w:p>
    <w:p w:rsidR="00287E3F" w:rsidRDefault="00287E3F" w:rsidP="00287E3F">
      <w:pPr>
        <w:spacing w:before="0" w:beforeAutospacing="0" w:after="0" w:afterAutospacing="0"/>
        <w:jc w:val="both"/>
        <w:rPr>
          <w:rFonts w:ascii="Verdana" w:hAnsi="Verdana"/>
          <w:b/>
          <w:bCs/>
          <w:color w:val="000000"/>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sz w:val="20"/>
          <w:szCs w:val="20"/>
          <w:lang w:val="en-US"/>
        </w:rPr>
        <w:t>ICSI-MAICSA MOU SIGNING CEREMONY</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b/>
          <w:bCs/>
          <w:sz w:val="20"/>
          <w:szCs w:val="20"/>
          <w:lang w:val="en-US"/>
        </w:rPr>
      </w:pPr>
      <w:r>
        <w:rPr>
          <w:rFonts w:ascii="Verdana" w:hAnsi="Verdana"/>
          <w:b/>
          <w:bCs/>
          <w:color w:val="008000"/>
          <w:sz w:val="20"/>
          <w:szCs w:val="20"/>
          <w:lang w:val="en-US"/>
        </w:rPr>
        <w:t>The Institute of Company Secretaries of India signed Memorandum of Understanding with Malaysian Institute of Chartered Secretaries &amp; Administrators, (MAICSA) today at AGRA on the occasion of the 39</w:t>
      </w:r>
      <w:r>
        <w:rPr>
          <w:rFonts w:ascii="Verdana" w:hAnsi="Verdana"/>
          <w:b/>
          <w:bCs/>
          <w:color w:val="008000"/>
          <w:sz w:val="20"/>
          <w:szCs w:val="20"/>
          <w:vertAlign w:val="superscript"/>
          <w:lang w:val="en-US"/>
        </w:rPr>
        <w:t>th</w:t>
      </w:r>
      <w:r>
        <w:rPr>
          <w:rFonts w:ascii="Verdana" w:hAnsi="Verdana"/>
          <w:b/>
          <w:bCs/>
          <w:color w:val="008000"/>
          <w:sz w:val="20"/>
          <w:szCs w:val="20"/>
          <w:lang w:val="en-US"/>
        </w:rPr>
        <w:t xml:space="preserve"> National Convention of Company Secretaries being held from 13-15 October 2011 at </w:t>
      </w:r>
      <w:proofErr w:type="spellStart"/>
      <w:r>
        <w:rPr>
          <w:rFonts w:ascii="Verdana" w:hAnsi="Verdana"/>
          <w:b/>
          <w:bCs/>
          <w:color w:val="008000"/>
          <w:sz w:val="20"/>
          <w:szCs w:val="20"/>
          <w:lang w:val="en-US"/>
        </w:rPr>
        <w:t>Jaypee</w:t>
      </w:r>
      <w:proofErr w:type="spellEnd"/>
      <w:r>
        <w:rPr>
          <w:rFonts w:ascii="Verdana" w:hAnsi="Verdana"/>
          <w:b/>
          <w:bCs/>
          <w:color w:val="008000"/>
          <w:sz w:val="20"/>
          <w:szCs w:val="20"/>
          <w:lang w:val="en-US"/>
        </w:rPr>
        <w:t xml:space="preserve"> Palace &amp; Convention Centre at Agra. </w:t>
      </w:r>
      <w:r>
        <w:rPr>
          <w:rFonts w:ascii="Verdana" w:hAnsi="Verdana"/>
          <w:b/>
          <w:bCs/>
          <w:sz w:val="20"/>
          <w:szCs w:val="20"/>
          <w:lang w:val="en-US"/>
        </w:rPr>
        <w:t xml:space="preserve">The MOU will help the students and members in attending the training </w:t>
      </w:r>
      <w:proofErr w:type="spellStart"/>
      <w:r>
        <w:rPr>
          <w:rFonts w:ascii="Verdana" w:hAnsi="Verdana"/>
          <w:b/>
          <w:bCs/>
          <w:sz w:val="20"/>
          <w:szCs w:val="20"/>
          <w:lang w:val="en-US"/>
        </w:rPr>
        <w:t>programmes</w:t>
      </w:r>
      <w:proofErr w:type="spellEnd"/>
      <w:r>
        <w:rPr>
          <w:rFonts w:ascii="Verdana" w:hAnsi="Verdana"/>
          <w:b/>
          <w:bCs/>
          <w:sz w:val="20"/>
          <w:szCs w:val="20"/>
          <w:lang w:val="en-US"/>
        </w:rPr>
        <w:t xml:space="preserve">, exchange of course material, undertake research projects, etc.  </w:t>
      </w:r>
      <w:r>
        <w:rPr>
          <w:rFonts w:ascii="Verdana" w:hAnsi="Verdana"/>
          <w:b/>
          <w:bCs/>
          <w:color w:val="008000"/>
          <w:sz w:val="20"/>
          <w:szCs w:val="20"/>
          <w:lang w:val="en-US"/>
        </w:rPr>
        <w:t xml:space="preserve">The MOU was signed by Mr. Anil Murarka, President, The ICSI and Dr. </w:t>
      </w:r>
      <w:proofErr w:type="spellStart"/>
      <w:r>
        <w:rPr>
          <w:rFonts w:ascii="Verdana" w:hAnsi="Verdana"/>
          <w:b/>
          <w:bCs/>
          <w:color w:val="008000"/>
          <w:sz w:val="20"/>
          <w:szCs w:val="20"/>
          <w:lang w:val="en-US"/>
        </w:rPr>
        <w:t>Chiah</w:t>
      </w:r>
      <w:proofErr w:type="spellEnd"/>
      <w:r>
        <w:rPr>
          <w:rFonts w:ascii="Verdana" w:hAnsi="Verdana"/>
          <w:b/>
          <w:bCs/>
          <w:color w:val="008000"/>
          <w:sz w:val="20"/>
          <w:szCs w:val="20"/>
          <w:lang w:val="en-US"/>
        </w:rPr>
        <w:t xml:space="preserve"> Foo </w:t>
      </w:r>
      <w:proofErr w:type="spellStart"/>
      <w:r>
        <w:rPr>
          <w:rFonts w:ascii="Verdana" w:hAnsi="Verdana"/>
          <w:b/>
          <w:bCs/>
          <w:color w:val="008000"/>
          <w:sz w:val="20"/>
          <w:szCs w:val="20"/>
          <w:lang w:val="en-US"/>
        </w:rPr>
        <w:t>Seong</w:t>
      </w:r>
      <w:proofErr w:type="spellEnd"/>
      <w:r>
        <w:rPr>
          <w:rFonts w:ascii="Verdana" w:hAnsi="Verdana"/>
          <w:b/>
          <w:bCs/>
          <w:color w:val="008000"/>
          <w:sz w:val="20"/>
          <w:szCs w:val="20"/>
          <w:lang w:val="en-US"/>
        </w:rPr>
        <w:t>, President, Malaysian Institute of Chartered Secretaries &amp; Administrators, (MAICSA)</w:t>
      </w:r>
      <w:r>
        <w:rPr>
          <w:rFonts w:ascii="Verdana" w:hAnsi="Verdana"/>
          <w:b/>
          <w:bCs/>
          <w:sz w:val="20"/>
          <w:szCs w:val="20"/>
          <w:lang w:val="en-US"/>
        </w:rPr>
        <w:t xml:space="preserve"> in the presence of </w:t>
      </w:r>
      <w:r>
        <w:rPr>
          <w:rFonts w:ascii="Verdana" w:hAnsi="Verdana"/>
          <w:b/>
          <w:bCs/>
          <w:color w:val="008000"/>
          <w:sz w:val="20"/>
          <w:szCs w:val="20"/>
          <w:lang w:val="en-US"/>
        </w:rPr>
        <w:t xml:space="preserve">Mr. </w:t>
      </w:r>
      <w:proofErr w:type="spellStart"/>
      <w:r>
        <w:rPr>
          <w:rFonts w:ascii="Verdana" w:hAnsi="Verdana"/>
          <w:b/>
          <w:bCs/>
          <w:color w:val="008000"/>
          <w:sz w:val="20"/>
          <w:szCs w:val="20"/>
          <w:lang w:val="en-US"/>
        </w:rPr>
        <w:t>Nesar</w:t>
      </w:r>
      <w:proofErr w:type="spellEnd"/>
      <w:r>
        <w:rPr>
          <w:rFonts w:ascii="Verdana" w:hAnsi="Verdana"/>
          <w:b/>
          <w:bCs/>
          <w:color w:val="008000"/>
          <w:sz w:val="20"/>
          <w:szCs w:val="20"/>
          <w:lang w:val="en-US"/>
        </w:rPr>
        <w:t xml:space="preserve"> Ahmad</w:t>
      </w:r>
      <w:r>
        <w:rPr>
          <w:rFonts w:ascii="Verdana" w:hAnsi="Verdana"/>
          <w:b/>
          <w:bCs/>
          <w:sz w:val="20"/>
          <w:szCs w:val="20"/>
          <w:lang w:val="en-US"/>
        </w:rPr>
        <w:t xml:space="preserve">, Vice President, The ICSI, Mr. N K Jain, </w:t>
      </w:r>
      <w:proofErr w:type="gramStart"/>
      <w:r>
        <w:rPr>
          <w:rFonts w:ascii="Verdana" w:hAnsi="Verdana"/>
          <w:b/>
          <w:bCs/>
          <w:sz w:val="20"/>
          <w:szCs w:val="20"/>
          <w:lang w:val="en-US"/>
        </w:rPr>
        <w:t>Secretary &amp;</w:t>
      </w:r>
      <w:proofErr w:type="gramEnd"/>
      <w:r>
        <w:rPr>
          <w:rFonts w:ascii="Verdana" w:hAnsi="Verdana"/>
          <w:b/>
          <w:bCs/>
          <w:sz w:val="20"/>
          <w:szCs w:val="20"/>
          <w:lang w:val="en-US"/>
        </w:rPr>
        <w:t xml:space="preserve"> CEO, the ICSI and Mr. Peter Lim </w:t>
      </w:r>
      <w:proofErr w:type="spellStart"/>
      <w:r>
        <w:rPr>
          <w:rFonts w:ascii="Verdana" w:hAnsi="Verdana"/>
          <w:b/>
          <w:bCs/>
          <w:sz w:val="20"/>
          <w:szCs w:val="20"/>
          <w:lang w:val="en-US"/>
        </w:rPr>
        <w:t>Thiam</w:t>
      </w:r>
      <w:proofErr w:type="spellEnd"/>
      <w:r>
        <w:rPr>
          <w:rFonts w:ascii="Verdana" w:hAnsi="Verdana"/>
          <w:b/>
          <w:bCs/>
          <w:sz w:val="20"/>
          <w:szCs w:val="20"/>
          <w:lang w:val="en-US"/>
        </w:rPr>
        <w:t xml:space="preserve"> </w:t>
      </w:r>
      <w:proofErr w:type="spellStart"/>
      <w:r>
        <w:rPr>
          <w:rFonts w:ascii="Verdana" w:hAnsi="Verdana"/>
          <w:b/>
          <w:bCs/>
          <w:sz w:val="20"/>
          <w:szCs w:val="20"/>
          <w:lang w:val="en-US"/>
        </w:rPr>
        <w:t>Kee</w:t>
      </w:r>
      <w:proofErr w:type="spellEnd"/>
      <w:r>
        <w:rPr>
          <w:rFonts w:ascii="Verdana" w:hAnsi="Verdana"/>
          <w:b/>
          <w:bCs/>
          <w:sz w:val="20"/>
          <w:szCs w:val="20"/>
          <w:lang w:val="en-US"/>
        </w:rPr>
        <w:t>, Deputy President, Malaysian Institute of Chartered Secretaries &amp; Administrators, (MAICSA)</w:t>
      </w:r>
    </w:p>
    <w:p w:rsidR="00287E3F" w:rsidRDefault="00287E3F" w:rsidP="00287E3F">
      <w:pPr>
        <w:spacing w:before="0" w:beforeAutospacing="0" w:after="0" w:afterAutospacing="0"/>
        <w:jc w:val="center"/>
        <w:rPr>
          <w:rFonts w:ascii="Verdana" w:hAnsi="Verdana"/>
          <w:b/>
          <w:bCs/>
          <w:sz w:val="20"/>
          <w:szCs w:val="20"/>
          <w:lang w:val="en-US"/>
        </w:rPr>
      </w:pPr>
      <w:r>
        <w:rPr>
          <w:rFonts w:ascii="Verdana" w:hAnsi="Verdana"/>
          <w:b/>
          <w:bCs/>
          <w:noProof/>
          <w:sz w:val="20"/>
          <w:szCs w:val="20"/>
        </w:rPr>
        <w:drawing>
          <wp:inline distT="0" distB="0" distL="0" distR="0">
            <wp:extent cx="5743575" cy="4676775"/>
            <wp:effectExtent l="0" t="0" r="9525" b="9525"/>
            <wp:docPr id="1" name="Picture 1" descr="cid:image005.jpg@01CC8A99.44C25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5.jpg@01CC8A99.44C25E8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743575" cy="4676775"/>
                    </a:xfrm>
                    <a:prstGeom prst="rect">
                      <a:avLst/>
                    </a:prstGeom>
                    <a:noFill/>
                    <a:ln>
                      <a:noFill/>
                    </a:ln>
                  </pic:spPr>
                </pic:pic>
              </a:graphicData>
            </a:graphic>
          </wp:inline>
        </w:drawing>
      </w:r>
    </w:p>
    <w:p w:rsidR="00287E3F" w:rsidRDefault="00287E3F" w:rsidP="00287E3F">
      <w:pPr>
        <w:spacing w:before="0" w:beforeAutospacing="0" w:after="0" w:afterAutospacing="0"/>
        <w:jc w:val="both"/>
        <w:rPr>
          <w:rFonts w:ascii="Arial" w:hAnsi="Arial" w:cs="Arial"/>
          <w:b/>
          <w:bCs/>
          <w:color w:val="003300"/>
          <w:sz w:val="22"/>
          <w:szCs w:val="22"/>
          <w:lang w:val="en-US"/>
        </w:rPr>
      </w:pPr>
    </w:p>
    <w:p w:rsidR="00287E3F" w:rsidRDefault="00287E3F" w:rsidP="00287E3F">
      <w:pPr>
        <w:spacing w:before="0" w:beforeAutospacing="0" w:after="0" w:afterAutospacing="0"/>
        <w:jc w:val="both"/>
        <w:rPr>
          <w:rFonts w:ascii="Verdana" w:hAnsi="Verdana"/>
          <w:b/>
          <w:bCs/>
          <w:color w:val="008000"/>
          <w:sz w:val="20"/>
          <w:szCs w:val="20"/>
          <w:lang w:val="en-US"/>
        </w:rPr>
      </w:pPr>
    </w:p>
    <w:p w:rsidR="00287E3F" w:rsidRDefault="00287E3F" w:rsidP="00287E3F">
      <w:pPr>
        <w:spacing w:before="0" w:beforeAutospacing="0" w:after="0" w:afterAutospacing="0"/>
        <w:jc w:val="both"/>
        <w:rPr>
          <w:rFonts w:ascii="Verdana" w:hAnsi="Verdana"/>
          <w:b/>
          <w:bCs/>
          <w:color w:val="008000"/>
          <w:sz w:val="20"/>
          <w:szCs w:val="20"/>
          <w:lang w:val="en-US"/>
        </w:rPr>
      </w:pPr>
      <w:r>
        <w:rPr>
          <w:rFonts w:ascii="Verdana" w:hAnsi="Verdana"/>
          <w:b/>
          <w:bCs/>
          <w:color w:val="008000"/>
          <w:sz w:val="20"/>
          <w:szCs w:val="20"/>
          <w:lang w:val="en-US"/>
        </w:rPr>
        <w:lastRenderedPageBreak/>
        <w:t>First Technical Session</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b/>
          <w:bCs/>
          <w:color w:val="008000"/>
          <w:sz w:val="20"/>
          <w:szCs w:val="20"/>
          <w:lang w:val="en-US"/>
        </w:rPr>
      </w:pPr>
      <w:r>
        <w:rPr>
          <w:rFonts w:ascii="Verdana" w:hAnsi="Verdana"/>
          <w:b/>
          <w:bCs/>
          <w:color w:val="008000"/>
          <w:sz w:val="20"/>
          <w:szCs w:val="20"/>
          <w:lang w:val="en-US"/>
        </w:rPr>
        <w:t xml:space="preserve">Panel Discussion on Dynamic Business Environment, innovation and risk management was addressed by </w:t>
      </w:r>
      <w:proofErr w:type="spellStart"/>
      <w:r>
        <w:rPr>
          <w:rFonts w:ascii="Verdana" w:hAnsi="Verdana"/>
          <w:b/>
          <w:bCs/>
          <w:color w:val="008000"/>
          <w:sz w:val="20"/>
          <w:szCs w:val="20"/>
          <w:lang w:val="en-US"/>
        </w:rPr>
        <w:t>Mr</w:t>
      </w:r>
      <w:proofErr w:type="spellEnd"/>
      <w:r>
        <w:rPr>
          <w:rFonts w:ascii="Verdana" w:hAnsi="Verdana"/>
          <w:b/>
          <w:bCs/>
          <w:color w:val="008000"/>
          <w:sz w:val="20"/>
          <w:szCs w:val="20"/>
          <w:lang w:val="en-US"/>
        </w:rPr>
        <w:t xml:space="preserve"> P K </w:t>
      </w:r>
      <w:proofErr w:type="spellStart"/>
      <w:r>
        <w:rPr>
          <w:rFonts w:ascii="Verdana" w:hAnsi="Verdana"/>
          <w:b/>
          <w:bCs/>
          <w:color w:val="008000"/>
          <w:sz w:val="20"/>
          <w:szCs w:val="20"/>
          <w:lang w:val="en-US"/>
        </w:rPr>
        <w:t>Choudhury</w:t>
      </w:r>
      <w:proofErr w:type="spellEnd"/>
      <w:r>
        <w:rPr>
          <w:rFonts w:ascii="Verdana" w:hAnsi="Verdana"/>
          <w:b/>
          <w:bCs/>
          <w:color w:val="008000"/>
          <w:sz w:val="20"/>
          <w:szCs w:val="20"/>
          <w:lang w:val="en-US"/>
        </w:rPr>
        <w:t xml:space="preserve">, Vice Chairman &amp; Group CEO, ICRA Limited and </w:t>
      </w:r>
      <w:proofErr w:type="spellStart"/>
      <w:r>
        <w:rPr>
          <w:rFonts w:ascii="Verdana" w:hAnsi="Verdana"/>
          <w:b/>
          <w:bCs/>
          <w:color w:val="008000"/>
          <w:sz w:val="20"/>
          <w:szCs w:val="20"/>
          <w:lang w:val="en-US"/>
        </w:rPr>
        <w:t>Mr</w:t>
      </w:r>
      <w:proofErr w:type="spell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Pasupathi</w:t>
      </w:r>
      <w:proofErr w:type="spellEnd"/>
      <w:r>
        <w:rPr>
          <w:rFonts w:ascii="Verdana" w:hAnsi="Verdana"/>
          <w:b/>
          <w:bCs/>
          <w:color w:val="008000"/>
          <w:sz w:val="20"/>
          <w:szCs w:val="20"/>
          <w:lang w:val="en-US"/>
        </w:rPr>
        <w:t xml:space="preserve"> Kumar, ERS Director, Deloitte &amp; </w:t>
      </w:r>
      <w:proofErr w:type="spellStart"/>
      <w:r>
        <w:rPr>
          <w:rFonts w:ascii="Verdana" w:hAnsi="Verdana"/>
          <w:b/>
          <w:bCs/>
          <w:color w:val="008000"/>
          <w:sz w:val="20"/>
          <w:szCs w:val="20"/>
          <w:lang w:val="en-US"/>
        </w:rPr>
        <w:t>Touche</w:t>
      </w:r>
      <w:proofErr w:type="spellEnd"/>
      <w:r>
        <w:rPr>
          <w:rFonts w:ascii="Verdana" w:hAnsi="Verdana"/>
          <w:b/>
          <w:bCs/>
          <w:color w:val="008000"/>
          <w:sz w:val="20"/>
          <w:szCs w:val="20"/>
          <w:lang w:val="en-US"/>
        </w:rPr>
        <w:t xml:space="preserve"> Assurance and Enterprise Risk Services India Private Limited.</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color w:val="008000"/>
          <w:sz w:val="20"/>
          <w:szCs w:val="20"/>
          <w:lang w:val="en-US"/>
        </w:rPr>
        <w:t xml:space="preserve">Mr. P K </w:t>
      </w:r>
      <w:proofErr w:type="spellStart"/>
      <w:r>
        <w:rPr>
          <w:rFonts w:ascii="Verdana" w:hAnsi="Verdana"/>
          <w:b/>
          <w:bCs/>
          <w:color w:val="008000"/>
          <w:sz w:val="20"/>
          <w:szCs w:val="20"/>
          <w:lang w:val="en-US"/>
        </w:rPr>
        <w:t>Choudhury</w:t>
      </w:r>
      <w:proofErr w:type="spellEnd"/>
      <w:r>
        <w:rPr>
          <w:rFonts w:ascii="Verdana" w:hAnsi="Verdana"/>
          <w:color w:val="008000"/>
          <w:sz w:val="20"/>
          <w:szCs w:val="20"/>
          <w:lang w:val="en-US"/>
        </w:rPr>
        <w:t xml:space="preserve"> </w:t>
      </w:r>
      <w:r>
        <w:rPr>
          <w:rFonts w:ascii="Verdana" w:hAnsi="Verdana"/>
          <w:color w:val="0000FF"/>
          <w:sz w:val="20"/>
          <w:szCs w:val="20"/>
          <w:lang w:val="en-US"/>
        </w:rPr>
        <w:t xml:space="preserve">spoke about </w:t>
      </w:r>
      <w:r>
        <w:rPr>
          <w:rFonts w:ascii="Verdana" w:hAnsi="Verdana"/>
          <w:color w:val="003300"/>
          <w:sz w:val="20"/>
          <w:szCs w:val="20"/>
          <w:lang w:val="en-US"/>
        </w:rPr>
        <w:t xml:space="preserve">business environment and its linkage to innovation and risk management. </w:t>
      </w:r>
      <w:r>
        <w:rPr>
          <w:rFonts w:ascii="Verdana" w:hAnsi="Verdana"/>
          <w:color w:val="0000FF"/>
          <w:sz w:val="20"/>
          <w:szCs w:val="20"/>
          <w:lang w:val="en-US"/>
        </w:rPr>
        <w:t xml:space="preserve">He said that risk management is a learning process that propels innovation.  Referring to various studies conducted, he spoke about the success </w:t>
      </w:r>
      <w:proofErr w:type="gramStart"/>
      <w:r>
        <w:rPr>
          <w:rFonts w:ascii="Verdana" w:hAnsi="Verdana"/>
          <w:color w:val="0000FF"/>
          <w:sz w:val="20"/>
          <w:szCs w:val="20"/>
          <w:lang w:val="en-US"/>
        </w:rPr>
        <w:t>factors that influences</w:t>
      </w:r>
      <w:proofErr w:type="gramEnd"/>
      <w:r>
        <w:rPr>
          <w:rFonts w:ascii="Verdana" w:hAnsi="Verdana"/>
          <w:color w:val="0000FF"/>
          <w:sz w:val="20"/>
          <w:szCs w:val="20"/>
          <w:lang w:val="en-US"/>
        </w:rPr>
        <w:t xml:space="preserve"> innovation and risk management. He spoke about culture of accountability, culture of learning, culture of decision making etc., as success factors for innovation and risk management. He further said that innovation and risk management are complementary to each other.</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color w:val="008000"/>
          <w:sz w:val="20"/>
          <w:szCs w:val="20"/>
          <w:lang w:val="en-US"/>
        </w:rPr>
        <w:t xml:space="preserve">Mr. </w:t>
      </w:r>
      <w:proofErr w:type="spellStart"/>
      <w:r>
        <w:rPr>
          <w:rFonts w:ascii="Verdana" w:hAnsi="Verdana"/>
          <w:b/>
          <w:bCs/>
          <w:color w:val="008000"/>
          <w:sz w:val="20"/>
          <w:szCs w:val="20"/>
          <w:lang w:val="en-US"/>
        </w:rPr>
        <w:t>Pasupathi</w:t>
      </w:r>
      <w:proofErr w:type="spellEnd"/>
      <w:r>
        <w:rPr>
          <w:rFonts w:ascii="Verdana" w:hAnsi="Verdana"/>
          <w:b/>
          <w:bCs/>
          <w:color w:val="008000"/>
          <w:sz w:val="20"/>
          <w:szCs w:val="20"/>
          <w:lang w:val="en-US"/>
        </w:rPr>
        <w:t xml:space="preserve"> Kumar</w:t>
      </w:r>
      <w:r>
        <w:rPr>
          <w:rFonts w:ascii="Verdana" w:hAnsi="Verdana"/>
          <w:b/>
          <w:bCs/>
          <w:sz w:val="20"/>
          <w:szCs w:val="20"/>
          <w:lang w:val="en-US"/>
        </w:rPr>
        <w:t xml:space="preserve"> </w:t>
      </w:r>
      <w:r>
        <w:rPr>
          <w:rFonts w:ascii="Verdana" w:hAnsi="Verdana"/>
          <w:color w:val="0000FF"/>
          <w:sz w:val="20"/>
          <w:szCs w:val="20"/>
          <w:lang w:val="en-US"/>
        </w:rPr>
        <w:t xml:space="preserve">spoke about </w:t>
      </w:r>
      <w:r>
        <w:rPr>
          <w:rFonts w:ascii="Verdana" w:hAnsi="Verdana"/>
          <w:color w:val="003300"/>
          <w:sz w:val="20"/>
          <w:szCs w:val="20"/>
          <w:lang w:val="en-US"/>
        </w:rPr>
        <w:t>innovation and risk intelligence.</w:t>
      </w:r>
      <w:r>
        <w:rPr>
          <w:rFonts w:ascii="Verdana" w:hAnsi="Verdana"/>
          <w:color w:val="0000FF"/>
          <w:sz w:val="20"/>
          <w:szCs w:val="20"/>
          <w:lang w:val="en-US"/>
        </w:rPr>
        <w:t xml:space="preserve"> While giving corporate examples on response to innovations, he referred about innovation in compliance management. He spoke about three tier compliance framework </w:t>
      </w:r>
      <w:proofErr w:type="spellStart"/>
      <w:r>
        <w:rPr>
          <w:rFonts w:ascii="Verdana" w:hAnsi="Verdana"/>
          <w:color w:val="0000FF"/>
          <w:sz w:val="20"/>
          <w:szCs w:val="20"/>
          <w:lang w:val="en-US"/>
        </w:rPr>
        <w:t>viz</w:t>
      </w:r>
      <w:proofErr w:type="spellEnd"/>
      <w:r>
        <w:rPr>
          <w:rFonts w:ascii="Verdana" w:hAnsi="Verdana"/>
          <w:color w:val="0000FF"/>
          <w:sz w:val="20"/>
          <w:szCs w:val="20"/>
          <w:lang w:val="en-US"/>
        </w:rPr>
        <w:t xml:space="preserve"> identification, monitoring and reporting. He also deliberated on risk intelligent enterprise, risk governance, risk infrastructure etc. He elaborated on various principles of risk management and steps to risk intelligence governance. He further said that if we do not see the risk as an opportunity then it results in opportunity loss.</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b/>
          <w:bCs/>
          <w:color w:val="008000"/>
          <w:sz w:val="20"/>
          <w:szCs w:val="20"/>
          <w:lang w:val="en-US"/>
        </w:rPr>
      </w:pPr>
      <w:r>
        <w:rPr>
          <w:rFonts w:ascii="Verdana" w:hAnsi="Verdana"/>
          <w:b/>
          <w:bCs/>
          <w:color w:val="008000"/>
          <w:sz w:val="20"/>
          <w:szCs w:val="20"/>
          <w:lang w:val="en-US"/>
        </w:rPr>
        <w:t>Second Technical Session</w:t>
      </w:r>
    </w:p>
    <w:p w:rsidR="00287E3F" w:rsidRDefault="00287E3F" w:rsidP="00287E3F">
      <w:pPr>
        <w:spacing w:before="0" w:beforeAutospacing="0" w:after="0" w:afterAutospacing="0"/>
        <w:jc w:val="both"/>
        <w:rPr>
          <w:rFonts w:ascii="Verdana" w:hAnsi="Verdana"/>
          <w:color w:val="008000"/>
          <w:sz w:val="20"/>
          <w:szCs w:val="20"/>
          <w:lang w:val="en-US"/>
        </w:rPr>
      </w:pPr>
    </w:p>
    <w:p w:rsidR="00287E3F" w:rsidRDefault="00287E3F" w:rsidP="00287E3F">
      <w:pPr>
        <w:spacing w:before="0" w:beforeAutospacing="0" w:after="0" w:afterAutospacing="0"/>
        <w:jc w:val="both"/>
        <w:rPr>
          <w:rFonts w:ascii="Verdana" w:hAnsi="Verdana"/>
          <w:b/>
          <w:bCs/>
          <w:color w:val="008000"/>
          <w:sz w:val="20"/>
          <w:szCs w:val="20"/>
          <w:lang w:val="en-US"/>
        </w:rPr>
      </w:pPr>
      <w:r>
        <w:rPr>
          <w:rFonts w:ascii="Verdana" w:hAnsi="Verdana"/>
          <w:b/>
          <w:bCs/>
          <w:color w:val="008000"/>
          <w:sz w:val="20"/>
          <w:szCs w:val="20"/>
          <w:lang w:val="en-US"/>
        </w:rPr>
        <w:t xml:space="preserve">The Second Technical Session was “Regulatory Convergence, technology and Innovative Professionalism”.  </w:t>
      </w:r>
      <w:proofErr w:type="gramStart"/>
      <w:r>
        <w:rPr>
          <w:rFonts w:ascii="Verdana" w:hAnsi="Verdana"/>
          <w:b/>
          <w:bCs/>
          <w:color w:val="008000"/>
          <w:sz w:val="20"/>
          <w:szCs w:val="20"/>
          <w:lang w:val="en-US"/>
        </w:rPr>
        <w:t>was</w:t>
      </w:r>
      <w:proofErr w:type="gramEnd"/>
      <w:r>
        <w:rPr>
          <w:rFonts w:ascii="Verdana" w:hAnsi="Verdana"/>
          <w:b/>
          <w:bCs/>
          <w:color w:val="008000"/>
          <w:sz w:val="20"/>
          <w:szCs w:val="20"/>
          <w:lang w:val="en-US"/>
        </w:rPr>
        <w:t xml:space="preserve"> Chaired </w:t>
      </w:r>
      <w:bookmarkStart w:id="0" w:name="_GoBack"/>
      <w:bookmarkEnd w:id="0"/>
      <w:r>
        <w:rPr>
          <w:rFonts w:ascii="Verdana" w:hAnsi="Verdana"/>
          <w:b/>
          <w:bCs/>
          <w:color w:val="008000"/>
          <w:sz w:val="20"/>
          <w:szCs w:val="20"/>
          <w:lang w:val="en-US"/>
        </w:rPr>
        <w:t xml:space="preserve">by Dr. R C </w:t>
      </w:r>
      <w:proofErr w:type="spellStart"/>
      <w:r>
        <w:rPr>
          <w:rFonts w:ascii="Verdana" w:hAnsi="Verdana"/>
          <w:b/>
          <w:bCs/>
          <w:color w:val="008000"/>
          <w:sz w:val="20"/>
          <w:szCs w:val="20"/>
          <w:lang w:val="en-US"/>
        </w:rPr>
        <w:t>Vaish</w:t>
      </w:r>
      <w:proofErr w:type="spellEnd"/>
      <w:r>
        <w:rPr>
          <w:rFonts w:ascii="Verdana" w:hAnsi="Verdana"/>
          <w:b/>
          <w:bCs/>
          <w:color w:val="008000"/>
          <w:sz w:val="20"/>
          <w:szCs w:val="20"/>
          <w:lang w:val="en-US"/>
        </w:rPr>
        <w:t xml:space="preserve">, Leading Management Consultant.  The speakers were Mr. </w:t>
      </w:r>
      <w:proofErr w:type="spellStart"/>
      <w:r>
        <w:rPr>
          <w:rFonts w:ascii="Verdana" w:hAnsi="Verdana"/>
          <w:b/>
          <w:bCs/>
          <w:color w:val="008000"/>
          <w:sz w:val="20"/>
          <w:szCs w:val="20"/>
          <w:lang w:val="en-US"/>
        </w:rPr>
        <w:t>Anantha</w:t>
      </w:r>
      <w:proofErr w:type="spell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Barua</w:t>
      </w:r>
      <w:proofErr w:type="spellEnd"/>
      <w:r>
        <w:rPr>
          <w:rFonts w:ascii="Verdana" w:hAnsi="Verdana"/>
          <w:b/>
          <w:bCs/>
          <w:color w:val="008000"/>
          <w:sz w:val="20"/>
          <w:szCs w:val="20"/>
          <w:lang w:val="en-US"/>
        </w:rPr>
        <w:t xml:space="preserve">, Executive Director, SEBI, </w:t>
      </w:r>
      <w:proofErr w:type="gramStart"/>
      <w:r>
        <w:rPr>
          <w:rFonts w:ascii="Verdana" w:hAnsi="Verdana"/>
          <w:b/>
          <w:bCs/>
          <w:color w:val="008000"/>
          <w:sz w:val="20"/>
          <w:szCs w:val="20"/>
          <w:lang w:val="en-US"/>
        </w:rPr>
        <w:t>Ms</w:t>
      </w:r>
      <w:proofErr w:type="gram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Vijaya</w:t>
      </w:r>
      <w:proofErr w:type="spell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Sampath</w:t>
      </w:r>
      <w:proofErr w:type="spellEnd"/>
      <w:r>
        <w:rPr>
          <w:rFonts w:ascii="Verdana" w:hAnsi="Verdana"/>
          <w:b/>
          <w:bCs/>
          <w:color w:val="008000"/>
          <w:sz w:val="20"/>
          <w:szCs w:val="20"/>
          <w:lang w:val="en-US"/>
        </w:rPr>
        <w:t xml:space="preserve">, Advisor to Chairman and Group CEO, </w:t>
      </w:r>
      <w:proofErr w:type="spellStart"/>
      <w:r>
        <w:rPr>
          <w:rFonts w:ascii="Verdana" w:hAnsi="Verdana"/>
          <w:b/>
          <w:bCs/>
          <w:color w:val="008000"/>
          <w:sz w:val="20"/>
          <w:szCs w:val="20"/>
          <w:lang w:val="en-US"/>
        </w:rPr>
        <w:t>Bharti</w:t>
      </w:r>
      <w:proofErr w:type="spellEnd"/>
      <w:r>
        <w:rPr>
          <w:rFonts w:ascii="Verdana" w:hAnsi="Verdana"/>
          <w:b/>
          <w:bCs/>
          <w:color w:val="008000"/>
          <w:sz w:val="20"/>
          <w:szCs w:val="20"/>
          <w:lang w:val="en-US"/>
        </w:rPr>
        <w:t xml:space="preserve"> Enterprises Ltd. and Mr. K </w:t>
      </w:r>
      <w:proofErr w:type="spellStart"/>
      <w:r>
        <w:rPr>
          <w:rFonts w:ascii="Verdana" w:hAnsi="Verdana"/>
          <w:b/>
          <w:bCs/>
          <w:color w:val="008000"/>
          <w:sz w:val="20"/>
          <w:szCs w:val="20"/>
          <w:lang w:val="en-US"/>
        </w:rPr>
        <w:t>Hari</w:t>
      </w:r>
      <w:proofErr w:type="spellEnd"/>
      <w:r>
        <w:rPr>
          <w:rFonts w:ascii="Verdana" w:hAnsi="Verdana"/>
          <w:b/>
          <w:bCs/>
          <w:color w:val="008000"/>
          <w:sz w:val="20"/>
          <w:szCs w:val="20"/>
          <w:lang w:val="en-US"/>
        </w:rPr>
        <w:t xml:space="preserve">, Vice President, National Stock Exchange of India Ltd. </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color w:val="008000"/>
          <w:sz w:val="20"/>
          <w:szCs w:val="20"/>
          <w:lang w:val="en-US"/>
        </w:rPr>
        <w:t xml:space="preserve">Dr. R C </w:t>
      </w:r>
      <w:proofErr w:type="spellStart"/>
      <w:r>
        <w:rPr>
          <w:rFonts w:ascii="Verdana" w:hAnsi="Verdana"/>
          <w:b/>
          <w:bCs/>
          <w:color w:val="008000"/>
          <w:sz w:val="20"/>
          <w:szCs w:val="20"/>
          <w:lang w:val="en-US"/>
        </w:rPr>
        <w:t>Vaish</w:t>
      </w:r>
      <w:proofErr w:type="spellEnd"/>
      <w:r>
        <w:rPr>
          <w:rFonts w:ascii="Verdana" w:hAnsi="Verdana"/>
          <w:sz w:val="20"/>
          <w:szCs w:val="20"/>
          <w:lang w:val="en-US"/>
        </w:rPr>
        <w:t xml:space="preserve"> </w:t>
      </w:r>
      <w:r>
        <w:rPr>
          <w:rFonts w:ascii="Verdana" w:hAnsi="Verdana"/>
          <w:color w:val="0000FF"/>
          <w:sz w:val="20"/>
          <w:szCs w:val="20"/>
          <w:lang w:val="en-US"/>
        </w:rPr>
        <w:t xml:space="preserve">spoke about </w:t>
      </w:r>
      <w:r>
        <w:rPr>
          <w:rFonts w:ascii="Verdana" w:hAnsi="Verdana"/>
          <w:color w:val="003300"/>
          <w:sz w:val="20"/>
          <w:szCs w:val="20"/>
          <w:lang w:val="en-US"/>
        </w:rPr>
        <w:t xml:space="preserve">electronic revolution and its impact on the business. </w:t>
      </w:r>
      <w:r>
        <w:rPr>
          <w:rFonts w:ascii="Verdana" w:hAnsi="Verdana"/>
          <w:color w:val="0000FF"/>
          <w:sz w:val="20"/>
          <w:szCs w:val="20"/>
          <w:lang w:val="en-US"/>
        </w:rPr>
        <w:t xml:space="preserve"> He said business and industry has facilitated the electronic transformation and the degree and magnitude of change that takes place in business environment </w:t>
      </w:r>
      <w:proofErr w:type="spellStart"/>
      <w:r>
        <w:rPr>
          <w:rFonts w:ascii="Verdana" w:hAnsi="Verdana"/>
          <w:color w:val="0000FF"/>
          <w:sz w:val="20"/>
          <w:szCs w:val="20"/>
          <w:lang w:val="en-US"/>
        </w:rPr>
        <w:t>necessates</w:t>
      </w:r>
      <w:proofErr w:type="spellEnd"/>
      <w:r>
        <w:rPr>
          <w:rFonts w:ascii="Verdana" w:hAnsi="Verdana"/>
          <w:color w:val="0000FF"/>
          <w:sz w:val="20"/>
          <w:szCs w:val="20"/>
          <w:lang w:val="en-US"/>
        </w:rPr>
        <w:t xml:space="preserve"> the regulatory environment to adjust with such change.  He spoke about response time which is very critical with respect to the speed of the change.  He also emphasized on the concept of value that is required for the professionals.</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color w:val="008000"/>
          <w:sz w:val="20"/>
          <w:szCs w:val="20"/>
          <w:lang w:val="en-US"/>
        </w:rPr>
        <w:t xml:space="preserve">Mr. K </w:t>
      </w:r>
      <w:proofErr w:type="spellStart"/>
      <w:r>
        <w:rPr>
          <w:rFonts w:ascii="Verdana" w:hAnsi="Verdana"/>
          <w:b/>
          <w:bCs/>
          <w:color w:val="008000"/>
          <w:sz w:val="20"/>
          <w:szCs w:val="20"/>
          <w:lang w:val="en-US"/>
        </w:rPr>
        <w:t>Hari</w:t>
      </w:r>
      <w:proofErr w:type="spellEnd"/>
      <w:r>
        <w:rPr>
          <w:rFonts w:ascii="Verdana" w:hAnsi="Verdana"/>
          <w:color w:val="008000"/>
          <w:sz w:val="20"/>
          <w:szCs w:val="20"/>
          <w:lang w:val="en-US"/>
        </w:rPr>
        <w:t xml:space="preserve"> </w:t>
      </w:r>
      <w:r>
        <w:rPr>
          <w:rFonts w:ascii="Verdana" w:hAnsi="Verdana"/>
          <w:color w:val="0000FF"/>
          <w:sz w:val="20"/>
          <w:szCs w:val="20"/>
          <w:lang w:val="en-US"/>
        </w:rPr>
        <w:t xml:space="preserve">spoke about </w:t>
      </w:r>
      <w:r>
        <w:rPr>
          <w:rFonts w:ascii="Verdana" w:hAnsi="Verdana"/>
          <w:color w:val="003300"/>
          <w:sz w:val="20"/>
          <w:szCs w:val="20"/>
          <w:lang w:val="en-US"/>
        </w:rPr>
        <w:t>expanded capital market</w:t>
      </w:r>
      <w:r>
        <w:rPr>
          <w:rFonts w:ascii="Verdana" w:hAnsi="Verdana"/>
          <w:color w:val="0000FF"/>
          <w:sz w:val="20"/>
          <w:szCs w:val="20"/>
          <w:lang w:val="en-US"/>
        </w:rPr>
        <w:t xml:space="preserve"> in terms of number of trading members, number of investors, number of trades, average time for clearing, etc. over the last decade.  He also spoke about disaster recovery site at NSE which is activated in real time during disasters, if any.  He highlighted on T+2 trading cycle, online mobile etc. which is the result of regulatory convergence due to technology.  He referred to the fact that many listed companies filing their shareholding pattern in electronic platform.  He also deliberated on SME listing and requested the company secretary to bring budding SMEs under capital market platform.  </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color w:val="0000FF"/>
          <w:sz w:val="20"/>
          <w:szCs w:val="20"/>
          <w:lang w:val="en-US"/>
        </w:rPr>
      </w:pPr>
      <w:r>
        <w:rPr>
          <w:rFonts w:ascii="Verdana" w:hAnsi="Verdana"/>
          <w:b/>
          <w:bCs/>
          <w:color w:val="008000"/>
          <w:sz w:val="20"/>
          <w:szCs w:val="20"/>
          <w:lang w:val="en-US"/>
        </w:rPr>
        <w:t xml:space="preserve">Mr. </w:t>
      </w:r>
      <w:proofErr w:type="spellStart"/>
      <w:r>
        <w:rPr>
          <w:rFonts w:ascii="Verdana" w:hAnsi="Verdana"/>
          <w:b/>
          <w:bCs/>
          <w:color w:val="008000"/>
          <w:sz w:val="20"/>
          <w:szCs w:val="20"/>
          <w:lang w:val="en-US"/>
        </w:rPr>
        <w:t>Anantha</w:t>
      </w:r>
      <w:proofErr w:type="spell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Baruah</w:t>
      </w:r>
      <w:proofErr w:type="spellEnd"/>
      <w:r>
        <w:rPr>
          <w:rFonts w:ascii="Verdana" w:hAnsi="Verdana"/>
          <w:sz w:val="20"/>
          <w:szCs w:val="20"/>
          <w:lang w:val="en-US"/>
        </w:rPr>
        <w:t xml:space="preserve"> </w:t>
      </w:r>
      <w:r>
        <w:rPr>
          <w:rFonts w:ascii="Verdana" w:hAnsi="Verdana"/>
          <w:color w:val="0000FF"/>
          <w:sz w:val="20"/>
          <w:szCs w:val="20"/>
          <w:lang w:val="en-US"/>
        </w:rPr>
        <w:t xml:space="preserve">spoke about </w:t>
      </w:r>
      <w:r>
        <w:rPr>
          <w:rFonts w:ascii="Verdana" w:hAnsi="Verdana"/>
          <w:color w:val="003300"/>
          <w:sz w:val="20"/>
          <w:szCs w:val="20"/>
          <w:lang w:val="en-US"/>
        </w:rPr>
        <w:t>global perspective to business environment, convergence in capital market etc.</w:t>
      </w:r>
      <w:r>
        <w:rPr>
          <w:rFonts w:ascii="Verdana" w:hAnsi="Verdana"/>
          <w:color w:val="0000FF"/>
          <w:sz w:val="20"/>
          <w:szCs w:val="20"/>
          <w:lang w:val="en-US"/>
        </w:rPr>
        <w:t xml:space="preserve"> He referred to “</w:t>
      </w:r>
      <w:proofErr w:type="spellStart"/>
      <w:r>
        <w:rPr>
          <w:rFonts w:ascii="Verdana" w:hAnsi="Verdana"/>
          <w:color w:val="0000FF"/>
          <w:sz w:val="20"/>
          <w:szCs w:val="20"/>
          <w:lang w:val="en-US"/>
        </w:rPr>
        <w:t>passporting</w:t>
      </w:r>
      <w:proofErr w:type="spellEnd"/>
      <w:r>
        <w:rPr>
          <w:rFonts w:ascii="Verdana" w:hAnsi="Verdana"/>
          <w:color w:val="0000FF"/>
          <w:sz w:val="20"/>
          <w:szCs w:val="20"/>
          <w:lang w:val="en-US"/>
        </w:rPr>
        <w:t xml:space="preserve">” by regulators that enables one regulator to passport any document to other regulators provided it satisfies international standards.  He spoke at length about uniform KYC norms, uniform credit rating symbols, reciprocal regulatory recognitions, etc.  </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color w:val="008000"/>
          <w:sz w:val="20"/>
          <w:szCs w:val="20"/>
          <w:lang w:val="en-US"/>
        </w:rPr>
        <w:t xml:space="preserve">Ms. </w:t>
      </w:r>
      <w:proofErr w:type="spellStart"/>
      <w:r>
        <w:rPr>
          <w:rFonts w:ascii="Verdana" w:hAnsi="Verdana"/>
          <w:b/>
          <w:bCs/>
          <w:color w:val="008000"/>
          <w:sz w:val="20"/>
          <w:szCs w:val="20"/>
          <w:lang w:val="en-US"/>
        </w:rPr>
        <w:t>Vijaya</w:t>
      </w:r>
      <w:proofErr w:type="spell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Sampath</w:t>
      </w:r>
      <w:proofErr w:type="spellEnd"/>
      <w:r>
        <w:rPr>
          <w:rFonts w:ascii="Verdana" w:hAnsi="Verdana"/>
          <w:b/>
          <w:bCs/>
          <w:sz w:val="20"/>
          <w:szCs w:val="20"/>
          <w:lang w:val="en-US"/>
        </w:rPr>
        <w:t xml:space="preserve"> </w:t>
      </w:r>
      <w:r>
        <w:rPr>
          <w:rFonts w:ascii="Verdana" w:hAnsi="Verdana"/>
          <w:color w:val="0000FF"/>
          <w:sz w:val="20"/>
          <w:szCs w:val="20"/>
          <w:lang w:val="en-US"/>
        </w:rPr>
        <w:t xml:space="preserve">spoke about </w:t>
      </w:r>
      <w:proofErr w:type="gramStart"/>
      <w:r>
        <w:rPr>
          <w:rFonts w:ascii="Verdana" w:hAnsi="Verdana"/>
          <w:color w:val="003300"/>
          <w:sz w:val="20"/>
          <w:szCs w:val="20"/>
          <w:lang w:val="en-US"/>
        </w:rPr>
        <w:t>drivers</w:t>
      </w:r>
      <w:proofErr w:type="gramEnd"/>
      <w:r>
        <w:rPr>
          <w:rFonts w:ascii="Verdana" w:hAnsi="Verdana"/>
          <w:color w:val="003300"/>
          <w:sz w:val="20"/>
          <w:szCs w:val="20"/>
          <w:lang w:val="en-US"/>
        </w:rPr>
        <w:t xml:space="preserve"> effective policy and law,</w:t>
      </w:r>
      <w:r>
        <w:rPr>
          <w:rFonts w:ascii="Verdana" w:hAnsi="Verdana"/>
          <w:color w:val="0000FF"/>
          <w:sz w:val="20"/>
          <w:szCs w:val="20"/>
          <w:lang w:val="en-US"/>
        </w:rPr>
        <w:t xml:space="preserve"> need for regulatory convergence, multiplicity of laws and regulatory overlaps, regional concerns vs. nationalistic ambitions, etc.  She also spoke about technology for business, technology tools for company secretaries, benefits of technology, constraints and challenges, etc.  She referred to the impact of social media like face book, twitter on business operations.  She appreciated the competition policy that would enable uniform market access, promotion of entrepreneurship, etc. </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b/>
          <w:bCs/>
          <w:color w:val="008000"/>
          <w:sz w:val="20"/>
          <w:szCs w:val="20"/>
          <w:lang w:val="en-US"/>
        </w:rPr>
      </w:pPr>
      <w:r>
        <w:rPr>
          <w:rFonts w:ascii="Verdana" w:hAnsi="Verdana"/>
          <w:b/>
          <w:bCs/>
          <w:color w:val="008000"/>
          <w:sz w:val="20"/>
          <w:szCs w:val="20"/>
          <w:lang w:val="en-US"/>
        </w:rPr>
        <w:t>Third Technical Session</w:t>
      </w:r>
    </w:p>
    <w:p w:rsidR="00287E3F" w:rsidRDefault="00287E3F" w:rsidP="00287E3F">
      <w:pPr>
        <w:spacing w:before="0" w:beforeAutospacing="0" w:after="0" w:afterAutospacing="0"/>
        <w:jc w:val="both"/>
        <w:rPr>
          <w:rFonts w:ascii="Verdana" w:hAnsi="Verdana"/>
          <w:color w:val="008000"/>
          <w:sz w:val="20"/>
          <w:szCs w:val="20"/>
          <w:lang w:val="en-US"/>
        </w:rPr>
      </w:pPr>
    </w:p>
    <w:p w:rsidR="00287E3F" w:rsidRDefault="00287E3F" w:rsidP="00287E3F">
      <w:pPr>
        <w:spacing w:before="0" w:beforeAutospacing="0" w:after="0" w:afterAutospacing="0"/>
        <w:jc w:val="both"/>
        <w:rPr>
          <w:rFonts w:ascii="Verdana" w:hAnsi="Verdana"/>
          <w:b/>
          <w:bCs/>
          <w:color w:val="008000"/>
          <w:sz w:val="20"/>
          <w:szCs w:val="20"/>
          <w:lang w:val="en-US"/>
        </w:rPr>
      </w:pPr>
      <w:r>
        <w:rPr>
          <w:rFonts w:ascii="Verdana" w:hAnsi="Verdana"/>
          <w:b/>
          <w:bCs/>
          <w:color w:val="008000"/>
          <w:sz w:val="20"/>
          <w:szCs w:val="20"/>
          <w:lang w:val="en-US"/>
        </w:rPr>
        <w:t xml:space="preserve">The Third Technical Session on “From Compliances to creative Solutions - Vision 2020 Challenges’ was Chaired by Mr. </w:t>
      </w:r>
      <w:proofErr w:type="spellStart"/>
      <w:r>
        <w:rPr>
          <w:rFonts w:ascii="Verdana" w:hAnsi="Verdana"/>
          <w:b/>
          <w:bCs/>
          <w:color w:val="008000"/>
          <w:sz w:val="20"/>
          <w:szCs w:val="20"/>
          <w:lang w:val="en-US"/>
        </w:rPr>
        <w:t>Arun</w:t>
      </w:r>
      <w:proofErr w:type="spell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Balakrishnan</w:t>
      </w:r>
      <w:proofErr w:type="spellEnd"/>
      <w:r>
        <w:rPr>
          <w:rFonts w:ascii="Verdana" w:hAnsi="Verdana"/>
          <w:b/>
          <w:bCs/>
          <w:color w:val="008000"/>
          <w:sz w:val="20"/>
          <w:szCs w:val="20"/>
          <w:lang w:val="en-US"/>
        </w:rPr>
        <w:t xml:space="preserve">, Council Member, The ICSI and Former Chairman &amp; MD, HPCL and the speakers were Mr. Ravi </w:t>
      </w:r>
      <w:proofErr w:type="spellStart"/>
      <w:r>
        <w:rPr>
          <w:rFonts w:ascii="Verdana" w:hAnsi="Verdana"/>
          <w:b/>
          <w:bCs/>
          <w:color w:val="008000"/>
          <w:sz w:val="20"/>
          <w:szCs w:val="20"/>
          <w:lang w:val="en-US"/>
        </w:rPr>
        <w:t>Kastia</w:t>
      </w:r>
      <w:proofErr w:type="spellEnd"/>
      <w:r>
        <w:rPr>
          <w:rFonts w:ascii="Verdana" w:hAnsi="Verdana"/>
          <w:b/>
          <w:bCs/>
          <w:color w:val="008000"/>
          <w:sz w:val="20"/>
          <w:szCs w:val="20"/>
          <w:lang w:val="en-US"/>
        </w:rPr>
        <w:t xml:space="preserve">, Group &amp; Executive President &amp; Business Head, </w:t>
      </w:r>
      <w:proofErr w:type="spellStart"/>
      <w:r>
        <w:rPr>
          <w:rFonts w:ascii="Verdana" w:hAnsi="Verdana"/>
          <w:b/>
          <w:bCs/>
          <w:color w:val="008000"/>
          <w:sz w:val="20"/>
          <w:szCs w:val="20"/>
          <w:lang w:val="en-US"/>
        </w:rPr>
        <w:t>Aditya</w:t>
      </w:r>
      <w:proofErr w:type="spellEnd"/>
      <w:r>
        <w:rPr>
          <w:rFonts w:ascii="Verdana" w:hAnsi="Verdana"/>
          <w:b/>
          <w:bCs/>
          <w:color w:val="008000"/>
          <w:sz w:val="20"/>
          <w:szCs w:val="20"/>
          <w:lang w:val="en-US"/>
        </w:rPr>
        <w:t xml:space="preserve"> Birla Group and Mr. </w:t>
      </w:r>
      <w:proofErr w:type="spellStart"/>
      <w:r>
        <w:rPr>
          <w:rFonts w:ascii="Verdana" w:hAnsi="Verdana"/>
          <w:b/>
          <w:bCs/>
          <w:color w:val="008000"/>
          <w:sz w:val="20"/>
          <w:szCs w:val="20"/>
          <w:lang w:val="en-US"/>
        </w:rPr>
        <w:t>Keyoor</w:t>
      </w:r>
      <w:proofErr w:type="spell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Bakshi</w:t>
      </w:r>
      <w:proofErr w:type="spellEnd"/>
      <w:r>
        <w:rPr>
          <w:rFonts w:ascii="Verdana" w:hAnsi="Verdana"/>
          <w:b/>
          <w:bCs/>
          <w:color w:val="008000"/>
          <w:sz w:val="20"/>
          <w:szCs w:val="20"/>
          <w:lang w:val="en-US"/>
        </w:rPr>
        <w:t xml:space="preserve">, Past President, The ICSI, </w:t>
      </w:r>
      <w:proofErr w:type="spellStart"/>
      <w:r>
        <w:rPr>
          <w:rFonts w:ascii="Verdana" w:hAnsi="Verdana"/>
          <w:b/>
          <w:bCs/>
          <w:color w:val="008000"/>
          <w:sz w:val="20"/>
          <w:szCs w:val="20"/>
          <w:lang w:val="en-US"/>
        </w:rPr>
        <w:t>Practising</w:t>
      </w:r>
      <w:proofErr w:type="spellEnd"/>
      <w:r>
        <w:rPr>
          <w:rFonts w:ascii="Verdana" w:hAnsi="Verdana"/>
          <w:b/>
          <w:bCs/>
          <w:color w:val="008000"/>
          <w:sz w:val="20"/>
          <w:szCs w:val="20"/>
          <w:lang w:val="en-US"/>
        </w:rPr>
        <w:t xml:space="preserve"> Company Secretary.</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color w:val="008000"/>
          <w:sz w:val="20"/>
          <w:szCs w:val="20"/>
          <w:lang w:val="en-US"/>
        </w:rPr>
        <w:t xml:space="preserve">Mr. </w:t>
      </w:r>
      <w:proofErr w:type="spellStart"/>
      <w:r>
        <w:rPr>
          <w:rFonts w:ascii="Verdana" w:hAnsi="Verdana"/>
          <w:b/>
          <w:bCs/>
          <w:color w:val="008000"/>
          <w:sz w:val="20"/>
          <w:szCs w:val="20"/>
          <w:lang w:val="en-US"/>
        </w:rPr>
        <w:t>Arun</w:t>
      </w:r>
      <w:proofErr w:type="spell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Balakrishnan</w:t>
      </w:r>
      <w:proofErr w:type="spellEnd"/>
      <w:r>
        <w:rPr>
          <w:rFonts w:ascii="Verdana" w:hAnsi="Verdana"/>
          <w:color w:val="008000"/>
          <w:sz w:val="20"/>
          <w:szCs w:val="20"/>
          <w:lang w:val="en-US"/>
        </w:rPr>
        <w:t xml:space="preserve"> </w:t>
      </w:r>
      <w:r>
        <w:rPr>
          <w:rFonts w:ascii="Verdana" w:hAnsi="Verdana"/>
          <w:color w:val="0000FF"/>
          <w:sz w:val="20"/>
          <w:szCs w:val="20"/>
          <w:lang w:val="en-US"/>
        </w:rPr>
        <w:t>referred to the vision statement of ICSA, London and the changing phases of ICSA. He advised the company secretaries to be a custodian of corporate governance, as they hold the role as strategic partner to CEO and change agents to corporates.</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color w:val="008000"/>
          <w:sz w:val="20"/>
          <w:szCs w:val="20"/>
          <w:lang w:val="en-US"/>
        </w:rPr>
        <w:t xml:space="preserve">Mr. Ravi </w:t>
      </w:r>
      <w:proofErr w:type="spellStart"/>
      <w:r>
        <w:rPr>
          <w:rFonts w:ascii="Verdana" w:hAnsi="Verdana"/>
          <w:b/>
          <w:bCs/>
          <w:color w:val="008000"/>
          <w:sz w:val="20"/>
          <w:szCs w:val="20"/>
          <w:lang w:val="en-US"/>
        </w:rPr>
        <w:t>Kastia</w:t>
      </w:r>
      <w:proofErr w:type="spellEnd"/>
      <w:r>
        <w:rPr>
          <w:rFonts w:ascii="Verdana" w:hAnsi="Verdana"/>
          <w:b/>
          <w:bCs/>
          <w:color w:val="008000"/>
          <w:sz w:val="20"/>
          <w:szCs w:val="20"/>
          <w:lang w:val="en-US"/>
        </w:rPr>
        <w:t xml:space="preserve"> </w:t>
      </w:r>
      <w:r>
        <w:rPr>
          <w:rFonts w:ascii="Verdana" w:hAnsi="Verdana"/>
          <w:color w:val="0000FF"/>
          <w:sz w:val="20"/>
          <w:szCs w:val="20"/>
          <w:lang w:val="en-US"/>
        </w:rPr>
        <w:t>elaborated on the process involved in drafting vision 2020 – Exposure draft such as stakeholder survey, environmental scan, expectations of stakeholders, resource audit, challenges of the profession, thrust areas etc. He spoke about the quality of professional services, role of company secretary as corporate manager or corporate advisor, value addition in services etc.</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proofErr w:type="spellStart"/>
      <w:r>
        <w:rPr>
          <w:rFonts w:ascii="Verdana" w:hAnsi="Verdana"/>
          <w:b/>
          <w:bCs/>
          <w:color w:val="008000"/>
          <w:sz w:val="20"/>
          <w:szCs w:val="20"/>
          <w:lang w:val="en-US"/>
        </w:rPr>
        <w:t>Mr</w:t>
      </w:r>
      <w:proofErr w:type="spell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Keyoor</w:t>
      </w:r>
      <w:proofErr w:type="spellEnd"/>
      <w:r>
        <w:rPr>
          <w:rFonts w:ascii="Verdana" w:hAnsi="Verdana"/>
          <w:b/>
          <w:bCs/>
          <w:color w:val="008000"/>
          <w:sz w:val="20"/>
          <w:szCs w:val="20"/>
          <w:lang w:val="en-US"/>
        </w:rPr>
        <w:t xml:space="preserve"> </w:t>
      </w:r>
      <w:proofErr w:type="spellStart"/>
      <w:r>
        <w:rPr>
          <w:rFonts w:ascii="Verdana" w:hAnsi="Verdana"/>
          <w:b/>
          <w:bCs/>
          <w:color w:val="008000"/>
          <w:sz w:val="20"/>
          <w:szCs w:val="20"/>
          <w:lang w:val="en-US"/>
        </w:rPr>
        <w:t>Bakshi</w:t>
      </w:r>
      <w:proofErr w:type="spellEnd"/>
      <w:r>
        <w:rPr>
          <w:rFonts w:ascii="Verdana" w:hAnsi="Verdana"/>
          <w:color w:val="008000"/>
          <w:sz w:val="20"/>
          <w:szCs w:val="20"/>
          <w:lang w:val="en-US"/>
        </w:rPr>
        <w:t xml:space="preserve"> </w:t>
      </w:r>
      <w:r>
        <w:rPr>
          <w:rFonts w:ascii="Verdana" w:hAnsi="Verdana"/>
          <w:color w:val="0000FF"/>
          <w:sz w:val="20"/>
          <w:szCs w:val="20"/>
          <w:lang w:val="en-US"/>
        </w:rPr>
        <w:t xml:space="preserve">in his presentation said that involvement of professionals in achieving the vision is a must. Referring company secretaries as versatile professionals he emphasized on the integration of practicing professionals and professionals in employment. He said that the </w:t>
      </w:r>
      <w:proofErr w:type="spellStart"/>
      <w:r>
        <w:rPr>
          <w:rFonts w:ascii="Verdana" w:hAnsi="Verdana"/>
          <w:color w:val="0000FF"/>
          <w:sz w:val="20"/>
          <w:szCs w:val="20"/>
          <w:lang w:val="en-US"/>
        </w:rPr>
        <w:t>mind set</w:t>
      </w:r>
      <w:proofErr w:type="spellEnd"/>
      <w:r>
        <w:rPr>
          <w:rFonts w:ascii="Verdana" w:hAnsi="Verdana"/>
          <w:color w:val="0000FF"/>
          <w:sz w:val="20"/>
          <w:szCs w:val="20"/>
          <w:lang w:val="en-US"/>
        </w:rPr>
        <w:t xml:space="preserve"> of the professionals has to be changed that would make them a versatile one. He also emphasized on the role of existing professionals in training the prospective professionals.</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b/>
          <w:bCs/>
          <w:color w:val="008000"/>
          <w:sz w:val="20"/>
          <w:szCs w:val="20"/>
          <w:lang w:val="en-US"/>
        </w:rPr>
      </w:pPr>
      <w:r>
        <w:rPr>
          <w:rFonts w:ascii="Verdana" w:hAnsi="Verdana"/>
          <w:b/>
          <w:bCs/>
          <w:color w:val="008000"/>
          <w:sz w:val="20"/>
          <w:szCs w:val="20"/>
          <w:lang w:val="en-US"/>
        </w:rPr>
        <w:t>Fourth Technical Session</w:t>
      </w:r>
    </w:p>
    <w:p w:rsidR="00287E3F" w:rsidRDefault="00287E3F" w:rsidP="00287E3F">
      <w:pPr>
        <w:spacing w:before="0" w:beforeAutospacing="0" w:after="0" w:afterAutospacing="0"/>
        <w:jc w:val="both"/>
        <w:rPr>
          <w:rFonts w:ascii="Verdana" w:hAnsi="Verdana"/>
          <w:color w:val="008000"/>
          <w:sz w:val="20"/>
          <w:szCs w:val="20"/>
          <w:lang w:val="en-US"/>
        </w:rPr>
      </w:pPr>
    </w:p>
    <w:p w:rsidR="00287E3F" w:rsidRDefault="00287E3F" w:rsidP="00287E3F">
      <w:pPr>
        <w:spacing w:before="0" w:beforeAutospacing="0" w:after="0" w:afterAutospacing="0"/>
        <w:jc w:val="both"/>
        <w:rPr>
          <w:rFonts w:ascii="Verdana" w:hAnsi="Verdana"/>
          <w:b/>
          <w:bCs/>
          <w:color w:val="008000"/>
          <w:sz w:val="20"/>
          <w:szCs w:val="20"/>
          <w:lang w:val="en-US"/>
        </w:rPr>
      </w:pPr>
      <w:r>
        <w:rPr>
          <w:rFonts w:ascii="Verdana" w:hAnsi="Verdana"/>
          <w:b/>
          <w:bCs/>
          <w:color w:val="008000"/>
          <w:sz w:val="20"/>
          <w:szCs w:val="20"/>
          <w:lang w:val="en-US"/>
        </w:rPr>
        <w:t xml:space="preserve">The fourth technical session on “Leveraging </w:t>
      </w:r>
      <w:proofErr w:type="spellStart"/>
      <w:r>
        <w:rPr>
          <w:rFonts w:ascii="Verdana" w:hAnsi="Verdana"/>
          <w:b/>
          <w:bCs/>
          <w:color w:val="008000"/>
          <w:sz w:val="20"/>
          <w:szCs w:val="20"/>
          <w:lang w:val="en-US"/>
        </w:rPr>
        <w:t>Globalisation</w:t>
      </w:r>
      <w:proofErr w:type="spellEnd"/>
      <w:r>
        <w:rPr>
          <w:rFonts w:ascii="Verdana" w:hAnsi="Verdana"/>
          <w:b/>
          <w:bCs/>
          <w:color w:val="008000"/>
          <w:sz w:val="20"/>
          <w:szCs w:val="20"/>
          <w:lang w:val="en-US"/>
        </w:rPr>
        <w:t xml:space="preserve"> for Trade in Professional Services” was </w:t>
      </w:r>
      <w:proofErr w:type="gramStart"/>
      <w:r>
        <w:rPr>
          <w:rFonts w:ascii="Verdana" w:hAnsi="Verdana"/>
          <w:b/>
          <w:bCs/>
          <w:color w:val="008000"/>
          <w:sz w:val="20"/>
          <w:szCs w:val="20"/>
          <w:lang w:val="en-US"/>
        </w:rPr>
        <w:t>Chaired</w:t>
      </w:r>
      <w:proofErr w:type="gramEnd"/>
      <w:r>
        <w:rPr>
          <w:rFonts w:ascii="Verdana" w:hAnsi="Verdana"/>
          <w:b/>
          <w:bCs/>
          <w:color w:val="008000"/>
          <w:sz w:val="20"/>
          <w:szCs w:val="20"/>
          <w:lang w:val="en-US"/>
        </w:rPr>
        <w:t xml:space="preserve"> by Mr.  U K </w:t>
      </w:r>
      <w:proofErr w:type="spellStart"/>
      <w:r>
        <w:rPr>
          <w:rFonts w:ascii="Verdana" w:hAnsi="Verdana"/>
          <w:b/>
          <w:bCs/>
          <w:color w:val="008000"/>
          <w:sz w:val="20"/>
          <w:szCs w:val="20"/>
          <w:lang w:val="en-US"/>
        </w:rPr>
        <w:t>Chaudhary</w:t>
      </w:r>
      <w:proofErr w:type="spellEnd"/>
      <w:r>
        <w:rPr>
          <w:rFonts w:ascii="Verdana" w:hAnsi="Verdana"/>
          <w:b/>
          <w:bCs/>
          <w:color w:val="008000"/>
          <w:sz w:val="20"/>
          <w:szCs w:val="20"/>
          <w:lang w:val="en-US"/>
        </w:rPr>
        <w:t xml:space="preserve">, Pas President, The ICSI and Senior Advocate, Supreme Court and the speakers were Dr. </w:t>
      </w:r>
      <w:proofErr w:type="spellStart"/>
      <w:r>
        <w:rPr>
          <w:rFonts w:ascii="Verdana" w:hAnsi="Verdana"/>
          <w:b/>
          <w:bCs/>
          <w:color w:val="008000"/>
          <w:sz w:val="20"/>
          <w:szCs w:val="20"/>
          <w:lang w:val="en-US"/>
        </w:rPr>
        <w:t>Madhukar</w:t>
      </w:r>
      <w:proofErr w:type="spellEnd"/>
      <w:r>
        <w:rPr>
          <w:rFonts w:ascii="Verdana" w:hAnsi="Verdana"/>
          <w:b/>
          <w:bCs/>
          <w:color w:val="008000"/>
          <w:sz w:val="20"/>
          <w:szCs w:val="20"/>
          <w:lang w:val="en-US"/>
        </w:rPr>
        <w:t xml:space="preserve"> Sinha, Professor Centre for WTO Studies, Indian Institute of Foreign Trade and Dr. </w:t>
      </w:r>
      <w:proofErr w:type="spellStart"/>
      <w:r>
        <w:rPr>
          <w:rFonts w:ascii="Verdana" w:hAnsi="Verdana"/>
          <w:b/>
          <w:bCs/>
          <w:color w:val="008000"/>
          <w:sz w:val="20"/>
          <w:szCs w:val="20"/>
          <w:lang w:val="en-US"/>
        </w:rPr>
        <w:t>Chiah</w:t>
      </w:r>
      <w:proofErr w:type="spellEnd"/>
      <w:r>
        <w:rPr>
          <w:rFonts w:ascii="Verdana" w:hAnsi="Verdana"/>
          <w:b/>
          <w:bCs/>
          <w:color w:val="008000"/>
          <w:sz w:val="20"/>
          <w:szCs w:val="20"/>
          <w:lang w:val="en-US"/>
        </w:rPr>
        <w:t xml:space="preserve"> Foo </w:t>
      </w:r>
      <w:proofErr w:type="spellStart"/>
      <w:r>
        <w:rPr>
          <w:rFonts w:ascii="Verdana" w:hAnsi="Verdana"/>
          <w:b/>
          <w:bCs/>
          <w:color w:val="008000"/>
          <w:sz w:val="20"/>
          <w:szCs w:val="20"/>
          <w:lang w:val="en-US"/>
        </w:rPr>
        <w:t>Seong</w:t>
      </w:r>
      <w:proofErr w:type="spellEnd"/>
      <w:r>
        <w:rPr>
          <w:rFonts w:ascii="Verdana" w:hAnsi="Verdana"/>
          <w:b/>
          <w:bCs/>
          <w:color w:val="008000"/>
          <w:sz w:val="20"/>
          <w:szCs w:val="20"/>
          <w:lang w:val="en-US"/>
        </w:rPr>
        <w:t xml:space="preserve">, President, Malaysian Institute of Chartered Secretaries &amp; Administrators, (MAICSA).  </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color w:val="008000"/>
          <w:sz w:val="20"/>
          <w:szCs w:val="20"/>
          <w:lang w:val="en-US"/>
        </w:rPr>
        <w:t xml:space="preserve">Mr. U K </w:t>
      </w:r>
      <w:proofErr w:type="spellStart"/>
      <w:r>
        <w:rPr>
          <w:rFonts w:ascii="Verdana" w:hAnsi="Verdana"/>
          <w:b/>
          <w:bCs/>
          <w:color w:val="008000"/>
          <w:sz w:val="20"/>
          <w:szCs w:val="20"/>
          <w:lang w:val="en-US"/>
        </w:rPr>
        <w:t>Chaudhary</w:t>
      </w:r>
      <w:proofErr w:type="spellEnd"/>
      <w:r>
        <w:rPr>
          <w:rFonts w:ascii="Verdana" w:hAnsi="Verdana"/>
          <w:color w:val="008000"/>
          <w:sz w:val="20"/>
          <w:szCs w:val="20"/>
          <w:lang w:val="en-US"/>
        </w:rPr>
        <w:t xml:space="preserve"> </w:t>
      </w:r>
      <w:r>
        <w:rPr>
          <w:rFonts w:ascii="Verdana" w:hAnsi="Verdana"/>
          <w:color w:val="0000FF"/>
          <w:sz w:val="20"/>
          <w:szCs w:val="20"/>
          <w:lang w:val="en-US"/>
        </w:rPr>
        <w:t xml:space="preserve">advised the company secretaries not to restrict their services to corporate legal services.  He spoke about global thinking rendering of services beyond territories.  Further he said outstanding skills and expertise, dedication and commitment to the profession and sense of consolidation/unification is essential ingredient of success in globalization of services.  He also emphasized on the importance of professional honesty and integrity.  </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color w:val="008000"/>
          <w:sz w:val="20"/>
          <w:szCs w:val="20"/>
          <w:lang w:val="en-US"/>
        </w:rPr>
        <w:t xml:space="preserve">Mr. </w:t>
      </w:r>
      <w:proofErr w:type="spellStart"/>
      <w:r>
        <w:rPr>
          <w:rFonts w:ascii="Verdana" w:hAnsi="Verdana"/>
          <w:b/>
          <w:bCs/>
          <w:color w:val="008000"/>
          <w:sz w:val="20"/>
          <w:szCs w:val="20"/>
          <w:lang w:val="en-US"/>
        </w:rPr>
        <w:t>Madhukar</w:t>
      </w:r>
      <w:proofErr w:type="spellEnd"/>
      <w:r>
        <w:rPr>
          <w:rFonts w:ascii="Verdana" w:hAnsi="Verdana"/>
          <w:b/>
          <w:bCs/>
          <w:color w:val="008000"/>
          <w:sz w:val="20"/>
          <w:szCs w:val="20"/>
          <w:lang w:val="en-US"/>
        </w:rPr>
        <w:t xml:space="preserve"> Sinha</w:t>
      </w:r>
      <w:r>
        <w:rPr>
          <w:rFonts w:ascii="Verdana" w:hAnsi="Verdana"/>
          <w:sz w:val="20"/>
          <w:szCs w:val="20"/>
          <w:lang w:val="en-US"/>
        </w:rPr>
        <w:t xml:space="preserve"> </w:t>
      </w:r>
      <w:r>
        <w:rPr>
          <w:rFonts w:ascii="Verdana" w:hAnsi="Verdana"/>
          <w:color w:val="0000FF"/>
          <w:sz w:val="20"/>
          <w:szCs w:val="20"/>
          <w:lang w:val="en-US"/>
        </w:rPr>
        <w:t xml:space="preserve">while highlighting the contribution of service industries to global </w:t>
      </w:r>
      <w:proofErr w:type="gramStart"/>
      <w:r>
        <w:rPr>
          <w:rFonts w:ascii="Verdana" w:hAnsi="Verdana"/>
          <w:color w:val="0000FF"/>
          <w:sz w:val="20"/>
          <w:szCs w:val="20"/>
          <w:lang w:val="en-US"/>
        </w:rPr>
        <w:t>revenue,</w:t>
      </w:r>
      <w:proofErr w:type="gramEnd"/>
      <w:r>
        <w:rPr>
          <w:rFonts w:ascii="Verdana" w:hAnsi="Verdana"/>
          <w:color w:val="0000FF"/>
          <w:sz w:val="20"/>
          <w:szCs w:val="20"/>
          <w:lang w:val="en-US"/>
        </w:rPr>
        <w:t xml:space="preserve"> spoke about GATT, GATS, Negotiation and Services, modes of supply of services, progressive liberalization, transparency, principle of non </w:t>
      </w:r>
      <w:proofErr w:type="spellStart"/>
      <w:r>
        <w:rPr>
          <w:rFonts w:ascii="Verdana" w:hAnsi="Verdana"/>
          <w:color w:val="0000FF"/>
          <w:sz w:val="20"/>
          <w:szCs w:val="20"/>
          <w:lang w:val="en-US"/>
        </w:rPr>
        <w:t>distrimination</w:t>
      </w:r>
      <w:proofErr w:type="spellEnd"/>
      <w:r>
        <w:rPr>
          <w:rFonts w:ascii="Verdana" w:hAnsi="Verdana"/>
          <w:color w:val="0000FF"/>
          <w:sz w:val="20"/>
          <w:szCs w:val="20"/>
          <w:lang w:val="en-US"/>
        </w:rPr>
        <w:t xml:space="preserve">, offensive/defensive/balancing interest in the mechanism of negotiation etc.  </w:t>
      </w:r>
    </w:p>
    <w:p w:rsidR="00287E3F" w:rsidRDefault="00287E3F" w:rsidP="00287E3F">
      <w:pPr>
        <w:spacing w:before="0" w:beforeAutospacing="0" w:after="0" w:afterAutospacing="0"/>
        <w:jc w:val="both"/>
        <w:rPr>
          <w:rFonts w:ascii="Verdana" w:hAnsi="Verdana"/>
          <w:sz w:val="20"/>
          <w:szCs w:val="20"/>
          <w:lang w:val="en-US"/>
        </w:rPr>
      </w:pPr>
    </w:p>
    <w:p w:rsidR="00287E3F" w:rsidRDefault="00287E3F" w:rsidP="00287E3F">
      <w:pPr>
        <w:spacing w:before="0" w:beforeAutospacing="0" w:after="0" w:afterAutospacing="0"/>
        <w:jc w:val="both"/>
        <w:rPr>
          <w:rFonts w:ascii="Verdana" w:hAnsi="Verdana"/>
          <w:sz w:val="20"/>
          <w:szCs w:val="20"/>
          <w:lang w:val="en-US"/>
        </w:rPr>
      </w:pPr>
      <w:r>
        <w:rPr>
          <w:rFonts w:ascii="Verdana" w:hAnsi="Verdana"/>
          <w:b/>
          <w:bCs/>
          <w:color w:val="008000"/>
          <w:sz w:val="20"/>
          <w:szCs w:val="20"/>
          <w:lang w:val="en-US"/>
        </w:rPr>
        <w:t xml:space="preserve">Dr. </w:t>
      </w:r>
      <w:proofErr w:type="spellStart"/>
      <w:r>
        <w:rPr>
          <w:rFonts w:ascii="Verdana" w:hAnsi="Verdana"/>
          <w:b/>
          <w:bCs/>
          <w:color w:val="008000"/>
          <w:sz w:val="20"/>
          <w:szCs w:val="20"/>
          <w:lang w:val="en-US"/>
        </w:rPr>
        <w:t>Chiah</w:t>
      </w:r>
      <w:proofErr w:type="spellEnd"/>
      <w:r>
        <w:rPr>
          <w:rFonts w:ascii="Verdana" w:hAnsi="Verdana"/>
          <w:b/>
          <w:bCs/>
          <w:color w:val="008000"/>
          <w:sz w:val="20"/>
          <w:szCs w:val="20"/>
          <w:lang w:val="en-US"/>
        </w:rPr>
        <w:t xml:space="preserve"> Foo </w:t>
      </w:r>
      <w:proofErr w:type="spellStart"/>
      <w:r>
        <w:rPr>
          <w:rFonts w:ascii="Verdana" w:hAnsi="Verdana"/>
          <w:b/>
          <w:bCs/>
          <w:color w:val="008000"/>
          <w:sz w:val="20"/>
          <w:szCs w:val="20"/>
          <w:lang w:val="en-US"/>
        </w:rPr>
        <w:t>Seong</w:t>
      </w:r>
      <w:proofErr w:type="spellEnd"/>
      <w:r>
        <w:rPr>
          <w:rFonts w:ascii="Verdana" w:hAnsi="Verdana"/>
          <w:b/>
          <w:bCs/>
          <w:color w:val="000080"/>
          <w:sz w:val="20"/>
          <w:szCs w:val="20"/>
          <w:lang w:val="en-US"/>
        </w:rPr>
        <w:t xml:space="preserve"> </w:t>
      </w:r>
      <w:r>
        <w:rPr>
          <w:rFonts w:ascii="Verdana" w:hAnsi="Verdana"/>
          <w:color w:val="0000FF"/>
          <w:sz w:val="20"/>
          <w:szCs w:val="20"/>
          <w:lang w:val="en-US"/>
        </w:rPr>
        <w:t xml:space="preserve">said that there should be change in the mindset of professionals to </w:t>
      </w:r>
      <w:proofErr w:type="gramStart"/>
      <w:r>
        <w:rPr>
          <w:rFonts w:ascii="Verdana" w:hAnsi="Verdana"/>
          <w:color w:val="0000FF"/>
          <w:sz w:val="20"/>
          <w:szCs w:val="20"/>
          <w:lang w:val="en-US"/>
        </w:rPr>
        <w:t>extends</w:t>
      </w:r>
      <w:proofErr w:type="gramEnd"/>
      <w:r>
        <w:rPr>
          <w:rFonts w:ascii="Verdana" w:hAnsi="Verdana"/>
          <w:color w:val="0000FF"/>
          <w:sz w:val="20"/>
          <w:szCs w:val="20"/>
          <w:lang w:val="en-US"/>
        </w:rPr>
        <w:t xml:space="preserve"> their services globally.  He spoke at length about networking, collaborative schemes, cross border partnerships, etc.  He emphasized on skill based training for expertise.  </w:t>
      </w:r>
    </w:p>
    <w:p w:rsidR="00287E3F" w:rsidRDefault="00287E3F" w:rsidP="00287E3F">
      <w:pPr>
        <w:spacing w:before="0" w:beforeAutospacing="0" w:after="0" w:afterAutospacing="0"/>
        <w:jc w:val="right"/>
        <w:rPr>
          <w:lang w:val="en-US"/>
        </w:rPr>
      </w:pPr>
      <w:proofErr w:type="spellStart"/>
      <w:r>
        <w:rPr>
          <w:rFonts w:ascii="Arial" w:hAnsi="Arial" w:cs="Arial"/>
          <w:color w:val="0000FF"/>
          <w:lang w:val="en-US"/>
        </w:rPr>
        <w:t>Dr.Amita</w:t>
      </w:r>
      <w:proofErr w:type="spellEnd"/>
      <w:r>
        <w:rPr>
          <w:rFonts w:ascii="Arial" w:hAnsi="Arial" w:cs="Arial"/>
          <w:color w:val="0000FF"/>
          <w:lang w:val="en-US"/>
        </w:rPr>
        <w:t xml:space="preserve"> </w:t>
      </w:r>
      <w:proofErr w:type="spellStart"/>
      <w:r>
        <w:rPr>
          <w:rFonts w:ascii="Arial" w:hAnsi="Arial" w:cs="Arial"/>
          <w:color w:val="0000FF"/>
          <w:lang w:val="en-US"/>
        </w:rPr>
        <w:t>Ahuja</w:t>
      </w:r>
      <w:proofErr w:type="spellEnd"/>
    </w:p>
    <w:p w:rsidR="00287E3F" w:rsidRDefault="00287E3F" w:rsidP="00287E3F">
      <w:pPr>
        <w:spacing w:before="0" w:beforeAutospacing="0" w:after="0" w:afterAutospacing="0"/>
        <w:jc w:val="right"/>
        <w:rPr>
          <w:lang w:val="en-US"/>
        </w:rPr>
      </w:pPr>
      <w:r>
        <w:rPr>
          <w:rFonts w:ascii="Arial" w:hAnsi="Arial" w:cs="Arial"/>
          <w:color w:val="0000FF"/>
          <w:lang w:val="en-US"/>
        </w:rPr>
        <w:t>Senior Director</w:t>
      </w:r>
    </w:p>
    <w:p w:rsidR="00287E3F" w:rsidRDefault="00287E3F" w:rsidP="00287E3F">
      <w:pPr>
        <w:spacing w:before="0" w:beforeAutospacing="0" w:after="0" w:afterAutospacing="0"/>
        <w:jc w:val="right"/>
        <w:rPr>
          <w:lang w:val="en-US"/>
        </w:rPr>
      </w:pPr>
      <w:r>
        <w:rPr>
          <w:rFonts w:ascii="Arial" w:hAnsi="Arial" w:cs="Arial"/>
          <w:color w:val="0000FF"/>
          <w:lang w:val="en-US"/>
        </w:rPr>
        <w:t>(Public Relations &amp; Corporate Communication)</w:t>
      </w:r>
    </w:p>
    <w:p w:rsidR="00287E3F" w:rsidRDefault="00287E3F" w:rsidP="00287E3F">
      <w:pPr>
        <w:spacing w:before="0" w:beforeAutospacing="0" w:after="0" w:afterAutospacing="0"/>
        <w:jc w:val="right"/>
        <w:rPr>
          <w:lang w:val="en-US"/>
        </w:rPr>
      </w:pPr>
      <w:r>
        <w:rPr>
          <w:rFonts w:ascii="Arial" w:hAnsi="Arial" w:cs="Arial"/>
          <w:color w:val="0000FF"/>
          <w:lang w:val="en-US"/>
        </w:rPr>
        <w:t>The Institute of Company Secretaries of India</w:t>
      </w:r>
    </w:p>
    <w:p w:rsidR="00287E3F" w:rsidRDefault="00287E3F" w:rsidP="00287E3F">
      <w:pPr>
        <w:spacing w:before="0" w:beforeAutospacing="0" w:after="0" w:afterAutospacing="0"/>
        <w:jc w:val="right"/>
        <w:rPr>
          <w:lang w:val="en-US"/>
        </w:rPr>
      </w:pPr>
      <w:r>
        <w:rPr>
          <w:rFonts w:ascii="Arial" w:hAnsi="Arial" w:cs="Arial"/>
          <w:color w:val="0000FF"/>
          <w:lang w:val="en-US"/>
        </w:rPr>
        <w:t xml:space="preserve">ICSI House, 22 Institutional </w:t>
      </w:r>
      <w:proofErr w:type="gramStart"/>
      <w:r>
        <w:rPr>
          <w:rFonts w:ascii="Arial" w:hAnsi="Arial" w:cs="Arial"/>
          <w:color w:val="0000FF"/>
          <w:lang w:val="en-US"/>
        </w:rPr>
        <w:t>Area</w:t>
      </w:r>
      <w:proofErr w:type="gramEnd"/>
    </w:p>
    <w:p w:rsidR="00287E3F" w:rsidRDefault="00287E3F" w:rsidP="00287E3F">
      <w:pPr>
        <w:spacing w:before="0" w:beforeAutospacing="0" w:after="0" w:afterAutospacing="0"/>
        <w:jc w:val="right"/>
        <w:rPr>
          <w:lang w:val="en-US"/>
        </w:rPr>
      </w:pPr>
      <w:r>
        <w:rPr>
          <w:rFonts w:ascii="Arial" w:hAnsi="Arial" w:cs="Arial"/>
          <w:color w:val="0000FF"/>
          <w:lang w:val="en-US"/>
        </w:rPr>
        <w:t>Lodi Road, New Delhi- 110 003</w:t>
      </w:r>
    </w:p>
    <w:p w:rsidR="00287E3F" w:rsidRDefault="00287E3F" w:rsidP="00287E3F">
      <w:pPr>
        <w:spacing w:before="0" w:beforeAutospacing="0" w:after="0" w:afterAutospacing="0"/>
        <w:jc w:val="right"/>
        <w:rPr>
          <w:lang w:val="en-US"/>
        </w:rPr>
      </w:pPr>
      <w:r>
        <w:rPr>
          <w:rFonts w:ascii="Arial" w:hAnsi="Arial" w:cs="Arial"/>
          <w:color w:val="0000FF"/>
          <w:lang w:val="en-US"/>
        </w:rPr>
        <w:t>Telefax- 011 -24604756, Mob- 9717196255</w:t>
      </w:r>
    </w:p>
    <w:p w:rsidR="00287E3F" w:rsidRDefault="00287E3F" w:rsidP="00287E3F">
      <w:pPr>
        <w:spacing w:before="0" w:beforeAutospacing="0" w:after="0" w:afterAutospacing="0"/>
        <w:jc w:val="right"/>
        <w:rPr>
          <w:lang w:val="en-US"/>
        </w:rPr>
      </w:pPr>
      <w:r>
        <w:rPr>
          <w:rFonts w:ascii="Arial" w:hAnsi="Arial" w:cs="Arial"/>
          <w:color w:val="0000FF"/>
          <w:lang w:val="en-US"/>
        </w:rPr>
        <w:t xml:space="preserve">Email: </w:t>
      </w:r>
      <w:hyperlink r:id="rId9" w:tooltip="mailto:dprpp1@icsi.edu" w:history="1">
        <w:r>
          <w:rPr>
            <w:rStyle w:val="Hyperlink"/>
            <w:rFonts w:ascii="Arial" w:hAnsi="Arial" w:cs="Arial"/>
            <w:lang w:val="en-US"/>
          </w:rPr>
          <w:t>dprpp1@icsi.edu</w:t>
        </w:r>
      </w:hyperlink>
    </w:p>
    <w:p w:rsidR="00287E3F" w:rsidRDefault="00287E3F" w:rsidP="00287E3F">
      <w:pPr>
        <w:spacing w:before="0" w:beforeAutospacing="0" w:after="0" w:afterAutospacing="0"/>
        <w:jc w:val="both"/>
        <w:rPr>
          <w:rFonts w:ascii="Arial" w:hAnsi="Arial" w:cs="Arial"/>
          <w:color w:val="0000FF"/>
          <w:sz w:val="21"/>
          <w:szCs w:val="21"/>
          <w:lang w:val="en-US"/>
        </w:rPr>
      </w:pPr>
    </w:p>
    <w:p w:rsidR="00287E3F" w:rsidRDefault="00287E3F" w:rsidP="00287E3F">
      <w:pPr>
        <w:spacing w:before="0" w:beforeAutospacing="0" w:after="0" w:afterAutospacing="0"/>
        <w:rPr>
          <w:lang w:val="en-US"/>
        </w:rPr>
      </w:pPr>
    </w:p>
    <w:p w:rsidR="00287E3F" w:rsidRDefault="00287E3F"/>
    <w:sectPr w:rsidR="00287E3F" w:rsidSect="00287E3F">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CC2"/>
    <w:rsid w:val="00287E3F"/>
    <w:rsid w:val="00AE1C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E3F"/>
    <w:pPr>
      <w:spacing w:before="100" w:beforeAutospacing="1" w:after="100" w:afterAutospacing="1" w:line="240" w:lineRule="auto"/>
    </w:pPr>
    <w:rPr>
      <w:rFonts w:ascii="Times New Roman" w:hAnsi="Times New Roman" w:cs="Times New Roman"/>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87E3F"/>
    <w:rPr>
      <w:color w:val="0000FF"/>
      <w:u w:val="single"/>
    </w:rPr>
  </w:style>
  <w:style w:type="paragraph" w:styleId="BalloonText">
    <w:name w:val="Balloon Text"/>
    <w:basedOn w:val="Normal"/>
    <w:link w:val="BalloonTextChar"/>
    <w:uiPriority w:val="99"/>
    <w:semiHidden/>
    <w:unhideWhenUsed/>
    <w:rsid w:val="00287E3F"/>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E3F"/>
    <w:rPr>
      <w:rFonts w:ascii="Tahoma" w:hAnsi="Tahoma" w:cs="Tahoma"/>
      <w:sz w:val="16"/>
      <w:szCs w:val="16"/>
      <w:lang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E3F"/>
    <w:pPr>
      <w:spacing w:before="100" w:beforeAutospacing="1" w:after="100" w:afterAutospacing="1" w:line="240" w:lineRule="auto"/>
    </w:pPr>
    <w:rPr>
      <w:rFonts w:ascii="Times New Roman" w:hAnsi="Times New Roman" w:cs="Times New Roman"/>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87E3F"/>
    <w:rPr>
      <w:color w:val="0000FF"/>
      <w:u w:val="single"/>
    </w:rPr>
  </w:style>
  <w:style w:type="paragraph" w:styleId="BalloonText">
    <w:name w:val="Balloon Text"/>
    <w:basedOn w:val="Normal"/>
    <w:link w:val="BalloonTextChar"/>
    <w:uiPriority w:val="99"/>
    <w:semiHidden/>
    <w:unhideWhenUsed/>
    <w:rsid w:val="00287E3F"/>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E3F"/>
    <w:rPr>
      <w:rFonts w:ascii="Tahoma" w:hAnsi="Tahoma" w:cs="Tahoma"/>
      <w:sz w:val="16"/>
      <w:szCs w:val="16"/>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45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5.jpg@01CC8A99.44C25E80" TargetMode="External"/><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cid:image004.jpg@01CC8A99.44C25E80"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prpp1@icsi.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1241</Words>
  <Characters>7075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ICSI - PRCC  [dprpp@icsi.edu]</dc:creator>
  <cp:lastModifiedBy>ICSI - PRCC  [dprpp@icsi.edu]</cp:lastModifiedBy>
  <cp:revision>2</cp:revision>
  <dcterms:created xsi:type="dcterms:W3CDTF">2011-10-14T13:13:00Z</dcterms:created>
  <dcterms:modified xsi:type="dcterms:W3CDTF">2011-10-14T13:13:00Z</dcterms:modified>
</cp:coreProperties>
</file>