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35" w:rsidRPr="008E38C6" w:rsidRDefault="00127D35" w:rsidP="00127D35">
      <w:pPr>
        <w:jc w:val="center"/>
        <w:rPr>
          <w:rFonts w:ascii="Bookman Old Style" w:hAnsi="Bookman Old Style"/>
          <w:b/>
          <w:color w:val="000000"/>
          <w:sz w:val="28"/>
          <w:szCs w:val="28"/>
        </w:rPr>
      </w:pPr>
      <w:r w:rsidRPr="008E38C6">
        <w:rPr>
          <w:rFonts w:ascii="Bookman Old Style" w:hAnsi="Bookman Old Style"/>
          <w:b/>
          <w:color w:val="000000"/>
          <w:sz w:val="28"/>
          <w:szCs w:val="28"/>
        </w:rPr>
        <w:t>Financial Calendar 2011-12</w:t>
      </w:r>
    </w:p>
    <w:p w:rsidR="00127D35" w:rsidRPr="008E38C6" w:rsidRDefault="00127D35" w:rsidP="00127D35">
      <w:pPr>
        <w:rPr>
          <w:rFonts w:ascii="Bookman Old Style" w:hAnsi="Bookman Old Style"/>
          <w:b/>
          <w:color w:val="FF0000"/>
          <w:sz w:val="24"/>
          <w:szCs w:val="24"/>
        </w:rPr>
      </w:pPr>
      <w:r w:rsidRPr="008E38C6">
        <w:rPr>
          <w:rFonts w:ascii="Bookman Old Style" w:hAnsi="Bookman Old Style"/>
          <w:b/>
          <w:color w:val="FF0000"/>
          <w:sz w:val="24"/>
          <w:szCs w:val="24"/>
        </w:rPr>
        <w:t>MONTH</w:t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  <w:t xml:space="preserve"> </w:t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</w:r>
      <w:r w:rsidRPr="008E38C6">
        <w:rPr>
          <w:rFonts w:ascii="Bookman Old Style" w:hAnsi="Bookman Old Style"/>
          <w:b/>
          <w:color w:val="FF0000"/>
          <w:sz w:val="24"/>
          <w:szCs w:val="24"/>
        </w:rPr>
        <w:tab/>
        <w:t>DUE DATE</w:t>
      </w:r>
    </w:p>
    <w:tbl>
      <w:tblPr>
        <w:tblStyle w:val="TableGrid"/>
        <w:tblW w:w="0" w:type="auto"/>
        <w:tblLook w:val="04A0"/>
      </w:tblPr>
      <w:tblGrid>
        <w:gridCol w:w="6858"/>
        <w:gridCol w:w="2718"/>
      </w:tblGrid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April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Payment of TDS/TCS deducted/collected in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7-Apr-11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7-Apr-11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15-April-11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Service Tax Return for the half year ending on 31.03.2011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25-Apr-11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Issue of Monthly TDS/TCS certificate for previous month.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30-Apr-11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 of 31st March 2011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30-Apr-11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May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5-May-11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7-May-11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7-May-11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15-May-11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Quarterly TDS /TCS returns for March Quarter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15-May-11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Issue of Monthly TDS/TCS certificate for previous month.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31-May-11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Issue of TDS certificates F-16A for Quarter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30-May-11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Issue of consolidated TDS certificates F-16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31-May-11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June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5-June-2011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7-June-2011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7-June-2011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15-June-11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Advance Income </w:t>
            </w:r>
            <w:proofErr w:type="gramStart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Tax :</w:t>
            </w:r>
            <w:proofErr w:type="gramEnd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Companies (15%).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15-June-2011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30-June-2011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Issue of Form 16 A for Quarter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30-June-2011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July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June Quarter by Firms &amp; proprietors.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Quarterly TDS return of NRIs for June Quarter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Quarterly VAT return for the Qtr April to June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Quarterly TDS /TCS returns for June Quarter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I.T. Returns by Individuals , HUF (without Audit)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I.T. return by Firms, AOPs, BOIs(inc FBT) (without audit)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I.T. Return by Trusts, Political party etc.(inc FBT)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E Filing of KVAT Annual Return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31-Jul-11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August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5-Aug-11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7-Aug-11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7-Aug-11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15-Aug-11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Annual Information Return by Banks, Credit card companies etc.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31-Aug-11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31-Aug-11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Sept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127D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Advance Income Tax: Companies &amp; </w:t>
            </w:r>
            <w:proofErr w:type="gramStart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Others :</w:t>
            </w:r>
            <w:proofErr w:type="gramEnd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(30%)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Obtaining Tax Audit Report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I.T. Returns by Individuals ,HUFs (Audit applicable)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I.T. Return by </w:t>
            </w:r>
            <w:proofErr w:type="spellStart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Firms,AOPs</w:t>
            </w:r>
            <w:proofErr w:type="spellEnd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, BOIs(inc FBT) (Audit applicable)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I.T. Returns by Companies (including FBT)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I.T. Return for Trusts, Political party etc.(inc FBT) (Audit applicable)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FBT return of Audit Cases (Only FBT Return)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Wealth Tax Return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30-Sep-11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October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September Quarter by Firms &amp; proprietors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Quarterly TDS return of NRIs for September quarter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Quarterly VAT return for the Qtr July to Sept.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Quarterly TDS /TCS returns for September quarter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Half Yearly Service Tax return. ( April to September)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25-Oct-11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31-Oct-11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127D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November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5-Nov-11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7-Nov-11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7-Nov-11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15-Nov-11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30-Nov-11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127D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December 2011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5-Dec-11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7-Dec-11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7-Dec-11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15-Dec-11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Advance Income </w:t>
            </w:r>
            <w:proofErr w:type="gramStart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Tax :</w:t>
            </w:r>
            <w:proofErr w:type="gramEnd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Companies &amp; Others (60%)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15-Dec-11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31-Dec-11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Last date of filing Annual Return FC-3 under FCRA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31-Dec-11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KVAT Audit Report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31-Dec-11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January 2012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5-Jan-12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December Quarter by Firms &amp; proprietors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5-Jan-12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 Jan 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 Jan 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Quarterly TDS return of NRIs for December quarter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14- Jan 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15-Jan-12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Quarterly VAT return for the Qtr Oct. to Dec.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15-Jan-12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Filing of Quarterly TDS /TCS returns for December quarter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 Jan 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 Jan 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February 2012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5-Feb-12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7-Feb-12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7-Feb-12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15-Feb-12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30-Feb-12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March 2012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Service Tax of previous month by Companies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5-Mar-12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Submission of Form for no deduction of TDS/ TCS to IT Commissioner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7-Mar-12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TDS/TCS deducted/collected in previous month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7-Mar-12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Filing of monthly VAT return for the previous month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15-Mar-12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Payment of Advance Income </w:t>
            </w:r>
            <w:proofErr w:type="gramStart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Tax :</w:t>
            </w:r>
            <w:proofErr w:type="gramEnd"/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Companies &amp; Others (100%)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15-Mar-12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Issue of Monthly TDS/TCS certificate for previous month.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31-Mar-12</w:t>
            </w:r>
          </w:p>
        </w:tc>
      </w:tr>
      <w:tr w:rsidR="00127D35" w:rsidRPr="00127D35" w:rsidTr="003A071E">
        <w:tc>
          <w:tcPr>
            <w:tcW w:w="6858" w:type="dxa"/>
          </w:tcPr>
          <w:p w:rsidR="00127D35" w:rsidRPr="00127D35" w:rsidRDefault="00127D35" w:rsidP="003A071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Last date of filing Annual Return FC-3 under FCRA </w:t>
            </w:r>
          </w:p>
        </w:tc>
        <w:tc>
          <w:tcPr>
            <w:tcW w:w="2718" w:type="dxa"/>
          </w:tcPr>
          <w:p w:rsidR="00127D35" w:rsidRPr="00127D35" w:rsidRDefault="00127D35" w:rsidP="003A071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27D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31-Mar-12</w:t>
            </w:r>
          </w:p>
        </w:tc>
      </w:tr>
    </w:tbl>
    <w:p w:rsidR="00F356C5" w:rsidRDefault="00F356C5"/>
    <w:sectPr w:rsidR="00F356C5" w:rsidSect="00F35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7D35"/>
    <w:rsid w:val="00127D35"/>
    <w:rsid w:val="006D2531"/>
    <w:rsid w:val="008B5B65"/>
    <w:rsid w:val="00F356C5"/>
    <w:rsid w:val="00F4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DELMA</dc:creator>
  <cp:lastModifiedBy>DELMA</cp:lastModifiedBy>
  <cp:revision>1</cp:revision>
  <dcterms:created xsi:type="dcterms:W3CDTF">2011-06-29T10:09:00Z</dcterms:created>
  <dcterms:modified xsi:type="dcterms:W3CDTF">2011-06-29T10:12:00Z</dcterms:modified>
</cp:coreProperties>
</file>