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C0E" w:rsidRDefault="00325C98" w:rsidP="002E5FE5">
      <w:pPr>
        <w:pStyle w:val="ListParagraph"/>
        <w:numPr>
          <w:ilvl w:val="0"/>
          <w:numId w:val="1"/>
        </w:numPr>
        <w:rPr>
          <w:rStyle w:val="normal0"/>
          <w:rFonts w:ascii="Arial" w:hAnsi="Arial" w:cs="Arial"/>
        </w:rPr>
      </w:pPr>
      <w:r w:rsidRPr="008D250F">
        <w:rPr>
          <w:rStyle w:val="normal0"/>
          <w:rFonts w:ascii="Arial" w:hAnsi="Arial" w:cs="Arial"/>
        </w:rPr>
        <w:t xml:space="preserve">New York hedge fund manager and Wall Street legend Bernard </w:t>
      </w:r>
      <w:proofErr w:type="spellStart"/>
      <w:r w:rsidRPr="008D250F">
        <w:rPr>
          <w:rStyle w:val="normal0"/>
          <w:rFonts w:ascii="Arial" w:hAnsi="Arial" w:cs="Arial"/>
        </w:rPr>
        <w:t>Madoff</w:t>
      </w:r>
      <w:proofErr w:type="spellEnd"/>
      <w:r w:rsidRPr="008D250F">
        <w:rPr>
          <w:rStyle w:val="normal0"/>
          <w:rFonts w:ascii="Arial" w:hAnsi="Arial" w:cs="Arial"/>
        </w:rPr>
        <w:t xml:space="preserve"> has been charged with what could be the largest </w:t>
      </w:r>
      <w:proofErr w:type="spellStart"/>
      <w:r w:rsidRPr="008D250F">
        <w:rPr>
          <w:rStyle w:val="normal0"/>
          <w:rFonts w:ascii="Arial" w:hAnsi="Arial" w:cs="Arial"/>
        </w:rPr>
        <w:t>Ponzi</w:t>
      </w:r>
      <w:proofErr w:type="spellEnd"/>
      <w:r w:rsidRPr="008D250F">
        <w:rPr>
          <w:rStyle w:val="normal0"/>
          <w:rFonts w:ascii="Arial" w:hAnsi="Arial" w:cs="Arial"/>
        </w:rPr>
        <w:t xml:space="preserve"> scheme in history. </w:t>
      </w:r>
      <w:proofErr w:type="spellStart"/>
      <w:r w:rsidRPr="008D250F">
        <w:rPr>
          <w:rStyle w:val="normal0"/>
          <w:rFonts w:ascii="Arial" w:hAnsi="Arial" w:cs="Arial"/>
        </w:rPr>
        <w:t>Madoff</w:t>
      </w:r>
      <w:proofErr w:type="spellEnd"/>
      <w:r w:rsidRPr="008D250F">
        <w:rPr>
          <w:rStyle w:val="normal0"/>
          <w:rFonts w:ascii="Arial" w:hAnsi="Arial" w:cs="Arial"/>
        </w:rPr>
        <w:t xml:space="preserve"> had apparently planned to carve up his last $</w:t>
      </w:r>
      <w:r w:rsidRPr="008D250F">
        <w:rPr>
          <w:rStyle w:val="normal0"/>
          <w:rFonts w:ascii="Arial" w:hAnsi="Mangal" w:cs="Arial"/>
        </w:rPr>
        <w:t>३००</w:t>
      </w:r>
      <w:r w:rsidRPr="008D250F">
        <w:rPr>
          <w:rStyle w:val="normal0"/>
          <w:rFonts w:ascii="Arial" w:hAnsi="Arial" w:cs="Arial"/>
        </w:rPr>
        <w:t>m (</w:t>
      </w:r>
      <w:r w:rsidRPr="008D250F">
        <w:rPr>
          <w:rStyle w:val="normal0"/>
          <w:rFonts w:ascii="Arial" w:hAnsi="Mangal" w:cs="Arial"/>
        </w:rPr>
        <w:t>थ्२००</w:t>
      </w:r>
      <w:r w:rsidRPr="008D250F">
        <w:rPr>
          <w:rStyle w:val="normal0"/>
          <w:rFonts w:ascii="Arial" w:hAnsi="Arial" w:cs="Arial"/>
        </w:rPr>
        <w:t>m) between friends, family and employees before making the shocking confession that his investment prowess was really the result of one of the world's biggest ever frauds.</w:t>
      </w:r>
      <w:r w:rsidRPr="008D250F">
        <w:rPr>
          <w:rFonts w:ascii="Arial" w:hAnsi="Arial" w:cs="Arial"/>
        </w:rPr>
        <w:br/>
      </w:r>
      <w:r w:rsidRPr="008D250F">
        <w:rPr>
          <w:rFonts w:ascii="Arial" w:hAnsi="Arial" w:cs="Arial"/>
        </w:rPr>
        <w:br/>
      </w:r>
      <w:r w:rsidRPr="008D250F">
        <w:rPr>
          <w:rStyle w:val="normal0"/>
          <w:rFonts w:ascii="Arial" w:hAnsi="Arial" w:cs="Arial"/>
        </w:rPr>
        <w:t xml:space="preserve">But, according to the Federal Bureau of Investigation, the </w:t>
      </w:r>
      <w:r w:rsidRPr="008D250F">
        <w:rPr>
          <w:rStyle w:val="normal0"/>
          <w:rFonts w:ascii="Arial" w:hAnsi="Mangal" w:cs="Arial"/>
        </w:rPr>
        <w:t>७०</w:t>
      </w:r>
      <w:r w:rsidRPr="008D250F">
        <w:rPr>
          <w:rStyle w:val="normal0"/>
          <w:rFonts w:ascii="Arial" w:hAnsi="Arial" w:cs="Arial"/>
        </w:rPr>
        <w:t xml:space="preserve">-year-old could not implement his plan before his huge pyramid scheme - whose </w:t>
      </w:r>
      <w:r w:rsidRPr="008D250F">
        <w:rPr>
          <w:rStyle w:val="normal0"/>
          <w:rFonts w:ascii="Arial" w:hAnsi="Mangal" w:cs="Arial"/>
        </w:rPr>
        <w:t>१०</w:t>
      </w:r>
      <w:r w:rsidRPr="008D250F">
        <w:rPr>
          <w:rStyle w:val="normal0"/>
          <w:rFonts w:ascii="Arial" w:hAnsi="Arial" w:cs="Arial"/>
        </w:rPr>
        <w:t>-</w:t>
      </w:r>
      <w:r w:rsidRPr="008D250F">
        <w:rPr>
          <w:rStyle w:val="normal0"/>
          <w:rFonts w:ascii="Arial" w:hAnsi="Mangal" w:cs="Arial"/>
        </w:rPr>
        <w:t>१२</w:t>
      </w:r>
      <w:r w:rsidRPr="008D250F">
        <w:rPr>
          <w:rStyle w:val="normal0"/>
          <w:rFonts w:ascii="Arial" w:hAnsi="Arial" w:cs="Arial"/>
        </w:rPr>
        <w:t>% annual returns had attracted top-flight investors around the globe - collapsed with losses of at least $</w:t>
      </w:r>
      <w:r w:rsidRPr="008D250F">
        <w:rPr>
          <w:rStyle w:val="normal0"/>
          <w:rFonts w:ascii="Arial" w:hAnsi="Mangal" w:cs="Arial"/>
        </w:rPr>
        <w:t>५०</w:t>
      </w:r>
      <w:r w:rsidRPr="008D250F">
        <w:rPr>
          <w:rStyle w:val="normal0"/>
          <w:rFonts w:ascii="Arial" w:hAnsi="Arial" w:cs="Arial"/>
        </w:rPr>
        <w:t>bn.</w:t>
      </w:r>
      <w:r w:rsidRPr="008D250F">
        <w:rPr>
          <w:rFonts w:ascii="Arial" w:hAnsi="Arial" w:cs="Arial"/>
        </w:rPr>
        <w:br/>
      </w:r>
      <w:r w:rsidRPr="008D250F">
        <w:rPr>
          <w:rFonts w:ascii="Arial" w:hAnsi="Arial" w:cs="Arial"/>
        </w:rPr>
        <w:br/>
      </w:r>
      <w:r w:rsidRPr="008D250F">
        <w:rPr>
          <w:rStyle w:val="normal0"/>
          <w:rFonts w:ascii="Arial" w:hAnsi="Arial" w:cs="Arial"/>
        </w:rPr>
        <w:t xml:space="preserve">The alleged victims span from the super rich, to pensioners and powerful financial institutions, to local charities. Some investors claim they've been wiped out, while others are still likely to come forward. Among the world's biggest banking institutions, </w:t>
      </w:r>
      <w:proofErr w:type="spellStart"/>
      <w:r w:rsidRPr="008D250F">
        <w:rPr>
          <w:rStyle w:val="normal0"/>
          <w:rFonts w:ascii="Arial" w:hAnsi="Arial" w:cs="Arial"/>
        </w:rPr>
        <w:t>Britain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HSBC Holdings PLC, Royal Bank of Scotland Group PLC and Man Group PLC, </w:t>
      </w:r>
      <w:proofErr w:type="spellStart"/>
      <w:r w:rsidRPr="008D250F">
        <w:rPr>
          <w:rStyle w:val="normal0"/>
          <w:rFonts w:ascii="Arial" w:hAnsi="Arial" w:cs="Arial"/>
        </w:rPr>
        <w:t>Spain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w:t>
      </w:r>
      <w:proofErr w:type="spellStart"/>
      <w:r w:rsidRPr="008D250F">
        <w:rPr>
          <w:rStyle w:val="normal0"/>
          <w:rFonts w:ascii="Arial" w:hAnsi="Arial" w:cs="Arial"/>
        </w:rPr>
        <w:t>Grupo</w:t>
      </w:r>
      <w:proofErr w:type="spellEnd"/>
      <w:r w:rsidRPr="008D250F">
        <w:rPr>
          <w:rStyle w:val="normal0"/>
          <w:rFonts w:ascii="Arial" w:hAnsi="Arial" w:cs="Arial"/>
        </w:rPr>
        <w:t xml:space="preserve"> Santander SA, </w:t>
      </w:r>
      <w:proofErr w:type="spellStart"/>
      <w:r w:rsidRPr="008D250F">
        <w:rPr>
          <w:rStyle w:val="normal0"/>
          <w:rFonts w:ascii="Arial" w:hAnsi="Arial" w:cs="Arial"/>
        </w:rPr>
        <w:t>France</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w:t>
      </w:r>
      <w:proofErr w:type="spellStart"/>
      <w:r w:rsidRPr="008D250F">
        <w:rPr>
          <w:rStyle w:val="normal0"/>
          <w:rFonts w:ascii="Arial" w:hAnsi="Arial" w:cs="Arial"/>
        </w:rPr>
        <w:t>BNP</w:t>
      </w:r>
      <w:proofErr w:type="spellEnd"/>
      <w:r w:rsidRPr="008D250F">
        <w:rPr>
          <w:rStyle w:val="normal0"/>
          <w:rFonts w:ascii="Arial" w:hAnsi="Arial" w:cs="Arial"/>
        </w:rPr>
        <w:t xml:space="preserve"> Paribas and </w:t>
      </w:r>
      <w:proofErr w:type="spellStart"/>
      <w:r w:rsidRPr="008D250F">
        <w:rPr>
          <w:rStyle w:val="normal0"/>
          <w:rFonts w:ascii="Arial" w:hAnsi="Arial" w:cs="Arial"/>
        </w:rPr>
        <w:t>Japan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Nomura Holdings have reported to have fallen victim to </w:t>
      </w:r>
      <w:proofErr w:type="spellStart"/>
      <w:r w:rsidRPr="008D250F">
        <w:rPr>
          <w:rStyle w:val="normal0"/>
          <w:rFonts w:ascii="Arial" w:hAnsi="Arial" w:cs="Arial"/>
        </w:rPr>
        <w:t>Madoff's</w:t>
      </w:r>
      <w:proofErr w:type="spellEnd"/>
      <w:r w:rsidRPr="008D250F">
        <w:rPr>
          <w:rStyle w:val="normal0"/>
          <w:rFonts w:ascii="Arial" w:hAnsi="Arial" w:cs="Arial"/>
        </w:rPr>
        <w:t xml:space="preserve"> alleged $</w:t>
      </w:r>
      <w:r w:rsidRPr="008D250F">
        <w:rPr>
          <w:rStyle w:val="normal0"/>
          <w:rFonts w:ascii="Arial" w:hAnsi="Mangal" w:cs="Arial"/>
        </w:rPr>
        <w:t>५०</w:t>
      </w:r>
      <w:r w:rsidRPr="008D250F">
        <w:rPr>
          <w:rStyle w:val="normal0"/>
          <w:rFonts w:ascii="Arial" w:hAnsi="Arial" w:cs="Arial"/>
        </w:rPr>
        <w:t xml:space="preserve"> billion </w:t>
      </w:r>
      <w:proofErr w:type="spellStart"/>
      <w:r w:rsidRPr="008D250F">
        <w:rPr>
          <w:rStyle w:val="normal0"/>
          <w:rFonts w:ascii="Arial" w:hAnsi="Arial" w:cs="Arial"/>
        </w:rPr>
        <w:t>Ponzi</w:t>
      </w:r>
      <w:proofErr w:type="spellEnd"/>
      <w:r w:rsidRPr="008D250F">
        <w:rPr>
          <w:rStyle w:val="normal0"/>
          <w:rFonts w:ascii="Arial" w:hAnsi="Arial" w:cs="Arial"/>
        </w:rPr>
        <w:t xml:space="preserve"> scheme.</w:t>
      </w:r>
    </w:p>
    <w:p w:rsidR="00313020" w:rsidRPr="008D250F" w:rsidRDefault="00313020" w:rsidP="00313020">
      <w:pPr>
        <w:pStyle w:val="ListParagraph"/>
        <w:rPr>
          <w:rStyle w:val="normal0"/>
          <w:rFonts w:ascii="Arial" w:hAnsi="Arial" w:cs="Arial"/>
        </w:rPr>
      </w:pPr>
    </w:p>
    <w:p w:rsidR="002E5FE5" w:rsidRDefault="002E5FE5" w:rsidP="002E5FE5">
      <w:pPr>
        <w:pStyle w:val="ListParagraph"/>
        <w:numPr>
          <w:ilvl w:val="0"/>
          <w:numId w:val="1"/>
        </w:numPr>
        <w:rPr>
          <w:rStyle w:val="normal0"/>
          <w:rFonts w:ascii="Arial" w:hAnsi="Arial" w:cs="Arial"/>
        </w:rPr>
      </w:pPr>
      <w:r w:rsidRPr="008D250F">
        <w:rPr>
          <w:rStyle w:val="normal0"/>
          <w:rFonts w:ascii="Arial" w:hAnsi="Arial" w:cs="Arial"/>
        </w:rPr>
        <w:t xml:space="preserve">As a result of the massive fraud at Enron, an energy company based in Houston, Texas, shareholders lost tens of billions of dollars. Many Enron executives, </w:t>
      </w:r>
      <w:proofErr w:type="spellStart"/>
      <w:r w:rsidRPr="008D250F">
        <w:rPr>
          <w:rStyle w:val="normal0"/>
          <w:rFonts w:ascii="Arial" w:hAnsi="Arial" w:cs="Arial"/>
        </w:rPr>
        <w:t>Enron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accounting firm and certain bank officials were indicted. Andrew </w:t>
      </w:r>
      <w:proofErr w:type="spellStart"/>
      <w:r w:rsidRPr="008D250F">
        <w:rPr>
          <w:rStyle w:val="normal0"/>
          <w:rFonts w:ascii="Arial" w:hAnsi="Arial" w:cs="Arial"/>
        </w:rPr>
        <w:t>Fastow</w:t>
      </w:r>
      <w:proofErr w:type="spellEnd"/>
      <w:r w:rsidRPr="008D250F">
        <w:rPr>
          <w:rStyle w:val="normal0"/>
          <w:rFonts w:ascii="Arial" w:hAnsi="Arial" w:cs="Arial"/>
        </w:rPr>
        <w:t xml:space="preserve">, </w:t>
      </w:r>
      <w:proofErr w:type="spellStart"/>
      <w:r w:rsidRPr="008D250F">
        <w:rPr>
          <w:rStyle w:val="normal0"/>
          <w:rFonts w:ascii="Arial" w:hAnsi="Arial" w:cs="Arial"/>
        </w:rPr>
        <w:t>Enron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former finance chief, testified that many of the </w:t>
      </w:r>
      <w:proofErr w:type="spellStart"/>
      <w:r w:rsidRPr="008D250F">
        <w:rPr>
          <w:rStyle w:val="normal0"/>
          <w:rFonts w:ascii="Arial" w:hAnsi="Arial" w:cs="Arial"/>
        </w:rPr>
        <w:t>banks</w:t>
      </w:r>
      <w:r w:rsidRPr="008D250F">
        <w:rPr>
          <w:rStyle w:val="normal0"/>
          <w:rFonts w:ascii="Arial" w:hAnsi="Mangal" w:cs="Arial"/>
        </w:rPr>
        <w:t>ङ</w:t>
      </w:r>
      <w:proofErr w:type="spellEnd"/>
      <w:r w:rsidRPr="008D250F">
        <w:rPr>
          <w:rStyle w:val="normal0"/>
          <w:rFonts w:ascii="Arial" w:hAnsi="Arial" w:cs="Arial"/>
        </w:rPr>
        <w:t xml:space="preserve"> transactions were contrived, deceptive deals done solely to create the false appearance of profits and cash flow.</w:t>
      </w:r>
      <w:r w:rsidRPr="008D250F">
        <w:rPr>
          <w:rFonts w:ascii="Arial" w:hAnsi="Arial" w:cs="Arial"/>
        </w:rPr>
        <w:br/>
      </w:r>
      <w:r w:rsidRPr="008D250F">
        <w:rPr>
          <w:rFonts w:ascii="Arial" w:hAnsi="Arial" w:cs="Arial"/>
        </w:rPr>
        <w:br/>
      </w:r>
      <w:r w:rsidRPr="008D250F">
        <w:rPr>
          <w:rStyle w:val="normal0"/>
          <w:rFonts w:ascii="Arial" w:hAnsi="Arial" w:cs="Arial"/>
        </w:rPr>
        <w:t xml:space="preserve">Kenneth Lay, the founder of Enron whose spectacular implosion in </w:t>
      </w:r>
      <w:r w:rsidRPr="008D250F">
        <w:rPr>
          <w:rStyle w:val="normal0"/>
          <w:rFonts w:ascii="Arial" w:hAnsi="Mangal" w:cs="Arial"/>
        </w:rPr>
        <w:t>२००१</w:t>
      </w:r>
      <w:r w:rsidRPr="008D250F">
        <w:rPr>
          <w:rStyle w:val="normal0"/>
          <w:rFonts w:ascii="Arial" w:hAnsi="Arial" w:cs="Arial"/>
        </w:rPr>
        <w:t xml:space="preserve"> lead to one of the biggest fraud cases in history, was convicted of fraud for duping investors over the health of </w:t>
      </w:r>
      <w:proofErr w:type="spellStart"/>
      <w:r w:rsidRPr="008D250F">
        <w:rPr>
          <w:rStyle w:val="normal0"/>
          <w:rFonts w:ascii="Arial" w:hAnsi="Arial" w:cs="Arial"/>
        </w:rPr>
        <w:t>Enron</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finances before it plummeted into bankruptcy. Prosecutors accused </w:t>
      </w:r>
      <w:proofErr w:type="gramStart"/>
      <w:r w:rsidRPr="008D250F">
        <w:rPr>
          <w:rStyle w:val="normal0"/>
          <w:rFonts w:ascii="Arial" w:hAnsi="Arial" w:cs="Arial"/>
        </w:rPr>
        <w:t>Lay</w:t>
      </w:r>
      <w:proofErr w:type="gramEnd"/>
      <w:r w:rsidRPr="008D250F">
        <w:rPr>
          <w:rStyle w:val="normal0"/>
          <w:rFonts w:ascii="Arial" w:hAnsi="Arial" w:cs="Arial"/>
        </w:rPr>
        <w:t xml:space="preserve"> of pocketing over </w:t>
      </w:r>
      <w:r w:rsidRPr="008D250F">
        <w:rPr>
          <w:rStyle w:val="normal0"/>
          <w:rFonts w:ascii="Arial" w:hAnsi="Mangal" w:cs="Arial"/>
        </w:rPr>
        <w:t>थ्४०</w:t>
      </w:r>
      <w:r w:rsidRPr="008D250F">
        <w:rPr>
          <w:rStyle w:val="normal0"/>
          <w:rFonts w:ascii="Arial" w:hAnsi="Arial" w:cs="Arial"/>
        </w:rPr>
        <w:t xml:space="preserve"> million of investors' money, and Lay was charged with </w:t>
      </w:r>
      <w:r w:rsidRPr="008D250F">
        <w:rPr>
          <w:rStyle w:val="normal0"/>
          <w:rFonts w:ascii="Arial" w:hAnsi="Mangal" w:cs="Arial"/>
        </w:rPr>
        <w:t>११</w:t>
      </w:r>
      <w:r w:rsidRPr="008D250F">
        <w:rPr>
          <w:rStyle w:val="normal0"/>
          <w:rFonts w:ascii="Arial" w:hAnsi="Arial" w:cs="Arial"/>
        </w:rPr>
        <w:t xml:space="preserve"> counts of securities fraud.</w:t>
      </w:r>
    </w:p>
    <w:p w:rsidR="00313020" w:rsidRPr="008D250F" w:rsidRDefault="00313020" w:rsidP="00313020">
      <w:pPr>
        <w:pStyle w:val="ListParagraph"/>
        <w:rPr>
          <w:rStyle w:val="normal0"/>
          <w:rFonts w:ascii="Arial" w:hAnsi="Arial" w:cs="Arial"/>
        </w:rPr>
      </w:pPr>
    </w:p>
    <w:p w:rsidR="002E5FE5" w:rsidRDefault="002E5FE5" w:rsidP="002E5FE5">
      <w:pPr>
        <w:pStyle w:val="ListParagraph"/>
        <w:numPr>
          <w:ilvl w:val="0"/>
          <w:numId w:val="1"/>
        </w:numPr>
        <w:rPr>
          <w:rStyle w:val="normal0"/>
          <w:rFonts w:ascii="Arial" w:hAnsi="Arial" w:cs="Arial"/>
        </w:rPr>
      </w:pPr>
      <w:r w:rsidRPr="008D250F">
        <w:rPr>
          <w:rStyle w:val="normal0"/>
          <w:rFonts w:ascii="Arial" w:hAnsi="Arial" w:cs="Arial"/>
        </w:rPr>
        <w:t xml:space="preserve">It was one of the biggest swindlers in US history. In one of Charles </w:t>
      </w:r>
      <w:proofErr w:type="spellStart"/>
      <w:r w:rsidRPr="008D250F">
        <w:rPr>
          <w:rStyle w:val="normal0"/>
          <w:rFonts w:ascii="Arial" w:hAnsi="Arial" w:cs="Arial"/>
        </w:rPr>
        <w:t>Ponzi’s</w:t>
      </w:r>
      <w:proofErr w:type="spellEnd"/>
      <w:r w:rsidRPr="008D250F">
        <w:rPr>
          <w:rStyle w:val="normal0"/>
          <w:rFonts w:ascii="Arial" w:hAnsi="Arial" w:cs="Arial"/>
        </w:rPr>
        <w:t xml:space="preserve"> early scams around 1920, he offered investors a 50% return on their money in 45 days, or a doubling of their money in 90 days. By February 1920, </w:t>
      </w:r>
      <w:proofErr w:type="spellStart"/>
      <w:r w:rsidRPr="008D250F">
        <w:rPr>
          <w:rStyle w:val="normal0"/>
          <w:rFonts w:ascii="Arial" w:hAnsi="Arial" w:cs="Arial"/>
        </w:rPr>
        <w:t>Ponzi’s</w:t>
      </w:r>
      <w:proofErr w:type="spellEnd"/>
      <w:r w:rsidRPr="008D250F">
        <w:rPr>
          <w:rStyle w:val="normal0"/>
          <w:rFonts w:ascii="Arial" w:hAnsi="Arial" w:cs="Arial"/>
        </w:rPr>
        <w:t xml:space="preserve"> best-known scam had taken in $5,000, by </w:t>
      </w:r>
      <w:proofErr w:type="gramStart"/>
      <w:r w:rsidRPr="008D250F">
        <w:rPr>
          <w:rStyle w:val="normal0"/>
          <w:rFonts w:ascii="Arial" w:hAnsi="Arial" w:cs="Arial"/>
        </w:rPr>
        <w:t>March,</w:t>
      </w:r>
      <w:proofErr w:type="gramEnd"/>
      <w:r w:rsidRPr="008D250F">
        <w:rPr>
          <w:rStyle w:val="normal0"/>
          <w:rFonts w:ascii="Arial" w:hAnsi="Arial" w:cs="Arial"/>
        </w:rPr>
        <w:t xml:space="preserve"> he was up to $30,000.</w:t>
      </w:r>
      <w:r w:rsidRPr="008D250F">
        <w:rPr>
          <w:rFonts w:ascii="Arial" w:hAnsi="Arial" w:cs="Arial"/>
        </w:rPr>
        <w:br/>
      </w:r>
      <w:r w:rsidRPr="008D250F">
        <w:rPr>
          <w:rFonts w:ascii="Arial" w:hAnsi="Arial" w:cs="Arial"/>
        </w:rPr>
        <w:br/>
      </w:r>
      <w:r w:rsidRPr="008D250F">
        <w:rPr>
          <w:rStyle w:val="normal0"/>
          <w:rFonts w:ascii="Arial" w:hAnsi="Arial" w:cs="Arial"/>
        </w:rPr>
        <w:t xml:space="preserve">At that time </w:t>
      </w:r>
      <w:proofErr w:type="spellStart"/>
      <w:r w:rsidRPr="008D250F">
        <w:rPr>
          <w:rStyle w:val="normal0"/>
          <w:rFonts w:ascii="Arial" w:hAnsi="Arial" w:cs="Arial"/>
        </w:rPr>
        <w:t>Ponzi</w:t>
      </w:r>
      <w:proofErr w:type="spellEnd"/>
      <w:r w:rsidRPr="008D250F">
        <w:rPr>
          <w:rStyle w:val="normal0"/>
          <w:rFonts w:ascii="Arial" w:hAnsi="Arial" w:cs="Arial"/>
        </w:rPr>
        <w:t xml:space="preserve"> began hiring agents to expand his swindle. By pushing his impressive high rate of return, he could often persuade would-be investors to send money. In May 1920, he was up to $420,000 and by July 1920, he was up to millions.</w:t>
      </w:r>
      <w:r w:rsidRPr="008D250F">
        <w:rPr>
          <w:rFonts w:ascii="Arial" w:hAnsi="Arial" w:cs="Arial"/>
        </w:rPr>
        <w:br/>
      </w:r>
      <w:r w:rsidRPr="008D250F">
        <w:rPr>
          <w:rFonts w:ascii="Arial" w:hAnsi="Arial" w:cs="Arial"/>
        </w:rPr>
        <w:br/>
      </w:r>
      <w:r w:rsidRPr="008D250F">
        <w:rPr>
          <w:rStyle w:val="normal0"/>
          <w:rFonts w:ascii="Arial" w:hAnsi="Arial" w:cs="Arial"/>
        </w:rPr>
        <w:t xml:space="preserve">About 40,000 people invested about $15 million all together; in the end, only a third of that money was returned to them. </w:t>
      </w:r>
      <w:proofErr w:type="spellStart"/>
      <w:r w:rsidRPr="008D250F">
        <w:rPr>
          <w:rStyle w:val="normal0"/>
          <w:rFonts w:ascii="Arial" w:hAnsi="Arial" w:cs="Arial"/>
        </w:rPr>
        <w:t>Ponzi</w:t>
      </w:r>
      <w:proofErr w:type="spellEnd"/>
      <w:r w:rsidRPr="008D250F">
        <w:rPr>
          <w:rStyle w:val="normal0"/>
          <w:rFonts w:ascii="Arial" w:hAnsi="Arial" w:cs="Arial"/>
        </w:rPr>
        <w:t xml:space="preserve"> was indicted on 86 counts of mail fraud and sentenced to five years in prison in 1920.</w:t>
      </w:r>
    </w:p>
    <w:p w:rsidR="00313020" w:rsidRPr="00313020" w:rsidRDefault="00313020" w:rsidP="00313020">
      <w:pPr>
        <w:pStyle w:val="ListParagraph"/>
        <w:rPr>
          <w:rStyle w:val="normal0"/>
          <w:rFonts w:ascii="Arial" w:hAnsi="Arial" w:cs="Arial"/>
        </w:rPr>
      </w:pPr>
    </w:p>
    <w:p w:rsidR="00313020" w:rsidRPr="008D250F" w:rsidRDefault="00313020" w:rsidP="00313020">
      <w:pPr>
        <w:pStyle w:val="ListParagraph"/>
        <w:rPr>
          <w:rStyle w:val="normal0"/>
          <w:rFonts w:ascii="Arial" w:hAnsi="Arial" w:cs="Arial"/>
        </w:rPr>
      </w:pPr>
    </w:p>
    <w:p w:rsidR="002E5FE5" w:rsidRDefault="002E5FE5" w:rsidP="002E5FE5">
      <w:pPr>
        <w:pStyle w:val="ListParagraph"/>
        <w:numPr>
          <w:ilvl w:val="0"/>
          <w:numId w:val="1"/>
        </w:numPr>
        <w:rPr>
          <w:rStyle w:val="normal0"/>
          <w:rFonts w:ascii="Arial" w:hAnsi="Arial" w:cs="Arial"/>
        </w:rPr>
      </w:pPr>
      <w:r w:rsidRPr="008D250F">
        <w:rPr>
          <w:rStyle w:val="normal0"/>
          <w:rFonts w:ascii="Arial" w:hAnsi="Arial" w:cs="Arial"/>
        </w:rPr>
        <w:t xml:space="preserve">A massive financial scandal involving Italy’s largest food company </w:t>
      </w:r>
      <w:proofErr w:type="spellStart"/>
      <w:r w:rsidRPr="008D250F">
        <w:rPr>
          <w:rStyle w:val="normal0"/>
          <w:rFonts w:ascii="Arial" w:hAnsi="Arial" w:cs="Arial"/>
        </w:rPr>
        <w:t>Parmalat</w:t>
      </w:r>
      <w:proofErr w:type="spellEnd"/>
      <w:r w:rsidRPr="008D250F">
        <w:rPr>
          <w:rStyle w:val="normal0"/>
          <w:rFonts w:ascii="Arial" w:hAnsi="Arial" w:cs="Arial"/>
        </w:rPr>
        <w:t xml:space="preserve"> </w:t>
      </w:r>
      <w:proofErr w:type="gramStart"/>
      <w:r w:rsidRPr="008D250F">
        <w:rPr>
          <w:rStyle w:val="normal0"/>
          <w:rFonts w:ascii="Arial" w:hAnsi="Arial" w:cs="Arial"/>
        </w:rPr>
        <w:t>underscored</w:t>
      </w:r>
      <w:proofErr w:type="gramEnd"/>
      <w:r w:rsidRPr="008D250F">
        <w:rPr>
          <w:rStyle w:val="normal0"/>
          <w:rFonts w:ascii="Arial" w:hAnsi="Arial" w:cs="Arial"/>
        </w:rPr>
        <w:t xml:space="preserve"> the fact that corporate fraud was not just an American problem. With the disappearance of about $10 billion in declared assets, the scandal was one of the </w:t>
      </w:r>
      <w:r w:rsidRPr="008D250F">
        <w:rPr>
          <w:rStyle w:val="normal0"/>
          <w:rFonts w:ascii="Arial" w:hAnsi="Arial" w:cs="Arial"/>
        </w:rPr>
        <w:lastRenderedPageBreak/>
        <w:t>largest in corporate history.</w:t>
      </w:r>
      <w:r w:rsidRPr="008D250F">
        <w:rPr>
          <w:rFonts w:ascii="Arial" w:hAnsi="Arial" w:cs="Arial"/>
        </w:rPr>
        <w:br/>
      </w:r>
      <w:r w:rsidRPr="008D250F">
        <w:rPr>
          <w:rFonts w:ascii="Arial" w:hAnsi="Arial" w:cs="Arial"/>
        </w:rPr>
        <w:br/>
      </w:r>
      <w:proofErr w:type="spellStart"/>
      <w:r w:rsidRPr="008D250F">
        <w:rPr>
          <w:rStyle w:val="normal0"/>
          <w:rFonts w:ascii="Arial" w:hAnsi="Arial" w:cs="Arial"/>
        </w:rPr>
        <w:t>Parmalat</w:t>
      </w:r>
      <w:proofErr w:type="spellEnd"/>
      <w:r w:rsidRPr="008D250F">
        <w:rPr>
          <w:rStyle w:val="normal0"/>
          <w:rFonts w:ascii="Arial" w:hAnsi="Arial" w:cs="Arial"/>
        </w:rPr>
        <w:t xml:space="preserve"> collapsed in December 2003 under 14 billion </w:t>
      </w:r>
      <w:proofErr w:type="spellStart"/>
      <w:r w:rsidRPr="008D250F">
        <w:rPr>
          <w:rStyle w:val="normal0"/>
          <w:rFonts w:ascii="Arial" w:hAnsi="Arial" w:cs="Arial"/>
        </w:rPr>
        <w:t>euros</w:t>
      </w:r>
      <w:proofErr w:type="spellEnd"/>
      <w:r w:rsidRPr="008D250F">
        <w:rPr>
          <w:rStyle w:val="normal0"/>
          <w:rFonts w:ascii="Arial" w:hAnsi="Arial" w:cs="Arial"/>
        </w:rPr>
        <w:t xml:space="preserve"> ($27 billion) of debt, after uncovering a 4 billion euro hole in its accounts. Some dubbed the episode ‘Europe's Enron’. It is currently estimated that at least $17 billion of </w:t>
      </w:r>
      <w:proofErr w:type="spellStart"/>
      <w:r w:rsidRPr="008D250F">
        <w:rPr>
          <w:rStyle w:val="normal0"/>
          <w:rFonts w:ascii="Arial" w:hAnsi="Arial" w:cs="Arial"/>
        </w:rPr>
        <w:t>Parmalat</w:t>
      </w:r>
      <w:proofErr w:type="spellEnd"/>
      <w:r w:rsidRPr="008D250F">
        <w:rPr>
          <w:rStyle w:val="normal0"/>
          <w:rFonts w:ascii="Arial" w:hAnsi="Arial" w:cs="Arial"/>
        </w:rPr>
        <w:t xml:space="preserve"> funds have simply disappeared and cannot be accounted for.</w:t>
      </w:r>
    </w:p>
    <w:p w:rsidR="00313020" w:rsidRPr="008D250F" w:rsidRDefault="00313020" w:rsidP="00313020">
      <w:pPr>
        <w:pStyle w:val="ListParagraph"/>
        <w:rPr>
          <w:rStyle w:val="normal0"/>
          <w:rFonts w:ascii="Arial" w:hAnsi="Arial" w:cs="Arial"/>
        </w:rPr>
      </w:pPr>
    </w:p>
    <w:p w:rsidR="002E5FE5" w:rsidRDefault="002E5FE5" w:rsidP="00D9545F">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D250F">
        <w:rPr>
          <w:rFonts w:ascii="Arial" w:eastAsia="Times New Roman" w:hAnsi="Arial" w:cs="Arial"/>
          <w:sz w:val="24"/>
          <w:szCs w:val="24"/>
          <w:lang w:eastAsia="en-GB"/>
        </w:rPr>
        <w:t xml:space="preserve">A lethal mix of massive fraud and malfeasance led to the collapse of Barings PLC in February </w:t>
      </w:r>
      <w:r w:rsidRPr="008D250F">
        <w:rPr>
          <w:rFonts w:ascii="Mangal" w:eastAsia="Times New Roman" w:hAnsi="Mangal" w:cs="Arial"/>
          <w:sz w:val="24"/>
          <w:szCs w:val="24"/>
          <w:lang w:eastAsia="en-GB"/>
        </w:rPr>
        <w:t>१९९५</w:t>
      </w:r>
      <w:r w:rsidRPr="008D250F">
        <w:rPr>
          <w:rFonts w:ascii="Arial" w:eastAsia="Times New Roman" w:hAnsi="Arial" w:cs="Arial"/>
          <w:sz w:val="24"/>
          <w:szCs w:val="24"/>
          <w:lang w:eastAsia="en-GB"/>
        </w:rPr>
        <w:t xml:space="preserve">. In February, the oldest merchant bank in Britain collapsed because of massive trading losses run up by Nicholas </w:t>
      </w:r>
      <w:proofErr w:type="spellStart"/>
      <w:r w:rsidRPr="008D250F">
        <w:rPr>
          <w:rFonts w:ascii="Arial" w:eastAsia="Times New Roman" w:hAnsi="Arial" w:cs="Arial"/>
          <w:sz w:val="24"/>
          <w:szCs w:val="24"/>
          <w:lang w:eastAsia="en-GB"/>
        </w:rPr>
        <w:t>Leeson</w:t>
      </w:r>
      <w:proofErr w:type="spellEnd"/>
      <w:r w:rsidRPr="008D250F">
        <w:rPr>
          <w:rFonts w:ascii="Arial" w:eastAsia="Times New Roman" w:hAnsi="Arial" w:cs="Arial"/>
          <w:sz w:val="24"/>
          <w:szCs w:val="24"/>
          <w:lang w:eastAsia="en-GB"/>
        </w:rPr>
        <w:t xml:space="preserve">, </w:t>
      </w:r>
      <w:r w:rsidRPr="008D250F">
        <w:rPr>
          <w:rFonts w:ascii="Mangal" w:eastAsia="Times New Roman" w:hAnsi="Mangal" w:cs="Arial"/>
          <w:sz w:val="24"/>
          <w:szCs w:val="24"/>
          <w:lang w:eastAsia="en-GB"/>
        </w:rPr>
        <w:t>२८</w:t>
      </w:r>
      <w:r w:rsidRPr="008D250F">
        <w:rPr>
          <w:rFonts w:ascii="Arial" w:eastAsia="Times New Roman" w:hAnsi="Arial" w:cs="Arial"/>
          <w:sz w:val="24"/>
          <w:szCs w:val="24"/>
          <w:lang w:eastAsia="en-GB"/>
        </w:rPr>
        <w:t>, a trader whose bosses believed was running a riskless yet highly profitable arbitrage operation in Singapore.</w:t>
      </w:r>
      <w:r w:rsidRPr="008D250F">
        <w:rPr>
          <w:rFonts w:ascii="Arial" w:eastAsia="Times New Roman" w:hAnsi="Arial" w:cs="Arial"/>
          <w:sz w:val="24"/>
          <w:szCs w:val="24"/>
          <w:lang w:eastAsia="en-GB"/>
        </w:rPr>
        <w:br/>
      </w:r>
      <w:r w:rsidRPr="008D250F">
        <w:rPr>
          <w:rFonts w:ascii="Arial" w:eastAsia="Times New Roman" w:hAnsi="Arial" w:cs="Arial"/>
          <w:sz w:val="24"/>
          <w:szCs w:val="24"/>
          <w:lang w:eastAsia="en-GB"/>
        </w:rPr>
        <w:br/>
        <w:t xml:space="preserve">Rather than the large profits the management of Barings thought were being posted in Singapore, the Bank of England's report showed that </w:t>
      </w:r>
      <w:proofErr w:type="spellStart"/>
      <w:r w:rsidRPr="008D250F">
        <w:rPr>
          <w:rFonts w:ascii="Arial" w:eastAsia="Times New Roman" w:hAnsi="Arial" w:cs="Arial"/>
          <w:sz w:val="24"/>
          <w:szCs w:val="24"/>
          <w:lang w:eastAsia="en-GB"/>
        </w:rPr>
        <w:t>Leeson's</w:t>
      </w:r>
      <w:proofErr w:type="spellEnd"/>
      <w:r w:rsidRPr="008D250F">
        <w:rPr>
          <w:rFonts w:ascii="Arial" w:eastAsia="Times New Roman" w:hAnsi="Arial" w:cs="Arial"/>
          <w:sz w:val="24"/>
          <w:szCs w:val="24"/>
          <w:lang w:eastAsia="en-GB"/>
        </w:rPr>
        <w:t xml:space="preserve"> operation lost money almost from the beginning. By the end of </w:t>
      </w:r>
      <w:r w:rsidRPr="008D250F">
        <w:rPr>
          <w:rFonts w:ascii="Mangal" w:eastAsia="Times New Roman" w:hAnsi="Mangal" w:cs="Arial"/>
          <w:sz w:val="24"/>
          <w:szCs w:val="24"/>
          <w:lang w:eastAsia="en-GB"/>
        </w:rPr>
        <w:t>१९९३</w:t>
      </w:r>
      <w:r w:rsidRPr="008D250F">
        <w:rPr>
          <w:rFonts w:ascii="Arial" w:eastAsia="Times New Roman" w:hAnsi="Arial" w:cs="Arial"/>
          <w:sz w:val="24"/>
          <w:szCs w:val="24"/>
          <w:lang w:eastAsia="en-GB"/>
        </w:rPr>
        <w:t xml:space="preserve">, those losses </w:t>
      </w:r>
      <w:proofErr w:type="spellStart"/>
      <w:r w:rsidRPr="008D250F">
        <w:rPr>
          <w:rFonts w:ascii="Arial" w:eastAsia="Times New Roman" w:hAnsi="Arial" w:cs="Arial"/>
          <w:sz w:val="24"/>
          <w:szCs w:val="24"/>
          <w:lang w:eastAsia="en-GB"/>
        </w:rPr>
        <w:t>totaled</w:t>
      </w:r>
      <w:proofErr w:type="spellEnd"/>
      <w:r w:rsidRPr="008D250F">
        <w:rPr>
          <w:rFonts w:ascii="Arial" w:eastAsia="Times New Roman" w:hAnsi="Arial" w:cs="Arial"/>
          <w:sz w:val="24"/>
          <w:szCs w:val="24"/>
          <w:lang w:eastAsia="en-GB"/>
        </w:rPr>
        <w:t xml:space="preserve"> </w:t>
      </w:r>
      <w:r w:rsidRPr="008D250F">
        <w:rPr>
          <w:rFonts w:ascii="Mangal" w:eastAsia="Times New Roman" w:hAnsi="Mangal" w:cs="Arial"/>
          <w:sz w:val="24"/>
          <w:szCs w:val="24"/>
          <w:lang w:eastAsia="en-GB"/>
        </w:rPr>
        <w:t>थ्२०</w:t>
      </w:r>
      <w:r w:rsidRPr="008D250F">
        <w:rPr>
          <w:rFonts w:ascii="Arial" w:eastAsia="Times New Roman" w:hAnsi="Arial" w:cs="Arial"/>
          <w:sz w:val="24"/>
          <w:szCs w:val="24"/>
          <w:lang w:eastAsia="en-GB"/>
        </w:rPr>
        <w:t xml:space="preserve"> million, rising to more than </w:t>
      </w:r>
      <w:r w:rsidRPr="008D250F">
        <w:rPr>
          <w:rFonts w:ascii="Mangal" w:eastAsia="Times New Roman" w:hAnsi="Mangal" w:cs="Arial"/>
          <w:sz w:val="24"/>
          <w:szCs w:val="24"/>
          <w:lang w:eastAsia="en-GB"/>
        </w:rPr>
        <w:t>थ्२००</w:t>
      </w:r>
      <w:r w:rsidRPr="008D250F">
        <w:rPr>
          <w:rFonts w:ascii="Arial" w:eastAsia="Times New Roman" w:hAnsi="Arial" w:cs="Arial"/>
          <w:sz w:val="24"/>
          <w:szCs w:val="24"/>
          <w:lang w:eastAsia="en-GB"/>
        </w:rPr>
        <w:t xml:space="preserve"> million by the end of </w:t>
      </w:r>
      <w:r w:rsidRPr="008D250F">
        <w:rPr>
          <w:rFonts w:ascii="Mangal" w:eastAsia="Times New Roman" w:hAnsi="Mangal" w:cs="Arial"/>
          <w:sz w:val="24"/>
          <w:szCs w:val="24"/>
          <w:lang w:eastAsia="en-GB"/>
        </w:rPr>
        <w:t>१९९४</w:t>
      </w:r>
      <w:r w:rsidRPr="008D250F">
        <w:rPr>
          <w:rFonts w:ascii="Arial" w:eastAsia="Times New Roman" w:hAnsi="Arial" w:cs="Arial"/>
          <w:sz w:val="24"/>
          <w:szCs w:val="24"/>
          <w:lang w:eastAsia="en-GB"/>
        </w:rPr>
        <w:t xml:space="preserve"> and escalating to </w:t>
      </w:r>
      <w:r w:rsidRPr="008D250F">
        <w:rPr>
          <w:rFonts w:ascii="Mangal" w:eastAsia="Times New Roman" w:hAnsi="Mangal" w:cs="Arial"/>
          <w:sz w:val="24"/>
          <w:szCs w:val="24"/>
          <w:lang w:eastAsia="en-GB"/>
        </w:rPr>
        <w:t>थ्८२७</w:t>
      </w:r>
      <w:r w:rsidRPr="008D250F">
        <w:rPr>
          <w:rFonts w:ascii="Arial" w:eastAsia="Times New Roman" w:hAnsi="Arial" w:cs="Arial"/>
          <w:sz w:val="24"/>
          <w:szCs w:val="24"/>
          <w:lang w:eastAsia="en-GB"/>
        </w:rPr>
        <w:t xml:space="preserve"> million ($</w:t>
      </w:r>
      <w:r w:rsidRPr="008D250F">
        <w:rPr>
          <w:rFonts w:ascii="Mangal" w:eastAsia="Times New Roman" w:hAnsi="Mangal" w:cs="Arial"/>
          <w:sz w:val="24"/>
          <w:szCs w:val="24"/>
          <w:lang w:eastAsia="en-GB"/>
        </w:rPr>
        <w:t>१</w:t>
      </w:r>
      <w:r w:rsidRPr="008D250F">
        <w:rPr>
          <w:rFonts w:ascii="Arial" w:eastAsia="Times New Roman" w:hAnsi="Arial" w:cs="Arial"/>
          <w:sz w:val="24"/>
          <w:szCs w:val="24"/>
          <w:lang w:eastAsia="en-GB"/>
        </w:rPr>
        <w:t>.</w:t>
      </w:r>
      <w:r w:rsidRPr="008D250F">
        <w:rPr>
          <w:rFonts w:ascii="Mangal" w:eastAsia="Times New Roman" w:hAnsi="Mangal" w:cs="Arial"/>
          <w:sz w:val="24"/>
          <w:szCs w:val="24"/>
          <w:lang w:eastAsia="en-GB"/>
        </w:rPr>
        <w:t>३</w:t>
      </w:r>
      <w:r w:rsidRPr="008D250F">
        <w:rPr>
          <w:rFonts w:ascii="Arial" w:eastAsia="Times New Roman" w:hAnsi="Arial" w:cs="Arial"/>
          <w:sz w:val="24"/>
          <w:szCs w:val="24"/>
          <w:lang w:eastAsia="en-GB"/>
        </w:rPr>
        <w:t xml:space="preserve"> </w:t>
      </w:r>
      <w:r w:rsidR="00D9545F" w:rsidRPr="008D250F">
        <w:rPr>
          <w:rFonts w:ascii="Arial" w:eastAsia="Times New Roman" w:hAnsi="Arial" w:cs="Arial"/>
          <w:sz w:val="24"/>
          <w:szCs w:val="24"/>
          <w:lang w:eastAsia="en-GB"/>
        </w:rPr>
        <w:t>billion) by the end of February.</w:t>
      </w:r>
    </w:p>
    <w:p w:rsidR="00313020" w:rsidRPr="00313020" w:rsidRDefault="00313020" w:rsidP="00313020">
      <w:pPr>
        <w:pStyle w:val="ListParagraph"/>
        <w:rPr>
          <w:rFonts w:ascii="Arial" w:eastAsia="Times New Roman" w:hAnsi="Arial" w:cs="Arial"/>
          <w:sz w:val="24"/>
          <w:szCs w:val="24"/>
          <w:lang w:eastAsia="en-GB"/>
        </w:rPr>
      </w:pPr>
    </w:p>
    <w:p w:rsidR="00313020" w:rsidRPr="008D250F" w:rsidRDefault="00313020" w:rsidP="00313020">
      <w:pPr>
        <w:pStyle w:val="ListParagraph"/>
        <w:spacing w:before="100" w:beforeAutospacing="1" w:after="100" w:afterAutospacing="1" w:line="240" w:lineRule="auto"/>
        <w:rPr>
          <w:rFonts w:ascii="Arial" w:eastAsia="Times New Roman" w:hAnsi="Arial" w:cs="Arial"/>
          <w:sz w:val="24"/>
          <w:szCs w:val="24"/>
          <w:lang w:eastAsia="en-GB"/>
        </w:rPr>
      </w:pPr>
    </w:p>
    <w:p w:rsidR="00D9545F" w:rsidRPr="00313020" w:rsidRDefault="00D9545F" w:rsidP="00D9545F">
      <w:pPr>
        <w:pStyle w:val="ListParagraph"/>
        <w:numPr>
          <w:ilvl w:val="0"/>
          <w:numId w:val="1"/>
        </w:numPr>
        <w:spacing w:before="100" w:beforeAutospacing="1" w:after="100" w:afterAutospacing="1" w:line="240" w:lineRule="auto"/>
        <w:rPr>
          <w:rStyle w:val="normal0"/>
          <w:rFonts w:ascii="Arial" w:eastAsia="Times New Roman" w:hAnsi="Arial" w:cs="Arial"/>
          <w:sz w:val="24"/>
          <w:szCs w:val="24"/>
          <w:lang w:eastAsia="en-GB"/>
        </w:rPr>
      </w:pPr>
      <w:proofErr w:type="spellStart"/>
      <w:r w:rsidRPr="008D250F">
        <w:rPr>
          <w:rStyle w:val="normal0"/>
          <w:rFonts w:ascii="Arial" w:hAnsi="Arial" w:cs="Arial"/>
        </w:rPr>
        <w:t>Alves</w:t>
      </w:r>
      <w:proofErr w:type="spellEnd"/>
      <w:r w:rsidRPr="008D250F">
        <w:rPr>
          <w:rStyle w:val="normal0"/>
          <w:rFonts w:ascii="Arial" w:hAnsi="Arial" w:cs="Arial"/>
        </w:rPr>
        <w:t xml:space="preserve"> dos Reis was a Portuguese criminal who perpetrated one of the largest frauds in history, against </w:t>
      </w:r>
      <w:proofErr w:type="spellStart"/>
      <w:r w:rsidRPr="008D250F">
        <w:rPr>
          <w:rStyle w:val="normal0"/>
          <w:rFonts w:ascii="Arial" w:hAnsi="Arial" w:cs="Arial"/>
        </w:rPr>
        <w:t>Banco</w:t>
      </w:r>
      <w:proofErr w:type="spellEnd"/>
      <w:r w:rsidRPr="008D250F">
        <w:rPr>
          <w:rStyle w:val="normal0"/>
          <w:rFonts w:ascii="Arial" w:hAnsi="Arial" w:cs="Arial"/>
        </w:rPr>
        <w:t xml:space="preserve"> de Portugal in </w:t>
      </w:r>
      <w:r w:rsidRPr="008D250F">
        <w:rPr>
          <w:rStyle w:val="normal0"/>
          <w:rFonts w:ascii="Arial" w:hAnsi="Mangal" w:cs="Arial"/>
        </w:rPr>
        <w:t>१९२५</w:t>
      </w:r>
      <w:r w:rsidRPr="008D250F">
        <w:rPr>
          <w:rStyle w:val="normal0"/>
          <w:rFonts w:ascii="Arial" w:hAnsi="Arial" w:cs="Arial"/>
        </w:rPr>
        <w:t xml:space="preserve">, often called the Portuguese Bank Note Crisis. </w:t>
      </w:r>
      <w:proofErr w:type="spellStart"/>
      <w:r w:rsidRPr="008D250F">
        <w:rPr>
          <w:rStyle w:val="normal0"/>
          <w:rFonts w:ascii="Arial" w:hAnsi="Arial" w:cs="Arial"/>
        </w:rPr>
        <w:t>Reis</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fraud had enormous repercussions on the economy and politics of Portugal. By the end of </w:t>
      </w:r>
      <w:r w:rsidRPr="008D250F">
        <w:rPr>
          <w:rStyle w:val="normal0"/>
          <w:rFonts w:ascii="Arial" w:hAnsi="Mangal" w:cs="Arial"/>
        </w:rPr>
        <w:t>१९२५</w:t>
      </w:r>
      <w:r w:rsidRPr="008D250F">
        <w:rPr>
          <w:rStyle w:val="normal0"/>
          <w:rFonts w:ascii="Arial" w:hAnsi="Arial" w:cs="Arial"/>
        </w:rPr>
        <w:t xml:space="preserve">, Reis had managed to introduce escudo banknotes worth </w:t>
      </w:r>
      <w:r w:rsidRPr="008D250F">
        <w:rPr>
          <w:rStyle w:val="normal0"/>
          <w:rFonts w:ascii="Arial" w:hAnsi="Mangal" w:cs="Arial"/>
        </w:rPr>
        <w:t>थ्१</w:t>
      </w:r>
      <w:r w:rsidRPr="008D250F">
        <w:rPr>
          <w:rStyle w:val="normal0"/>
          <w:rFonts w:ascii="Arial" w:hAnsi="Arial" w:cs="Arial"/>
        </w:rPr>
        <w:t>,</w:t>
      </w:r>
      <w:r w:rsidRPr="008D250F">
        <w:rPr>
          <w:rStyle w:val="normal0"/>
          <w:rFonts w:ascii="Arial" w:hAnsi="Mangal" w:cs="Arial"/>
        </w:rPr>
        <w:t>००७</w:t>
      </w:r>
      <w:r w:rsidRPr="008D250F">
        <w:rPr>
          <w:rStyle w:val="normal0"/>
          <w:rFonts w:ascii="Arial" w:hAnsi="Arial" w:cs="Arial"/>
        </w:rPr>
        <w:t>,</w:t>
      </w:r>
      <w:r w:rsidRPr="008D250F">
        <w:rPr>
          <w:rStyle w:val="normal0"/>
          <w:rFonts w:ascii="Arial" w:hAnsi="Mangal" w:cs="Arial"/>
        </w:rPr>
        <w:t>९६३</w:t>
      </w:r>
      <w:r w:rsidRPr="008D250F">
        <w:rPr>
          <w:rStyle w:val="normal0"/>
          <w:rFonts w:ascii="Arial" w:hAnsi="Arial" w:cs="Arial"/>
        </w:rPr>
        <w:t xml:space="preserve"> at </w:t>
      </w:r>
      <w:r w:rsidRPr="008D250F">
        <w:rPr>
          <w:rStyle w:val="normal0"/>
          <w:rFonts w:ascii="Arial" w:hAnsi="Mangal" w:cs="Arial"/>
        </w:rPr>
        <w:t>१९२५</w:t>
      </w:r>
      <w:r w:rsidRPr="008D250F">
        <w:rPr>
          <w:rStyle w:val="normal0"/>
          <w:rFonts w:ascii="Arial" w:hAnsi="Arial" w:cs="Arial"/>
        </w:rPr>
        <w:t xml:space="preserve"> exchange rates into the Portuguese economy, which was equivalent to </w:t>
      </w:r>
      <w:r w:rsidRPr="008D250F">
        <w:rPr>
          <w:rStyle w:val="normal0"/>
          <w:rFonts w:ascii="Arial" w:hAnsi="Mangal" w:cs="Arial"/>
        </w:rPr>
        <w:t>०</w:t>
      </w:r>
      <w:r w:rsidRPr="008D250F">
        <w:rPr>
          <w:rStyle w:val="normal0"/>
          <w:rFonts w:ascii="Arial" w:hAnsi="Arial" w:cs="Arial"/>
        </w:rPr>
        <w:t>.</w:t>
      </w:r>
      <w:r w:rsidRPr="008D250F">
        <w:rPr>
          <w:rStyle w:val="normal0"/>
          <w:rFonts w:ascii="Arial" w:hAnsi="Mangal" w:cs="Arial"/>
        </w:rPr>
        <w:t>८८</w:t>
      </w:r>
      <w:r w:rsidRPr="008D250F">
        <w:rPr>
          <w:rStyle w:val="normal0"/>
          <w:rFonts w:ascii="Arial" w:hAnsi="Arial" w:cs="Arial"/>
        </w:rPr>
        <w:t xml:space="preserve">% of </w:t>
      </w:r>
      <w:proofErr w:type="spellStart"/>
      <w:r w:rsidRPr="008D250F">
        <w:rPr>
          <w:rStyle w:val="normal0"/>
          <w:rFonts w:ascii="Arial" w:hAnsi="Arial" w:cs="Arial"/>
        </w:rPr>
        <w:t>Portugal</w:t>
      </w:r>
      <w:r w:rsidRPr="008D250F">
        <w:rPr>
          <w:rStyle w:val="normal0"/>
          <w:rFonts w:ascii="Arial" w:hAnsi="Mangal" w:cs="Arial"/>
        </w:rPr>
        <w:t>ङ</w:t>
      </w:r>
      <w:r w:rsidRPr="008D250F">
        <w:rPr>
          <w:rStyle w:val="normal0"/>
          <w:rFonts w:ascii="Arial" w:hAnsi="Arial" w:cs="Arial"/>
        </w:rPr>
        <w:t>s</w:t>
      </w:r>
      <w:proofErr w:type="spellEnd"/>
      <w:r w:rsidRPr="008D250F">
        <w:rPr>
          <w:rStyle w:val="normal0"/>
          <w:rFonts w:ascii="Arial" w:hAnsi="Arial" w:cs="Arial"/>
        </w:rPr>
        <w:t xml:space="preserve"> nominal GDP at the time.</w:t>
      </w:r>
      <w:r w:rsidRPr="008D250F">
        <w:rPr>
          <w:rFonts w:ascii="Arial" w:hAnsi="Arial" w:cs="Arial"/>
        </w:rPr>
        <w:br/>
      </w:r>
      <w:r w:rsidRPr="008D250F">
        <w:rPr>
          <w:rFonts w:ascii="Arial" w:hAnsi="Arial" w:cs="Arial"/>
        </w:rPr>
        <w:br/>
      </w:r>
      <w:r w:rsidRPr="008D250F">
        <w:rPr>
          <w:rStyle w:val="normal0"/>
          <w:rFonts w:ascii="Arial" w:hAnsi="Arial" w:cs="Arial"/>
        </w:rPr>
        <w:t xml:space="preserve">The Portuguese currency, escudo, was fiscally disturbed and lost much of his credibility. After the scheme was found out, the Bank of Portugal ordered the withdrawal of all </w:t>
      </w:r>
      <w:r w:rsidRPr="008D250F">
        <w:rPr>
          <w:rStyle w:val="normal0"/>
          <w:rFonts w:ascii="Arial" w:hAnsi="Mangal" w:cs="Arial"/>
        </w:rPr>
        <w:t>५००</w:t>
      </w:r>
      <w:r w:rsidRPr="008D250F">
        <w:rPr>
          <w:rStyle w:val="normal0"/>
          <w:rFonts w:ascii="Arial" w:hAnsi="Arial" w:cs="Arial"/>
        </w:rPr>
        <w:t xml:space="preserve"> escudo banknotes. When Reis's fraud became public knowledge in December </w:t>
      </w:r>
      <w:r w:rsidRPr="008D250F">
        <w:rPr>
          <w:rStyle w:val="normal0"/>
          <w:rFonts w:ascii="Arial" w:hAnsi="Mangal" w:cs="Arial"/>
        </w:rPr>
        <w:t>१९२५</w:t>
      </w:r>
      <w:r w:rsidRPr="008D250F">
        <w:rPr>
          <w:rStyle w:val="normal0"/>
          <w:rFonts w:ascii="Arial" w:hAnsi="Arial" w:cs="Arial"/>
        </w:rPr>
        <w:t xml:space="preserve">, it brought about a crisis of confidence in the Portuguese government. Reis was finally tried in May </w:t>
      </w:r>
      <w:r w:rsidRPr="008D250F">
        <w:rPr>
          <w:rStyle w:val="normal0"/>
          <w:rFonts w:ascii="Arial" w:hAnsi="Mangal" w:cs="Arial"/>
        </w:rPr>
        <w:t>१९३०</w:t>
      </w:r>
      <w:r w:rsidRPr="008D250F">
        <w:rPr>
          <w:rStyle w:val="normal0"/>
          <w:rFonts w:ascii="Arial" w:hAnsi="Arial" w:cs="Arial"/>
        </w:rPr>
        <w:t xml:space="preserve">. He was convicted and sentenced to </w:t>
      </w:r>
      <w:r w:rsidRPr="008D250F">
        <w:rPr>
          <w:rStyle w:val="normal0"/>
          <w:rFonts w:ascii="Arial" w:hAnsi="Mangal" w:cs="Arial"/>
        </w:rPr>
        <w:t>२०</w:t>
      </w:r>
      <w:r w:rsidRPr="008D250F">
        <w:rPr>
          <w:rStyle w:val="normal0"/>
          <w:rFonts w:ascii="Arial" w:hAnsi="Arial" w:cs="Arial"/>
        </w:rPr>
        <w:t xml:space="preserve"> years in prison.</w:t>
      </w:r>
    </w:p>
    <w:p w:rsidR="00313020" w:rsidRPr="008D250F" w:rsidRDefault="00313020" w:rsidP="00313020">
      <w:pPr>
        <w:pStyle w:val="ListParagraph"/>
        <w:spacing w:before="100" w:beforeAutospacing="1" w:after="100" w:afterAutospacing="1" w:line="240" w:lineRule="auto"/>
        <w:rPr>
          <w:rStyle w:val="normal0"/>
          <w:rFonts w:ascii="Arial" w:eastAsia="Times New Roman" w:hAnsi="Arial" w:cs="Arial"/>
          <w:sz w:val="24"/>
          <w:szCs w:val="24"/>
          <w:lang w:eastAsia="en-GB"/>
        </w:rPr>
      </w:pPr>
    </w:p>
    <w:p w:rsidR="00D9545F" w:rsidRPr="00313020" w:rsidRDefault="00D9545F" w:rsidP="00D9545F">
      <w:pPr>
        <w:pStyle w:val="ListParagraph"/>
        <w:numPr>
          <w:ilvl w:val="0"/>
          <w:numId w:val="1"/>
        </w:numPr>
        <w:spacing w:before="100" w:beforeAutospacing="1" w:after="100" w:afterAutospacing="1" w:line="240" w:lineRule="auto"/>
        <w:rPr>
          <w:rStyle w:val="normal0"/>
          <w:rFonts w:ascii="Arial" w:eastAsia="Times New Roman" w:hAnsi="Arial" w:cs="Arial"/>
          <w:sz w:val="24"/>
          <w:szCs w:val="24"/>
          <w:lang w:eastAsia="en-GB"/>
        </w:rPr>
      </w:pPr>
      <w:r w:rsidRPr="008D250F">
        <w:rPr>
          <w:rStyle w:val="normal0"/>
          <w:rFonts w:ascii="Arial" w:hAnsi="Arial" w:cs="Arial"/>
        </w:rPr>
        <w:t>Branded as the biggest hedge fund collapse in history, Amaranth lost $6 billion of investor’s money in one week alone. Amaranth Advisors, the US-based hedge fund whose investments were hit by a misplaced bet on gas prices, saw its losses reach about $6bn in 2006. The firm sold its portfolio of energy trades and off-loaded other assets in a bid to stave off collapse. Amaranth invested most of its funds on trades that bet the longstanding trend in rising natural gas prices would continue.</w:t>
      </w:r>
      <w:r w:rsidRPr="008D250F">
        <w:rPr>
          <w:rFonts w:ascii="Arial" w:hAnsi="Arial" w:cs="Arial"/>
        </w:rPr>
        <w:br/>
      </w:r>
      <w:r w:rsidRPr="008D250F">
        <w:rPr>
          <w:rFonts w:ascii="Arial" w:hAnsi="Arial" w:cs="Arial"/>
        </w:rPr>
        <w:br/>
      </w:r>
      <w:r w:rsidRPr="008D250F">
        <w:rPr>
          <w:rStyle w:val="normal0"/>
          <w:rFonts w:ascii="Arial" w:hAnsi="Arial" w:cs="Arial"/>
        </w:rPr>
        <w:t>However, natural gas prices dropped sharply. According to media reports, the firm and its former head trader Brian Hunter's poor bets on the price of natural gas triggered those losses. As Amaranth's losses mounted, the fund's bankers called in their loans, forcing the fund to sell more assets to avoid defaulting. The collapse in the fund's value raised major questions over the lack of adequate risk management controls at Amaranth, and wider concerns over lax control of hedge fund managers.</w:t>
      </w:r>
    </w:p>
    <w:p w:rsidR="00313020" w:rsidRPr="00313020" w:rsidRDefault="00313020" w:rsidP="00313020">
      <w:pPr>
        <w:pStyle w:val="ListParagraph"/>
        <w:rPr>
          <w:rStyle w:val="normal0"/>
          <w:rFonts w:ascii="Arial" w:eastAsia="Times New Roman" w:hAnsi="Arial" w:cs="Arial"/>
          <w:sz w:val="24"/>
          <w:szCs w:val="24"/>
          <w:lang w:eastAsia="en-GB"/>
        </w:rPr>
      </w:pPr>
    </w:p>
    <w:p w:rsidR="00313020" w:rsidRPr="008D250F" w:rsidRDefault="00313020" w:rsidP="00313020">
      <w:pPr>
        <w:pStyle w:val="ListParagraph"/>
        <w:spacing w:before="100" w:beforeAutospacing="1" w:after="100" w:afterAutospacing="1" w:line="240" w:lineRule="auto"/>
        <w:rPr>
          <w:rStyle w:val="normal0"/>
          <w:rFonts w:ascii="Arial" w:eastAsia="Times New Roman" w:hAnsi="Arial" w:cs="Arial"/>
          <w:sz w:val="24"/>
          <w:szCs w:val="24"/>
          <w:lang w:eastAsia="en-GB"/>
        </w:rPr>
      </w:pPr>
    </w:p>
    <w:p w:rsidR="00D9545F" w:rsidRDefault="00D9545F" w:rsidP="006E6D21">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D250F">
        <w:rPr>
          <w:rFonts w:ascii="Arial" w:eastAsia="Times New Roman" w:hAnsi="Arial" w:cs="Arial"/>
          <w:sz w:val="24"/>
          <w:szCs w:val="24"/>
          <w:lang w:eastAsia="en-GB"/>
        </w:rPr>
        <w:lastRenderedPageBreak/>
        <w:t xml:space="preserve">The French trader blew billions in catastrophic gambles on the stock market. Jerome </w:t>
      </w:r>
      <w:proofErr w:type="spellStart"/>
      <w:r w:rsidRPr="008D250F">
        <w:rPr>
          <w:rFonts w:ascii="Arial" w:eastAsia="Times New Roman" w:hAnsi="Arial" w:cs="Arial"/>
          <w:sz w:val="24"/>
          <w:szCs w:val="24"/>
          <w:lang w:eastAsia="en-GB"/>
        </w:rPr>
        <w:t>Kerviel</w:t>
      </w:r>
      <w:proofErr w:type="spellEnd"/>
      <w:r w:rsidRPr="008D250F">
        <w:rPr>
          <w:rFonts w:ascii="Arial" w:eastAsia="Times New Roman" w:hAnsi="Arial" w:cs="Arial"/>
          <w:sz w:val="24"/>
          <w:szCs w:val="24"/>
          <w:lang w:eastAsia="en-GB"/>
        </w:rPr>
        <w:t xml:space="preserve">, </w:t>
      </w:r>
      <w:r w:rsidRPr="008D250F">
        <w:rPr>
          <w:rFonts w:ascii="Mangal" w:eastAsia="Times New Roman" w:hAnsi="Mangal" w:cs="Arial"/>
          <w:sz w:val="24"/>
          <w:szCs w:val="24"/>
          <w:lang w:eastAsia="en-GB"/>
        </w:rPr>
        <w:t>३१</w:t>
      </w:r>
      <w:r w:rsidRPr="008D250F">
        <w:rPr>
          <w:rFonts w:ascii="Arial" w:eastAsia="Times New Roman" w:hAnsi="Arial" w:cs="Arial"/>
          <w:sz w:val="24"/>
          <w:szCs w:val="24"/>
          <w:lang w:eastAsia="en-GB"/>
        </w:rPr>
        <w:t>, began his reckless dealings after a succession of personal tragedies. The trader was left devastated by the sudden death of his father Charles a year ago and then, while still grieving, his wife of two years walked out on him.</w:t>
      </w:r>
      <w:r w:rsidRPr="008D250F">
        <w:rPr>
          <w:rFonts w:ascii="Arial" w:eastAsia="Times New Roman" w:hAnsi="Arial" w:cs="Arial"/>
          <w:sz w:val="24"/>
          <w:szCs w:val="24"/>
          <w:lang w:eastAsia="en-GB"/>
        </w:rPr>
        <w:br/>
      </w:r>
      <w:r w:rsidRPr="008D250F">
        <w:rPr>
          <w:rFonts w:ascii="Arial" w:eastAsia="Times New Roman" w:hAnsi="Arial" w:cs="Arial"/>
          <w:sz w:val="24"/>
          <w:szCs w:val="24"/>
          <w:lang w:eastAsia="en-GB"/>
        </w:rPr>
        <w:br/>
        <w:t xml:space="preserve">The double heartbreak sparked the beginning of a chain of events which allegedly culminated in one of the </w:t>
      </w:r>
      <w:proofErr w:type="spellStart"/>
      <w:r w:rsidRPr="008D250F">
        <w:rPr>
          <w:rFonts w:ascii="Arial" w:eastAsia="Times New Roman" w:hAnsi="Arial" w:cs="Arial"/>
          <w:sz w:val="24"/>
          <w:szCs w:val="24"/>
          <w:lang w:eastAsia="en-GB"/>
        </w:rPr>
        <w:t>world</w:t>
      </w:r>
      <w:r w:rsidRPr="008D250F">
        <w:rPr>
          <w:rFonts w:ascii="Mangal" w:eastAsia="Times New Roman" w:hAnsi="Mangal" w:cs="Arial"/>
          <w:sz w:val="24"/>
          <w:szCs w:val="24"/>
          <w:lang w:eastAsia="en-GB"/>
        </w:rPr>
        <w:t>ङ</w:t>
      </w:r>
      <w:r w:rsidRPr="008D250F">
        <w:rPr>
          <w:rFonts w:ascii="Arial" w:eastAsia="Times New Roman" w:hAnsi="Arial" w:cs="Arial"/>
          <w:sz w:val="24"/>
          <w:szCs w:val="24"/>
          <w:lang w:eastAsia="en-GB"/>
        </w:rPr>
        <w:t>s</w:t>
      </w:r>
      <w:proofErr w:type="spellEnd"/>
      <w:r w:rsidRPr="008D250F">
        <w:rPr>
          <w:rFonts w:ascii="Arial" w:eastAsia="Times New Roman" w:hAnsi="Arial" w:cs="Arial"/>
          <w:sz w:val="24"/>
          <w:szCs w:val="24"/>
          <w:lang w:eastAsia="en-GB"/>
        </w:rPr>
        <w:t xml:space="preserve"> largest frauds in the beginning of </w:t>
      </w:r>
      <w:r w:rsidRPr="008D250F">
        <w:rPr>
          <w:rFonts w:ascii="Mangal" w:eastAsia="Times New Roman" w:hAnsi="Mangal" w:cs="Arial"/>
          <w:sz w:val="24"/>
          <w:szCs w:val="24"/>
          <w:lang w:eastAsia="en-GB"/>
        </w:rPr>
        <w:t>२००८</w:t>
      </w:r>
      <w:r w:rsidRPr="008D250F">
        <w:rPr>
          <w:rFonts w:ascii="Arial" w:eastAsia="Times New Roman" w:hAnsi="Arial" w:cs="Arial"/>
          <w:sz w:val="24"/>
          <w:szCs w:val="24"/>
          <w:lang w:eastAsia="en-GB"/>
        </w:rPr>
        <w:t xml:space="preserve">, with monumental losses of </w:t>
      </w:r>
      <w:r w:rsidRPr="008D250F">
        <w:rPr>
          <w:rFonts w:ascii="Mangal" w:eastAsia="Times New Roman" w:hAnsi="Mangal" w:cs="Arial"/>
          <w:sz w:val="24"/>
          <w:szCs w:val="24"/>
          <w:lang w:eastAsia="en-GB"/>
        </w:rPr>
        <w:t>थ्३</w:t>
      </w:r>
      <w:r w:rsidRPr="008D250F">
        <w:rPr>
          <w:rFonts w:ascii="Arial" w:eastAsia="Times New Roman" w:hAnsi="Arial" w:cs="Arial"/>
          <w:sz w:val="24"/>
          <w:szCs w:val="24"/>
          <w:lang w:eastAsia="en-GB"/>
        </w:rPr>
        <w:t>.</w:t>
      </w:r>
      <w:r w:rsidRPr="008D250F">
        <w:rPr>
          <w:rFonts w:ascii="Mangal" w:eastAsia="Times New Roman" w:hAnsi="Mangal" w:cs="Arial"/>
          <w:sz w:val="24"/>
          <w:szCs w:val="24"/>
          <w:lang w:eastAsia="en-GB"/>
        </w:rPr>
        <w:t>६</w:t>
      </w:r>
      <w:r w:rsidRPr="008D250F">
        <w:rPr>
          <w:rFonts w:ascii="Arial" w:eastAsia="Times New Roman" w:hAnsi="Arial" w:cs="Arial"/>
          <w:sz w:val="24"/>
          <w:szCs w:val="24"/>
          <w:lang w:eastAsia="en-GB"/>
        </w:rPr>
        <w:t xml:space="preserve"> billion for </w:t>
      </w:r>
      <w:proofErr w:type="spellStart"/>
      <w:r w:rsidRPr="008D250F">
        <w:rPr>
          <w:rFonts w:ascii="Arial" w:eastAsia="Times New Roman" w:hAnsi="Arial" w:cs="Arial"/>
          <w:sz w:val="24"/>
          <w:szCs w:val="24"/>
          <w:lang w:eastAsia="en-GB"/>
        </w:rPr>
        <w:t>France</w:t>
      </w:r>
      <w:r w:rsidRPr="008D250F">
        <w:rPr>
          <w:rFonts w:ascii="Mangal" w:eastAsia="Times New Roman" w:hAnsi="Mangal" w:cs="Arial"/>
          <w:sz w:val="24"/>
          <w:szCs w:val="24"/>
          <w:lang w:eastAsia="en-GB"/>
        </w:rPr>
        <w:t>ङ</w:t>
      </w:r>
      <w:r w:rsidRPr="008D250F">
        <w:rPr>
          <w:rFonts w:ascii="Arial" w:eastAsia="Times New Roman" w:hAnsi="Arial" w:cs="Arial"/>
          <w:sz w:val="24"/>
          <w:szCs w:val="24"/>
          <w:lang w:eastAsia="en-GB"/>
        </w:rPr>
        <w:t>s</w:t>
      </w:r>
      <w:proofErr w:type="spellEnd"/>
      <w:r w:rsidRPr="008D250F">
        <w:rPr>
          <w:rFonts w:ascii="Arial" w:eastAsia="Times New Roman" w:hAnsi="Arial" w:cs="Arial"/>
          <w:sz w:val="24"/>
          <w:szCs w:val="24"/>
          <w:lang w:eastAsia="en-GB"/>
        </w:rPr>
        <w:t xml:space="preserve"> secon</w:t>
      </w:r>
      <w:r w:rsidR="006E6D21" w:rsidRPr="008D250F">
        <w:rPr>
          <w:rFonts w:ascii="Arial" w:eastAsia="Times New Roman" w:hAnsi="Arial" w:cs="Arial"/>
          <w:sz w:val="24"/>
          <w:szCs w:val="24"/>
          <w:lang w:eastAsia="en-GB"/>
        </w:rPr>
        <w:t xml:space="preserve">d largest bank </w:t>
      </w:r>
      <w:proofErr w:type="spellStart"/>
      <w:r w:rsidR="006E6D21" w:rsidRPr="008D250F">
        <w:rPr>
          <w:rFonts w:ascii="Arial" w:eastAsia="Times New Roman" w:hAnsi="Arial" w:cs="Arial"/>
          <w:sz w:val="24"/>
          <w:szCs w:val="24"/>
          <w:lang w:eastAsia="en-GB"/>
        </w:rPr>
        <w:t>Societe</w:t>
      </w:r>
      <w:proofErr w:type="spellEnd"/>
      <w:r w:rsidR="006E6D21" w:rsidRPr="008D250F">
        <w:rPr>
          <w:rFonts w:ascii="Arial" w:eastAsia="Times New Roman" w:hAnsi="Arial" w:cs="Arial"/>
          <w:sz w:val="24"/>
          <w:szCs w:val="24"/>
          <w:lang w:eastAsia="en-GB"/>
        </w:rPr>
        <w:t xml:space="preserve"> </w:t>
      </w:r>
      <w:proofErr w:type="spellStart"/>
      <w:r w:rsidR="006E6D21" w:rsidRPr="008D250F">
        <w:rPr>
          <w:rFonts w:ascii="Arial" w:eastAsia="Times New Roman" w:hAnsi="Arial" w:cs="Arial"/>
          <w:sz w:val="24"/>
          <w:szCs w:val="24"/>
          <w:lang w:eastAsia="en-GB"/>
        </w:rPr>
        <w:t>Generale</w:t>
      </w:r>
      <w:proofErr w:type="spellEnd"/>
      <w:r w:rsidR="006E6D21" w:rsidRPr="008D250F">
        <w:rPr>
          <w:rFonts w:ascii="Arial" w:eastAsia="Times New Roman" w:hAnsi="Arial" w:cs="Arial"/>
          <w:sz w:val="24"/>
          <w:szCs w:val="24"/>
          <w:lang w:eastAsia="en-GB"/>
        </w:rPr>
        <w:t>.</w:t>
      </w:r>
    </w:p>
    <w:p w:rsidR="00313020" w:rsidRPr="008D250F" w:rsidRDefault="00313020" w:rsidP="00313020">
      <w:pPr>
        <w:pStyle w:val="ListParagraph"/>
        <w:spacing w:before="100" w:beforeAutospacing="1" w:after="100" w:afterAutospacing="1" w:line="240" w:lineRule="auto"/>
        <w:rPr>
          <w:rFonts w:ascii="Arial" w:eastAsia="Times New Roman" w:hAnsi="Arial" w:cs="Arial"/>
          <w:sz w:val="24"/>
          <w:szCs w:val="24"/>
          <w:lang w:eastAsia="en-GB"/>
        </w:rPr>
      </w:pPr>
    </w:p>
    <w:p w:rsidR="006E6D21" w:rsidRPr="008D250F" w:rsidRDefault="006E6D21" w:rsidP="001B5CBD">
      <w:pPr>
        <w:pStyle w:val="ListParagraph"/>
        <w:numPr>
          <w:ilvl w:val="0"/>
          <w:numId w:val="1"/>
        </w:numPr>
        <w:spacing w:before="100" w:beforeAutospacing="1" w:after="100" w:afterAutospacing="1" w:line="240" w:lineRule="auto"/>
        <w:rPr>
          <w:rFonts w:ascii="Arial" w:eastAsia="Times New Roman" w:hAnsi="Arial" w:cs="Arial"/>
          <w:sz w:val="24"/>
          <w:szCs w:val="24"/>
          <w:lang w:eastAsia="en-GB"/>
        </w:rPr>
      </w:pPr>
      <w:r w:rsidRPr="008D250F">
        <w:rPr>
          <w:rFonts w:ascii="Arial" w:eastAsia="Times New Roman" w:hAnsi="Arial" w:cs="Arial"/>
          <w:sz w:val="24"/>
          <w:szCs w:val="24"/>
          <w:lang w:eastAsia="en-GB"/>
        </w:rPr>
        <w:t xml:space="preserve">Bernard </w:t>
      </w:r>
      <w:proofErr w:type="spellStart"/>
      <w:r w:rsidRPr="008D250F">
        <w:rPr>
          <w:rFonts w:ascii="Arial" w:eastAsia="Times New Roman" w:hAnsi="Arial" w:cs="Arial"/>
          <w:sz w:val="24"/>
          <w:szCs w:val="24"/>
          <w:lang w:eastAsia="en-GB"/>
        </w:rPr>
        <w:t>Ebbers</w:t>
      </w:r>
      <w:proofErr w:type="spellEnd"/>
      <w:r w:rsidRPr="008D250F">
        <w:rPr>
          <w:rFonts w:ascii="Arial" w:eastAsia="Times New Roman" w:hAnsi="Arial" w:cs="Arial"/>
          <w:sz w:val="24"/>
          <w:szCs w:val="24"/>
          <w:lang w:eastAsia="en-GB"/>
        </w:rPr>
        <w:t xml:space="preserve">, the former </w:t>
      </w:r>
      <w:proofErr w:type="spellStart"/>
      <w:r w:rsidRPr="008D250F">
        <w:rPr>
          <w:rFonts w:ascii="Arial" w:eastAsia="Times New Roman" w:hAnsi="Arial" w:cs="Arial"/>
          <w:sz w:val="24"/>
          <w:szCs w:val="24"/>
          <w:lang w:eastAsia="en-GB"/>
        </w:rPr>
        <w:t>CEO</w:t>
      </w:r>
      <w:proofErr w:type="spellEnd"/>
      <w:r w:rsidRPr="008D250F">
        <w:rPr>
          <w:rFonts w:ascii="Arial" w:eastAsia="Times New Roman" w:hAnsi="Arial" w:cs="Arial"/>
          <w:sz w:val="24"/>
          <w:szCs w:val="24"/>
          <w:lang w:eastAsia="en-GB"/>
        </w:rPr>
        <w:t xml:space="preserve"> of WorldCom, was found guilty in March 2005 for his role in the huge accounting scandal that led to the largest bankruptcy in US history at that time. A federal jury in New York, on its eighth day of deliberations, convicted </w:t>
      </w:r>
      <w:proofErr w:type="spellStart"/>
      <w:r w:rsidRPr="008D250F">
        <w:rPr>
          <w:rFonts w:ascii="Arial" w:eastAsia="Times New Roman" w:hAnsi="Arial" w:cs="Arial"/>
          <w:sz w:val="24"/>
          <w:szCs w:val="24"/>
          <w:lang w:eastAsia="en-GB"/>
        </w:rPr>
        <w:t>Ebbers</w:t>
      </w:r>
      <w:proofErr w:type="spellEnd"/>
      <w:r w:rsidRPr="008D250F">
        <w:rPr>
          <w:rFonts w:ascii="Arial" w:eastAsia="Times New Roman" w:hAnsi="Arial" w:cs="Arial"/>
          <w:sz w:val="24"/>
          <w:szCs w:val="24"/>
          <w:lang w:eastAsia="en-GB"/>
        </w:rPr>
        <w:t xml:space="preserve"> on all nine counts that he helped mastermind </w:t>
      </w:r>
      <w:proofErr w:type="gramStart"/>
      <w:r w:rsidRPr="008D250F">
        <w:rPr>
          <w:rFonts w:ascii="Arial" w:eastAsia="Times New Roman" w:hAnsi="Arial" w:cs="Arial"/>
          <w:sz w:val="24"/>
          <w:szCs w:val="24"/>
          <w:lang w:eastAsia="en-GB"/>
        </w:rPr>
        <w:t>a</w:t>
      </w:r>
      <w:proofErr w:type="gramEnd"/>
      <w:r w:rsidRPr="008D250F">
        <w:rPr>
          <w:rFonts w:ascii="Arial" w:eastAsia="Times New Roman" w:hAnsi="Arial" w:cs="Arial"/>
          <w:sz w:val="24"/>
          <w:szCs w:val="24"/>
          <w:lang w:eastAsia="en-GB"/>
        </w:rPr>
        <w:t xml:space="preserve"> $11-billion accounting fraud at WorldCom, now known as MCI.</w:t>
      </w:r>
      <w:r w:rsidRPr="008D250F">
        <w:rPr>
          <w:rFonts w:ascii="Arial" w:eastAsia="Times New Roman" w:hAnsi="Arial" w:cs="Arial"/>
          <w:sz w:val="24"/>
          <w:szCs w:val="24"/>
          <w:lang w:eastAsia="en-GB"/>
        </w:rPr>
        <w:br/>
      </w:r>
      <w:r w:rsidRPr="008D250F">
        <w:rPr>
          <w:rFonts w:ascii="Arial" w:eastAsia="Times New Roman" w:hAnsi="Arial" w:cs="Arial"/>
          <w:sz w:val="24"/>
          <w:szCs w:val="24"/>
          <w:lang w:eastAsia="en-GB"/>
        </w:rPr>
        <w:br/>
      </w:r>
      <w:proofErr w:type="spellStart"/>
      <w:r w:rsidRPr="008D250F">
        <w:rPr>
          <w:rFonts w:ascii="Arial" w:eastAsia="Times New Roman" w:hAnsi="Arial" w:cs="Arial"/>
          <w:sz w:val="24"/>
          <w:szCs w:val="24"/>
          <w:lang w:eastAsia="en-GB"/>
        </w:rPr>
        <w:t>Ebbers</w:t>
      </w:r>
      <w:proofErr w:type="spellEnd"/>
      <w:r w:rsidRPr="008D250F">
        <w:rPr>
          <w:rFonts w:ascii="Arial" w:eastAsia="Times New Roman" w:hAnsi="Arial" w:cs="Arial"/>
          <w:sz w:val="24"/>
          <w:szCs w:val="24"/>
          <w:lang w:eastAsia="en-GB"/>
        </w:rPr>
        <w:t>, 63, had been charged with one count of conspiracy, one count of securities fraud and seven counts of filing false statements with securities regulators.</w:t>
      </w:r>
    </w:p>
    <w:sectPr w:rsidR="006E6D21" w:rsidRPr="008D250F" w:rsidSect="007C7C0E">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6749E"/>
    <w:multiLevelType w:val="hybridMultilevel"/>
    <w:tmpl w:val="C03444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25C98"/>
    <w:rsid w:val="0001287B"/>
    <w:rsid w:val="0002577C"/>
    <w:rsid w:val="0004110C"/>
    <w:rsid w:val="00095223"/>
    <w:rsid w:val="000C6FD1"/>
    <w:rsid w:val="00106A8F"/>
    <w:rsid w:val="00127E64"/>
    <w:rsid w:val="00173726"/>
    <w:rsid w:val="00177B4F"/>
    <w:rsid w:val="001B5CBD"/>
    <w:rsid w:val="001B6324"/>
    <w:rsid w:val="001D68C3"/>
    <w:rsid w:val="00200256"/>
    <w:rsid w:val="00234B55"/>
    <w:rsid w:val="002A6F56"/>
    <w:rsid w:val="002B6CFA"/>
    <w:rsid w:val="002B745B"/>
    <w:rsid w:val="002E5FE5"/>
    <w:rsid w:val="00305459"/>
    <w:rsid w:val="00313020"/>
    <w:rsid w:val="00325C98"/>
    <w:rsid w:val="003756C3"/>
    <w:rsid w:val="003817AE"/>
    <w:rsid w:val="00396783"/>
    <w:rsid w:val="003D421A"/>
    <w:rsid w:val="003E5C8F"/>
    <w:rsid w:val="00450A20"/>
    <w:rsid w:val="004A65C6"/>
    <w:rsid w:val="004B536A"/>
    <w:rsid w:val="004C093E"/>
    <w:rsid w:val="004C2D1C"/>
    <w:rsid w:val="004E5CF7"/>
    <w:rsid w:val="005173E9"/>
    <w:rsid w:val="00530591"/>
    <w:rsid w:val="00534BF5"/>
    <w:rsid w:val="00566A3C"/>
    <w:rsid w:val="00592FA4"/>
    <w:rsid w:val="006600B8"/>
    <w:rsid w:val="006B10E9"/>
    <w:rsid w:val="006D1B47"/>
    <w:rsid w:val="006D5266"/>
    <w:rsid w:val="006E6D21"/>
    <w:rsid w:val="006F59B8"/>
    <w:rsid w:val="006F69A1"/>
    <w:rsid w:val="0071309B"/>
    <w:rsid w:val="0079259F"/>
    <w:rsid w:val="007C7C0E"/>
    <w:rsid w:val="007E36E6"/>
    <w:rsid w:val="008031DA"/>
    <w:rsid w:val="00825B44"/>
    <w:rsid w:val="00850C91"/>
    <w:rsid w:val="008518C1"/>
    <w:rsid w:val="008B61C4"/>
    <w:rsid w:val="008D250F"/>
    <w:rsid w:val="009253B2"/>
    <w:rsid w:val="00935C46"/>
    <w:rsid w:val="00953BB4"/>
    <w:rsid w:val="009C1FC1"/>
    <w:rsid w:val="009F1781"/>
    <w:rsid w:val="00A1794A"/>
    <w:rsid w:val="00A26B94"/>
    <w:rsid w:val="00A40823"/>
    <w:rsid w:val="00AF5BA8"/>
    <w:rsid w:val="00B16387"/>
    <w:rsid w:val="00B27776"/>
    <w:rsid w:val="00B94D69"/>
    <w:rsid w:val="00C06ACE"/>
    <w:rsid w:val="00C62A82"/>
    <w:rsid w:val="00C71A3D"/>
    <w:rsid w:val="00C87102"/>
    <w:rsid w:val="00D1726B"/>
    <w:rsid w:val="00D36F52"/>
    <w:rsid w:val="00D41C9F"/>
    <w:rsid w:val="00D431E2"/>
    <w:rsid w:val="00D9545F"/>
    <w:rsid w:val="00DB7F3A"/>
    <w:rsid w:val="00DE1AB9"/>
    <w:rsid w:val="00DE75F0"/>
    <w:rsid w:val="00E039D8"/>
    <w:rsid w:val="00E669E0"/>
    <w:rsid w:val="00E73ABB"/>
    <w:rsid w:val="00E85A4D"/>
    <w:rsid w:val="00EA459E"/>
    <w:rsid w:val="00ED43EE"/>
    <w:rsid w:val="00F54E37"/>
    <w:rsid w:val="00FD1D7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C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325C98"/>
  </w:style>
  <w:style w:type="paragraph" w:styleId="ListParagraph">
    <w:name w:val="List Paragraph"/>
    <w:basedOn w:val="Normal"/>
    <w:uiPriority w:val="34"/>
    <w:qFormat/>
    <w:rsid w:val="002E5FE5"/>
    <w:pPr>
      <w:ind w:left="720"/>
      <w:contextualSpacing/>
    </w:pPr>
  </w:style>
  <w:style w:type="paragraph" w:styleId="NormalWeb">
    <w:name w:val="Normal (Web)"/>
    <w:basedOn w:val="Normal"/>
    <w:uiPriority w:val="99"/>
    <w:semiHidden/>
    <w:unhideWhenUsed/>
    <w:rsid w:val="002E5F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E5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F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271221">
      <w:bodyDiv w:val="1"/>
      <w:marLeft w:val="0"/>
      <w:marRight w:val="0"/>
      <w:marTop w:val="0"/>
      <w:marBottom w:val="0"/>
      <w:divBdr>
        <w:top w:val="none" w:sz="0" w:space="0" w:color="auto"/>
        <w:left w:val="none" w:sz="0" w:space="0" w:color="auto"/>
        <w:bottom w:val="none" w:sz="0" w:space="0" w:color="auto"/>
        <w:right w:val="none" w:sz="0" w:space="0" w:color="auto"/>
      </w:divBdr>
      <w:divsChild>
        <w:div w:id="1007100964">
          <w:marLeft w:val="0"/>
          <w:marRight w:val="0"/>
          <w:marTop w:val="0"/>
          <w:marBottom w:val="0"/>
          <w:divBdr>
            <w:top w:val="none" w:sz="0" w:space="0" w:color="auto"/>
            <w:left w:val="none" w:sz="0" w:space="0" w:color="auto"/>
            <w:bottom w:val="none" w:sz="0" w:space="0" w:color="auto"/>
            <w:right w:val="none" w:sz="0" w:space="0" w:color="auto"/>
          </w:divBdr>
        </w:div>
      </w:divsChild>
    </w:div>
    <w:div w:id="445975149">
      <w:bodyDiv w:val="1"/>
      <w:marLeft w:val="0"/>
      <w:marRight w:val="0"/>
      <w:marTop w:val="0"/>
      <w:marBottom w:val="0"/>
      <w:divBdr>
        <w:top w:val="none" w:sz="0" w:space="0" w:color="auto"/>
        <w:left w:val="none" w:sz="0" w:space="0" w:color="auto"/>
        <w:bottom w:val="none" w:sz="0" w:space="0" w:color="auto"/>
        <w:right w:val="none" w:sz="0" w:space="0" w:color="auto"/>
      </w:divBdr>
      <w:divsChild>
        <w:div w:id="1517379338">
          <w:marLeft w:val="0"/>
          <w:marRight w:val="0"/>
          <w:marTop w:val="0"/>
          <w:marBottom w:val="0"/>
          <w:divBdr>
            <w:top w:val="none" w:sz="0" w:space="0" w:color="auto"/>
            <w:left w:val="none" w:sz="0" w:space="0" w:color="auto"/>
            <w:bottom w:val="none" w:sz="0" w:space="0" w:color="auto"/>
            <w:right w:val="none" w:sz="0" w:space="0" w:color="auto"/>
          </w:divBdr>
        </w:div>
      </w:divsChild>
    </w:div>
    <w:div w:id="1205556294">
      <w:bodyDiv w:val="1"/>
      <w:marLeft w:val="0"/>
      <w:marRight w:val="0"/>
      <w:marTop w:val="0"/>
      <w:marBottom w:val="0"/>
      <w:divBdr>
        <w:top w:val="none" w:sz="0" w:space="0" w:color="auto"/>
        <w:left w:val="none" w:sz="0" w:space="0" w:color="auto"/>
        <w:bottom w:val="none" w:sz="0" w:space="0" w:color="auto"/>
        <w:right w:val="none" w:sz="0" w:space="0" w:color="auto"/>
      </w:divBdr>
      <w:divsChild>
        <w:div w:id="361594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6927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umakantk17</dc:creator>
  <cp:keywords/>
  <dc:description/>
  <cp:lastModifiedBy>umakantk17</cp:lastModifiedBy>
  <cp:revision>9</cp:revision>
  <dcterms:created xsi:type="dcterms:W3CDTF">2011-01-29T09:48:00Z</dcterms:created>
  <dcterms:modified xsi:type="dcterms:W3CDTF">2011-03-19T16:52:00Z</dcterms:modified>
</cp:coreProperties>
</file>