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53E" w:rsidRPr="00531C86" w:rsidRDefault="00957EF8" w:rsidP="00B44042">
      <w:pPr>
        <w:jc w:val="center"/>
        <w:rPr>
          <w:b/>
          <w:sz w:val="24"/>
          <w:szCs w:val="24"/>
          <w:u w:val="single"/>
        </w:rPr>
      </w:pPr>
      <w:r w:rsidRPr="00531C86">
        <w:rPr>
          <w:b/>
          <w:sz w:val="24"/>
          <w:szCs w:val="24"/>
          <w:u w:val="single"/>
        </w:rPr>
        <w:t>BUDGETARY CHANGES 2009-10</w:t>
      </w:r>
    </w:p>
    <w:p w:rsidR="00EA5C41" w:rsidRPr="00531C86" w:rsidRDefault="00CA374D" w:rsidP="00EA5C41">
      <w:pPr>
        <w:rPr>
          <w:b/>
          <w:sz w:val="24"/>
          <w:szCs w:val="24"/>
          <w:u w:val="single"/>
        </w:rPr>
      </w:pPr>
      <w:r w:rsidRPr="00531C86">
        <w:rPr>
          <w:b/>
          <w:sz w:val="24"/>
          <w:szCs w:val="24"/>
          <w:u w:val="single"/>
        </w:rPr>
        <w:t>INDIRECT TAXATION</w:t>
      </w:r>
    </w:p>
    <w:p w:rsidR="00CA374D" w:rsidRPr="00531C86" w:rsidRDefault="00CA374D" w:rsidP="00EA5C41">
      <w:pPr>
        <w:rPr>
          <w:b/>
          <w:sz w:val="24"/>
          <w:szCs w:val="24"/>
          <w:u w:val="single"/>
        </w:rPr>
      </w:pPr>
      <w:r w:rsidRPr="00531C86">
        <w:rPr>
          <w:b/>
          <w:sz w:val="24"/>
          <w:szCs w:val="24"/>
          <w:u w:val="single"/>
        </w:rPr>
        <w:t>CUSTOMS DUTY</w:t>
      </w:r>
    </w:p>
    <w:p w:rsidR="00CA374D" w:rsidRPr="00531C86" w:rsidRDefault="00CA374D" w:rsidP="00CA374D">
      <w:pPr>
        <w:ind w:left="2160" w:hanging="2160"/>
        <w:rPr>
          <w:sz w:val="24"/>
          <w:szCs w:val="24"/>
        </w:rPr>
      </w:pPr>
      <w:r w:rsidRPr="00531C86">
        <w:rPr>
          <w:b/>
          <w:sz w:val="24"/>
          <w:szCs w:val="24"/>
        </w:rPr>
        <w:t>Rate of Duty:</w:t>
      </w:r>
      <w:r w:rsidRPr="00531C86">
        <w:rPr>
          <w:sz w:val="24"/>
          <w:szCs w:val="24"/>
        </w:rPr>
        <w:tab/>
        <w:t xml:space="preserve">Peak rate of Customs duty continues at 10%. However, major </w:t>
      </w:r>
      <w:r w:rsidR="00F247AC" w:rsidRPr="00531C86">
        <w:rPr>
          <w:rFonts w:cs="Times New Roman"/>
          <w:i/>
          <w:iCs/>
          <w:color w:val="000000"/>
          <w:sz w:val="24"/>
          <w:szCs w:val="24"/>
        </w:rPr>
        <w:t xml:space="preserve">ad valorem </w:t>
      </w:r>
      <w:r w:rsidRPr="00531C86">
        <w:rPr>
          <w:sz w:val="24"/>
          <w:szCs w:val="24"/>
        </w:rPr>
        <w:t>rates of 5% &amp; 7.5% have also been retained.</w:t>
      </w:r>
    </w:p>
    <w:p w:rsidR="00C24C4D" w:rsidRPr="00531C86" w:rsidRDefault="00CA374D" w:rsidP="00C24C4D">
      <w:pPr>
        <w:ind w:left="1440" w:hanging="1440"/>
        <w:rPr>
          <w:sz w:val="24"/>
          <w:szCs w:val="24"/>
        </w:rPr>
      </w:pPr>
      <w:r w:rsidRPr="00531C86">
        <w:rPr>
          <w:b/>
          <w:sz w:val="24"/>
          <w:szCs w:val="24"/>
        </w:rPr>
        <w:t>Reduction in rate:</w:t>
      </w:r>
      <w:r w:rsidRPr="00531C86">
        <w:rPr>
          <w:sz w:val="24"/>
          <w:szCs w:val="24"/>
        </w:rPr>
        <w:tab/>
        <w:t>Basic Customs duty has been reduced on following items:</w:t>
      </w:r>
    </w:p>
    <w:p w:rsidR="00C24C4D" w:rsidRPr="00004F2C" w:rsidRDefault="00C24C4D" w:rsidP="00AF2780">
      <w:pPr>
        <w:pStyle w:val="ListParagraph"/>
        <w:numPr>
          <w:ilvl w:val="0"/>
          <w:numId w:val="3"/>
        </w:numPr>
        <w:autoSpaceDE w:val="0"/>
        <w:autoSpaceDN w:val="0"/>
        <w:adjustRightInd w:val="0"/>
        <w:spacing w:after="0" w:line="240" w:lineRule="auto"/>
        <w:rPr>
          <w:rFonts w:cs="Times New Roman"/>
          <w:color w:val="000000"/>
          <w:sz w:val="24"/>
          <w:szCs w:val="24"/>
          <w:highlight w:val="lightGray"/>
        </w:rPr>
      </w:pPr>
      <w:r w:rsidRPr="00004F2C">
        <w:rPr>
          <w:rFonts w:cs="Times New Roman"/>
          <w:color w:val="000000"/>
          <w:sz w:val="24"/>
          <w:szCs w:val="24"/>
          <w:highlight w:val="lightGray"/>
        </w:rPr>
        <w:t>Customs duty on LCD Panels for manufacture of LCD televisions to be reduced</w:t>
      </w:r>
      <w:r w:rsidR="00EC713F" w:rsidRPr="00004F2C">
        <w:rPr>
          <w:rFonts w:cs="Times New Roman"/>
          <w:color w:val="000000"/>
          <w:sz w:val="24"/>
          <w:szCs w:val="24"/>
          <w:highlight w:val="lightGray"/>
        </w:rPr>
        <w:t xml:space="preserve"> </w:t>
      </w:r>
      <w:r w:rsidRPr="00004F2C">
        <w:rPr>
          <w:rFonts w:cs="Times New Roman"/>
          <w:color w:val="000000"/>
          <w:sz w:val="24"/>
          <w:szCs w:val="24"/>
          <w:highlight w:val="lightGray"/>
        </w:rPr>
        <w:t>from 10% to 5%.</w:t>
      </w:r>
    </w:p>
    <w:p w:rsidR="00C24C4D" w:rsidRPr="00531C86" w:rsidRDefault="00C24C4D" w:rsidP="00C24C4D">
      <w:pPr>
        <w:pStyle w:val="ListParagraph"/>
        <w:numPr>
          <w:ilvl w:val="0"/>
          <w:numId w:val="2"/>
        </w:numPr>
        <w:autoSpaceDE w:val="0"/>
        <w:autoSpaceDN w:val="0"/>
        <w:adjustRightInd w:val="0"/>
        <w:spacing w:after="0" w:line="240" w:lineRule="auto"/>
        <w:rPr>
          <w:rFonts w:cs="Times New Roman"/>
          <w:color w:val="000000"/>
          <w:sz w:val="24"/>
          <w:szCs w:val="24"/>
        </w:rPr>
      </w:pPr>
      <w:r w:rsidRPr="00531C86">
        <w:rPr>
          <w:rFonts w:cs="Times New Roman"/>
          <w:color w:val="000000"/>
          <w:sz w:val="24"/>
          <w:szCs w:val="24"/>
        </w:rPr>
        <w:t>Customs duty on un</w:t>
      </w:r>
      <w:r w:rsidR="00E61830" w:rsidRPr="00531C86">
        <w:rPr>
          <w:rFonts w:cs="Times New Roman"/>
          <w:color w:val="000000"/>
          <w:sz w:val="24"/>
          <w:szCs w:val="24"/>
        </w:rPr>
        <w:t>-</w:t>
      </w:r>
      <w:r w:rsidRPr="00531C86">
        <w:rPr>
          <w:rFonts w:cs="Times New Roman"/>
          <w:color w:val="000000"/>
          <w:sz w:val="24"/>
          <w:szCs w:val="24"/>
        </w:rPr>
        <w:t>worked corals to be reduced from 5% to Nil.</w:t>
      </w:r>
    </w:p>
    <w:p w:rsidR="00C24C4D" w:rsidRPr="00531C86" w:rsidRDefault="00C24C4D" w:rsidP="00C24C4D">
      <w:pPr>
        <w:pStyle w:val="ListParagraph"/>
        <w:numPr>
          <w:ilvl w:val="0"/>
          <w:numId w:val="2"/>
        </w:numPr>
        <w:autoSpaceDE w:val="0"/>
        <w:autoSpaceDN w:val="0"/>
        <w:adjustRightInd w:val="0"/>
        <w:spacing w:after="0" w:line="240" w:lineRule="auto"/>
        <w:rPr>
          <w:rFonts w:cs="Times New Roman"/>
          <w:color w:val="000000"/>
          <w:sz w:val="24"/>
          <w:szCs w:val="24"/>
        </w:rPr>
      </w:pPr>
      <w:r w:rsidRPr="00531C86">
        <w:rPr>
          <w:rFonts w:cs="Times New Roman"/>
          <w:color w:val="000000"/>
          <w:sz w:val="24"/>
          <w:szCs w:val="24"/>
        </w:rPr>
        <w:t xml:space="preserve">Customs duty on </w:t>
      </w:r>
      <w:r w:rsidRPr="008C2DCD">
        <w:rPr>
          <w:rFonts w:cs="Times New Roman"/>
          <w:color w:val="000000"/>
          <w:sz w:val="24"/>
          <w:szCs w:val="24"/>
          <w:highlight w:val="lightGray"/>
        </w:rPr>
        <w:t>10 specified life saving drugs/vaccine</w:t>
      </w:r>
      <w:r w:rsidRPr="00531C86">
        <w:rPr>
          <w:rFonts w:cs="Times New Roman"/>
          <w:color w:val="000000"/>
          <w:sz w:val="24"/>
          <w:szCs w:val="24"/>
        </w:rPr>
        <w:t xml:space="preserve"> and their bulk drugs to be</w:t>
      </w:r>
      <w:r w:rsidR="00EC713F" w:rsidRPr="00531C86">
        <w:rPr>
          <w:rFonts w:cs="Times New Roman"/>
          <w:color w:val="000000"/>
          <w:sz w:val="24"/>
          <w:szCs w:val="24"/>
        </w:rPr>
        <w:t xml:space="preserve"> r</w:t>
      </w:r>
      <w:r w:rsidRPr="00531C86">
        <w:rPr>
          <w:rFonts w:cs="Times New Roman"/>
          <w:color w:val="000000"/>
          <w:sz w:val="24"/>
          <w:szCs w:val="24"/>
        </w:rPr>
        <w:t>educed from 10% to 5% with Nil CVD (by way of excise duty exemption).</w:t>
      </w:r>
    </w:p>
    <w:p w:rsidR="00C24C4D" w:rsidRPr="00531C86" w:rsidRDefault="00C24C4D" w:rsidP="00C24C4D">
      <w:pPr>
        <w:pStyle w:val="ListParagraph"/>
        <w:numPr>
          <w:ilvl w:val="0"/>
          <w:numId w:val="2"/>
        </w:numPr>
        <w:autoSpaceDE w:val="0"/>
        <w:autoSpaceDN w:val="0"/>
        <w:adjustRightInd w:val="0"/>
        <w:spacing w:after="0" w:line="240" w:lineRule="auto"/>
        <w:rPr>
          <w:rFonts w:cs="Times New Roman"/>
          <w:color w:val="000000"/>
          <w:sz w:val="24"/>
          <w:szCs w:val="24"/>
        </w:rPr>
      </w:pPr>
      <w:r w:rsidRPr="00531C86">
        <w:rPr>
          <w:rFonts w:cs="Times New Roman"/>
          <w:color w:val="000000"/>
          <w:sz w:val="24"/>
          <w:szCs w:val="24"/>
        </w:rPr>
        <w:t>Customs duty on specified heart devices, namely artificial heart and PDA/ASD</w:t>
      </w:r>
      <w:r w:rsidR="00EC713F" w:rsidRPr="00531C86">
        <w:rPr>
          <w:rFonts w:cs="Times New Roman"/>
          <w:color w:val="000000"/>
          <w:sz w:val="24"/>
          <w:szCs w:val="24"/>
        </w:rPr>
        <w:t xml:space="preserve"> </w:t>
      </w:r>
      <w:r w:rsidRPr="00531C86">
        <w:rPr>
          <w:rFonts w:cs="Times New Roman"/>
          <w:color w:val="000000"/>
          <w:sz w:val="24"/>
          <w:szCs w:val="24"/>
        </w:rPr>
        <w:t>occlusion device, to be reduced from 7.5% to 5% with Nil CVD (by way of excise</w:t>
      </w:r>
      <w:r w:rsidR="00EC713F" w:rsidRPr="00531C86">
        <w:rPr>
          <w:rFonts w:cs="Times New Roman"/>
          <w:color w:val="000000"/>
          <w:sz w:val="24"/>
          <w:szCs w:val="24"/>
        </w:rPr>
        <w:t xml:space="preserve"> </w:t>
      </w:r>
      <w:r w:rsidRPr="00531C86">
        <w:rPr>
          <w:rFonts w:cs="Times New Roman"/>
          <w:color w:val="000000"/>
          <w:sz w:val="24"/>
          <w:szCs w:val="24"/>
        </w:rPr>
        <w:t>duty exemption).</w:t>
      </w:r>
    </w:p>
    <w:p w:rsidR="00C24C4D" w:rsidRPr="00531C86" w:rsidRDefault="00C24C4D" w:rsidP="00B20396">
      <w:pPr>
        <w:pStyle w:val="ListParagraph"/>
        <w:numPr>
          <w:ilvl w:val="0"/>
          <w:numId w:val="2"/>
        </w:numPr>
        <w:autoSpaceDE w:val="0"/>
        <w:autoSpaceDN w:val="0"/>
        <w:adjustRightInd w:val="0"/>
        <w:spacing w:after="0" w:line="240" w:lineRule="auto"/>
        <w:rPr>
          <w:rFonts w:cs="Times New Roman"/>
          <w:color w:val="000000"/>
          <w:sz w:val="24"/>
          <w:szCs w:val="24"/>
        </w:rPr>
      </w:pPr>
      <w:r w:rsidRPr="00531C86">
        <w:rPr>
          <w:rFonts w:cs="Times New Roman"/>
          <w:color w:val="000000"/>
          <w:sz w:val="24"/>
          <w:szCs w:val="24"/>
        </w:rPr>
        <w:t>Customs duty on permanent magnets for PM synchronous generator above 500</w:t>
      </w:r>
      <w:r w:rsidR="00EC713F" w:rsidRPr="00531C86">
        <w:rPr>
          <w:rFonts w:cs="Times New Roman"/>
          <w:color w:val="000000"/>
          <w:sz w:val="24"/>
          <w:szCs w:val="24"/>
        </w:rPr>
        <w:t xml:space="preserve"> </w:t>
      </w:r>
      <w:r w:rsidRPr="00531C86">
        <w:rPr>
          <w:rFonts w:cs="Times New Roman"/>
          <w:color w:val="000000"/>
          <w:sz w:val="24"/>
          <w:szCs w:val="24"/>
        </w:rPr>
        <w:t>KW used in wind operated electricity generators</w:t>
      </w:r>
      <w:r w:rsidR="005675AB" w:rsidRPr="00531C86">
        <w:rPr>
          <w:rFonts w:cs="Times New Roman"/>
          <w:color w:val="000000"/>
          <w:sz w:val="24"/>
          <w:szCs w:val="24"/>
        </w:rPr>
        <w:t>,</w:t>
      </w:r>
      <w:r w:rsidRPr="00531C86">
        <w:rPr>
          <w:rFonts w:cs="Times New Roman"/>
          <w:color w:val="000000"/>
          <w:sz w:val="24"/>
          <w:szCs w:val="24"/>
        </w:rPr>
        <w:t xml:space="preserve"> to be reduced from 7.5% to 5%.</w:t>
      </w:r>
    </w:p>
    <w:p w:rsidR="00C24C4D" w:rsidRPr="00531C86" w:rsidRDefault="00C24C4D" w:rsidP="00C24C4D">
      <w:pPr>
        <w:pStyle w:val="ListParagraph"/>
        <w:numPr>
          <w:ilvl w:val="0"/>
          <w:numId w:val="2"/>
        </w:numPr>
        <w:autoSpaceDE w:val="0"/>
        <w:autoSpaceDN w:val="0"/>
        <w:adjustRightInd w:val="0"/>
        <w:spacing w:after="0" w:line="240" w:lineRule="auto"/>
        <w:rPr>
          <w:rFonts w:cs="Times New Roman"/>
          <w:color w:val="000000"/>
          <w:sz w:val="24"/>
          <w:szCs w:val="24"/>
        </w:rPr>
      </w:pPr>
      <w:r w:rsidRPr="00531C86">
        <w:rPr>
          <w:rFonts w:cs="Times New Roman"/>
          <w:color w:val="000000"/>
          <w:sz w:val="24"/>
          <w:szCs w:val="24"/>
        </w:rPr>
        <w:t>Customs duty on bio-diesel to be reduced from 7.5% to 2.5%.</w:t>
      </w:r>
    </w:p>
    <w:p w:rsidR="00C24C4D" w:rsidRPr="00531C86" w:rsidRDefault="00C24C4D" w:rsidP="00B20396">
      <w:pPr>
        <w:pStyle w:val="ListParagraph"/>
        <w:numPr>
          <w:ilvl w:val="0"/>
          <w:numId w:val="2"/>
        </w:numPr>
        <w:autoSpaceDE w:val="0"/>
        <w:autoSpaceDN w:val="0"/>
        <w:adjustRightInd w:val="0"/>
        <w:spacing w:after="0" w:line="240" w:lineRule="auto"/>
        <w:rPr>
          <w:rFonts w:cs="Arial"/>
          <w:color w:val="000000"/>
          <w:sz w:val="24"/>
          <w:szCs w:val="24"/>
        </w:rPr>
      </w:pPr>
      <w:r w:rsidRPr="00531C86">
        <w:rPr>
          <w:rFonts w:cs="Times New Roman"/>
          <w:color w:val="000000"/>
          <w:sz w:val="24"/>
          <w:szCs w:val="24"/>
        </w:rPr>
        <w:t>Customs duty on ‘mechanical harvester’ for coffee plantation to be reduced from</w:t>
      </w:r>
      <w:r w:rsidR="00EC713F" w:rsidRPr="00531C86">
        <w:rPr>
          <w:rFonts w:cs="Times New Roman"/>
          <w:color w:val="000000"/>
          <w:sz w:val="24"/>
          <w:szCs w:val="24"/>
        </w:rPr>
        <w:t xml:space="preserve"> </w:t>
      </w:r>
      <w:r w:rsidRPr="00531C86">
        <w:rPr>
          <w:rFonts w:cs="Times New Roman"/>
          <w:color w:val="000000"/>
          <w:sz w:val="24"/>
          <w:szCs w:val="24"/>
        </w:rPr>
        <w:t>7.5% to 5%. CVD on such harvesters has also been reduced from 8% to nil, by</w:t>
      </w:r>
      <w:r w:rsidR="00EC713F" w:rsidRPr="00531C86">
        <w:rPr>
          <w:rFonts w:cs="Times New Roman"/>
          <w:color w:val="000000"/>
          <w:sz w:val="24"/>
          <w:szCs w:val="24"/>
        </w:rPr>
        <w:t xml:space="preserve"> </w:t>
      </w:r>
      <w:r w:rsidRPr="00531C86">
        <w:rPr>
          <w:rFonts w:cs="Times New Roman"/>
          <w:color w:val="000000"/>
          <w:sz w:val="24"/>
          <w:szCs w:val="24"/>
        </w:rPr>
        <w:t>way of excise duty exemption.</w:t>
      </w:r>
    </w:p>
    <w:p w:rsidR="00C24C4D" w:rsidRPr="00531C86" w:rsidRDefault="00C24C4D" w:rsidP="00C24C4D">
      <w:pPr>
        <w:pStyle w:val="ListParagraph"/>
        <w:numPr>
          <w:ilvl w:val="0"/>
          <w:numId w:val="2"/>
        </w:numPr>
        <w:autoSpaceDE w:val="0"/>
        <w:autoSpaceDN w:val="0"/>
        <w:adjustRightInd w:val="0"/>
        <w:spacing w:after="0" w:line="240" w:lineRule="auto"/>
        <w:rPr>
          <w:rFonts w:cs="Times New Roman"/>
          <w:color w:val="000000"/>
          <w:sz w:val="24"/>
          <w:szCs w:val="24"/>
        </w:rPr>
      </w:pPr>
      <w:r w:rsidRPr="00531C86">
        <w:rPr>
          <w:rFonts w:cs="Times New Roman"/>
          <w:color w:val="000000"/>
          <w:sz w:val="24"/>
          <w:szCs w:val="24"/>
        </w:rPr>
        <w:t>Customs duty on cotton waste</w:t>
      </w:r>
      <w:r w:rsidR="005675AB" w:rsidRPr="00531C86">
        <w:rPr>
          <w:rFonts w:cs="Times New Roman"/>
          <w:color w:val="000000"/>
          <w:sz w:val="24"/>
          <w:szCs w:val="24"/>
        </w:rPr>
        <w:t>, wool waste</w:t>
      </w:r>
      <w:r w:rsidRPr="00531C86">
        <w:rPr>
          <w:rFonts w:cs="Times New Roman"/>
          <w:color w:val="000000"/>
          <w:sz w:val="24"/>
          <w:szCs w:val="24"/>
        </w:rPr>
        <w:t xml:space="preserve"> to be reduced from 15% to 10%.</w:t>
      </w:r>
    </w:p>
    <w:p w:rsidR="00C24C4D" w:rsidRPr="00531C86" w:rsidRDefault="00C24C4D" w:rsidP="00C24C4D">
      <w:pPr>
        <w:pStyle w:val="ListParagraph"/>
        <w:numPr>
          <w:ilvl w:val="0"/>
          <w:numId w:val="2"/>
        </w:numPr>
        <w:autoSpaceDE w:val="0"/>
        <w:autoSpaceDN w:val="0"/>
        <w:adjustRightInd w:val="0"/>
        <w:spacing w:after="0" w:line="240" w:lineRule="auto"/>
        <w:rPr>
          <w:rFonts w:cs="Times New Roman"/>
          <w:color w:val="000000"/>
          <w:sz w:val="24"/>
          <w:szCs w:val="24"/>
        </w:rPr>
      </w:pPr>
      <w:r w:rsidRPr="00531C86">
        <w:rPr>
          <w:rFonts w:cs="Times New Roman"/>
          <w:color w:val="000000"/>
          <w:sz w:val="24"/>
          <w:szCs w:val="24"/>
        </w:rPr>
        <w:t>Customs duty on rock phosphate to be reduced from 5% to 2%.</w:t>
      </w:r>
    </w:p>
    <w:p w:rsidR="0021237E" w:rsidRPr="00531C86" w:rsidRDefault="0021237E" w:rsidP="0021237E">
      <w:pPr>
        <w:autoSpaceDE w:val="0"/>
        <w:autoSpaceDN w:val="0"/>
        <w:adjustRightInd w:val="0"/>
        <w:spacing w:after="0" w:line="240" w:lineRule="auto"/>
        <w:rPr>
          <w:rFonts w:cs="Times New Roman"/>
          <w:color w:val="000000"/>
          <w:sz w:val="24"/>
          <w:szCs w:val="24"/>
        </w:rPr>
      </w:pPr>
    </w:p>
    <w:p w:rsidR="0021237E" w:rsidRPr="00531C86" w:rsidRDefault="0021237E" w:rsidP="0021237E">
      <w:pPr>
        <w:autoSpaceDE w:val="0"/>
        <w:autoSpaceDN w:val="0"/>
        <w:adjustRightInd w:val="0"/>
        <w:spacing w:after="0" w:line="240" w:lineRule="auto"/>
        <w:rPr>
          <w:rFonts w:cs="Times New Roman"/>
          <w:b/>
          <w:color w:val="000000"/>
          <w:sz w:val="24"/>
          <w:szCs w:val="24"/>
        </w:rPr>
      </w:pPr>
      <w:r w:rsidRPr="00531C86">
        <w:rPr>
          <w:rFonts w:cs="Times New Roman"/>
          <w:b/>
          <w:color w:val="000000"/>
          <w:sz w:val="24"/>
          <w:szCs w:val="24"/>
        </w:rPr>
        <w:t>Re-Levy of Customs duty:</w:t>
      </w:r>
    </w:p>
    <w:p w:rsidR="00A828E4" w:rsidRPr="00531C86" w:rsidRDefault="00A828E4" w:rsidP="0021237E">
      <w:pPr>
        <w:autoSpaceDE w:val="0"/>
        <w:autoSpaceDN w:val="0"/>
        <w:adjustRightInd w:val="0"/>
        <w:spacing w:after="0" w:line="240" w:lineRule="auto"/>
        <w:rPr>
          <w:rFonts w:cs="Times New Roman"/>
          <w:color w:val="000000"/>
          <w:sz w:val="24"/>
          <w:szCs w:val="24"/>
        </w:rPr>
      </w:pPr>
    </w:p>
    <w:p w:rsidR="00A828E4" w:rsidRPr="00531C86" w:rsidRDefault="00A828E4" w:rsidP="00A828E4">
      <w:pPr>
        <w:pStyle w:val="ListParagraph"/>
        <w:numPr>
          <w:ilvl w:val="0"/>
          <w:numId w:val="3"/>
        </w:numPr>
        <w:autoSpaceDE w:val="0"/>
        <w:autoSpaceDN w:val="0"/>
        <w:adjustRightInd w:val="0"/>
        <w:spacing w:after="0" w:line="240" w:lineRule="auto"/>
        <w:rPr>
          <w:rFonts w:cs="Times New Roman"/>
          <w:color w:val="000000"/>
          <w:sz w:val="24"/>
          <w:szCs w:val="24"/>
        </w:rPr>
      </w:pPr>
      <w:r w:rsidRPr="00531C86">
        <w:rPr>
          <w:rFonts w:cs="Times New Roman"/>
          <w:color w:val="000000"/>
          <w:sz w:val="24"/>
          <w:szCs w:val="24"/>
        </w:rPr>
        <w:t>Customs duty of 5% to be imposed on Set Top Box for television broadcasting.</w:t>
      </w:r>
    </w:p>
    <w:p w:rsidR="00ED078A" w:rsidRPr="00531C86" w:rsidRDefault="00ED078A" w:rsidP="00ED078A">
      <w:pPr>
        <w:pStyle w:val="ListParagraph"/>
        <w:numPr>
          <w:ilvl w:val="0"/>
          <w:numId w:val="3"/>
        </w:numPr>
        <w:autoSpaceDE w:val="0"/>
        <w:autoSpaceDN w:val="0"/>
        <w:adjustRightInd w:val="0"/>
        <w:spacing w:after="0" w:line="240" w:lineRule="auto"/>
        <w:rPr>
          <w:rFonts w:cs="Times New Roman"/>
          <w:color w:val="000000"/>
          <w:sz w:val="24"/>
          <w:szCs w:val="24"/>
        </w:rPr>
      </w:pPr>
      <w:r w:rsidRPr="00531C86">
        <w:rPr>
          <w:rFonts w:cs="Times New Roman"/>
          <w:color w:val="000000"/>
          <w:sz w:val="24"/>
          <w:szCs w:val="24"/>
        </w:rPr>
        <w:t xml:space="preserve">Concessional customs duty of 5% on specified machinery for tea, coffee and rubber plantations to be reintroduced for one year, </w:t>
      </w:r>
      <w:r w:rsidR="005675AB" w:rsidRPr="00531C86">
        <w:rPr>
          <w:rFonts w:cs="Times New Roman"/>
          <w:color w:val="000000"/>
          <w:sz w:val="24"/>
          <w:szCs w:val="24"/>
        </w:rPr>
        <w:t>up to</w:t>
      </w:r>
      <w:r w:rsidRPr="00531C86">
        <w:rPr>
          <w:rFonts w:cs="Times New Roman"/>
          <w:color w:val="000000"/>
          <w:sz w:val="24"/>
          <w:szCs w:val="24"/>
        </w:rPr>
        <w:t xml:space="preserve"> 06.07.2010.</w:t>
      </w:r>
    </w:p>
    <w:p w:rsidR="00B13991" w:rsidRPr="00531C86" w:rsidRDefault="00B13991" w:rsidP="00B13991">
      <w:pPr>
        <w:pStyle w:val="ListParagraph"/>
        <w:numPr>
          <w:ilvl w:val="0"/>
          <w:numId w:val="3"/>
        </w:numPr>
        <w:autoSpaceDE w:val="0"/>
        <w:autoSpaceDN w:val="0"/>
        <w:adjustRightInd w:val="0"/>
        <w:spacing w:after="0" w:line="240" w:lineRule="auto"/>
        <w:rPr>
          <w:rFonts w:cs="Times New Roman"/>
          <w:color w:val="000000"/>
          <w:sz w:val="24"/>
          <w:szCs w:val="24"/>
        </w:rPr>
      </w:pPr>
      <w:r w:rsidRPr="00531C86">
        <w:rPr>
          <w:rFonts w:cs="Times New Roman"/>
          <w:color w:val="000000"/>
          <w:sz w:val="24"/>
          <w:szCs w:val="24"/>
        </w:rPr>
        <w:t>CVD exemption on Aerial Passenger Ropeway Projects to be withdrawn. Such projects will now attract applicable CVD.</w:t>
      </w:r>
    </w:p>
    <w:p w:rsidR="005675AB" w:rsidRPr="00531C86" w:rsidRDefault="005675AB" w:rsidP="00432EBA">
      <w:pPr>
        <w:pStyle w:val="ListParagraph"/>
        <w:autoSpaceDE w:val="0"/>
        <w:autoSpaceDN w:val="0"/>
        <w:adjustRightInd w:val="0"/>
        <w:spacing w:after="0" w:line="240" w:lineRule="auto"/>
        <w:ind w:left="2520"/>
        <w:rPr>
          <w:rFonts w:cs="Times New Roman"/>
          <w:color w:val="000000"/>
          <w:sz w:val="24"/>
          <w:szCs w:val="24"/>
        </w:rPr>
      </w:pPr>
    </w:p>
    <w:p w:rsidR="0048223D" w:rsidRPr="00531C86" w:rsidRDefault="0048223D" w:rsidP="0048223D">
      <w:pPr>
        <w:autoSpaceDE w:val="0"/>
        <w:autoSpaceDN w:val="0"/>
        <w:adjustRightInd w:val="0"/>
        <w:spacing w:after="0" w:line="240" w:lineRule="auto"/>
        <w:rPr>
          <w:rFonts w:cs="Times New Roman"/>
          <w:b/>
          <w:color w:val="000000"/>
          <w:sz w:val="24"/>
          <w:szCs w:val="24"/>
        </w:rPr>
      </w:pPr>
      <w:r w:rsidRPr="00531C86">
        <w:rPr>
          <w:rFonts w:cs="Times New Roman"/>
          <w:b/>
          <w:color w:val="000000"/>
          <w:sz w:val="24"/>
          <w:szCs w:val="24"/>
        </w:rPr>
        <w:t>Exemption from Customs duty:</w:t>
      </w:r>
    </w:p>
    <w:p w:rsidR="000425E9" w:rsidRPr="00531C86" w:rsidRDefault="000425E9" w:rsidP="000425E9">
      <w:pPr>
        <w:pStyle w:val="ListParagraph"/>
        <w:numPr>
          <w:ilvl w:val="0"/>
          <w:numId w:val="3"/>
        </w:numPr>
        <w:autoSpaceDE w:val="0"/>
        <w:autoSpaceDN w:val="0"/>
        <w:adjustRightInd w:val="0"/>
        <w:spacing w:after="0" w:line="240" w:lineRule="auto"/>
        <w:rPr>
          <w:rFonts w:cs="Times New Roman"/>
          <w:color w:val="000000"/>
          <w:sz w:val="24"/>
          <w:szCs w:val="24"/>
        </w:rPr>
      </w:pPr>
      <w:r w:rsidRPr="00531C86">
        <w:rPr>
          <w:rFonts w:cs="Times New Roman"/>
          <w:color w:val="000000"/>
          <w:sz w:val="24"/>
          <w:szCs w:val="24"/>
        </w:rPr>
        <w:t>Full exemption from 4% special CVD on parts for manufacture of mobile phones and accessories to be reintroduced for one year.</w:t>
      </w:r>
    </w:p>
    <w:p w:rsidR="002242F6" w:rsidRPr="00531C86" w:rsidRDefault="002242F6" w:rsidP="002242F6">
      <w:pPr>
        <w:pStyle w:val="ListParagraph"/>
        <w:numPr>
          <w:ilvl w:val="0"/>
          <w:numId w:val="3"/>
        </w:numPr>
        <w:autoSpaceDE w:val="0"/>
        <w:autoSpaceDN w:val="0"/>
        <w:adjustRightInd w:val="0"/>
        <w:spacing w:after="0" w:line="240" w:lineRule="auto"/>
        <w:rPr>
          <w:rFonts w:cs="Times New Roman"/>
          <w:color w:val="000000"/>
          <w:sz w:val="24"/>
          <w:szCs w:val="24"/>
        </w:rPr>
      </w:pPr>
      <w:r w:rsidRPr="00531C86">
        <w:rPr>
          <w:rFonts w:cs="Times New Roman"/>
          <w:color w:val="000000"/>
          <w:sz w:val="24"/>
          <w:szCs w:val="24"/>
        </w:rPr>
        <w:lastRenderedPageBreak/>
        <w:t>On packaged or canned software, CVD exemption to be provided on the portion of the value which represents the consideration for transfer of the right to use such software, subject to specified conditions.</w:t>
      </w:r>
    </w:p>
    <w:p w:rsidR="00325C56" w:rsidRPr="00531C86" w:rsidRDefault="00325C56" w:rsidP="00325C56">
      <w:pPr>
        <w:pStyle w:val="ListParagraph"/>
        <w:numPr>
          <w:ilvl w:val="0"/>
          <w:numId w:val="3"/>
        </w:numPr>
        <w:autoSpaceDE w:val="0"/>
        <w:autoSpaceDN w:val="0"/>
        <w:adjustRightInd w:val="0"/>
        <w:spacing w:after="0" w:line="240" w:lineRule="auto"/>
        <w:rPr>
          <w:rFonts w:cs="Times New Roman"/>
          <w:color w:val="000000"/>
          <w:sz w:val="24"/>
          <w:szCs w:val="24"/>
        </w:rPr>
      </w:pPr>
      <w:r w:rsidRPr="00531C86">
        <w:rPr>
          <w:rFonts w:cs="Times New Roman"/>
          <w:color w:val="000000"/>
          <w:sz w:val="24"/>
          <w:szCs w:val="24"/>
        </w:rPr>
        <w:t>Customs duty on inflatable rafts, snow-skis, water skis, surf-boats, sail-boards and other water sports equipment to be fully exempted.</w:t>
      </w:r>
    </w:p>
    <w:p w:rsidR="00186603" w:rsidRPr="00531C86" w:rsidRDefault="00817B49" w:rsidP="00186603">
      <w:pPr>
        <w:pStyle w:val="ListParagraph"/>
        <w:numPr>
          <w:ilvl w:val="0"/>
          <w:numId w:val="3"/>
        </w:numPr>
        <w:autoSpaceDE w:val="0"/>
        <w:autoSpaceDN w:val="0"/>
        <w:adjustRightInd w:val="0"/>
        <w:spacing w:after="0" w:line="240" w:lineRule="auto"/>
        <w:rPr>
          <w:rFonts w:cs="Times New Roman"/>
          <w:color w:val="000000"/>
          <w:sz w:val="24"/>
          <w:szCs w:val="24"/>
        </w:rPr>
      </w:pPr>
      <w:r w:rsidRPr="00531C86">
        <w:rPr>
          <w:rFonts w:cs="Times New Roman"/>
          <w:color w:val="000000"/>
          <w:sz w:val="24"/>
          <w:szCs w:val="24"/>
        </w:rPr>
        <w:t>Materials</w:t>
      </w:r>
      <w:r w:rsidR="00186603" w:rsidRPr="00531C86">
        <w:rPr>
          <w:rFonts w:cs="Times New Roman"/>
          <w:color w:val="000000"/>
          <w:sz w:val="24"/>
          <w:szCs w:val="24"/>
        </w:rPr>
        <w:t xml:space="preserve"> and equipment imported by manufacturer-exporters of leather goods, textile products and footwear industry which are fully exempt from customs duty, subject to specified conditions, to be expanded.</w:t>
      </w:r>
    </w:p>
    <w:p w:rsidR="000425E9" w:rsidRPr="00531C86" w:rsidRDefault="000425E9" w:rsidP="0048223D">
      <w:pPr>
        <w:autoSpaceDE w:val="0"/>
        <w:autoSpaceDN w:val="0"/>
        <w:adjustRightInd w:val="0"/>
        <w:spacing w:after="0" w:line="240" w:lineRule="auto"/>
        <w:rPr>
          <w:rFonts w:cs="Times New Roman"/>
          <w:color w:val="000000"/>
          <w:sz w:val="24"/>
          <w:szCs w:val="24"/>
        </w:rPr>
      </w:pPr>
    </w:p>
    <w:p w:rsidR="00A828E4" w:rsidRPr="00531C86" w:rsidRDefault="00CA184A" w:rsidP="0021237E">
      <w:pPr>
        <w:autoSpaceDE w:val="0"/>
        <w:autoSpaceDN w:val="0"/>
        <w:adjustRightInd w:val="0"/>
        <w:spacing w:after="0" w:line="240" w:lineRule="auto"/>
        <w:rPr>
          <w:rFonts w:cs="Times New Roman"/>
          <w:b/>
          <w:color w:val="000000"/>
          <w:sz w:val="24"/>
          <w:szCs w:val="24"/>
        </w:rPr>
      </w:pPr>
      <w:r w:rsidRPr="00531C86">
        <w:rPr>
          <w:rFonts w:cs="Times New Roman"/>
          <w:b/>
          <w:color w:val="000000"/>
          <w:sz w:val="24"/>
          <w:szCs w:val="24"/>
        </w:rPr>
        <w:t>Increase in Customs duty rate:</w:t>
      </w:r>
    </w:p>
    <w:p w:rsidR="00CA184A" w:rsidRPr="00531C86" w:rsidRDefault="00CA184A" w:rsidP="00CA184A">
      <w:pPr>
        <w:pStyle w:val="ListParagraph"/>
        <w:numPr>
          <w:ilvl w:val="0"/>
          <w:numId w:val="2"/>
        </w:numPr>
        <w:autoSpaceDE w:val="0"/>
        <w:autoSpaceDN w:val="0"/>
        <w:adjustRightInd w:val="0"/>
        <w:spacing w:after="0" w:line="240" w:lineRule="auto"/>
        <w:rPr>
          <w:rFonts w:cs="Times New Roman"/>
          <w:color w:val="000000"/>
          <w:sz w:val="24"/>
          <w:szCs w:val="24"/>
        </w:rPr>
      </w:pPr>
      <w:r w:rsidRPr="00531C86">
        <w:rPr>
          <w:rFonts w:cs="Times New Roman"/>
          <w:color w:val="000000"/>
          <w:sz w:val="24"/>
          <w:szCs w:val="24"/>
        </w:rPr>
        <w:t xml:space="preserve">Customs duty on serially numbered gold bars (other than tola bars) and gold coins to be increased from Rs.100 per 10 gram to Rs.200 per 10 gram. Customs duty on other forms of gold to be increased from Rs.250 per 10 gram to Rs.500 per 10 gram. </w:t>
      </w:r>
    </w:p>
    <w:p w:rsidR="00325C56" w:rsidRPr="00531C86" w:rsidRDefault="00325C56" w:rsidP="00325C56">
      <w:pPr>
        <w:pStyle w:val="ListParagraph"/>
        <w:numPr>
          <w:ilvl w:val="0"/>
          <w:numId w:val="2"/>
        </w:numPr>
        <w:autoSpaceDE w:val="0"/>
        <w:autoSpaceDN w:val="0"/>
        <w:adjustRightInd w:val="0"/>
        <w:spacing w:after="0" w:line="240" w:lineRule="auto"/>
        <w:rPr>
          <w:rFonts w:cs="Times New Roman"/>
          <w:color w:val="000000"/>
          <w:sz w:val="24"/>
          <w:szCs w:val="24"/>
        </w:rPr>
      </w:pPr>
      <w:r w:rsidRPr="00531C86">
        <w:rPr>
          <w:rFonts w:cs="Times New Roman"/>
          <w:color w:val="000000"/>
          <w:sz w:val="24"/>
          <w:szCs w:val="24"/>
        </w:rPr>
        <w:t>Customs duty on silver to be increased from Rs.500 per Kg. to Rs.1000 per Kg. These increases also to be applicable when gold and silver (including ornaments) are imported as personal baggage.</w:t>
      </w:r>
    </w:p>
    <w:p w:rsidR="003A1783" w:rsidRPr="00531C86" w:rsidRDefault="003A1783" w:rsidP="003A1783">
      <w:pPr>
        <w:pStyle w:val="ListParagraph"/>
        <w:autoSpaceDE w:val="0"/>
        <w:autoSpaceDN w:val="0"/>
        <w:adjustRightInd w:val="0"/>
        <w:spacing w:after="0" w:line="240" w:lineRule="auto"/>
        <w:ind w:left="2520"/>
        <w:rPr>
          <w:rFonts w:cs="Times-Bold"/>
          <w:b/>
          <w:bCs/>
          <w:sz w:val="24"/>
          <w:szCs w:val="24"/>
        </w:rPr>
      </w:pPr>
    </w:p>
    <w:p w:rsidR="00C96052" w:rsidRPr="00531C86" w:rsidRDefault="003A1783" w:rsidP="00C96052">
      <w:pPr>
        <w:autoSpaceDE w:val="0"/>
        <w:autoSpaceDN w:val="0"/>
        <w:adjustRightInd w:val="0"/>
        <w:spacing w:after="0" w:line="240" w:lineRule="auto"/>
        <w:rPr>
          <w:rFonts w:cs="Times-Roman"/>
          <w:sz w:val="24"/>
          <w:szCs w:val="24"/>
        </w:rPr>
      </w:pPr>
      <w:r w:rsidRPr="00531C86">
        <w:rPr>
          <w:rFonts w:cs="Times New Roman"/>
          <w:b/>
          <w:color w:val="000000"/>
          <w:sz w:val="24"/>
          <w:szCs w:val="24"/>
        </w:rPr>
        <w:t>Other Amendments:</w:t>
      </w:r>
    </w:p>
    <w:p w:rsidR="00C96052" w:rsidRPr="00531C86" w:rsidRDefault="00C96052" w:rsidP="00C96052">
      <w:pPr>
        <w:autoSpaceDE w:val="0"/>
        <w:autoSpaceDN w:val="0"/>
        <w:adjustRightInd w:val="0"/>
        <w:spacing w:after="0" w:line="240" w:lineRule="auto"/>
        <w:rPr>
          <w:rFonts w:cs="Times-Bold"/>
          <w:sz w:val="24"/>
          <w:szCs w:val="24"/>
        </w:rPr>
      </w:pPr>
      <w:r w:rsidRPr="00531C86">
        <w:rPr>
          <w:rFonts w:cs="Times-Roman"/>
          <w:sz w:val="24"/>
          <w:szCs w:val="24"/>
        </w:rPr>
        <w:t>The major changes in the Customs Act and Customs Tariff Act are discussed below:</w:t>
      </w:r>
    </w:p>
    <w:p w:rsidR="00C96052" w:rsidRPr="00531C86" w:rsidRDefault="00C96052" w:rsidP="003A1783">
      <w:pPr>
        <w:autoSpaceDE w:val="0"/>
        <w:autoSpaceDN w:val="0"/>
        <w:adjustRightInd w:val="0"/>
        <w:spacing w:after="0" w:line="240" w:lineRule="auto"/>
        <w:rPr>
          <w:rFonts w:cs="Times New Roman"/>
          <w:color w:val="000000"/>
          <w:sz w:val="24"/>
          <w:szCs w:val="24"/>
        </w:rPr>
      </w:pPr>
    </w:p>
    <w:p w:rsidR="00FB30DC" w:rsidRPr="00531C86" w:rsidRDefault="00C96052" w:rsidP="00C96052">
      <w:pPr>
        <w:pStyle w:val="ListParagraph"/>
        <w:numPr>
          <w:ilvl w:val="0"/>
          <w:numId w:val="15"/>
        </w:numPr>
        <w:autoSpaceDE w:val="0"/>
        <w:autoSpaceDN w:val="0"/>
        <w:adjustRightInd w:val="0"/>
        <w:spacing w:after="0" w:line="240" w:lineRule="auto"/>
        <w:rPr>
          <w:rFonts w:cs="Times-Roman"/>
          <w:sz w:val="24"/>
          <w:szCs w:val="24"/>
        </w:rPr>
      </w:pPr>
      <w:r w:rsidRPr="00531C86">
        <w:rPr>
          <w:rFonts w:cs="Times-Roman"/>
          <w:sz w:val="24"/>
          <w:szCs w:val="24"/>
        </w:rPr>
        <w:t>Section 26A has been inserted in the Customs Act to provide for refund of import</w:t>
      </w:r>
      <w:r w:rsidR="0024506B" w:rsidRPr="00531C86">
        <w:rPr>
          <w:rFonts w:cs="Times-Roman"/>
          <w:sz w:val="24"/>
          <w:szCs w:val="24"/>
        </w:rPr>
        <w:t xml:space="preserve"> </w:t>
      </w:r>
      <w:r w:rsidRPr="00531C86">
        <w:rPr>
          <w:rFonts w:cs="Times-Roman"/>
          <w:sz w:val="24"/>
          <w:szCs w:val="24"/>
        </w:rPr>
        <w:t>duty paid on imported goods if they are found to be defective or not conforming to</w:t>
      </w:r>
      <w:r w:rsidR="0024506B" w:rsidRPr="00531C86">
        <w:rPr>
          <w:rFonts w:cs="Times-Roman"/>
          <w:sz w:val="24"/>
          <w:szCs w:val="24"/>
        </w:rPr>
        <w:t xml:space="preserve"> </w:t>
      </w:r>
      <w:r w:rsidRPr="00531C86">
        <w:rPr>
          <w:rFonts w:cs="Times-Roman"/>
          <w:sz w:val="24"/>
          <w:szCs w:val="24"/>
        </w:rPr>
        <w:t>the specifications agreed upon between the importer and the seller, subject to</w:t>
      </w:r>
      <w:r w:rsidR="00FB30DC" w:rsidRPr="00531C86">
        <w:rPr>
          <w:rFonts w:cs="Times-Roman"/>
          <w:sz w:val="24"/>
          <w:szCs w:val="24"/>
        </w:rPr>
        <w:t xml:space="preserve"> </w:t>
      </w:r>
      <w:r w:rsidRPr="00531C86">
        <w:rPr>
          <w:rFonts w:cs="Times-Roman"/>
          <w:sz w:val="24"/>
          <w:szCs w:val="24"/>
        </w:rPr>
        <w:t>certain conditions.</w:t>
      </w:r>
    </w:p>
    <w:p w:rsidR="00FB30DC" w:rsidRPr="00531C86" w:rsidRDefault="00C96052" w:rsidP="00C96052">
      <w:pPr>
        <w:pStyle w:val="ListParagraph"/>
        <w:numPr>
          <w:ilvl w:val="0"/>
          <w:numId w:val="15"/>
        </w:numPr>
        <w:autoSpaceDE w:val="0"/>
        <w:autoSpaceDN w:val="0"/>
        <w:adjustRightInd w:val="0"/>
        <w:spacing w:after="0" w:line="240" w:lineRule="auto"/>
        <w:rPr>
          <w:rFonts w:cs="Times-Roman"/>
          <w:sz w:val="24"/>
          <w:szCs w:val="24"/>
        </w:rPr>
      </w:pPr>
      <w:r w:rsidRPr="00531C86">
        <w:rPr>
          <w:rFonts w:cs="Times-Roman"/>
          <w:sz w:val="24"/>
          <w:szCs w:val="24"/>
        </w:rPr>
        <w:t>Section 28F of the Customs Act has been amended to provide that the Central</w:t>
      </w:r>
      <w:r w:rsidR="0024506B" w:rsidRPr="00531C86">
        <w:rPr>
          <w:rFonts w:cs="Times-Roman"/>
          <w:sz w:val="24"/>
          <w:szCs w:val="24"/>
        </w:rPr>
        <w:t xml:space="preserve"> </w:t>
      </w:r>
      <w:r w:rsidRPr="00531C86">
        <w:rPr>
          <w:rFonts w:cs="Times-Roman"/>
          <w:sz w:val="24"/>
          <w:szCs w:val="24"/>
        </w:rPr>
        <w:t>Government may by notification authorize the Authority for Advance Ruling</w:t>
      </w:r>
      <w:r w:rsidR="0024506B" w:rsidRPr="00531C86">
        <w:rPr>
          <w:rFonts w:cs="Times-Roman"/>
          <w:sz w:val="24"/>
          <w:szCs w:val="24"/>
        </w:rPr>
        <w:t xml:space="preserve"> </w:t>
      </w:r>
      <w:r w:rsidRPr="00531C86">
        <w:rPr>
          <w:rFonts w:cs="Times-Roman"/>
          <w:sz w:val="24"/>
          <w:szCs w:val="24"/>
        </w:rPr>
        <w:t>constituted under Section 245-O of the Income Tax Act to act as an Authority fort</w:t>
      </w:r>
      <w:r w:rsidR="00817B49" w:rsidRPr="00531C86">
        <w:rPr>
          <w:rFonts w:cs="Times-Roman"/>
          <w:sz w:val="24"/>
          <w:szCs w:val="24"/>
        </w:rPr>
        <w:t xml:space="preserve"> </w:t>
      </w:r>
      <w:r w:rsidRPr="00531C86">
        <w:rPr>
          <w:rFonts w:cs="Times-Roman"/>
          <w:sz w:val="24"/>
          <w:szCs w:val="24"/>
        </w:rPr>
        <w:t>he purposes of customs, central excise and service tax subject to some</w:t>
      </w:r>
      <w:r w:rsidR="00817B49" w:rsidRPr="00531C86">
        <w:rPr>
          <w:rFonts w:cs="Times-Roman"/>
          <w:sz w:val="24"/>
          <w:szCs w:val="24"/>
        </w:rPr>
        <w:t xml:space="preserve"> </w:t>
      </w:r>
      <w:r w:rsidRPr="00531C86">
        <w:rPr>
          <w:rFonts w:cs="Times-Roman"/>
          <w:sz w:val="24"/>
          <w:szCs w:val="24"/>
        </w:rPr>
        <w:t>modification regarding the constitution of the</w:t>
      </w:r>
      <w:r w:rsidR="00817B49" w:rsidRPr="00531C86">
        <w:rPr>
          <w:rFonts w:cs="Times-Roman"/>
          <w:sz w:val="24"/>
          <w:szCs w:val="24"/>
        </w:rPr>
        <w:t xml:space="preserve"> </w:t>
      </w:r>
      <w:r w:rsidRPr="00531C86">
        <w:rPr>
          <w:rFonts w:cs="Times-Roman"/>
          <w:sz w:val="24"/>
          <w:szCs w:val="24"/>
        </w:rPr>
        <w:t>Authority. The change will come</w:t>
      </w:r>
      <w:r w:rsidR="0024506B" w:rsidRPr="00531C86">
        <w:rPr>
          <w:rFonts w:cs="Times-Roman"/>
          <w:sz w:val="24"/>
          <w:szCs w:val="24"/>
        </w:rPr>
        <w:t xml:space="preserve"> </w:t>
      </w:r>
      <w:r w:rsidRPr="00531C86">
        <w:rPr>
          <w:rFonts w:cs="Times-Roman"/>
          <w:sz w:val="24"/>
          <w:szCs w:val="24"/>
        </w:rPr>
        <w:t>into effect from a date to be notified.</w:t>
      </w:r>
    </w:p>
    <w:p w:rsidR="00FB30DC" w:rsidRPr="00531C86" w:rsidRDefault="00C96052" w:rsidP="00817B49">
      <w:pPr>
        <w:pStyle w:val="ListParagraph"/>
        <w:numPr>
          <w:ilvl w:val="0"/>
          <w:numId w:val="15"/>
        </w:numPr>
        <w:autoSpaceDE w:val="0"/>
        <w:autoSpaceDN w:val="0"/>
        <w:adjustRightInd w:val="0"/>
        <w:spacing w:after="0" w:line="240" w:lineRule="auto"/>
        <w:rPr>
          <w:rFonts w:cs="Times-Roman"/>
          <w:sz w:val="24"/>
          <w:szCs w:val="24"/>
        </w:rPr>
      </w:pPr>
      <w:r w:rsidRPr="00531C86">
        <w:rPr>
          <w:rFonts w:cs="Times-Roman"/>
          <w:sz w:val="24"/>
          <w:szCs w:val="24"/>
        </w:rPr>
        <w:t xml:space="preserve"> Sections 130 and 130A of the Customs Act have been amended to empower the</w:t>
      </w:r>
      <w:r w:rsidR="00817B49" w:rsidRPr="00531C86">
        <w:rPr>
          <w:rFonts w:cs="Times-Roman"/>
          <w:sz w:val="24"/>
          <w:szCs w:val="24"/>
        </w:rPr>
        <w:t xml:space="preserve"> </w:t>
      </w:r>
      <w:r w:rsidRPr="00531C86">
        <w:rPr>
          <w:rFonts w:cs="Times-Roman"/>
          <w:sz w:val="24"/>
          <w:szCs w:val="24"/>
        </w:rPr>
        <w:t>High Court to condone the delay in filing of appeals/applications/memorandum of</w:t>
      </w:r>
      <w:r w:rsidR="00817B49" w:rsidRPr="00531C86">
        <w:rPr>
          <w:rFonts w:cs="Times-Roman"/>
          <w:sz w:val="24"/>
          <w:szCs w:val="24"/>
        </w:rPr>
        <w:t xml:space="preserve"> </w:t>
      </w:r>
      <w:r w:rsidRPr="00531C86">
        <w:rPr>
          <w:rFonts w:cs="Times-Roman"/>
          <w:sz w:val="24"/>
          <w:szCs w:val="24"/>
        </w:rPr>
        <w:t>cross objections where it is satisfied that there is sufficient cause for delay.</w:t>
      </w:r>
    </w:p>
    <w:p w:rsidR="005A50F1" w:rsidRPr="00531C86" w:rsidRDefault="005A50F1" w:rsidP="009F19F5">
      <w:pPr>
        <w:rPr>
          <w:b/>
          <w:sz w:val="24"/>
          <w:szCs w:val="24"/>
          <w:u w:val="single"/>
        </w:rPr>
      </w:pPr>
    </w:p>
    <w:p w:rsidR="005A50F1" w:rsidRPr="00531C86" w:rsidRDefault="005A50F1" w:rsidP="009F19F5">
      <w:pPr>
        <w:rPr>
          <w:b/>
          <w:sz w:val="24"/>
          <w:szCs w:val="24"/>
          <w:u w:val="single"/>
        </w:rPr>
      </w:pPr>
    </w:p>
    <w:p w:rsidR="005A50F1" w:rsidRPr="00531C86" w:rsidRDefault="005A50F1" w:rsidP="009F19F5">
      <w:pPr>
        <w:rPr>
          <w:b/>
          <w:sz w:val="24"/>
          <w:szCs w:val="24"/>
          <w:u w:val="single"/>
        </w:rPr>
      </w:pPr>
    </w:p>
    <w:p w:rsidR="005A50F1" w:rsidRPr="00531C86" w:rsidRDefault="005A50F1" w:rsidP="009F19F5">
      <w:pPr>
        <w:rPr>
          <w:b/>
          <w:sz w:val="24"/>
          <w:szCs w:val="24"/>
          <w:u w:val="single"/>
        </w:rPr>
      </w:pPr>
    </w:p>
    <w:p w:rsidR="009F19F5" w:rsidRPr="00531C86" w:rsidRDefault="00E759B1" w:rsidP="009F19F5">
      <w:pPr>
        <w:rPr>
          <w:b/>
          <w:sz w:val="24"/>
          <w:szCs w:val="24"/>
          <w:u w:val="single"/>
        </w:rPr>
      </w:pPr>
      <w:r w:rsidRPr="00531C86">
        <w:rPr>
          <w:b/>
          <w:sz w:val="24"/>
          <w:szCs w:val="24"/>
          <w:u w:val="single"/>
        </w:rPr>
        <w:lastRenderedPageBreak/>
        <w:t xml:space="preserve">CENTRAL </w:t>
      </w:r>
      <w:r w:rsidR="009F19F5" w:rsidRPr="00531C86">
        <w:rPr>
          <w:b/>
          <w:sz w:val="24"/>
          <w:szCs w:val="24"/>
          <w:u w:val="single"/>
        </w:rPr>
        <w:t>EXCISE DUTY</w:t>
      </w:r>
    </w:p>
    <w:p w:rsidR="00F909AE" w:rsidRPr="00531C86" w:rsidRDefault="009F19F5" w:rsidP="00F909AE">
      <w:pPr>
        <w:autoSpaceDE w:val="0"/>
        <w:autoSpaceDN w:val="0"/>
        <w:adjustRightInd w:val="0"/>
        <w:spacing w:after="0" w:line="240" w:lineRule="auto"/>
        <w:rPr>
          <w:rFonts w:cs="Times New Roman"/>
          <w:color w:val="000000"/>
          <w:sz w:val="24"/>
          <w:szCs w:val="24"/>
        </w:rPr>
      </w:pPr>
      <w:r w:rsidRPr="00531C86">
        <w:rPr>
          <w:b/>
          <w:sz w:val="24"/>
          <w:szCs w:val="24"/>
        </w:rPr>
        <w:t>Rate of Duty:</w:t>
      </w:r>
      <w:r w:rsidRPr="00531C86">
        <w:rPr>
          <w:b/>
          <w:sz w:val="24"/>
          <w:szCs w:val="24"/>
        </w:rPr>
        <w:tab/>
      </w:r>
      <w:r w:rsidR="00F909AE" w:rsidRPr="00531C86">
        <w:rPr>
          <w:b/>
          <w:sz w:val="24"/>
          <w:szCs w:val="24"/>
        </w:rPr>
        <w:tab/>
      </w:r>
      <w:r w:rsidR="002E589D" w:rsidRPr="00531C86">
        <w:rPr>
          <w:b/>
          <w:sz w:val="24"/>
          <w:szCs w:val="24"/>
        </w:rPr>
        <w:t xml:space="preserve">       </w:t>
      </w:r>
      <w:r w:rsidR="00817B49" w:rsidRPr="00531C86">
        <w:rPr>
          <w:b/>
          <w:sz w:val="24"/>
          <w:szCs w:val="24"/>
        </w:rPr>
        <w:tab/>
      </w:r>
      <w:r w:rsidR="00817B49" w:rsidRPr="00531C86">
        <w:rPr>
          <w:b/>
          <w:sz w:val="24"/>
          <w:szCs w:val="24"/>
        </w:rPr>
        <w:tab/>
      </w:r>
      <w:r w:rsidR="00F909AE" w:rsidRPr="00531C86">
        <w:rPr>
          <w:sz w:val="24"/>
          <w:szCs w:val="24"/>
        </w:rPr>
        <w:t>Basic Excise Duty rate</w:t>
      </w:r>
      <w:r w:rsidR="00F909AE" w:rsidRPr="00531C86">
        <w:rPr>
          <w:rFonts w:cs="Times New Roman"/>
          <w:color w:val="000000"/>
          <w:sz w:val="24"/>
          <w:szCs w:val="24"/>
        </w:rPr>
        <w:t xml:space="preserve"> is continued to be @ 8%.</w:t>
      </w:r>
    </w:p>
    <w:p w:rsidR="0099759A" w:rsidRPr="00531C86" w:rsidRDefault="0099759A" w:rsidP="00817B49">
      <w:pPr>
        <w:pStyle w:val="ListParagraph"/>
        <w:autoSpaceDE w:val="0"/>
        <w:autoSpaceDN w:val="0"/>
        <w:adjustRightInd w:val="0"/>
        <w:spacing w:after="0" w:line="240" w:lineRule="auto"/>
        <w:ind w:left="3960"/>
        <w:rPr>
          <w:rFonts w:cs="Times New Roman"/>
          <w:color w:val="000000"/>
          <w:sz w:val="24"/>
          <w:szCs w:val="24"/>
        </w:rPr>
      </w:pPr>
      <w:r w:rsidRPr="00531C86">
        <w:rPr>
          <w:rFonts w:cs="Times New Roman"/>
          <w:color w:val="000000"/>
          <w:sz w:val="24"/>
          <w:szCs w:val="24"/>
        </w:rPr>
        <w:t>Excise duty rate on items currently attracting 4% to be raised to 8% with following</w:t>
      </w:r>
      <w:r w:rsidR="001A2075" w:rsidRPr="00531C86">
        <w:rPr>
          <w:rFonts w:cs="Times New Roman"/>
          <w:color w:val="000000"/>
          <w:sz w:val="24"/>
          <w:szCs w:val="24"/>
        </w:rPr>
        <w:t xml:space="preserve"> </w:t>
      </w:r>
      <w:r w:rsidRPr="00531C86">
        <w:rPr>
          <w:rFonts w:cs="Times New Roman"/>
          <w:color w:val="000000"/>
          <w:sz w:val="24"/>
          <w:szCs w:val="24"/>
        </w:rPr>
        <w:t>major exceptions</w:t>
      </w:r>
      <w:r w:rsidR="003C61AC" w:rsidRPr="00531C86">
        <w:rPr>
          <w:rFonts w:cs="Times New Roman"/>
          <w:color w:val="000000"/>
          <w:sz w:val="24"/>
          <w:szCs w:val="24"/>
        </w:rPr>
        <w:t xml:space="preserve"> on which 4% rate is retained</w:t>
      </w:r>
      <w:r w:rsidRPr="00531C86">
        <w:rPr>
          <w:rFonts w:cs="Times New Roman"/>
          <w:color w:val="000000"/>
          <w:sz w:val="24"/>
          <w:szCs w:val="24"/>
        </w:rPr>
        <w:t>:</w:t>
      </w:r>
    </w:p>
    <w:p w:rsidR="00673AEA" w:rsidRPr="00531C86" w:rsidRDefault="0099759A" w:rsidP="0008613A">
      <w:pPr>
        <w:pStyle w:val="ListParagraph"/>
        <w:numPr>
          <w:ilvl w:val="3"/>
          <w:numId w:val="5"/>
        </w:numPr>
        <w:tabs>
          <w:tab w:val="left" w:pos="3870"/>
          <w:tab w:val="left" w:pos="4230"/>
        </w:tabs>
        <w:autoSpaceDE w:val="0"/>
        <w:autoSpaceDN w:val="0"/>
        <w:adjustRightInd w:val="0"/>
        <w:spacing w:after="0" w:line="240" w:lineRule="auto"/>
        <w:ind w:left="3870" w:hanging="540"/>
        <w:rPr>
          <w:rFonts w:cs="Times New Roman"/>
          <w:color w:val="000000"/>
          <w:sz w:val="24"/>
          <w:szCs w:val="24"/>
        </w:rPr>
      </w:pPr>
      <w:r w:rsidRPr="00531C86">
        <w:rPr>
          <w:rFonts w:cs="Symbol"/>
          <w:color w:val="000000"/>
          <w:sz w:val="24"/>
          <w:szCs w:val="24"/>
        </w:rPr>
        <w:t xml:space="preserve"> </w:t>
      </w:r>
      <w:r w:rsidR="00673AEA" w:rsidRPr="00531C86">
        <w:rPr>
          <w:rFonts w:cs="Symbol"/>
          <w:color w:val="000000"/>
          <w:sz w:val="24"/>
          <w:szCs w:val="24"/>
        </w:rPr>
        <w:t xml:space="preserve"> </w:t>
      </w:r>
      <w:r w:rsidRPr="00531C86">
        <w:rPr>
          <w:rFonts w:cs="Times New Roman"/>
          <w:color w:val="000000"/>
          <w:sz w:val="24"/>
          <w:szCs w:val="24"/>
        </w:rPr>
        <w:t xml:space="preserve">Specified food items including biscuits, sharbats, cakes </w:t>
      </w:r>
      <w:r w:rsidR="00673AEA" w:rsidRPr="00531C86">
        <w:rPr>
          <w:rFonts w:cs="Times New Roman"/>
          <w:color w:val="000000"/>
          <w:sz w:val="24"/>
          <w:szCs w:val="24"/>
        </w:rPr>
        <w:t xml:space="preserve"> </w:t>
      </w:r>
    </w:p>
    <w:p w:rsidR="0099759A" w:rsidRPr="00531C86" w:rsidRDefault="00673AEA" w:rsidP="00673AEA">
      <w:pPr>
        <w:pStyle w:val="ListParagraph"/>
        <w:tabs>
          <w:tab w:val="left" w:pos="3870"/>
          <w:tab w:val="left" w:pos="4230"/>
        </w:tabs>
        <w:autoSpaceDE w:val="0"/>
        <w:autoSpaceDN w:val="0"/>
        <w:adjustRightInd w:val="0"/>
        <w:spacing w:after="0" w:line="240" w:lineRule="auto"/>
        <w:ind w:left="3870"/>
        <w:rPr>
          <w:rFonts w:cs="Times New Roman"/>
          <w:color w:val="000000"/>
          <w:sz w:val="24"/>
          <w:szCs w:val="24"/>
        </w:rPr>
      </w:pPr>
      <w:r w:rsidRPr="00531C86">
        <w:rPr>
          <w:rFonts w:cs="Times New Roman"/>
          <w:color w:val="000000"/>
          <w:sz w:val="24"/>
          <w:szCs w:val="24"/>
        </w:rPr>
        <w:t xml:space="preserve">  </w:t>
      </w:r>
      <w:r w:rsidR="00BF32A3" w:rsidRPr="00531C86">
        <w:rPr>
          <w:rFonts w:cs="Times New Roman"/>
          <w:color w:val="000000"/>
          <w:sz w:val="24"/>
          <w:szCs w:val="24"/>
        </w:rPr>
        <w:t>And</w:t>
      </w:r>
      <w:r w:rsidR="0099759A" w:rsidRPr="00531C86">
        <w:rPr>
          <w:rFonts w:cs="Times New Roman"/>
          <w:color w:val="000000"/>
          <w:sz w:val="24"/>
          <w:szCs w:val="24"/>
        </w:rPr>
        <w:t xml:space="preserve"> pastries</w:t>
      </w:r>
    </w:p>
    <w:p w:rsidR="0099759A" w:rsidRPr="00531C86" w:rsidRDefault="00673AEA" w:rsidP="00817B49">
      <w:pPr>
        <w:pStyle w:val="ListParagraph"/>
        <w:numPr>
          <w:ilvl w:val="3"/>
          <w:numId w:val="5"/>
        </w:numPr>
        <w:autoSpaceDE w:val="0"/>
        <w:autoSpaceDN w:val="0"/>
        <w:adjustRightInd w:val="0"/>
        <w:spacing w:after="0" w:line="240" w:lineRule="auto"/>
        <w:ind w:left="3870" w:hanging="540"/>
        <w:rPr>
          <w:rFonts w:cs="Times New Roman"/>
          <w:color w:val="000000"/>
          <w:sz w:val="24"/>
          <w:szCs w:val="24"/>
        </w:rPr>
      </w:pPr>
      <w:r w:rsidRPr="00531C86">
        <w:rPr>
          <w:rFonts w:cs="Times New Roman"/>
          <w:color w:val="000000"/>
          <w:sz w:val="24"/>
          <w:szCs w:val="24"/>
        </w:rPr>
        <w:t xml:space="preserve">  </w:t>
      </w:r>
      <w:r w:rsidR="0099759A" w:rsidRPr="00531C86">
        <w:rPr>
          <w:rFonts w:cs="Times New Roman"/>
          <w:color w:val="000000"/>
          <w:sz w:val="24"/>
          <w:szCs w:val="24"/>
        </w:rPr>
        <w:t>Drugs and pharmaceutical products</w:t>
      </w:r>
    </w:p>
    <w:p w:rsidR="0099759A" w:rsidRPr="00531C86" w:rsidRDefault="00673AEA" w:rsidP="0008613A">
      <w:pPr>
        <w:pStyle w:val="ListParagraph"/>
        <w:numPr>
          <w:ilvl w:val="3"/>
          <w:numId w:val="5"/>
        </w:numPr>
        <w:autoSpaceDE w:val="0"/>
        <w:autoSpaceDN w:val="0"/>
        <w:adjustRightInd w:val="0"/>
        <w:spacing w:after="0" w:line="240" w:lineRule="auto"/>
        <w:ind w:left="3870" w:hanging="540"/>
        <w:rPr>
          <w:rFonts w:cs="Times New Roman"/>
          <w:color w:val="000000"/>
          <w:sz w:val="24"/>
          <w:szCs w:val="24"/>
        </w:rPr>
      </w:pPr>
      <w:r w:rsidRPr="00531C86">
        <w:rPr>
          <w:rFonts w:cs="Symbol"/>
          <w:color w:val="000000"/>
          <w:sz w:val="24"/>
          <w:szCs w:val="24"/>
        </w:rPr>
        <w:t xml:space="preserve"> </w:t>
      </w:r>
      <w:r w:rsidR="0099759A" w:rsidRPr="00531C86">
        <w:rPr>
          <w:rFonts w:cs="Symbol"/>
          <w:color w:val="000000"/>
          <w:sz w:val="24"/>
          <w:szCs w:val="24"/>
        </w:rPr>
        <w:t xml:space="preserve"> </w:t>
      </w:r>
      <w:r w:rsidR="0099759A" w:rsidRPr="00531C86">
        <w:rPr>
          <w:rFonts w:cs="Times New Roman"/>
          <w:color w:val="000000"/>
          <w:sz w:val="24"/>
          <w:szCs w:val="24"/>
        </w:rPr>
        <w:t>Medical equipment</w:t>
      </w:r>
    </w:p>
    <w:p w:rsidR="0008613A" w:rsidRPr="00531C86" w:rsidRDefault="0099759A" w:rsidP="0008613A">
      <w:pPr>
        <w:pStyle w:val="ListParagraph"/>
        <w:numPr>
          <w:ilvl w:val="3"/>
          <w:numId w:val="5"/>
        </w:numPr>
        <w:autoSpaceDE w:val="0"/>
        <w:autoSpaceDN w:val="0"/>
        <w:adjustRightInd w:val="0"/>
        <w:spacing w:after="0" w:line="240" w:lineRule="auto"/>
        <w:ind w:left="3870" w:hanging="540"/>
        <w:rPr>
          <w:rFonts w:cs="Times New Roman"/>
          <w:color w:val="000000"/>
          <w:sz w:val="24"/>
          <w:szCs w:val="24"/>
        </w:rPr>
      </w:pPr>
      <w:r w:rsidRPr="00531C86">
        <w:rPr>
          <w:rFonts w:cs="Symbol"/>
          <w:color w:val="000000"/>
          <w:sz w:val="24"/>
          <w:szCs w:val="24"/>
        </w:rPr>
        <w:t xml:space="preserve"> </w:t>
      </w:r>
      <w:r w:rsidR="00673AEA" w:rsidRPr="00531C86">
        <w:rPr>
          <w:rFonts w:cs="Symbol"/>
          <w:color w:val="000000"/>
          <w:sz w:val="24"/>
          <w:szCs w:val="24"/>
        </w:rPr>
        <w:t xml:space="preserve">  </w:t>
      </w:r>
      <w:r w:rsidRPr="00531C86">
        <w:rPr>
          <w:rFonts w:cs="Times New Roman"/>
          <w:color w:val="000000"/>
          <w:sz w:val="24"/>
          <w:szCs w:val="24"/>
        </w:rPr>
        <w:t xml:space="preserve">Certain varieties of paper, paperboard and articles </w:t>
      </w:r>
      <w:r w:rsidR="0008613A" w:rsidRPr="00531C86">
        <w:rPr>
          <w:rFonts w:cs="Times New Roman"/>
          <w:color w:val="000000"/>
          <w:sz w:val="24"/>
          <w:szCs w:val="24"/>
        </w:rPr>
        <w:t xml:space="preserve">  </w:t>
      </w:r>
    </w:p>
    <w:p w:rsidR="0099759A" w:rsidRPr="00531C86" w:rsidRDefault="0008613A" w:rsidP="0008613A">
      <w:pPr>
        <w:pStyle w:val="ListParagraph"/>
        <w:autoSpaceDE w:val="0"/>
        <w:autoSpaceDN w:val="0"/>
        <w:adjustRightInd w:val="0"/>
        <w:spacing w:after="0" w:line="240" w:lineRule="auto"/>
        <w:ind w:left="3870"/>
        <w:rPr>
          <w:rFonts w:cs="Times New Roman"/>
          <w:color w:val="000000"/>
          <w:sz w:val="24"/>
          <w:szCs w:val="24"/>
        </w:rPr>
      </w:pPr>
      <w:r w:rsidRPr="00531C86">
        <w:rPr>
          <w:rFonts w:cs="Times New Roman"/>
          <w:color w:val="000000"/>
          <w:sz w:val="24"/>
          <w:szCs w:val="24"/>
        </w:rPr>
        <w:t xml:space="preserve">  </w:t>
      </w:r>
      <w:r w:rsidR="00673AEA" w:rsidRPr="00531C86">
        <w:rPr>
          <w:rFonts w:cs="Times New Roman"/>
          <w:color w:val="000000"/>
          <w:sz w:val="24"/>
          <w:szCs w:val="24"/>
        </w:rPr>
        <w:t xml:space="preserve"> </w:t>
      </w:r>
      <w:r w:rsidR="0099759A" w:rsidRPr="00531C86">
        <w:rPr>
          <w:rFonts w:cs="Times New Roman"/>
          <w:color w:val="000000"/>
          <w:sz w:val="24"/>
          <w:szCs w:val="24"/>
        </w:rPr>
        <w:t>thereof</w:t>
      </w:r>
    </w:p>
    <w:p w:rsidR="0099759A" w:rsidRPr="00531C86" w:rsidRDefault="00673AEA" w:rsidP="0008613A">
      <w:pPr>
        <w:pStyle w:val="ListParagraph"/>
        <w:numPr>
          <w:ilvl w:val="3"/>
          <w:numId w:val="5"/>
        </w:numPr>
        <w:autoSpaceDE w:val="0"/>
        <w:autoSpaceDN w:val="0"/>
        <w:adjustRightInd w:val="0"/>
        <w:spacing w:after="0" w:line="240" w:lineRule="auto"/>
        <w:ind w:left="3960" w:hanging="630"/>
        <w:rPr>
          <w:rFonts w:cs="Times New Roman"/>
          <w:color w:val="000000"/>
          <w:sz w:val="24"/>
          <w:szCs w:val="24"/>
        </w:rPr>
      </w:pPr>
      <w:r w:rsidRPr="00531C86">
        <w:rPr>
          <w:rFonts w:cs="Times New Roman"/>
          <w:color w:val="000000"/>
          <w:sz w:val="24"/>
          <w:szCs w:val="24"/>
        </w:rPr>
        <w:t xml:space="preserve"> </w:t>
      </w:r>
      <w:r w:rsidR="0099759A" w:rsidRPr="00531C86">
        <w:rPr>
          <w:rFonts w:cs="Times New Roman"/>
          <w:color w:val="000000"/>
          <w:sz w:val="24"/>
          <w:szCs w:val="24"/>
        </w:rPr>
        <w:t>Paraxylene</w:t>
      </w:r>
    </w:p>
    <w:p w:rsidR="0099759A" w:rsidRPr="00531C86" w:rsidRDefault="0099759A" w:rsidP="00673AEA">
      <w:pPr>
        <w:pStyle w:val="ListParagraph"/>
        <w:numPr>
          <w:ilvl w:val="3"/>
          <w:numId w:val="5"/>
        </w:numPr>
        <w:autoSpaceDE w:val="0"/>
        <w:autoSpaceDN w:val="0"/>
        <w:adjustRightInd w:val="0"/>
        <w:spacing w:after="0" w:line="240" w:lineRule="auto"/>
        <w:ind w:left="3960" w:hanging="630"/>
        <w:rPr>
          <w:rFonts w:cs="Times New Roman"/>
          <w:color w:val="000000"/>
          <w:sz w:val="24"/>
          <w:szCs w:val="24"/>
        </w:rPr>
      </w:pPr>
      <w:r w:rsidRPr="00531C86">
        <w:rPr>
          <w:rFonts w:cs="Symbol"/>
          <w:color w:val="000000"/>
          <w:sz w:val="24"/>
          <w:szCs w:val="24"/>
        </w:rPr>
        <w:t xml:space="preserve"> </w:t>
      </w:r>
      <w:r w:rsidRPr="00531C86">
        <w:rPr>
          <w:rFonts w:cs="Times New Roman"/>
          <w:color w:val="000000"/>
          <w:sz w:val="24"/>
          <w:szCs w:val="24"/>
        </w:rPr>
        <w:t>Power driven pumps for handling water</w:t>
      </w:r>
    </w:p>
    <w:p w:rsidR="00673AEA" w:rsidRPr="00531C86" w:rsidRDefault="0099759A" w:rsidP="00673AEA">
      <w:pPr>
        <w:pStyle w:val="ListParagraph"/>
        <w:numPr>
          <w:ilvl w:val="3"/>
          <w:numId w:val="5"/>
        </w:numPr>
        <w:autoSpaceDE w:val="0"/>
        <w:autoSpaceDN w:val="0"/>
        <w:adjustRightInd w:val="0"/>
        <w:spacing w:after="0" w:line="240" w:lineRule="auto"/>
        <w:ind w:left="3960" w:hanging="630"/>
        <w:rPr>
          <w:rFonts w:cs="Times New Roman"/>
          <w:color w:val="000000"/>
          <w:sz w:val="24"/>
          <w:szCs w:val="24"/>
        </w:rPr>
      </w:pPr>
      <w:r w:rsidRPr="00531C86">
        <w:rPr>
          <w:rFonts w:cs="Symbol"/>
          <w:color w:val="000000"/>
          <w:sz w:val="24"/>
          <w:szCs w:val="24"/>
        </w:rPr>
        <w:t xml:space="preserve"> </w:t>
      </w:r>
      <w:r w:rsidRPr="00531C86">
        <w:rPr>
          <w:rFonts w:cs="Times New Roman"/>
          <w:color w:val="000000"/>
          <w:sz w:val="24"/>
          <w:szCs w:val="24"/>
        </w:rPr>
        <w:t xml:space="preserve">Footwear of RSP exceeding Rs.250 but not exceeding </w:t>
      </w:r>
      <w:r w:rsidR="00673AEA" w:rsidRPr="00531C86">
        <w:rPr>
          <w:rFonts w:cs="Times New Roman"/>
          <w:color w:val="000000"/>
          <w:sz w:val="24"/>
          <w:szCs w:val="24"/>
        </w:rPr>
        <w:t xml:space="preserve"> </w:t>
      </w:r>
    </w:p>
    <w:p w:rsidR="0099759A" w:rsidRPr="00531C86" w:rsidRDefault="00673AEA" w:rsidP="00673AEA">
      <w:pPr>
        <w:pStyle w:val="ListParagraph"/>
        <w:autoSpaceDE w:val="0"/>
        <w:autoSpaceDN w:val="0"/>
        <w:adjustRightInd w:val="0"/>
        <w:spacing w:after="0" w:line="240" w:lineRule="auto"/>
        <w:ind w:left="3960"/>
        <w:rPr>
          <w:rFonts w:cs="Times New Roman"/>
          <w:color w:val="000000"/>
          <w:sz w:val="24"/>
          <w:szCs w:val="24"/>
        </w:rPr>
      </w:pPr>
      <w:r w:rsidRPr="00531C86">
        <w:rPr>
          <w:rFonts w:cs="Times New Roman"/>
          <w:color w:val="000000"/>
          <w:sz w:val="24"/>
          <w:szCs w:val="24"/>
        </w:rPr>
        <w:t xml:space="preserve"> </w:t>
      </w:r>
      <w:r w:rsidR="0099759A" w:rsidRPr="00531C86">
        <w:rPr>
          <w:rFonts w:cs="Times New Roman"/>
          <w:color w:val="000000"/>
          <w:sz w:val="24"/>
          <w:szCs w:val="24"/>
        </w:rPr>
        <w:t>Rs.750 per pair</w:t>
      </w:r>
    </w:p>
    <w:p w:rsidR="0099759A" w:rsidRPr="00531C86" w:rsidRDefault="0099759A" w:rsidP="00673AEA">
      <w:pPr>
        <w:pStyle w:val="ListParagraph"/>
        <w:numPr>
          <w:ilvl w:val="3"/>
          <w:numId w:val="5"/>
        </w:numPr>
        <w:tabs>
          <w:tab w:val="left" w:pos="4050"/>
        </w:tabs>
        <w:autoSpaceDE w:val="0"/>
        <w:autoSpaceDN w:val="0"/>
        <w:adjustRightInd w:val="0"/>
        <w:spacing w:after="0" w:line="240" w:lineRule="auto"/>
        <w:ind w:hanging="1350"/>
        <w:rPr>
          <w:rFonts w:cs="Times New Roman"/>
          <w:color w:val="000000"/>
          <w:sz w:val="24"/>
          <w:szCs w:val="24"/>
        </w:rPr>
      </w:pPr>
      <w:r w:rsidRPr="00531C86">
        <w:rPr>
          <w:rFonts w:cs="Times New Roman"/>
          <w:color w:val="000000"/>
          <w:sz w:val="24"/>
          <w:szCs w:val="24"/>
        </w:rPr>
        <w:t>Pressure cookers</w:t>
      </w:r>
    </w:p>
    <w:p w:rsidR="0099759A" w:rsidRPr="00531C86" w:rsidRDefault="0099759A" w:rsidP="00673AEA">
      <w:pPr>
        <w:pStyle w:val="ListParagraph"/>
        <w:numPr>
          <w:ilvl w:val="3"/>
          <w:numId w:val="5"/>
        </w:numPr>
        <w:autoSpaceDE w:val="0"/>
        <w:autoSpaceDN w:val="0"/>
        <w:adjustRightInd w:val="0"/>
        <w:spacing w:after="0" w:line="240" w:lineRule="auto"/>
        <w:ind w:left="4050" w:hanging="720"/>
        <w:rPr>
          <w:rFonts w:cs="Times New Roman"/>
          <w:color w:val="000000"/>
          <w:sz w:val="24"/>
          <w:szCs w:val="24"/>
        </w:rPr>
      </w:pPr>
      <w:r w:rsidRPr="00531C86">
        <w:rPr>
          <w:rFonts w:cs="Times New Roman"/>
          <w:color w:val="000000"/>
          <w:sz w:val="24"/>
          <w:szCs w:val="24"/>
        </w:rPr>
        <w:t>Vacuum and gas filled bulbs of RSP not exceeding Rs.20 per bulb</w:t>
      </w:r>
    </w:p>
    <w:p w:rsidR="0099759A" w:rsidRPr="00531C86" w:rsidRDefault="0099759A" w:rsidP="00673AEA">
      <w:pPr>
        <w:pStyle w:val="ListParagraph"/>
        <w:numPr>
          <w:ilvl w:val="3"/>
          <w:numId w:val="5"/>
        </w:numPr>
        <w:autoSpaceDE w:val="0"/>
        <w:autoSpaceDN w:val="0"/>
        <w:adjustRightInd w:val="0"/>
        <w:spacing w:after="0" w:line="240" w:lineRule="auto"/>
        <w:ind w:left="4050" w:hanging="720"/>
        <w:rPr>
          <w:rFonts w:cs="Times New Roman"/>
          <w:color w:val="000000"/>
          <w:sz w:val="24"/>
          <w:szCs w:val="24"/>
        </w:rPr>
      </w:pPr>
      <w:r w:rsidRPr="00531C86">
        <w:rPr>
          <w:rFonts w:cs="Times New Roman"/>
          <w:color w:val="000000"/>
          <w:sz w:val="24"/>
          <w:szCs w:val="24"/>
        </w:rPr>
        <w:t>Compact Fluorescent Lamps</w:t>
      </w:r>
    </w:p>
    <w:p w:rsidR="009A4F8F" w:rsidRPr="00531C86" w:rsidRDefault="0099759A" w:rsidP="009A4F8F">
      <w:pPr>
        <w:pStyle w:val="ListParagraph"/>
        <w:numPr>
          <w:ilvl w:val="3"/>
          <w:numId w:val="5"/>
        </w:numPr>
        <w:autoSpaceDE w:val="0"/>
        <w:autoSpaceDN w:val="0"/>
        <w:adjustRightInd w:val="0"/>
        <w:spacing w:after="0" w:line="240" w:lineRule="auto"/>
        <w:ind w:left="4050" w:hanging="720"/>
        <w:rPr>
          <w:rFonts w:cs="Times New Roman"/>
          <w:color w:val="000000"/>
          <w:sz w:val="24"/>
          <w:szCs w:val="24"/>
        </w:rPr>
      </w:pPr>
      <w:r w:rsidRPr="00531C86">
        <w:rPr>
          <w:rFonts w:cs="Times New Roman"/>
          <w:color w:val="000000"/>
          <w:sz w:val="24"/>
          <w:szCs w:val="24"/>
        </w:rPr>
        <w:t>Cars for physically handicapped</w:t>
      </w:r>
    </w:p>
    <w:p w:rsidR="009A4F8F" w:rsidRPr="00531C86" w:rsidRDefault="009A4F8F" w:rsidP="009A4F8F">
      <w:pPr>
        <w:pStyle w:val="ListParagraph"/>
        <w:autoSpaceDE w:val="0"/>
        <w:autoSpaceDN w:val="0"/>
        <w:adjustRightInd w:val="0"/>
        <w:spacing w:after="0" w:line="240" w:lineRule="auto"/>
        <w:ind w:left="2520"/>
        <w:rPr>
          <w:rFonts w:cs="Times New Roman"/>
          <w:color w:val="000000"/>
          <w:sz w:val="24"/>
          <w:szCs w:val="24"/>
        </w:rPr>
      </w:pPr>
    </w:p>
    <w:p w:rsidR="009A4F8F" w:rsidRPr="00531C86" w:rsidRDefault="005734FD" w:rsidP="009A4F8F">
      <w:pPr>
        <w:rPr>
          <w:b/>
          <w:sz w:val="24"/>
          <w:szCs w:val="24"/>
        </w:rPr>
      </w:pPr>
      <w:r w:rsidRPr="00531C86">
        <w:rPr>
          <w:b/>
          <w:sz w:val="24"/>
          <w:szCs w:val="24"/>
        </w:rPr>
        <w:t>Reduction in</w:t>
      </w:r>
      <w:r w:rsidR="009A4F8F" w:rsidRPr="00531C86">
        <w:rPr>
          <w:b/>
          <w:sz w:val="24"/>
          <w:szCs w:val="24"/>
        </w:rPr>
        <w:t xml:space="preserve"> Excise duty</w:t>
      </w:r>
      <w:r w:rsidR="000C7793" w:rsidRPr="00531C86">
        <w:rPr>
          <w:b/>
          <w:sz w:val="24"/>
          <w:szCs w:val="24"/>
        </w:rPr>
        <w:t xml:space="preserve"> </w:t>
      </w:r>
      <w:r w:rsidRPr="00531C86">
        <w:rPr>
          <w:b/>
          <w:sz w:val="24"/>
          <w:szCs w:val="24"/>
        </w:rPr>
        <w:t>rate</w:t>
      </w:r>
      <w:r w:rsidR="009A4F8F" w:rsidRPr="00531C86">
        <w:rPr>
          <w:b/>
          <w:sz w:val="24"/>
          <w:szCs w:val="24"/>
        </w:rPr>
        <w:t>:</w:t>
      </w:r>
    </w:p>
    <w:p w:rsidR="0099759A" w:rsidRPr="00531C86" w:rsidRDefault="0099759A" w:rsidP="00530A07">
      <w:pPr>
        <w:pStyle w:val="ListParagraph"/>
        <w:numPr>
          <w:ilvl w:val="0"/>
          <w:numId w:val="4"/>
        </w:numPr>
        <w:autoSpaceDE w:val="0"/>
        <w:autoSpaceDN w:val="0"/>
        <w:adjustRightInd w:val="0"/>
        <w:spacing w:after="0" w:line="240" w:lineRule="auto"/>
        <w:jc w:val="both"/>
        <w:rPr>
          <w:rFonts w:cs="Times New Roman"/>
          <w:color w:val="000000"/>
          <w:sz w:val="24"/>
          <w:szCs w:val="24"/>
        </w:rPr>
      </w:pPr>
      <w:r w:rsidRPr="00531C86">
        <w:rPr>
          <w:rFonts w:cs="Times New Roman"/>
          <w:color w:val="000000"/>
          <w:sz w:val="24"/>
          <w:szCs w:val="24"/>
        </w:rPr>
        <w:t>Specific component of excise duty applicable to large cars/utility vehicles of engine</w:t>
      </w:r>
      <w:r w:rsidR="001A2075" w:rsidRPr="00531C86">
        <w:rPr>
          <w:rFonts w:cs="Times New Roman"/>
          <w:color w:val="000000"/>
          <w:sz w:val="24"/>
          <w:szCs w:val="24"/>
        </w:rPr>
        <w:t xml:space="preserve"> </w:t>
      </w:r>
      <w:r w:rsidRPr="00531C86">
        <w:rPr>
          <w:rFonts w:cs="Times New Roman"/>
          <w:color w:val="000000"/>
          <w:sz w:val="24"/>
          <w:szCs w:val="24"/>
        </w:rPr>
        <w:t>capacity 2000 cc and above to be reduced from Rs. 20,000/- per vehicle to Rs.15,000</w:t>
      </w:r>
      <w:r w:rsidR="001A2075" w:rsidRPr="00531C86">
        <w:rPr>
          <w:rFonts w:cs="Times New Roman"/>
          <w:color w:val="000000"/>
          <w:sz w:val="24"/>
          <w:szCs w:val="24"/>
        </w:rPr>
        <w:t xml:space="preserve"> </w:t>
      </w:r>
      <w:r w:rsidRPr="00531C86">
        <w:rPr>
          <w:rFonts w:cs="Times New Roman"/>
          <w:color w:val="000000"/>
          <w:sz w:val="24"/>
          <w:szCs w:val="24"/>
        </w:rPr>
        <w:t>per vehicle.</w:t>
      </w:r>
    </w:p>
    <w:p w:rsidR="0099759A" w:rsidRPr="00531C86" w:rsidRDefault="0099759A" w:rsidP="00530A07">
      <w:pPr>
        <w:pStyle w:val="ListParagraph"/>
        <w:numPr>
          <w:ilvl w:val="0"/>
          <w:numId w:val="4"/>
        </w:numPr>
        <w:autoSpaceDE w:val="0"/>
        <w:autoSpaceDN w:val="0"/>
        <w:adjustRightInd w:val="0"/>
        <w:spacing w:after="0" w:line="240" w:lineRule="auto"/>
        <w:jc w:val="both"/>
        <w:rPr>
          <w:rFonts w:cs="Times New Roman"/>
          <w:color w:val="000000"/>
          <w:sz w:val="24"/>
          <w:szCs w:val="24"/>
        </w:rPr>
      </w:pPr>
      <w:r w:rsidRPr="00531C86">
        <w:rPr>
          <w:rFonts w:cs="Times New Roman"/>
          <w:color w:val="000000"/>
          <w:sz w:val="24"/>
          <w:szCs w:val="24"/>
        </w:rPr>
        <w:t>Excise duty on petrol driven trucks/lorries to be reduced from 20% to 8%. Excise</w:t>
      </w:r>
      <w:r w:rsidR="0064670B" w:rsidRPr="00531C86">
        <w:rPr>
          <w:rFonts w:cs="Times New Roman"/>
          <w:color w:val="000000"/>
          <w:sz w:val="24"/>
          <w:szCs w:val="24"/>
        </w:rPr>
        <w:t xml:space="preserve"> </w:t>
      </w:r>
      <w:r w:rsidRPr="00531C86">
        <w:rPr>
          <w:rFonts w:cs="Times New Roman"/>
          <w:color w:val="000000"/>
          <w:sz w:val="24"/>
          <w:szCs w:val="24"/>
        </w:rPr>
        <w:t>duty on chassis of such trucks/lorries to be reduced from ‘20% + Rs.10000’ to</w:t>
      </w:r>
      <w:r w:rsidR="0064670B" w:rsidRPr="00531C86">
        <w:rPr>
          <w:rFonts w:cs="Times New Roman"/>
          <w:color w:val="000000"/>
          <w:sz w:val="24"/>
          <w:szCs w:val="24"/>
        </w:rPr>
        <w:t xml:space="preserve"> </w:t>
      </w:r>
      <w:r w:rsidRPr="00531C86">
        <w:rPr>
          <w:rFonts w:cs="Times New Roman"/>
          <w:color w:val="000000"/>
          <w:sz w:val="24"/>
          <w:szCs w:val="24"/>
        </w:rPr>
        <w:t>‘8% + Rs.10000’.</w:t>
      </w:r>
    </w:p>
    <w:p w:rsidR="0099759A" w:rsidRPr="00531C86" w:rsidRDefault="0099759A" w:rsidP="00530A07">
      <w:pPr>
        <w:pStyle w:val="ListParagraph"/>
        <w:numPr>
          <w:ilvl w:val="0"/>
          <w:numId w:val="4"/>
        </w:numPr>
        <w:autoSpaceDE w:val="0"/>
        <w:autoSpaceDN w:val="0"/>
        <w:adjustRightInd w:val="0"/>
        <w:spacing w:after="0" w:line="240" w:lineRule="auto"/>
        <w:jc w:val="both"/>
        <w:rPr>
          <w:rFonts w:cs="Times New Roman"/>
          <w:color w:val="000000"/>
          <w:sz w:val="24"/>
          <w:szCs w:val="24"/>
        </w:rPr>
      </w:pPr>
      <w:r w:rsidRPr="00531C86">
        <w:rPr>
          <w:rFonts w:cs="Times New Roman"/>
          <w:color w:val="000000"/>
          <w:sz w:val="24"/>
          <w:szCs w:val="24"/>
        </w:rPr>
        <w:t>Excise duty on Special Boiling Point spirits to be reduced to 14%.</w:t>
      </w:r>
    </w:p>
    <w:p w:rsidR="0099759A" w:rsidRPr="00531C86" w:rsidRDefault="0099759A" w:rsidP="00530A07">
      <w:pPr>
        <w:pStyle w:val="ListParagraph"/>
        <w:numPr>
          <w:ilvl w:val="0"/>
          <w:numId w:val="4"/>
        </w:numPr>
        <w:autoSpaceDE w:val="0"/>
        <w:autoSpaceDN w:val="0"/>
        <w:adjustRightInd w:val="0"/>
        <w:spacing w:after="0" w:line="240" w:lineRule="auto"/>
        <w:jc w:val="both"/>
        <w:rPr>
          <w:rFonts w:cs="Times New Roman"/>
          <w:color w:val="000000"/>
          <w:sz w:val="24"/>
          <w:szCs w:val="24"/>
        </w:rPr>
      </w:pPr>
      <w:r w:rsidRPr="00531C86">
        <w:rPr>
          <w:rFonts w:cs="Times New Roman"/>
          <w:color w:val="000000"/>
          <w:sz w:val="24"/>
          <w:szCs w:val="24"/>
        </w:rPr>
        <w:t>Excise duty on naphtha to be reduced to 14%.</w:t>
      </w:r>
    </w:p>
    <w:p w:rsidR="0099759A" w:rsidRPr="00531C86" w:rsidRDefault="0099759A" w:rsidP="00530A07">
      <w:pPr>
        <w:pStyle w:val="ListParagraph"/>
        <w:numPr>
          <w:ilvl w:val="0"/>
          <w:numId w:val="4"/>
        </w:numPr>
        <w:autoSpaceDE w:val="0"/>
        <w:autoSpaceDN w:val="0"/>
        <w:adjustRightInd w:val="0"/>
        <w:spacing w:after="0" w:line="240" w:lineRule="auto"/>
        <w:jc w:val="both"/>
        <w:rPr>
          <w:rFonts w:cs="Times New Roman"/>
          <w:color w:val="000000"/>
          <w:sz w:val="24"/>
          <w:szCs w:val="24"/>
        </w:rPr>
      </w:pPr>
      <w:r w:rsidRPr="00531C86">
        <w:rPr>
          <w:rFonts w:cs="Times New Roman"/>
          <w:color w:val="000000"/>
          <w:sz w:val="24"/>
          <w:szCs w:val="24"/>
        </w:rPr>
        <w:t xml:space="preserve">The </w:t>
      </w:r>
      <w:r w:rsidRPr="00531C86">
        <w:rPr>
          <w:rFonts w:cs="Times New Roman"/>
          <w:i/>
          <w:iCs/>
          <w:color w:val="000000"/>
          <w:sz w:val="24"/>
          <w:szCs w:val="24"/>
        </w:rPr>
        <w:t xml:space="preserve">ad valorem </w:t>
      </w:r>
      <w:r w:rsidRPr="00531C86">
        <w:rPr>
          <w:rFonts w:cs="Times New Roman"/>
          <w:color w:val="000000"/>
          <w:sz w:val="24"/>
          <w:szCs w:val="24"/>
        </w:rPr>
        <w:t>component of excise duty of 6% on petrol intended for sale with a</w:t>
      </w:r>
      <w:r w:rsidR="00F54A96" w:rsidRPr="00531C86">
        <w:rPr>
          <w:rFonts w:cs="Times New Roman"/>
          <w:color w:val="000000"/>
          <w:sz w:val="24"/>
          <w:szCs w:val="24"/>
        </w:rPr>
        <w:t xml:space="preserve"> </w:t>
      </w:r>
      <w:r w:rsidRPr="00531C86">
        <w:rPr>
          <w:rFonts w:cs="Times New Roman"/>
          <w:color w:val="000000"/>
          <w:sz w:val="24"/>
          <w:szCs w:val="24"/>
        </w:rPr>
        <w:t>brand name to be converted into a specific rate. Consequently, such petrol would</w:t>
      </w:r>
      <w:r w:rsidR="00F54A96" w:rsidRPr="00531C86">
        <w:rPr>
          <w:rFonts w:cs="Times New Roman"/>
          <w:color w:val="000000"/>
          <w:sz w:val="24"/>
          <w:szCs w:val="24"/>
        </w:rPr>
        <w:t xml:space="preserve"> </w:t>
      </w:r>
      <w:r w:rsidRPr="00531C86">
        <w:rPr>
          <w:rFonts w:cs="Times New Roman"/>
          <w:color w:val="000000"/>
          <w:sz w:val="24"/>
          <w:szCs w:val="24"/>
        </w:rPr>
        <w:t>now attract total excise duty of Rs.14.50 per litre instead of ‘6% + Rs.13 per litre’.</w:t>
      </w:r>
    </w:p>
    <w:p w:rsidR="0099759A" w:rsidRPr="00531C86" w:rsidRDefault="0099759A" w:rsidP="00530A07">
      <w:pPr>
        <w:pStyle w:val="ListParagraph"/>
        <w:numPr>
          <w:ilvl w:val="0"/>
          <w:numId w:val="4"/>
        </w:numPr>
        <w:autoSpaceDE w:val="0"/>
        <w:autoSpaceDN w:val="0"/>
        <w:adjustRightInd w:val="0"/>
        <w:spacing w:after="0" w:line="240" w:lineRule="auto"/>
        <w:jc w:val="both"/>
        <w:rPr>
          <w:rFonts w:cs="Times New Roman"/>
          <w:color w:val="000000"/>
          <w:sz w:val="24"/>
          <w:szCs w:val="24"/>
        </w:rPr>
      </w:pPr>
      <w:r w:rsidRPr="00531C86">
        <w:rPr>
          <w:rFonts w:cs="Times New Roman"/>
          <w:color w:val="000000"/>
          <w:sz w:val="24"/>
          <w:szCs w:val="24"/>
        </w:rPr>
        <w:t xml:space="preserve">The </w:t>
      </w:r>
      <w:r w:rsidRPr="00531C86">
        <w:rPr>
          <w:rFonts w:cs="Times New Roman"/>
          <w:i/>
          <w:iCs/>
          <w:color w:val="000000"/>
          <w:sz w:val="24"/>
          <w:szCs w:val="24"/>
        </w:rPr>
        <w:t xml:space="preserve">ad valorem </w:t>
      </w:r>
      <w:r w:rsidRPr="00531C86">
        <w:rPr>
          <w:rFonts w:cs="Times New Roman"/>
          <w:color w:val="000000"/>
          <w:sz w:val="24"/>
          <w:szCs w:val="24"/>
        </w:rPr>
        <w:t>component of excise duty of 6% on diesel intended for sale with a</w:t>
      </w:r>
      <w:r w:rsidR="00F54A96" w:rsidRPr="00531C86">
        <w:rPr>
          <w:rFonts w:cs="Times New Roman"/>
          <w:color w:val="000000"/>
          <w:sz w:val="24"/>
          <w:szCs w:val="24"/>
        </w:rPr>
        <w:t xml:space="preserve"> </w:t>
      </w:r>
      <w:r w:rsidRPr="00531C86">
        <w:rPr>
          <w:rFonts w:cs="Times New Roman"/>
          <w:color w:val="000000"/>
          <w:sz w:val="24"/>
          <w:szCs w:val="24"/>
        </w:rPr>
        <w:t>brand name to be converted into a specific rate. Consequently, such diesel would</w:t>
      </w:r>
      <w:r w:rsidR="00F54A96" w:rsidRPr="00531C86">
        <w:rPr>
          <w:rFonts w:cs="Times New Roman"/>
          <w:color w:val="000000"/>
          <w:sz w:val="24"/>
          <w:szCs w:val="24"/>
        </w:rPr>
        <w:t xml:space="preserve"> </w:t>
      </w:r>
      <w:r w:rsidRPr="00531C86">
        <w:rPr>
          <w:rFonts w:cs="Times New Roman"/>
          <w:color w:val="000000"/>
          <w:sz w:val="24"/>
          <w:szCs w:val="24"/>
        </w:rPr>
        <w:t>now attract total excise duty of Rs.4.75 per litre instead of ‘6% + Rs.3.25 per litre’.</w:t>
      </w:r>
    </w:p>
    <w:p w:rsidR="0099759A" w:rsidRPr="00531C86" w:rsidRDefault="0099759A" w:rsidP="00530A07">
      <w:pPr>
        <w:pStyle w:val="ListParagraph"/>
        <w:numPr>
          <w:ilvl w:val="0"/>
          <w:numId w:val="4"/>
        </w:numPr>
        <w:autoSpaceDE w:val="0"/>
        <w:autoSpaceDN w:val="0"/>
        <w:adjustRightInd w:val="0"/>
        <w:spacing w:after="0" w:line="240" w:lineRule="auto"/>
        <w:jc w:val="both"/>
        <w:rPr>
          <w:rFonts w:cs="Times New Roman"/>
          <w:color w:val="000000"/>
          <w:sz w:val="24"/>
          <w:szCs w:val="24"/>
        </w:rPr>
      </w:pPr>
      <w:r w:rsidRPr="00531C86">
        <w:rPr>
          <w:rFonts w:cs="Times New Roman"/>
          <w:color w:val="000000"/>
          <w:sz w:val="24"/>
          <w:szCs w:val="24"/>
        </w:rPr>
        <w:t>The scheme of optional excise duty of 4% for pure cotton to be restored.</w:t>
      </w:r>
    </w:p>
    <w:p w:rsidR="0099759A" w:rsidRPr="00531C86" w:rsidRDefault="0099759A" w:rsidP="00530A07">
      <w:pPr>
        <w:pStyle w:val="ListParagraph"/>
        <w:numPr>
          <w:ilvl w:val="0"/>
          <w:numId w:val="4"/>
        </w:numPr>
        <w:autoSpaceDE w:val="0"/>
        <w:autoSpaceDN w:val="0"/>
        <w:adjustRightInd w:val="0"/>
        <w:spacing w:after="0" w:line="240" w:lineRule="auto"/>
        <w:jc w:val="both"/>
        <w:rPr>
          <w:rFonts w:cs="Times New Roman"/>
          <w:color w:val="000000"/>
          <w:sz w:val="24"/>
          <w:szCs w:val="24"/>
        </w:rPr>
      </w:pPr>
      <w:r w:rsidRPr="00531C86">
        <w:rPr>
          <w:rFonts w:cs="Times New Roman"/>
          <w:color w:val="000000"/>
          <w:sz w:val="24"/>
          <w:szCs w:val="24"/>
        </w:rPr>
        <w:t>Excise duty on branded articles of jewellery to be reduced from 2% to Nil.</w:t>
      </w:r>
    </w:p>
    <w:p w:rsidR="009F19F5" w:rsidRPr="00531C86" w:rsidRDefault="001704C1" w:rsidP="00EA5C41">
      <w:pPr>
        <w:rPr>
          <w:sz w:val="24"/>
          <w:szCs w:val="24"/>
        </w:rPr>
      </w:pPr>
      <w:r w:rsidRPr="00531C86">
        <w:rPr>
          <w:sz w:val="24"/>
          <w:szCs w:val="24"/>
        </w:rPr>
        <w:lastRenderedPageBreak/>
        <w:t>Exempt from Excise duty:</w:t>
      </w:r>
    </w:p>
    <w:p w:rsidR="001704C1" w:rsidRPr="00531C86" w:rsidRDefault="001704C1" w:rsidP="00530A07">
      <w:pPr>
        <w:pStyle w:val="ListParagraph"/>
        <w:numPr>
          <w:ilvl w:val="0"/>
          <w:numId w:val="4"/>
        </w:numPr>
        <w:autoSpaceDE w:val="0"/>
        <w:autoSpaceDN w:val="0"/>
        <w:adjustRightInd w:val="0"/>
        <w:spacing w:after="0" w:line="240" w:lineRule="auto"/>
        <w:jc w:val="both"/>
        <w:rPr>
          <w:rFonts w:cs="Times New Roman"/>
          <w:color w:val="000000"/>
          <w:sz w:val="24"/>
          <w:szCs w:val="24"/>
        </w:rPr>
      </w:pPr>
      <w:r w:rsidRPr="00531C86">
        <w:rPr>
          <w:rFonts w:cs="Times New Roman"/>
          <w:color w:val="000000"/>
          <w:sz w:val="24"/>
          <w:szCs w:val="24"/>
        </w:rPr>
        <w:t>Duty paid High Speed Diesel blended with up</w:t>
      </w:r>
      <w:r w:rsidR="00892C56" w:rsidRPr="00531C86">
        <w:rPr>
          <w:rFonts w:cs="Times New Roman"/>
          <w:color w:val="000000"/>
          <w:sz w:val="24"/>
          <w:szCs w:val="24"/>
        </w:rPr>
        <w:t xml:space="preserve"> </w:t>
      </w:r>
      <w:r w:rsidRPr="00531C86">
        <w:rPr>
          <w:rFonts w:cs="Times New Roman"/>
          <w:color w:val="000000"/>
          <w:sz w:val="24"/>
          <w:szCs w:val="24"/>
        </w:rPr>
        <w:t>to 20% bio-diesel to be fully exempted from excise duties.</w:t>
      </w:r>
    </w:p>
    <w:p w:rsidR="00297B1A" w:rsidRPr="00531C86" w:rsidRDefault="00297B1A" w:rsidP="00530A07">
      <w:pPr>
        <w:pStyle w:val="ListParagraph"/>
        <w:numPr>
          <w:ilvl w:val="0"/>
          <w:numId w:val="4"/>
        </w:numPr>
        <w:autoSpaceDE w:val="0"/>
        <w:autoSpaceDN w:val="0"/>
        <w:adjustRightInd w:val="0"/>
        <w:spacing w:after="0" w:line="240" w:lineRule="auto"/>
        <w:jc w:val="both"/>
        <w:rPr>
          <w:rFonts w:cs="Times New Roman"/>
          <w:color w:val="000000"/>
          <w:sz w:val="24"/>
          <w:szCs w:val="24"/>
        </w:rPr>
      </w:pPr>
      <w:r w:rsidRPr="00531C86">
        <w:rPr>
          <w:rFonts w:cs="Times New Roman"/>
          <w:color w:val="000000"/>
          <w:sz w:val="24"/>
          <w:szCs w:val="24"/>
        </w:rPr>
        <w:t>Full exemption from excise duty to be provided on goods of Chapter 68 of Central Excise Tariff manufactured at the site of construction for use in construction work at such site.</w:t>
      </w:r>
    </w:p>
    <w:p w:rsidR="00E05FC9" w:rsidRPr="00531C86" w:rsidRDefault="00E05FC9" w:rsidP="00530A07">
      <w:pPr>
        <w:pStyle w:val="ListParagraph"/>
        <w:numPr>
          <w:ilvl w:val="0"/>
          <w:numId w:val="4"/>
        </w:numPr>
        <w:autoSpaceDE w:val="0"/>
        <w:autoSpaceDN w:val="0"/>
        <w:adjustRightInd w:val="0"/>
        <w:spacing w:after="0" w:line="240" w:lineRule="auto"/>
        <w:jc w:val="both"/>
        <w:rPr>
          <w:rFonts w:cs="Times New Roman"/>
          <w:color w:val="000000"/>
          <w:sz w:val="24"/>
          <w:szCs w:val="24"/>
        </w:rPr>
      </w:pPr>
      <w:r w:rsidRPr="00531C86">
        <w:rPr>
          <w:rFonts w:cs="Times New Roman"/>
          <w:color w:val="000000"/>
          <w:sz w:val="24"/>
          <w:szCs w:val="24"/>
        </w:rPr>
        <w:t>Excise duty exemption on ‘recorded smart cards’ and ‘recorded proximity cards and tags’ to be made optional. Manufacturers have the option to pay the applicable excise duty and avail the credit of duty paid on inputs.</w:t>
      </w:r>
    </w:p>
    <w:p w:rsidR="00172999" w:rsidRPr="00531C86" w:rsidRDefault="00172999" w:rsidP="00530A07">
      <w:pPr>
        <w:pStyle w:val="ListParagraph"/>
        <w:numPr>
          <w:ilvl w:val="0"/>
          <w:numId w:val="4"/>
        </w:numPr>
        <w:autoSpaceDE w:val="0"/>
        <w:autoSpaceDN w:val="0"/>
        <w:adjustRightInd w:val="0"/>
        <w:spacing w:after="0" w:line="240" w:lineRule="auto"/>
        <w:jc w:val="both"/>
        <w:rPr>
          <w:rFonts w:cs="Times New Roman"/>
          <w:color w:val="000000"/>
          <w:sz w:val="24"/>
          <w:szCs w:val="24"/>
        </w:rPr>
      </w:pPr>
      <w:r w:rsidRPr="00531C86">
        <w:rPr>
          <w:rFonts w:cs="Times New Roman"/>
          <w:color w:val="000000"/>
          <w:sz w:val="24"/>
          <w:szCs w:val="24"/>
        </w:rPr>
        <w:t>EVA compound manufactured on job work for further use in manufacture of footwear to be exempted from excise duty.</w:t>
      </w:r>
    </w:p>
    <w:p w:rsidR="00172999" w:rsidRPr="00531C86" w:rsidRDefault="00172999" w:rsidP="00530A07">
      <w:pPr>
        <w:pStyle w:val="ListParagraph"/>
        <w:numPr>
          <w:ilvl w:val="0"/>
          <w:numId w:val="4"/>
        </w:numPr>
        <w:autoSpaceDE w:val="0"/>
        <w:autoSpaceDN w:val="0"/>
        <w:adjustRightInd w:val="0"/>
        <w:spacing w:after="0" w:line="240" w:lineRule="auto"/>
        <w:jc w:val="both"/>
        <w:rPr>
          <w:rFonts w:cs="Arial"/>
          <w:color w:val="000000"/>
          <w:sz w:val="24"/>
          <w:szCs w:val="24"/>
        </w:rPr>
      </w:pPr>
      <w:r w:rsidRPr="00531C86">
        <w:rPr>
          <w:rFonts w:cs="Times New Roman"/>
          <w:color w:val="000000"/>
          <w:sz w:val="24"/>
          <w:szCs w:val="24"/>
        </w:rPr>
        <w:t>Benefit of SSI exemption scheme to be extended to printed laminated rolls bearing the brand name of others by excluding this item from the purview of the brand name restriction.</w:t>
      </w:r>
    </w:p>
    <w:p w:rsidR="00172999" w:rsidRPr="00531C86" w:rsidRDefault="00172999" w:rsidP="00530A07">
      <w:pPr>
        <w:pStyle w:val="ListParagraph"/>
        <w:numPr>
          <w:ilvl w:val="0"/>
          <w:numId w:val="4"/>
        </w:numPr>
        <w:autoSpaceDE w:val="0"/>
        <w:autoSpaceDN w:val="0"/>
        <w:adjustRightInd w:val="0"/>
        <w:spacing w:after="0" w:line="240" w:lineRule="auto"/>
        <w:jc w:val="both"/>
        <w:rPr>
          <w:rFonts w:cs="Times New Roman"/>
          <w:color w:val="000000"/>
          <w:sz w:val="24"/>
          <w:szCs w:val="24"/>
        </w:rPr>
      </w:pPr>
      <w:r w:rsidRPr="00531C86">
        <w:rPr>
          <w:rFonts w:cs="Times New Roman"/>
          <w:color w:val="000000"/>
          <w:sz w:val="24"/>
          <w:szCs w:val="24"/>
        </w:rPr>
        <w:t>On packaged or canned software, excise duty exemption to be provided on the portion of the value which represents the consideration for transfer of the right to use such software, subject to specified conditions.</w:t>
      </w:r>
    </w:p>
    <w:p w:rsidR="00297B1A" w:rsidRPr="00531C86" w:rsidRDefault="00297B1A" w:rsidP="00530A07">
      <w:pPr>
        <w:pStyle w:val="ListParagraph"/>
        <w:autoSpaceDE w:val="0"/>
        <w:autoSpaceDN w:val="0"/>
        <w:adjustRightInd w:val="0"/>
        <w:spacing w:after="0" w:line="240" w:lineRule="auto"/>
        <w:ind w:left="2520"/>
        <w:jc w:val="both"/>
        <w:rPr>
          <w:rFonts w:cs="Times New Roman"/>
          <w:color w:val="000000"/>
          <w:sz w:val="24"/>
          <w:szCs w:val="24"/>
        </w:rPr>
      </w:pPr>
    </w:p>
    <w:p w:rsidR="005972D1" w:rsidRPr="00531C86" w:rsidRDefault="005972D1" w:rsidP="005972D1">
      <w:pPr>
        <w:rPr>
          <w:b/>
          <w:sz w:val="24"/>
          <w:szCs w:val="24"/>
        </w:rPr>
      </w:pPr>
      <w:r w:rsidRPr="00531C86">
        <w:rPr>
          <w:b/>
          <w:sz w:val="24"/>
          <w:szCs w:val="24"/>
        </w:rPr>
        <w:t>Increase in Excise duty rate:</w:t>
      </w:r>
    </w:p>
    <w:p w:rsidR="00037B68" w:rsidRPr="00531C86" w:rsidRDefault="00037B68" w:rsidP="00530A07">
      <w:pPr>
        <w:pStyle w:val="ListParagraph"/>
        <w:numPr>
          <w:ilvl w:val="0"/>
          <w:numId w:val="4"/>
        </w:numPr>
        <w:autoSpaceDE w:val="0"/>
        <w:autoSpaceDN w:val="0"/>
        <w:adjustRightInd w:val="0"/>
        <w:spacing w:after="0" w:line="240" w:lineRule="auto"/>
        <w:jc w:val="both"/>
        <w:rPr>
          <w:rFonts w:cs="Times New Roman"/>
          <w:color w:val="000000"/>
          <w:sz w:val="24"/>
          <w:szCs w:val="24"/>
        </w:rPr>
      </w:pPr>
      <w:r w:rsidRPr="00531C86">
        <w:rPr>
          <w:rFonts w:cs="Times New Roman"/>
          <w:color w:val="000000"/>
          <w:sz w:val="24"/>
          <w:szCs w:val="24"/>
        </w:rPr>
        <w:t>Excise duty on manmade fibre and yarn</w:t>
      </w:r>
      <w:r w:rsidR="00892C56" w:rsidRPr="00531C86">
        <w:rPr>
          <w:rFonts w:cs="Times New Roman"/>
          <w:color w:val="000000"/>
          <w:sz w:val="24"/>
          <w:szCs w:val="24"/>
        </w:rPr>
        <w:t>, PTA and DMT, polyester chips, acrylonitrile</w:t>
      </w:r>
      <w:r w:rsidRPr="00531C86">
        <w:rPr>
          <w:rFonts w:cs="Times New Roman"/>
          <w:color w:val="000000"/>
          <w:sz w:val="24"/>
          <w:szCs w:val="24"/>
        </w:rPr>
        <w:t xml:space="preserve"> to be increased from 4% to 8%. </w:t>
      </w:r>
    </w:p>
    <w:p w:rsidR="00A22CE4" w:rsidRPr="00531C86" w:rsidRDefault="00A22CE4" w:rsidP="00530A07">
      <w:pPr>
        <w:pStyle w:val="ListParagraph"/>
        <w:numPr>
          <w:ilvl w:val="0"/>
          <w:numId w:val="4"/>
        </w:numPr>
        <w:autoSpaceDE w:val="0"/>
        <w:autoSpaceDN w:val="0"/>
        <w:adjustRightInd w:val="0"/>
        <w:spacing w:after="0" w:line="240" w:lineRule="auto"/>
        <w:jc w:val="both"/>
        <w:rPr>
          <w:rFonts w:cs="Times New Roman"/>
          <w:color w:val="000000"/>
          <w:sz w:val="24"/>
          <w:szCs w:val="24"/>
        </w:rPr>
      </w:pPr>
      <w:r w:rsidRPr="00531C86">
        <w:rPr>
          <w:rFonts w:cs="Times New Roman"/>
          <w:color w:val="000000"/>
          <w:sz w:val="24"/>
          <w:szCs w:val="24"/>
        </w:rPr>
        <w:t>Excise duty for man-made and natural fibres other than pure cotton, beyond the fibre and yarn stage, to be increased from 4% to 8% under the existing optional scheme.</w:t>
      </w:r>
    </w:p>
    <w:p w:rsidR="004468D5" w:rsidRPr="00531C86" w:rsidRDefault="004468D5" w:rsidP="004468D5">
      <w:pPr>
        <w:autoSpaceDE w:val="0"/>
        <w:autoSpaceDN w:val="0"/>
        <w:adjustRightInd w:val="0"/>
        <w:spacing w:after="0" w:line="240" w:lineRule="auto"/>
        <w:rPr>
          <w:rFonts w:cs="Times-Bold"/>
          <w:b/>
          <w:bCs/>
          <w:sz w:val="24"/>
          <w:szCs w:val="24"/>
        </w:rPr>
      </w:pPr>
      <w:r w:rsidRPr="00531C86">
        <w:rPr>
          <w:rFonts w:cs="Times-Bold"/>
          <w:b/>
          <w:bCs/>
          <w:sz w:val="24"/>
          <w:szCs w:val="24"/>
        </w:rPr>
        <w:t>Other amendments:</w:t>
      </w:r>
    </w:p>
    <w:p w:rsidR="004468D5" w:rsidRPr="00531C86" w:rsidRDefault="004468D5" w:rsidP="00A02F1C">
      <w:pPr>
        <w:autoSpaceDE w:val="0"/>
        <w:autoSpaceDN w:val="0"/>
        <w:adjustRightInd w:val="0"/>
        <w:spacing w:after="0" w:line="240" w:lineRule="auto"/>
        <w:rPr>
          <w:rFonts w:cs="Times-Roman"/>
          <w:sz w:val="24"/>
          <w:szCs w:val="24"/>
        </w:rPr>
      </w:pPr>
      <w:r w:rsidRPr="00531C86">
        <w:rPr>
          <w:rFonts w:cs="Times-Roman"/>
          <w:sz w:val="24"/>
          <w:szCs w:val="24"/>
        </w:rPr>
        <w:t>The highlights of the legislative amendments in the Central Excise Act and the First Schedule</w:t>
      </w:r>
      <w:r w:rsidR="00161961" w:rsidRPr="00531C86">
        <w:rPr>
          <w:rFonts w:cs="Times-Roman"/>
          <w:sz w:val="24"/>
          <w:szCs w:val="24"/>
        </w:rPr>
        <w:t xml:space="preserve"> </w:t>
      </w:r>
      <w:r w:rsidRPr="00531C86">
        <w:rPr>
          <w:rFonts w:cs="Times-Roman"/>
          <w:sz w:val="24"/>
          <w:szCs w:val="24"/>
        </w:rPr>
        <w:t>to the Central Excise Tariff Act are as under:</w:t>
      </w:r>
    </w:p>
    <w:p w:rsidR="006775AD" w:rsidRPr="00531C86" w:rsidRDefault="004468D5" w:rsidP="00530A07">
      <w:pPr>
        <w:pStyle w:val="ListParagraph"/>
        <w:numPr>
          <w:ilvl w:val="0"/>
          <w:numId w:val="11"/>
        </w:numPr>
        <w:autoSpaceDE w:val="0"/>
        <w:autoSpaceDN w:val="0"/>
        <w:adjustRightInd w:val="0"/>
        <w:spacing w:after="0" w:line="240" w:lineRule="auto"/>
        <w:ind w:left="2520"/>
        <w:jc w:val="both"/>
        <w:rPr>
          <w:rFonts w:cs="Times-Bold"/>
          <w:sz w:val="24"/>
          <w:szCs w:val="24"/>
        </w:rPr>
      </w:pPr>
      <w:r w:rsidRPr="00531C86">
        <w:rPr>
          <w:rFonts w:cs="Times-Roman"/>
          <w:sz w:val="24"/>
          <w:szCs w:val="24"/>
        </w:rPr>
        <w:t>In respect of ‘betel nut product known as supari’, it is being prescribed that the process of</w:t>
      </w:r>
      <w:r w:rsidR="00A02F1C" w:rsidRPr="00531C86">
        <w:rPr>
          <w:rFonts w:cs="Times-Roman"/>
          <w:sz w:val="24"/>
          <w:szCs w:val="24"/>
        </w:rPr>
        <w:t xml:space="preserve"> </w:t>
      </w:r>
      <w:r w:rsidRPr="00531C86">
        <w:rPr>
          <w:rFonts w:cs="Times-Roman"/>
          <w:sz w:val="24"/>
          <w:szCs w:val="24"/>
        </w:rPr>
        <w:t>adding or mixing certain ingredients to betel nut in any form would be a process amounting</w:t>
      </w:r>
      <w:r w:rsidR="00A02F1C" w:rsidRPr="00531C86">
        <w:rPr>
          <w:rFonts w:cs="Times-Roman"/>
          <w:sz w:val="24"/>
          <w:szCs w:val="24"/>
        </w:rPr>
        <w:t xml:space="preserve"> </w:t>
      </w:r>
      <w:r w:rsidRPr="00531C86">
        <w:rPr>
          <w:rFonts w:cs="Times-Roman"/>
          <w:sz w:val="24"/>
          <w:szCs w:val="24"/>
        </w:rPr>
        <w:t xml:space="preserve">to manufacture. </w:t>
      </w:r>
    </w:p>
    <w:p w:rsidR="006775AD" w:rsidRPr="00531C86" w:rsidRDefault="006775AD" w:rsidP="00530A07">
      <w:pPr>
        <w:pStyle w:val="ListParagraph"/>
        <w:numPr>
          <w:ilvl w:val="0"/>
          <w:numId w:val="11"/>
        </w:numPr>
        <w:autoSpaceDE w:val="0"/>
        <w:autoSpaceDN w:val="0"/>
        <w:adjustRightInd w:val="0"/>
        <w:spacing w:after="0" w:line="240" w:lineRule="auto"/>
        <w:ind w:left="2520"/>
        <w:jc w:val="both"/>
        <w:rPr>
          <w:rFonts w:cs="Times-Roman"/>
          <w:sz w:val="24"/>
          <w:szCs w:val="24"/>
        </w:rPr>
      </w:pPr>
      <w:r w:rsidRPr="00531C86">
        <w:rPr>
          <w:rFonts w:cs="Times-Roman"/>
          <w:sz w:val="24"/>
          <w:szCs w:val="24"/>
        </w:rPr>
        <w:t>Three notifications viz. notification Nos.33/1997-Central Excise [N.T.], dated 01.08.1997,</w:t>
      </w:r>
      <w:r w:rsidR="002431B8" w:rsidRPr="00531C86">
        <w:rPr>
          <w:rFonts w:cs="Times-Roman"/>
          <w:sz w:val="24"/>
          <w:szCs w:val="24"/>
        </w:rPr>
        <w:t xml:space="preserve"> </w:t>
      </w:r>
      <w:r w:rsidRPr="00531C86">
        <w:rPr>
          <w:rFonts w:cs="Times-Roman"/>
          <w:sz w:val="24"/>
          <w:szCs w:val="24"/>
        </w:rPr>
        <w:t>44/1997-Central Excise [N.T.], dated 30.08.1997 and 7/1998-Central Excise [N.T.], dated</w:t>
      </w:r>
      <w:r w:rsidR="002431B8" w:rsidRPr="00531C86">
        <w:rPr>
          <w:rFonts w:cs="Times-Roman"/>
          <w:sz w:val="24"/>
          <w:szCs w:val="24"/>
        </w:rPr>
        <w:t xml:space="preserve"> </w:t>
      </w:r>
      <w:r w:rsidRPr="00531C86">
        <w:rPr>
          <w:rFonts w:cs="Times-Roman"/>
          <w:sz w:val="24"/>
          <w:szCs w:val="24"/>
        </w:rPr>
        <w:t>10.03.1998 issued under the provisions of the compounded levy scheme for steel induction</w:t>
      </w:r>
      <w:r w:rsidR="002431B8" w:rsidRPr="00531C86">
        <w:rPr>
          <w:rFonts w:cs="Times-Roman"/>
          <w:sz w:val="24"/>
          <w:szCs w:val="24"/>
        </w:rPr>
        <w:t xml:space="preserve"> </w:t>
      </w:r>
      <w:r w:rsidRPr="00531C86">
        <w:rPr>
          <w:rFonts w:cs="Times-Roman"/>
          <w:sz w:val="24"/>
          <w:szCs w:val="24"/>
        </w:rPr>
        <w:t>furn</w:t>
      </w:r>
      <w:r w:rsidR="006849F2" w:rsidRPr="00531C86">
        <w:rPr>
          <w:rFonts w:cs="Times-Roman"/>
          <w:sz w:val="24"/>
          <w:szCs w:val="24"/>
        </w:rPr>
        <w:t xml:space="preserve">ace units and re-rolling mills </w:t>
      </w:r>
      <w:r w:rsidRPr="00531C86">
        <w:rPr>
          <w:rFonts w:cs="Times-Roman"/>
          <w:sz w:val="24"/>
          <w:szCs w:val="24"/>
        </w:rPr>
        <w:t>are being amended with</w:t>
      </w:r>
      <w:r w:rsidR="002431B8" w:rsidRPr="00531C86">
        <w:rPr>
          <w:rFonts w:cs="Times-Roman"/>
          <w:sz w:val="24"/>
          <w:szCs w:val="24"/>
        </w:rPr>
        <w:t xml:space="preserve"> </w:t>
      </w:r>
      <w:r w:rsidRPr="00531C86">
        <w:rPr>
          <w:rFonts w:cs="Times-Roman"/>
          <w:sz w:val="24"/>
          <w:szCs w:val="24"/>
        </w:rPr>
        <w:t xml:space="preserve">retrospective effect so as to </w:t>
      </w:r>
      <w:r w:rsidR="006849F2" w:rsidRPr="00531C86">
        <w:rPr>
          <w:rFonts w:cs="Times-Roman"/>
          <w:sz w:val="24"/>
          <w:szCs w:val="24"/>
        </w:rPr>
        <w:t>regularize</w:t>
      </w:r>
      <w:r w:rsidRPr="00531C86">
        <w:rPr>
          <w:rFonts w:cs="Times-Roman"/>
          <w:sz w:val="24"/>
          <w:szCs w:val="24"/>
        </w:rPr>
        <w:t xml:space="preserve"> fixation of rates of duty under these notifications.</w:t>
      </w:r>
    </w:p>
    <w:p w:rsidR="006775AD" w:rsidRPr="00531C86" w:rsidRDefault="006775AD" w:rsidP="00530A07">
      <w:pPr>
        <w:pStyle w:val="ListParagraph"/>
        <w:numPr>
          <w:ilvl w:val="0"/>
          <w:numId w:val="11"/>
        </w:numPr>
        <w:autoSpaceDE w:val="0"/>
        <w:autoSpaceDN w:val="0"/>
        <w:adjustRightInd w:val="0"/>
        <w:spacing w:after="0" w:line="240" w:lineRule="auto"/>
        <w:ind w:left="2520"/>
        <w:jc w:val="both"/>
        <w:rPr>
          <w:rFonts w:cs="Times-Roman"/>
          <w:sz w:val="24"/>
          <w:szCs w:val="24"/>
        </w:rPr>
      </w:pPr>
      <w:r w:rsidRPr="00531C86">
        <w:rPr>
          <w:rFonts w:cs="Times-Roman"/>
          <w:sz w:val="24"/>
          <w:szCs w:val="24"/>
        </w:rPr>
        <w:t>Rule (2) of Cenvat Credit Rules, 2004 has been amended to clarify that ‘input’ should not</w:t>
      </w:r>
      <w:r w:rsidR="00E41687" w:rsidRPr="00531C86">
        <w:rPr>
          <w:rFonts w:cs="Times-Roman"/>
          <w:sz w:val="24"/>
          <w:szCs w:val="24"/>
        </w:rPr>
        <w:t xml:space="preserve"> </w:t>
      </w:r>
      <w:r w:rsidRPr="00531C86">
        <w:rPr>
          <w:rFonts w:cs="Times-Roman"/>
          <w:sz w:val="24"/>
          <w:szCs w:val="24"/>
        </w:rPr>
        <w:t xml:space="preserve">include cement, angles, channels, CTD/TMT </w:t>
      </w:r>
      <w:r w:rsidRPr="00531C86">
        <w:rPr>
          <w:rFonts w:cs="Times-Roman"/>
          <w:sz w:val="24"/>
          <w:szCs w:val="24"/>
        </w:rPr>
        <w:lastRenderedPageBreak/>
        <w:t>bars etc. used for construction of shed,</w:t>
      </w:r>
      <w:r w:rsidR="00E41687" w:rsidRPr="00531C86">
        <w:rPr>
          <w:rFonts w:cs="Times-Roman"/>
          <w:sz w:val="24"/>
          <w:szCs w:val="24"/>
        </w:rPr>
        <w:t xml:space="preserve"> </w:t>
      </w:r>
      <w:r w:rsidRPr="00531C86">
        <w:rPr>
          <w:rFonts w:cs="Times-Roman"/>
          <w:sz w:val="24"/>
          <w:szCs w:val="24"/>
        </w:rPr>
        <w:t>building or structure for support of capital goods.</w:t>
      </w:r>
    </w:p>
    <w:p w:rsidR="00E759B1" w:rsidRPr="00531C86" w:rsidRDefault="00005909" w:rsidP="00E759B1">
      <w:pPr>
        <w:autoSpaceDE w:val="0"/>
        <w:autoSpaceDN w:val="0"/>
        <w:adjustRightInd w:val="0"/>
        <w:spacing w:after="0" w:line="240" w:lineRule="auto"/>
        <w:rPr>
          <w:rFonts w:cs="Times New Roman"/>
          <w:b/>
          <w:color w:val="000000"/>
          <w:sz w:val="24"/>
          <w:szCs w:val="24"/>
          <w:u w:val="single"/>
        </w:rPr>
      </w:pPr>
      <w:r w:rsidRPr="00531C86">
        <w:rPr>
          <w:rFonts w:cs="Times New Roman"/>
          <w:b/>
          <w:color w:val="000000"/>
          <w:sz w:val="24"/>
          <w:szCs w:val="24"/>
          <w:u w:val="single"/>
        </w:rPr>
        <w:t>SERVICE TAX:</w:t>
      </w:r>
    </w:p>
    <w:p w:rsidR="00A22CE4" w:rsidRPr="00531C86" w:rsidRDefault="00A22CE4" w:rsidP="006B6252">
      <w:pPr>
        <w:pStyle w:val="ListParagraph"/>
        <w:autoSpaceDE w:val="0"/>
        <w:autoSpaceDN w:val="0"/>
        <w:adjustRightInd w:val="0"/>
        <w:spacing w:after="0" w:line="240" w:lineRule="auto"/>
        <w:ind w:left="2520"/>
        <w:rPr>
          <w:rFonts w:cs="Times New Roman"/>
          <w:color w:val="000000"/>
          <w:sz w:val="24"/>
          <w:szCs w:val="24"/>
        </w:rPr>
      </w:pPr>
    </w:p>
    <w:p w:rsidR="00A02F1C" w:rsidRPr="00531C86" w:rsidRDefault="00A02F1C" w:rsidP="00B321FE">
      <w:pPr>
        <w:autoSpaceDE w:val="0"/>
        <w:autoSpaceDN w:val="0"/>
        <w:adjustRightInd w:val="0"/>
        <w:spacing w:after="0" w:line="240" w:lineRule="auto"/>
        <w:rPr>
          <w:rFonts w:cs="Times New Roman"/>
          <w:color w:val="000000"/>
          <w:sz w:val="24"/>
          <w:szCs w:val="24"/>
        </w:rPr>
      </w:pPr>
      <w:r w:rsidRPr="00531C86">
        <w:rPr>
          <w:rFonts w:cs="Times New Roman"/>
          <w:b/>
          <w:color w:val="000000"/>
          <w:sz w:val="24"/>
          <w:szCs w:val="24"/>
        </w:rPr>
        <w:t>Rate of Service Tax:</w:t>
      </w:r>
      <w:r w:rsidRPr="00531C86">
        <w:rPr>
          <w:rFonts w:cs="Times New Roman"/>
          <w:color w:val="000000"/>
          <w:sz w:val="24"/>
          <w:szCs w:val="24"/>
        </w:rPr>
        <w:tab/>
      </w:r>
      <w:r w:rsidR="006849F2" w:rsidRPr="00531C86">
        <w:rPr>
          <w:rFonts w:cs="Times New Roman"/>
          <w:color w:val="000000"/>
          <w:sz w:val="24"/>
          <w:szCs w:val="24"/>
        </w:rPr>
        <w:tab/>
        <w:t xml:space="preserve"> </w:t>
      </w:r>
      <w:r w:rsidRPr="00531C86">
        <w:rPr>
          <w:rFonts w:cs="Times New Roman"/>
          <w:color w:val="000000"/>
          <w:sz w:val="24"/>
          <w:szCs w:val="24"/>
        </w:rPr>
        <w:t>Service tax rate is continue</w:t>
      </w:r>
      <w:r w:rsidR="00881586" w:rsidRPr="00531C86">
        <w:rPr>
          <w:rFonts w:cs="Times New Roman"/>
          <w:color w:val="000000"/>
          <w:sz w:val="24"/>
          <w:szCs w:val="24"/>
        </w:rPr>
        <w:t xml:space="preserve">s </w:t>
      </w:r>
      <w:r w:rsidRPr="00531C86">
        <w:rPr>
          <w:rFonts w:cs="Times New Roman"/>
          <w:color w:val="000000"/>
          <w:sz w:val="24"/>
          <w:szCs w:val="24"/>
        </w:rPr>
        <w:t>to be @ 10%.</w:t>
      </w:r>
    </w:p>
    <w:p w:rsidR="00A02F1C" w:rsidRPr="00531C86" w:rsidRDefault="00A02F1C" w:rsidP="00B321FE">
      <w:pPr>
        <w:autoSpaceDE w:val="0"/>
        <w:autoSpaceDN w:val="0"/>
        <w:adjustRightInd w:val="0"/>
        <w:spacing w:after="0" w:line="240" w:lineRule="auto"/>
        <w:rPr>
          <w:rFonts w:cs="Times New Roman"/>
          <w:b/>
          <w:color w:val="000000"/>
          <w:sz w:val="24"/>
          <w:szCs w:val="24"/>
        </w:rPr>
      </w:pPr>
    </w:p>
    <w:p w:rsidR="006849F2" w:rsidRPr="00531C86" w:rsidRDefault="00B321FE" w:rsidP="006849F2">
      <w:pPr>
        <w:autoSpaceDE w:val="0"/>
        <w:autoSpaceDN w:val="0"/>
        <w:adjustRightInd w:val="0"/>
        <w:spacing w:after="0" w:line="240" w:lineRule="auto"/>
        <w:rPr>
          <w:rFonts w:cs="Times New Roman"/>
          <w:color w:val="000000"/>
          <w:sz w:val="24"/>
          <w:szCs w:val="24"/>
        </w:rPr>
      </w:pPr>
      <w:r w:rsidRPr="00531C86">
        <w:rPr>
          <w:rFonts w:cs="Times New Roman"/>
          <w:b/>
          <w:color w:val="000000"/>
          <w:sz w:val="24"/>
          <w:szCs w:val="24"/>
        </w:rPr>
        <w:t>New Services included in the purview of service tax:</w:t>
      </w:r>
      <w:r w:rsidR="006849F2" w:rsidRPr="00531C86">
        <w:rPr>
          <w:rFonts w:cs="Times New Roman"/>
          <w:b/>
          <w:color w:val="000000"/>
          <w:sz w:val="24"/>
          <w:szCs w:val="24"/>
        </w:rPr>
        <w:t xml:space="preserve"> </w:t>
      </w:r>
      <w:r w:rsidR="003229A1" w:rsidRPr="00531C86">
        <w:rPr>
          <w:rFonts w:cs="Times New Roman"/>
          <w:color w:val="000000"/>
          <w:sz w:val="24"/>
          <w:szCs w:val="24"/>
        </w:rPr>
        <w:t>Service Tax to be imposed on the following services:</w:t>
      </w:r>
    </w:p>
    <w:p w:rsidR="001B0390" w:rsidRPr="00531C86" w:rsidRDefault="003229A1" w:rsidP="00530A07">
      <w:pPr>
        <w:pStyle w:val="ListParagraph"/>
        <w:numPr>
          <w:ilvl w:val="0"/>
          <w:numId w:val="8"/>
        </w:numPr>
        <w:autoSpaceDE w:val="0"/>
        <w:autoSpaceDN w:val="0"/>
        <w:adjustRightInd w:val="0"/>
        <w:spacing w:after="0" w:line="240" w:lineRule="auto"/>
        <w:jc w:val="both"/>
        <w:rPr>
          <w:rFonts w:cs="Times New Roman"/>
          <w:color w:val="000000"/>
          <w:sz w:val="24"/>
          <w:szCs w:val="24"/>
        </w:rPr>
      </w:pPr>
      <w:r w:rsidRPr="00531C86">
        <w:rPr>
          <w:rFonts w:cs="Times New Roman"/>
          <w:color w:val="000000"/>
          <w:sz w:val="24"/>
          <w:szCs w:val="24"/>
        </w:rPr>
        <w:t xml:space="preserve">Service provided in relation to </w:t>
      </w:r>
      <w:r w:rsidR="00654537" w:rsidRPr="00531C86">
        <w:rPr>
          <w:rFonts w:cs="Times New Roman"/>
          <w:color w:val="000000"/>
          <w:sz w:val="24"/>
          <w:szCs w:val="24"/>
        </w:rPr>
        <w:t>T</w:t>
      </w:r>
      <w:r w:rsidRPr="00531C86">
        <w:rPr>
          <w:rFonts w:cs="Times New Roman"/>
          <w:color w:val="000000"/>
          <w:sz w:val="24"/>
          <w:szCs w:val="24"/>
        </w:rPr>
        <w:t xml:space="preserve">ransport of </w:t>
      </w:r>
      <w:r w:rsidR="00654537" w:rsidRPr="00531C86">
        <w:rPr>
          <w:rFonts w:cs="Times New Roman"/>
          <w:color w:val="000000"/>
          <w:sz w:val="24"/>
          <w:szCs w:val="24"/>
        </w:rPr>
        <w:t>G</w:t>
      </w:r>
      <w:r w:rsidRPr="00531C86">
        <w:rPr>
          <w:rFonts w:cs="Times New Roman"/>
          <w:color w:val="000000"/>
          <w:sz w:val="24"/>
          <w:szCs w:val="24"/>
        </w:rPr>
        <w:t xml:space="preserve">oods by </w:t>
      </w:r>
      <w:r w:rsidR="00654537" w:rsidRPr="00531C86">
        <w:rPr>
          <w:rFonts w:cs="Times New Roman"/>
          <w:color w:val="000000"/>
          <w:sz w:val="24"/>
          <w:szCs w:val="24"/>
        </w:rPr>
        <w:t>R</w:t>
      </w:r>
      <w:r w:rsidRPr="00531C86">
        <w:rPr>
          <w:rFonts w:cs="Times New Roman"/>
          <w:color w:val="000000"/>
          <w:sz w:val="24"/>
          <w:szCs w:val="24"/>
        </w:rPr>
        <w:t>ail</w:t>
      </w:r>
      <w:r w:rsidR="00C52FE9" w:rsidRPr="00531C86">
        <w:rPr>
          <w:rFonts w:cs="Times New Roman"/>
          <w:color w:val="000000"/>
          <w:sz w:val="24"/>
          <w:szCs w:val="24"/>
        </w:rPr>
        <w:t xml:space="preserve"> including transportation by government rail.</w:t>
      </w:r>
    </w:p>
    <w:p w:rsidR="001B0390" w:rsidRPr="00531C86" w:rsidRDefault="003229A1" w:rsidP="00530A07">
      <w:pPr>
        <w:pStyle w:val="ListParagraph"/>
        <w:numPr>
          <w:ilvl w:val="0"/>
          <w:numId w:val="8"/>
        </w:numPr>
        <w:autoSpaceDE w:val="0"/>
        <w:autoSpaceDN w:val="0"/>
        <w:adjustRightInd w:val="0"/>
        <w:spacing w:after="0" w:line="240" w:lineRule="auto"/>
        <w:jc w:val="both"/>
        <w:rPr>
          <w:rFonts w:cs="Times New Roman"/>
          <w:color w:val="000000"/>
          <w:sz w:val="24"/>
          <w:szCs w:val="24"/>
        </w:rPr>
      </w:pPr>
      <w:r w:rsidRPr="00531C86">
        <w:rPr>
          <w:rFonts w:cs="Times New Roman"/>
          <w:color w:val="000000"/>
          <w:sz w:val="24"/>
          <w:szCs w:val="24"/>
        </w:rPr>
        <w:t xml:space="preserve">Service provided in relation to </w:t>
      </w:r>
      <w:r w:rsidR="00654537" w:rsidRPr="00531C86">
        <w:rPr>
          <w:rFonts w:cs="Times New Roman"/>
          <w:color w:val="000000"/>
          <w:sz w:val="24"/>
          <w:szCs w:val="24"/>
        </w:rPr>
        <w:t>T</w:t>
      </w:r>
      <w:r w:rsidRPr="00531C86">
        <w:rPr>
          <w:rFonts w:cs="Times New Roman"/>
          <w:color w:val="000000"/>
          <w:sz w:val="24"/>
          <w:szCs w:val="24"/>
        </w:rPr>
        <w:t xml:space="preserve">ransport of </w:t>
      </w:r>
      <w:r w:rsidR="00654537" w:rsidRPr="00531C86">
        <w:rPr>
          <w:rFonts w:cs="Times New Roman"/>
          <w:color w:val="000000"/>
          <w:sz w:val="24"/>
          <w:szCs w:val="24"/>
        </w:rPr>
        <w:t>C</w:t>
      </w:r>
      <w:r w:rsidRPr="00531C86">
        <w:rPr>
          <w:rFonts w:cs="Times New Roman"/>
          <w:color w:val="000000"/>
          <w:sz w:val="24"/>
          <w:szCs w:val="24"/>
        </w:rPr>
        <w:t>oastal cargo; and goods through</w:t>
      </w:r>
      <w:r w:rsidR="009047B0" w:rsidRPr="00531C86">
        <w:rPr>
          <w:rFonts w:cs="Times New Roman"/>
          <w:color w:val="000000"/>
          <w:sz w:val="24"/>
          <w:szCs w:val="24"/>
        </w:rPr>
        <w:t xml:space="preserve"> </w:t>
      </w:r>
      <w:r w:rsidRPr="00531C86">
        <w:rPr>
          <w:rFonts w:cs="Times New Roman"/>
          <w:color w:val="000000"/>
          <w:sz w:val="24"/>
          <w:szCs w:val="24"/>
        </w:rPr>
        <w:t>inland wa</w:t>
      </w:r>
      <w:r w:rsidR="001B0390" w:rsidRPr="00531C86">
        <w:rPr>
          <w:rFonts w:cs="Times New Roman"/>
          <w:color w:val="000000"/>
          <w:sz w:val="24"/>
          <w:szCs w:val="24"/>
        </w:rPr>
        <w:t>ter including National Waterway.</w:t>
      </w:r>
    </w:p>
    <w:p w:rsidR="00D312BF" w:rsidRPr="00531C86" w:rsidRDefault="003229A1" w:rsidP="00530A07">
      <w:pPr>
        <w:pStyle w:val="ListParagraph"/>
        <w:autoSpaceDE w:val="0"/>
        <w:autoSpaceDN w:val="0"/>
        <w:adjustRightInd w:val="0"/>
        <w:spacing w:after="0" w:line="240" w:lineRule="auto"/>
        <w:ind w:left="2160" w:firstLine="720"/>
        <w:jc w:val="both"/>
        <w:rPr>
          <w:rFonts w:cs="Times New Roman"/>
          <w:color w:val="000000"/>
          <w:sz w:val="24"/>
          <w:szCs w:val="24"/>
        </w:rPr>
      </w:pPr>
      <w:r w:rsidRPr="00531C86">
        <w:rPr>
          <w:rFonts w:cs="Symbol"/>
          <w:color w:val="000000"/>
          <w:sz w:val="24"/>
          <w:szCs w:val="24"/>
        </w:rPr>
        <w:t xml:space="preserve">• </w:t>
      </w:r>
      <w:r w:rsidR="00D312BF" w:rsidRPr="00531C86">
        <w:rPr>
          <w:rFonts w:cs="Symbol"/>
          <w:color w:val="000000"/>
          <w:sz w:val="24"/>
          <w:szCs w:val="24"/>
        </w:rPr>
        <w:t xml:space="preserve">   </w:t>
      </w:r>
      <w:r w:rsidRPr="00531C86">
        <w:rPr>
          <w:rFonts w:cs="Times New Roman"/>
          <w:color w:val="000000"/>
          <w:sz w:val="24"/>
          <w:szCs w:val="24"/>
        </w:rPr>
        <w:t xml:space="preserve">Advice, consultancy or technical assistance provided in the </w:t>
      </w:r>
      <w:r w:rsidR="00D312BF" w:rsidRPr="00531C86">
        <w:rPr>
          <w:rFonts w:cs="Times New Roman"/>
          <w:color w:val="000000"/>
          <w:sz w:val="24"/>
          <w:szCs w:val="24"/>
        </w:rPr>
        <w:t xml:space="preserve"> </w:t>
      </w:r>
    </w:p>
    <w:p w:rsidR="001B0390" w:rsidRPr="00531C86" w:rsidRDefault="003229A1" w:rsidP="00530A07">
      <w:pPr>
        <w:pStyle w:val="ListParagraph"/>
        <w:autoSpaceDE w:val="0"/>
        <w:autoSpaceDN w:val="0"/>
        <w:adjustRightInd w:val="0"/>
        <w:spacing w:after="0" w:line="240" w:lineRule="auto"/>
        <w:ind w:left="3240"/>
        <w:jc w:val="both"/>
        <w:rPr>
          <w:rFonts w:cs="Times New Roman"/>
          <w:color w:val="000000"/>
          <w:sz w:val="24"/>
          <w:szCs w:val="24"/>
        </w:rPr>
      </w:pPr>
      <w:r w:rsidRPr="00531C86">
        <w:rPr>
          <w:rFonts w:cs="Times New Roman"/>
          <w:color w:val="000000"/>
          <w:sz w:val="24"/>
          <w:szCs w:val="24"/>
        </w:rPr>
        <w:t>field of law (this</w:t>
      </w:r>
      <w:r w:rsidR="00B14ABD" w:rsidRPr="00531C86">
        <w:rPr>
          <w:rFonts w:cs="Times New Roman"/>
          <w:color w:val="000000"/>
          <w:sz w:val="24"/>
          <w:szCs w:val="24"/>
        </w:rPr>
        <w:t xml:space="preserve"> </w:t>
      </w:r>
      <w:r w:rsidRPr="00531C86">
        <w:rPr>
          <w:rFonts w:cs="Times New Roman"/>
          <w:color w:val="000000"/>
          <w:sz w:val="24"/>
          <w:szCs w:val="24"/>
        </w:rPr>
        <w:t>tax would not be applicable in case the service provider or service receiver is</w:t>
      </w:r>
      <w:r w:rsidR="00D312BF" w:rsidRPr="00531C86">
        <w:rPr>
          <w:rFonts w:cs="Times New Roman"/>
          <w:color w:val="000000"/>
          <w:sz w:val="24"/>
          <w:szCs w:val="24"/>
        </w:rPr>
        <w:t xml:space="preserve"> </w:t>
      </w:r>
      <w:r w:rsidRPr="00531C86">
        <w:rPr>
          <w:rFonts w:cs="Times New Roman"/>
          <w:color w:val="000000"/>
          <w:sz w:val="24"/>
          <w:szCs w:val="24"/>
        </w:rPr>
        <w:t>an individual).</w:t>
      </w:r>
    </w:p>
    <w:p w:rsidR="003229A1" w:rsidRPr="00531C86" w:rsidRDefault="003229A1" w:rsidP="00530A07">
      <w:pPr>
        <w:pStyle w:val="ListParagraph"/>
        <w:autoSpaceDE w:val="0"/>
        <w:autoSpaceDN w:val="0"/>
        <w:adjustRightInd w:val="0"/>
        <w:spacing w:after="0" w:line="240" w:lineRule="auto"/>
        <w:ind w:left="2160" w:firstLine="720"/>
        <w:jc w:val="both"/>
        <w:rPr>
          <w:rFonts w:cs="Times New Roman"/>
          <w:color w:val="000000"/>
          <w:sz w:val="24"/>
          <w:szCs w:val="24"/>
        </w:rPr>
      </w:pPr>
      <w:r w:rsidRPr="00531C86">
        <w:rPr>
          <w:rFonts w:cs="Symbol"/>
          <w:color w:val="000000"/>
          <w:sz w:val="24"/>
          <w:szCs w:val="24"/>
        </w:rPr>
        <w:t xml:space="preserve">• </w:t>
      </w:r>
      <w:r w:rsidR="00D312BF" w:rsidRPr="00531C86">
        <w:rPr>
          <w:rFonts w:cs="Symbol"/>
          <w:color w:val="000000"/>
          <w:sz w:val="24"/>
          <w:szCs w:val="24"/>
        </w:rPr>
        <w:t xml:space="preserve">    </w:t>
      </w:r>
      <w:r w:rsidRPr="00531C86">
        <w:rPr>
          <w:rFonts w:cs="Times New Roman"/>
          <w:color w:val="000000"/>
          <w:sz w:val="24"/>
          <w:szCs w:val="24"/>
        </w:rPr>
        <w:t xml:space="preserve">Cosmetic and </w:t>
      </w:r>
      <w:r w:rsidR="00654537" w:rsidRPr="00531C86">
        <w:rPr>
          <w:rFonts w:cs="Times New Roman"/>
          <w:color w:val="000000"/>
          <w:sz w:val="24"/>
          <w:szCs w:val="24"/>
        </w:rPr>
        <w:t>P</w:t>
      </w:r>
      <w:r w:rsidRPr="00531C86">
        <w:rPr>
          <w:rFonts w:cs="Times New Roman"/>
          <w:color w:val="000000"/>
          <w:sz w:val="24"/>
          <w:szCs w:val="24"/>
        </w:rPr>
        <w:t>lastic surgery service</w:t>
      </w:r>
      <w:r w:rsidR="00596E44" w:rsidRPr="00531C86">
        <w:rPr>
          <w:rFonts w:cs="Times New Roman"/>
          <w:color w:val="000000"/>
          <w:sz w:val="24"/>
          <w:szCs w:val="24"/>
        </w:rPr>
        <w:t>.</w:t>
      </w:r>
      <w:r w:rsidR="00D312BF" w:rsidRPr="00531C86">
        <w:rPr>
          <w:rFonts w:cs="Times New Roman"/>
          <w:color w:val="000000"/>
          <w:sz w:val="24"/>
          <w:szCs w:val="24"/>
        </w:rPr>
        <w:tab/>
      </w:r>
    </w:p>
    <w:p w:rsidR="006C3F64" w:rsidRPr="00531C86" w:rsidRDefault="006C3F64" w:rsidP="00530A07">
      <w:pPr>
        <w:autoSpaceDE w:val="0"/>
        <w:autoSpaceDN w:val="0"/>
        <w:adjustRightInd w:val="0"/>
        <w:spacing w:after="0" w:line="240" w:lineRule="auto"/>
        <w:jc w:val="both"/>
        <w:rPr>
          <w:rFonts w:cs="Times New Roman"/>
          <w:color w:val="000000"/>
          <w:sz w:val="24"/>
          <w:szCs w:val="24"/>
        </w:rPr>
      </w:pPr>
    </w:p>
    <w:p w:rsidR="00CB23E0" w:rsidRPr="00531C86" w:rsidRDefault="00CB23E0" w:rsidP="00530A07">
      <w:pPr>
        <w:autoSpaceDE w:val="0"/>
        <w:autoSpaceDN w:val="0"/>
        <w:adjustRightInd w:val="0"/>
        <w:spacing w:after="0" w:line="240" w:lineRule="auto"/>
        <w:jc w:val="both"/>
        <w:rPr>
          <w:rFonts w:cs="Times New Roman"/>
          <w:b/>
          <w:color w:val="000000"/>
          <w:sz w:val="24"/>
          <w:szCs w:val="24"/>
        </w:rPr>
      </w:pPr>
      <w:r w:rsidRPr="00531C86">
        <w:rPr>
          <w:rFonts w:cs="Times New Roman"/>
          <w:b/>
          <w:color w:val="000000"/>
          <w:sz w:val="24"/>
          <w:szCs w:val="24"/>
        </w:rPr>
        <w:t>Exemption from Service Tax:</w:t>
      </w:r>
    </w:p>
    <w:p w:rsidR="00713C40" w:rsidRPr="00531C86" w:rsidRDefault="00713C40" w:rsidP="00530A07">
      <w:pPr>
        <w:pStyle w:val="ListParagraph"/>
        <w:autoSpaceDE w:val="0"/>
        <w:autoSpaceDN w:val="0"/>
        <w:adjustRightInd w:val="0"/>
        <w:spacing w:after="0" w:line="240" w:lineRule="auto"/>
        <w:jc w:val="both"/>
        <w:rPr>
          <w:rFonts w:cs="Times New Roman"/>
          <w:color w:val="000000"/>
          <w:sz w:val="24"/>
          <w:szCs w:val="24"/>
        </w:rPr>
      </w:pPr>
    </w:p>
    <w:p w:rsidR="003229A1" w:rsidRPr="00531C86" w:rsidRDefault="003229A1" w:rsidP="00530A07">
      <w:pPr>
        <w:pStyle w:val="ListParagraph"/>
        <w:numPr>
          <w:ilvl w:val="0"/>
          <w:numId w:val="7"/>
        </w:numPr>
        <w:autoSpaceDE w:val="0"/>
        <w:autoSpaceDN w:val="0"/>
        <w:adjustRightInd w:val="0"/>
        <w:spacing w:after="0" w:line="240" w:lineRule="auto"/>
        <w:jc w:val="both"/>
        <w:rPr>
          <w:rFonts w:cs="Times New Roman"/>
          <w:color w:val="000000"/>
          <w:sz w:val="24"/>
          <w:szCs w:val="24"/>
        </w:rPr>
      </w:pPr>
      <w:r w:rsidRPr="00531C86">
        <w:rPr>
          <w:rFonts w:cs="Times New Roman"/>
          <w:color w:val="000000"/>
          <w:sz w:val="24"/>
          <w:szCs w:val="24"/>
        </w:rPr>
        <w:t>Exemption from service tax being provided to inter-State or intra-State transportation</w:t>
      </w:r>
      <w:r w:rsidR="00CB23E0" w:rsidRPr="00531C86">
        <w:rPr>
          <w:rFonts w:cs="Times New Roman"/>
          <w:color w:val="000000"/>
          <w:sz w:val="24"/>
          <w:szCs w:val="24"/>
        </w:rPr>
        <w:t xml:space="preserve"> </w:t>
      </w:r>
      <w:r w:rsidRPr="00531C86">
        <w:rPr>
          <w:rFonts w:cs="Times New Roman"/>
          <w:color w:val="000000"/>
          <w:sz w:val="24"/>
          <w:szCs w:val="24"/>
        </w:rPr>
        <w:t>of passengers in a vehicle bearing ‘Contract Carriage Permit’ with specified</w:t>
      </w:r>
      <w:r w:rsidR="00CB23E0" w:rsidRPr="00531C86">
        <w:rPr>
          <w:rFonts w:cs="Times New Roman"/>
          <w:color w:val="000000"/>
          <w:sz w:val="24"/>
          <w:szCs w:val="24"/>
        </w:rPr>
        <w:t xml:space="preserve"> </w:t>
      </w:r>
      <w:r w:rsidRPr="00531C86">
        <w:rPr>
          <w:rFonts w:cs="Times New Roman"/>
          <w:color w:val="000000"/>
          <w:sz w:val="24"/>
          <w:szCs w:val="24"/>
        </w:rPr>
        <w:t>conditions.</w:t>
      </w:r>
    </w:p>
    <w:p w:rsidR="003229A1" w:rsidRPr="00531C86" w:rsidRDefault="003229A1" w:rsidP="00530A07">
      <w:pPr>
        <w:pStyle w:val="ListParagraph"/>
        <w:numPr>
          <w:ilvl w:val="0"/>
          <w:numId w:val="7"/>
        </w:numPr>
        <w:autoSpaceDE w:val="0"/>
        <w:autoSpaceDN w:val="0"/>
        <w:adjustRightInd w:val="0"/>
        <w:spacing w:after="0" w:line="240" w:lineRule="auto"/>
        <w:jc w:val="both"/>
        <w:rPr>
          <w:rFonts w:cs="Times New Roman"/>
          <w:color w:val="000000"/>
          <w:sz w:val="24"/>
          <w:szCs w:val="24"/>
        </w:rPr>
      </w:pPr>
      <w:r w:rsidRPr="00531C86">
        <w:rPr>
          <w:rFonts w:cs="Times New Roman"/>
          <w:color w:val="000000"/>
          <w:sz w:val="24"/>
          <w:szCs w:val="24"/>
        </w:rPr>
        <w:t>Exemption from service tax (leviable under Banking and other financial services</w:t>
      </w:r>
      <w:r w:rsidR="00CB23E0" w:rsidRPr="00531C86">
        <w:rPr>
          <w:rFonts w:cs="Times New Roman"/>
          <w:color w:val="000000"/>
          <w:sz w:val="24"/>
          <w:szCs w:val="24"/>
        </w:rPr>
        <w:t xml:space="preserve"> </w:t>
      </w:r>
      <w:r w:rsidRPr="00531C86">
        <w:rPr>
          <w:rFonts w:cs="Times New Roman"/>
          <w:color w:val="000000"/>
          <w:sz w:val="24"/>
          <w:szCs w:val="24"/>
        </w:rPr>
        <w:t>or under Foreign exchange broking service) being provided to inter-bank purchase</w:t>
      </w:r>
      <w:r w:rsidR="00CB23E0" w:rsidRPr="00531C86">
        <w:rPr>
          <w:rFonts w:cs="Times New Roman"/>
          <w:color w:val="000000"/>
          <w:sz w:val="24"/>
          <w:szCs w:val="24"/>
        </w:rPr>
        <w:t xml:space="preserve"> </w:t>
      </w:r>
      <w:r w:rsidRPr="00531C86">
        <w:rPr>
          <w:rFonts w:cs="Times New Roman"/>
          <w:color w:val="000000"/>
          <w:sz w:val="24"/>
          <w:szCs w:val="24"/>
        </w:rPr>
        <w:t>and sale of foreign currency between scheduled banks.</w:t>
      </w:r>
    </w:p>
    <w:p w:rsidR="006849F2" w:rsidRPr="00531C86" w:rsidRDefault="003229A1" w:rsidP="00530A07">
      <w:pPr>
        <w:pStyle w:val="ListParagraph"/>
        <w:numPr>
          <w:ilvl w:val="0"/>
          <w:numId w:val="7"/>
        </w:numPr>
        <w:autoSpaceDE w:val="0"/>
        <w:autoSpaceDN w:val="0"/>
        <w:adjustRightInd w:val="0"/>
        <w:spacing w:after="0" w:line="240" w:lineRule="auto"/>
        <w:jc w:val="both"/>
        <w:rPr>
          <w:rFonts w:cs="Times New Roman"/>
          <w:color w:val="000000"/>
          <w:sz w:val="24"/>
          <w:szCs w:val="24"/>
        </w:rPr>
      </w:pPr>
      <w:r w:rsidRPr="00531C86">
        <w:rPr>
          <w:rFonts w:cs="Times New Roman"/>
          <w:color w:val="000000"/>
          <w:sz w:val="24"/>
          <w:szCs w:val="24"/>
        </w:rPr>
        <w:t>Two taxable services, namely, ‘Transport of goods through road’ and ‘Commission</w:t>
      </w:r>
      <w:r w:rsidR="00CB23E0" w:rsidRPr="00531C86">
        <w:rPr>
          <w:rFonts w:cs="Times New Roman"/>
          <w:color w:val="000000"/>
          <w:sz w:val="24"/>
          <w:szCs w:val="24"/>
        </w:rPr>
        <w:t xml:space="preserve"> </w:t>
      </w:r>
      <w:r w:rsidRPr="00531C86">
        <w:rPr>
          <w:rFonts w:cs="Times New Roman"/>
          <w:color w:val="000000"/>
          <w:sz w:val="24"/>
          <w:szCs w:val="24"/>
        </w:rPr>
        <w:t>paid to foreign agents’ to be exempted from the levy of service tax, if the exporter</w:t>
      </w:r>
      <w:r w:rsidR="00CB23E0" w:rsidRPr="00531C86">
        <w:rPr>
          <w:rFonts w:cs="Times New Roman"/>
          <w:color w:val="000000"/>
          <w:sz w:val="24"/>
          <w:szCs w:val="24"/>
        </w:rPr>
        <w:t xml:space="preserve"> </w:t>
      </w:r>
      <w:r w:rsidRPr="00531C86">
        <w:rPr>
          <w:rFonts w:cs="Times New Roman"/>
          <w:color w:val="000000"/>
          <w:sz w:val="24"/>
          <w:szCs w:val="24"/>
        </w:rPr>
        <w:t>is liable to pay service tax on reverse charge basis. However, present cap of 10%</w:t>
      </w:r>
      <w:r w:rsidR="00CB23E0" w:rsidRPr="00531C86">
        <w:rPr>
          <w:rFonts w:cs="Times New Roman"/>
          <w:color w:val="000000"/>
          <w:sz w:val="24"/>
          <w:szCs w:val="24"/>
        </w:rPr>
        <w:t xml:space="preserve"> </w:t>
      </w:r>
      <w:r w:rsidRPr="00531C86">
        <w:rPr>
          <w:rFonts w:cs="Times New Roman"/>
          <w:color w:val="000000"/>
          <w:sz w:val="24"/>
          <w:szCs w:val="24"/>
        </w:rPr>
        <w:t xml:space="preserve">on commission agency charges is retained. </w:t>
      </w:r>
    </w:p>
    <w:p w:rsidR="003229A1" w:rsidRPr="00531C86" w:rsidRDefault="003229A1" w:rsidP="00530A07">
      <w:pPr>
        <w:pStyle w:val="ListParagraph"/>
        <w:numPr>
          <w:ilvl w:val="0"/>
          <w:numId w:val="7"/>
        </w:numPr>
        <w:autoSpaceDE w:val="0"/>
        <w:autoSpaceDN w:val="0"/>
        <w:adjustRightInd w:val="0"/>
        <w:spacing w:after="0" w:line="240" w:lineRule="auto"/>
        <w:jc w:val="both"/>
        <w:rPr>
          <w:rFonts w:cs="Times New Roman"/>
          <w:color w:val="000000"/>
          <w:sz w:val="24"/>
          <w:szCs w:val="24"/>
        </w:rPr>
      </w:pPr>
      <w:r w:rsidRPr="00531C86">
        <w:rPr>
          <w:rFonts w:cs="Times New Roman"/>
          <w:color w:val="000000"/>
          <w:sz w:val="24"/>
          <w:szCs w:val="24"/>
        </w:rPr>
        <w:t>Export Promotion Councils and the Federation of Indian Export Organizations</w:t>
      </w:r>
      <w:r w:rsidR="00CB23E0" w:rsidRPr="00531C86">
        <w:rPr>
          <w:rFonts w:cs="Times New Roman"/>
          <w:color w:val="000000"/>
          <w:sz w:val="24"/>
          <w:szCs w:val="24"/>
        </w:rPr>
        <w:t xml:space="preserve"> </w:t>
      </w:r>
      <w:r w:rsidRPr="00531C86">
        <w:rPr>
          <w:rFonts w:cs="Times New Roman"/>
          <w:color w:val="000000"/>
          <w:sz w:val="24"/>
          <w:szCs w:val="24"/>
        </w:rPr>
        <w:t xml:space="preserve">(FIEO) to be </w:t>
      </w:r>
      <w:r w:rsidRPr="00531C86">
        <w:rPr>
          <w:rFonts w:cs="Times New Roman"/>
          <w:color w:val="000000"/>
          <w:sz w:val="24"/>
          <w:szCs w:val="24"/>
          <w:u w:val="single"/>
        </w:rPr>
        <w:t>exempt from service tax on the membership and other fees collected</w:t>
      </w:r>
      <w:r w:rsidR="00CB23E0" w:rsidRPr="00531C86">
        <w:rPr>
          <w:rFonts w:cs="Times New Roman"/>
          <w:color w:val="000000"/>
          <w:sz w:val="24"/>
          <w:szCs w:val="24"/>
          <w:u w:val="single"/>
        </w:rPr>
        <w:t xml:space="preserve"> </w:t>
      </w:r>
      <w:r w:rsidRPr="00531C86">
        <w:rPr>
          <w:rFonts w:cs="Times New Roman"/>
          <w:color w:val="000000"/>
          <w:sz w:val="24"/>
          <w:szCs w:val="24"/>
          <w:u w:val="single"/>
        </w:rPr>
        <w:t>by them till 31st March 2010</w:t>
      </w:r>
      <w:r w:rsidRPr="00531C86">
        <w:rPr>
          <w:rFonts w:cs="Times New Roman"/>
          <w:color w:val="000000"/>
          <w:sz w:val="24"/>
          <w:szCs w:val="24"/>
        </w:rPr>
        <w:t>.</w:t>
      </w:r>
    </w:p>
    <w:p w:rsidR="00530A07" w:rsidRPr="00531C86" w:rsidRDefault="00530A07" w:rsidP="00530A07">
      <w:pPr>
        <w:pStyle w:val="ListParagraph"/>
        <w:autoSpaceDE w:val="0"/>
        <w:autoSpaceDN w:val="0"/>
        <w:adjustRightInd w:val="0"/>
        <w:spacing w:after="0" w:line="240" w:lineRule="auto"/>
        <w:ind w:left="2520"/>
        <w:rPr>
          <w:rFonts w:cs="Times New Roman"/>
          <w:color w:val="000000"/>
          <w:sz w:val="24"/>
          <w:szCs w:val="24"/>
        </w:rPr>
      </w:pPr>
    </w:p>
    <w:p w:rsidR="009814A6" w:rsidRPr="00531C86" w:rsidRDefault="00A71EB2" w:rsidP="0074455C">
      <w:pPr>
        <w:autoSpaceDE w:val="0"/>
        <w:autoSpaceDN w:val="0"/>
        <w:adjustRightInd w:val="0"/>
        <w:spacing w:after="0" w:line="240" w:lineRule="auto"/>
        <w:rPr>
          <w:rFonts w:cs="BookmanOldStyle"/>
          <w:sz w:val="24"/>
          <w:szCs w:val="24"/>
        </w:rPr>
      </w:pPr>
      <w:r w:rsidRPr="00531C86">
        <w:rPr>
          <w:rFonts w:cs="BookmanOldStyle-Bold"/>
          <w:b/>
          <w:bCs/>
          <w:sz w:val="24"/>
          <w:szCs w:val="24"/>
        </w:rPr>
        <w:t xml:space="preserve">Changes contemplated in the </w:t>
      </w:r>
      <w:r w:rsidR="0074455C" w:rsidRPr="00531C86">
        <w:rPr>
          <w:rFonts w:cs="BookmanOldStyle-Bold"/>
          <w:b/>
          <w:bCs/>
          <w:sz w:val="24"/>
          <w:szCs w:val="24"/>
        </w:rPr>
        <w:t xml:space="preserve"> scope of existing taxable services </w:t>
      </w:r>
      <w:r w:rsidR="0074455C" w:rsidRPr="00531C86">
        <w:rPr>
          <w:rFonts w:cs="BookmanOldStyle"/>
          <w:sz w:val="24"/>
          <w:szCs w:val="24"/>
        </w:rPr>
        <w:t>:</w:t>
      </w:r>
    </w:p>
    <w:p w:rsidR="0074455C" w:rsidRPr="00531C86" w:rsidRDefault="0074455C" w:rsidP="0074455C">
      <w:pPr>
        <w:autoSpaceDE w:val="0"/>
        <w:autoSpaceDN w:val="0"/>
        <w:adjustRightInd w:val="0"/>
        <w:spacing w:after="0" w:line="240" w:lineRule="auto"/>
        <w:rPr>
          <w:rFonts w:cs="BookmanOldStyle"/>
          <w:sz w:val="24"/>
          <w:szCs w:val="24"/>
        </w:rPr>
      </w:pPr>
    </w:p>
    <w:p w:rsidR="0074455C" w:rsidRPr="00531C86" w:rsidRDefault="0074455C" w:rsidP="00530A07">
      <w:pPr>
        <w:autoSpaceDE w:val="0"/>
        <w:autoSpaceDN w:val="0"/>
        <w:adjustRightInd w:val="0"/>
        <w:spacing w:after="0" w:line="240" w:lineRule="auto"/>
        <w:rPr>
          <w:rFonts w:cs="BookmanOldStyle"/>
          <w:sz w:val="24"/>
          <w:szCs w:val="24"/>
        </w:rPr>
      </w:pPr>
      <w:r w:rsidRPr="00531C86">
        <w:rPr>
          <w:rFonts w:cs="BookmanOldStyle"/>
          <w:sz w:val="24"/>
          <w:szCs w:val="24"/>
        </w:rPr>
        <w:t>The following alteration/modifications have been done in the existing taxable</w:t>
      </w:r>
    </w:p>
    <w:p w:rsidR="0074455C" w:rsidRPr="00531C86" w:rsidRDefault="0074455C" w:rsidP="007806C9">
      <w:pPr>
        <w:autoSpaceDE w:val="0"/>
        <w:autoSpaceDN w:val="0"/>
        <w:adjustRightInd w:val="0"/>
        <w:spacing w:after="0" w:line="240" w:lineRule="auto"/>
        <w:rPr>
          <w:rFonts w:cs="BookmanOldStyle"/>
          <w:sz w:val="24"/>
          <w:szCs w:val="24"/>
        </w:rPr>
      </w:pPr>
      <w:r w:rsidRPr="00531C86">
        <w:rPr>
          <w:rFonts w:cs="BookmanOldStyle"/>
          <w:sz w:val="24"/>
          <w:szCs w:val="24"/>
        </w:rPr>
        <w:t xml:space="preserve">services. </w:t>
      </w:r>
    </w:p>
    <w:p w:rsidR="007806C9" w:rsidRPr="00531C86" w:rsidRDefault="007806C9" w:rsidP="007806C9">
      <w:pPr>
        <w:autoSpaceDE w:val="0"/>
        <w:autoSpaceDN w:val="0"/>
        <w:adjustRightInd w:val="0"/>
        <w:spacing w:after="0" w:line="240" w:lineRule="auto"/>
        <w:rPr>
          <w:rFonts w:cs="BookmanOldStyle"/>
          <w:sz w:val="24"/>
          <w:szCs w:val="24"/>
          <w:u w:val="single"/>
        </w:rPr>
      </w:pPr>
    </w:p>
    <w:p w:rsidR="0074455C" w:rsidRPr="00531C86" w:rsidRDefault="0074455C" w:rsidP="0074455C">
      <w:pPr>
        <w:autoSpaceDE w:val="0"/>
        <w:autoSpaceDN w:val="0"/>
        <w:adjustRightInd w:val="0"/>
        <w:spacing w:after="0" w:line="240" w:lineRule="auto"/>
        <w:rPr>
          <w:rFonts w:cs="BookmanOldStyle"/>
          <w:sz w:val="24"/>
          <w:szCs w:val="24"/>
          <w:u w:val="single"/>
        </w:rPr>
      </w:pPr>
    </w:p>
    <w:p w:rsidR="007806C9" w:rsidRPr="00531C86" w:rsidRDefault="007806C9" w:rsidP="0074455C">
      <w:pPr>
        <w:autoSpaceDE w:val="0"/>
        <w:autoSpaceDN w:val="0"/>
        <w:adjustRightInd w:val="0"/>
        <w:spacing w:after="0" w:line="240" w:lineRule="auto"/>
        <w:rPr>
          <w:rFonts w:cs="BookmanOldStyle"/>
          <w:sz w:val="24"/>
          <w:szCs w:val="24"/>
          <w:u w:val="single"/>
        </w:rPr>
      </w:pPr>
    </w:p>
    <w:p w:rsidR="007806C9" w:rsidRPr="00531C86" w:rsidRDefault="007806C9" w:rsidP="0074455C">
      <w:pPr>
        <w:autoSpaceDE w:val="0"/>
        <w:autoSpaceDN w:val="0"/>
        <w:adjustRightInd w:val="0"/>
        <w:spacing w:after="0" w:line="240" w:lineRule="auto"/>
        <w:rPr>
          <w:rFonts w:cs="BookmanOldStyle"/>
          <w:sz w:val="24"/>
          <w:szCs w:val="24"/>
          <w:u w:val="single"/>
        </w:rPr>
      </w:pPr>
    </w:p>
    <w:p w:rsidR="0074455C" w:rsidRPr="00531C86" w:rsidRDefault="0074455C" w:rsidP="0074455C">
      <w:pPr>
        <w:pStyle w:val="ListParagraph"/>
        <w:numPr>
          <w:ilvl w:val="0"/>
          <w:numId w:val="13"/>
        </w:numPr>
        <w:autoSpaceDE w:val="0"/>
        <w:autoSpaceDN w:val="0"/>
        <w:adjustRightInd w:val="0"/>
        <w:spacing w:after="0" w:line="240" w:lineRule="auto"/>
        <w:rPr>
          <w:rFonts w:cs="BookmanOldStyle"/>
          <w:b/>
          <w:sz w:val="24"/>
          <w:szCs w:val="24"/>
          <w:u w:val="single"/>
        </w:rPr>
      </w:pPr>
      <w:r w:rsidRPr="00531C86">
        <w:rPr>
          <w:rFonts w:cs="BookmanOldStyle"/>
          <w:b/>
          <w:sz w:val="24"/>
          <w:szCs w:val="24"/>
          <w:u w:val="single"/>
        </w:rPr>
        <w:lastRenderedPageBreak/>
        <w:t xml:space="preserve">Modification in Business Auxiliary Service (BAS) [section 65(19)]: </w:t>
      </w:r>
    </w:p>
    <w:p w:rsidR="0074455C" w:rsidRPr="00531C86" w:rsidRDefault="0074455C" w:rsidP="00530A07">
      <w:pPr>
        <w:autoSpaceDE w:val="0"/>
        <w:autoSpaceDN w:val="0"/>
        <w:adjustRightInd w:val="0"/>
        <w:spacing w:after="0" w:line="240" w:lineRule="auto"/>
        <w:ind w:left="720" w:firstLine="720"/>
        <w:jc w:val="both"/>
        <w:rPr>
          <w:rFonts w:cs="BookmanOldStyle"/>
          <w:sz w:val="24"/>
          <w:szCs w:val="24"/>
        </w:rPr>
      </w:pPr>
      <w:r w:rsidRPr="00531C86">
        <w:rPr>
          <w:rFonts w:cs="BookmanOldStyle"/>
          <w:sz w:val="24"/>
          <w:szCs w:val="24"/>
        </w:rPr>
        <w:t xml:space="preserve">It may be recalled that production or processing of goods for or on behalf of a </w:t>
      </w:r>
    </w:p>
    <w:p w:rsidR="0074455C" w:rsidRPr="00531C86" w:rsidRDefault="00C1378A" w:rsidP="00530A07">
      <w:pPr>
        <w:autoSpaceDE w:val="0"/>
        <w:autoSpaceDN w:val="0"/>
        <w:adjustRightInd w:val="0"/>
        <w:spacing w:after="0" w:line="240" w:lineRule="auto"/>
        <w:ind w:left="720"/>
        <w:jc w:val="both"/>
        <w:rPr>
          <w:rFonts w:cs="BookmanOldStyle"/>
          <w:sz w:val="24"/>
          <w:szCs w:val="24"/>
        </w:rPr>
      </w:pPr>
      <w:r w:rsidRPr="00531C86">
        <w:rPr>
          <w:rFonts w:cs="BookmanOldStyle"/>
          <w:sz w:val="24"/>
          <w:szCs w:val="24"/>
        </w:rPr>
        <w:t>Client</w:t>
      </w:r>
      <w:r w:rsidR="0074455C" w:rsidRPr="00531C86">
        <w:rPr>
          <w:rFonts w:cs="BookmanOldStyle"/>
          <w:sz w:val="24"/>
          <w:szCs w:val="24"/>
        </w:rPr>
        <w:t xml:space="preserve"> falls within the purview of this service. However, if any such activity amounts to</w:t>
      </w:r>
      <w:r w:rsidR="00C020B7" w:rsidRPr="00531C86">
        <w:rPr>
          <w:rFonts w:cs="BookmanOldStyle"/>
          <w:sz w:val="24"/>
          <w:szCs w:val="24"/>
        </w:rPr>
        <w:t xml:space="preserve"> </w:t>
      </w:r>
      <w:r w:rsidR="0074455C" w:rsidRPr="00531C86">
        <w:rPr>
          <w:rFonts w:cs="BookmanOldStyle"/>
          <w:sz w:val="24"/>
          <w:szCs w:val="24"/>
        </w:rPr>
        <w:t>manufacture within the meaning of section 2(f) of the Central Excise Act, the same is</w:t>
      </w:r>
      <w:r w:rsidR="00C020B7" w:rsidRPr="00531C86">
        <w:rPr>
          <w:rFonts w:cs="BookmanOldStyle"/>
          <w:sz w:val="24"/>
          <w:szCs w:val="24"/>
        </w:rPr>
        <w:t xml:space="preserve"> </w:t>
      </w:r>
      <w:r w:rsidR="0074455C" w:rsidRPr="00531C86">
        <w:rPr>
          <w:rFonts w:cs="BookmanOldStyle"/>
          <w:sz w:val="24"/>
          <w:szCs w:val="24"/>
        </w:rPr>
        <w:t xml:space="preserve">excluded from its purview. </w:t>
      </w:r>
    </w:p>
    <w:p w:rsidR="0074455C" w:rsidRPr="00531C86" w:rsidRDefault="0074455C" w:rsidP="00530A07">
      <w:pPr>
        <w:autoSpaceDE w:val="0"/>
        <w:autoSpaceDN w:val="0"/>
        <w:adjustRightInd w:val="0"/>
        <w:spacing w:after="0" w:line="240" w:lineRule="auto"/>
        <w:jc w:val="both"/>
        <w:rPr>
          <w:rFonts w:cs="BookmanOldStyle"/>
          <w:sz w:val="24"/>
          <w:szCs w:val="24"/>
        </w:rPr>
      </w:pPr>
      <w:r w:rsidRPr="00531C86">
        <w:rPr>
          <w:rFonts w:cs="BookmanOldStyle"/>
          <w:sz w:val="24"/>
          <w:szCs w:val="24"/>
        </w:rPr>
        <w:t xml:space="preserve"> </w:t>
      </w:r>
    </w:p>
    <w:p w:rsidR="0085456F" w:rsidRPr="00531C86" w:rsidRDefault="0074455C" w:rsidP="00C020B7">
      <w:pPr>
        <w:pStyle w:val="ListParagraph"/>
        <w:numPr>
          <w:ilvl w:val="0"/>
          <w:numId w:val="13"/>
        </w:numPr>
        <w:autoSpaceDE w:val="0"/>
        <w:autoSpaceDN w:val="0"/>
        <w:adjustRightInd w:val="0"/>
        <w:spacing w:after="0" w:line="240" w:lineRule="auto"/>
        <w:rPr>
          <w:rFonts w:cs="BookmanOldStyle"/>
          <w:sz w:val="24"/>
          <w:szCs w:val="24"/>
        </w:rPr>
      </w:pPr>
      <w:r w:rsidRPr="00531C86">
        <w:rPr>
          <w:rFonts w:cs="BookmanOldStyle"/>
          <w:b/>
          <w:sz w:val="24"/>
          <w:szCs w:val="24"/>
          <w:u w:val="single"/>
        </w:rPr>
        <w:t>Stock-broker Service [section 65(105)(a)]:</w:t>
      </w:r>
      <w:r w:rsidRPr="00531C86">
        <w:rPr>
          <w:rFonts w:cs="BookmanOldStyle"/>
          <w:sz w:val="24"/>
          <w:szCs w:val="24"/>
        </w:rPr>
        <w:t xml:space="preserve"> </w:t>
      </w:r>
    </w:p>
    <w:p w:rsidR="00582AA6" w:rsidRPr="00531C86" w:rsidRDefault="00C1378A" w:rsidP="00C1378A">
      <w:pPr>
        <w:autoSpaceDE w:val="0"/>
        <w:autoSpaceDN w:val="0"/>
        <w:adjustRightInd w:val="0"/>
        <w:spacing w:after="0" w:line="240" w:lineRule="auto"/>
        <w:ind w:left="720" w:firstLine="720"/>
        <w:jc w:val="both"/>
        <w:rPr>
          <w:rFonts w:cs="TimesNewRoman"/>
          <w:sz w:val="24"/>
          <w:szCs w:val="24"/>
        </w:rPr>
      </w:pPr>
      <w:r w:rsidRPr="00531C86">
        <w:rPr>
          <w:rFonts w:cs="BookmanOldStyle"/>
          <w:sz w:val="24"/>
          <w:szCs w:val="24"/>
        </w:rPr>
        <w:t>T</w:t>
      </w:r>
      <w:r w:rsidR="0074455C" w:rsidRPr="00531C86">
        <w:rPr>
          <w:rFonts w:cs="BookmanOldStyle"/>
          <w:sz w:val="24"/>
          <w:szCs w:val="24"/>
        </w:rPr>
        <w:t>he sub</w:t>
      </w:r>
      <w:r w:rsidR="003A15FF" w:rsidRPr="00531C86">
        <w:rPr>
          <w:rFonts w:cs="BookmanOldStyle"/>
          <w:sz w:val="24"/>
          <w:szCs w:val="24"/>
        </w:rPr>
        <w:t>-</w:t>
      </w:r>
      <w:r w:rsidR="0074455C" w:rsidRPr="00531C86">
        <w:rPr>
          <w:rFonts w:cs="BookmanOldStyle"/>
          <w:sz w:val="24"/>
          <w:szCs w:val="24"/>
        </w:rPr>
        <w:t>brokers</w:t>
      </w:r>
      <w:r w:rsidR="0085456F" w:rsidRPr="00531C86">
        <w:rPr>
          <w:rFonts w:cs="BookmanOldStyle"/>
          <w:sz w:val="24"/>
          <w:szCs w:val="24"/>
        </w:rPr>
        <w:t xml:space="preserve"> </w:t>
      </w:r>
      <w:r w:rsidR="0074455C" w:rsidRPr="00531C86">
        <w:rPr>
          <w:rFonts w:cs="BookmanOldStyle"/>
          <w:sz w:val="24"/>
          <w:szCs w:val="24"/>
        </w:rPr>
        <w:t>have been excluded from the purview of service tax by making suitable</w:t>
      </w:r>
      <w:r w:rsidR="0085456F" w:rsidRPr="00531C86">
        <w:rPr>
          <w:rFonts w:cs="BookmanOldStyle"/>
          <w:sz w:val="24"/>
          <w:szCs w:val="24"/>
        </w:rPr>
        <w:t xml:space="preserve"> </w:t>
      </w:r>
      <w:r w:rsidR="0074455C" w:rsidRPr="00531C86">
        <w:rPr>
          <w:rFonts w:cs="BookmanOldStyle"/>
          <w:sz w:val="24"/>
          <w:szCs w:val="24"/>
        </w:rPr>
        <w:t xml:space="preserve">amendment in the definition of stock-broker. </w:t>
      </w:r>
    </w:p>
    <w:p w:rsidR="00582AA6" w:rsidRPr="00531C86" w:rsidRDefault="0074455C" w:rsidP="0085456F">
      <w:pPr>
        <w:pStyle w:val="ListParagraph"/>
        <w:numPr>
          <w:ilvl w:val="0"/>
          <w:numId w:val="13"/>
        </w:numPr>
        <w:autoSpaceDE w:val="0"/>
        <w:autoSpaceDN w:val="0"/>
        <w:adjustRightInd w:val="0"/>
        <w:spacing w:after="0" w:line="240" w:lineRule="auto"/>
        <w:rPr>
          <w:rFonts w:cs="BookmanOldStyle"/>
          <w:sz w:val="24"/>
          <w:szCs w:val="24"/>
        </w:rPr>
      </w:pPr>
      <w:r w:rsidRPr="00531C86">
        <w:rPr>
          <w:rFonts w:cs="BookmanOldStyle"/>
          <w:b/>
          <w:sz w:val="24"/>
          <w:szCs w:val="24"/>
          <w:u w:val="single"/>
        </w:rPr>
        <w:t>Information Technology Software Service [section 65(105)(zzzze)]:</w:t>
      </w:r>
      <w:r w:rsidRPr="00531C86">
        <w:rPr>
          <w:rFonts w:cs="BookmanOldStyle"/>
          <w:sz w:val="24"/>
          <w:szCs w:val="24"/>
        </w:rPr>
        <w:t xml:space="preserve"> </w:t>
      </w:r>
    </w:p>
    <w:p w:rsidR="0074455C" w:rsidRPr="00531C86" w:rsidRDefault="0074455C" w:rsidP="00A54148">
      <w:pPr>
        <w:autoSpaceDE w:val="0"/>
        <w:autoSpaceDN w:val="0"/>
        <w:adjustRightInd w:val="0"/>
        <w:spacing w:after="0" w:line="240" w:lineRule="auto"/>
        <w:ind w:left="720" w:firstLine="720"/>
        <w:jc w:val="both"/>
        <w:rPr>
          <w:rFonts w:cs="BookmanOldStyle"/>
          <w:sz w:val="24"/>
          <w:szCs w:val="24"/>
        </w:rPr>
      </w:pPr>
      <w:r w:rsidRPr="00531C86">
        <w:rPr>
          <w:rFonts w:cs="BookmanOldStyle"/>
          <w:sz w:val="24"/>
          <w:szCs w:val="24"/>
        </w:rPr>
        <w:t>A correction</w:t>
      </w:r>
      <w:r w:rsidR="00582AA6" w:rsidRPr="00531C86">
        <w:rPr>
          <w:rFonts w:cs="BookmanOldStyle"/>
          <w:sz w:val="24"/>
          <w:szCs w:val="24"/>
        </w:rPr>
        <w:t xml:space="preserve"> </w:t>
      </w:r>
      <w:r w:rsidRPr="00531C86">
        <w:rPr>
          <w:rFonts w:cs="BookmanOldStyle"/>
          <w:sz w:val="24"/>
          <w:szCs w:val="24"/>
        </w:rPr>
        <w:t>has been carried out in the definition of the taxable service by replacing the word</w:t>
      </w:r>
      <w:r w:rsidR="00582AA6" w:rsidRPr="00531C86">
        <w:rPr>
          <w:rFonts w:cs="BookmanOldStyle"/>
          <w:sz w:val="24"/>
          <w:szCs w:val="24"/>
        </w:rPr>
        <w:t xml:space="preserve"> </w:t>
      </w:r>
      <w:r w:rsidRPr="00531C86">
        <w:rPr>
          <w:rFonts w:cs="BookmanOldStyle"/>
          <w:sz w:val="24"/>
          <w:szCs w:val="24"/>
        </w:rPr>
        <w:t>‘acquiring’ by the word ‘</w:t>
      </w:r>
      <w:r w:rsidRPr="00531C86">
        <w:rPr>
          <w:rFonts w:cs="BookmanOldStyle"/>
          <w:sz w:val="24"/>
          <w:szCs w:val="24"/>
          <w:u w:val="single"/>
        </w:rPr>
        <w:t>providing</w:t>
      </w:r>
      <w:r w:rsidRPr="00531C86">
        <w:rPr>
          <w:rFonts w:cs="BookmanOldStyle"/>
          <w:sz w:val="24"/>
          <w:szCs w:val="24"/>
        </w:rPr>
        <w:t>’, considering the fact that it is the providing of</w:t>
      </w:r>
      <w:r w:rsidR="00582AA6" w:rsidRPr="00531C86">
        <w:rPr>
          <w:rFonts w:cs="BookmanOldStyle"/>
          <w:sz w:val="24"/>
          <w:szCs w:val="24"/>
        </w:rPr>
        <w:t xml:space="preserve"> </w:t>
      </w:r>
      <w:r w:rsidRPr="00531C86">
        <w:rPr>
          <w:rFonts w:cs="BookmanOldStyle"/>
          <w:sz w:val="24"/>
          <w:szCs w:val="24"/>
        </w:rPr>
        <w:t>‘right to use’ and not the acquiring of ‘right to use’ is a taxable service. This</w:t>
      </w:r>
    </w:p>
    <w:p w:rsidR="0074455C" w:rsidRPr="00531C86" w:rsidRDefault="007806C9" w:rsidP="00A54148">
      <w:pPr>
        <w:autoSpaceDE w:val="0"/>
        <w:autoSpaceDN w:val="0"/>
        <w:adjustRightInd w:val="0"/>
        <w:spacing w:after="0" w:line="240" w:lineRule="auto"/>
        <w:ind w:firstLine="720"/>
        <w:jc w:val="both"/>
        <w:rPr>
          <w:rFonts w:cs="BookmanOldStyle"/>
          <w:sz w:val="24"/>
          <w:szCs w:val="24"/>
        </w:rPr>
      </w:pPr>
      <w:r w:rsidRPr="00531C86">
        <w:rPr>
          <w:rFonts w:cs="BookmanOldStyle"/>
          <w:sz w:val="24"/>
          <w:szCs w:val="24"/>
        </w:rPr>
        <w:t>Amendment</w:t>
      </w:r>
      <w:r w:rsidR="0074455C" w:rsidRPr="00531C86">
        <w:rPr>
          <w:rFonts w:cs="BookmanOldStyle"/>
          <w:sz w:val="24"/>
          <w:szCs w:val="24"/>
        </w:rPr>
        <w:t xml:space="preserve"> would have retrospective effect from 16.05.2008, when the service came</w:t>
      </w:r>
    </w:p>
    <w:p w:rsidR="00AB2DB3" w:rsidRPr="00531C86" w:rsidRDefault="0074455C" w:rsidP="00C1378A">
      <w:pPr>
        <w:autoSpaceDE w:val="0"/>
        <w:autoSpaceDN w:val="0"/>
        <w:adjustRightInd w:val="0"/>
        <w:spacing w:after="0" w:line="240" w:lineRule="auto"/>
        <w:ind w:firstLine="720"/>
        <w:jc w:val="both"/>
        <w:rPr>
          <w:rFonts w:cs="TimesNewRoman"/>
          <w:sz w:val="24"/>
          <w:szCs w:val="24"/>
        </w:rPr>
      </w:pPr>
      <w:r w:rsidRPr="00531C86">
        <w:rPr>
          <w:rFonts w:cs="BookmanOldStyle"/>
          <w:sz w:val="24"/>
          <w:szCs w:val="24"/>
        </w:rPr>
        <w:t>in</w:t>
      </w:r>
      <w:r w:rsidR="00E61830" w:rsidRPr="00531C86">
        <w:rPr>
          <w:rFonts w:cs="BookmanOldStyle"/>
          <w:sz w:val="24"/>
          <w:szCs w:val="24"/>
        </w:rPr>
        <w:t xml:space="preserve"> </w:t>
      </w:r>
      <w:r w:rsidRPr="00531C86">
        <w:rPr>
          <w:rFonts w:cs="BookmanOldStyle"/>
          <w:sz w:val="24"/>
          <w:szCs w:val="24"/>
        </w:rPr>
        <w:t>to effect.</w:t>
      </w:r>
    </w:p>
    <w:p w:rsidR="0074455C" w:rsidRPr="00531C86" w:rsidRDefault="0074455C" w:rsidP="00A54148">
      <w:pPr>
        <w:autoSpaceDE w:val="0"/>
        <w:autoSpaceDN w:val="0"/>
        <w:adjustRightInd w:val="0"/>
        <w:spacing w:after="0" w:line="240" w:lineRule="auto"/>
        <w:jc w:val="both"/>
        <w:rPr>
          <w:rFonts w:cs="Times-Roman"/>
          <w:b/>
          <w:sz w:val="24"/>
          <w:szCs w:val="24"/>
          <w:u w:val="single"/>
        </w:rPr>
      </w:pPr>
    </w:p>
    <w:p w:rsidR="00160328" w:rsidRPr="00531C86" w:rsidRDefault="007A18BB" w:rsidP="00C1378A">
      <w:pPr>
        <w:autoSpaceDE w:val="0"/>
        <w:autoSpaceDN w:val="0"/>
        <w:adjustRightInd w:val="0"/>
        <w:spacing w:after="0" w:line="240" w:lineRule="auto"/>
        <w:jc w:val="both"/>
        <w:rPr>
          <w:rFonts w:cs="BookmanOldStyle"/>
          <w:sz w:val="24"/>
          <w:szCs w:val="24"/>
        </w:rPr>
      </w:pPr>
      <w:r w:rsidRPr="00531C86">
        <w:rPr>
          <w:rFonts w:cs="Times-Roman"/>
          <w:b/>
          <w:sz w:val="24"/>
          <w:szCs w:val="24"/>
          <w:u w:val="single"/>
        </w:rPr>
        <w:t>AMENDMENTS TO CENVAT CREDIT RULES:</w:t>
      </w:r>
    </w:p>
    <w:p w:rsidR="0074455C" w:rsidRPr="00531C86" w:rsidRDefault="0074455C" w:rsidP="0074455C">
      <w:pPr>
        <w:autoSpaceDE w:val="0"/>
        <w:autoSpaceDN w:val="0"/>
        <w:adjustRightInd w:val="0"/>
        <w:spacing w:after="0" w:line="240" w:lineRule="auto"/>
        <w:rPr>
          <w:rFonts w:cs="BookmanOldStyle"/>
          <w:b/>
          <w:sz w:val="24"/>
          <w:szCs w:val="24"/>
          <w:u w:val="single"/>
        </w:rPr>
      </w:pPr>
      <w:r w:rsidRPr="00531C86">
        <w:rPr>
          <w:rFonts w:cs="BookmanOldStyle"/>
          <w:b/>
          <w:sz w:val="24"/>
          <w:szCs w:val="24"/>
          <w:u w:val="single"/>
        </w:rPr>
        <w:t>Amendments made in CENVAT Credit Rules (pertaining to service tax)</w:t>
      </w:r>
      <w:r w:rsidR="00160328" w:rsidRPr="00531C86">
        <w:rPr>
          <w:rFonts w:cs="BookmanOldStyle"/>
          <w:b/>
          <w:sz w:val="24"/>
          <w:szCs w:val="24"/>
          <w:u w:val="single"/>
        </w:rPr>
        <w:t xml:space="preserve">: </w:t>
      </w:r>
    </w:p>
    <w:p w:rsidR="00160328" w:rsidRPr="00531C86" w:rsidRDefault="00160328" w:rsidP="0074455C">
      <w:pPr>
        <w:autoSpaceDE w:val="0"/>
        <w:autoSpaceDN w:val="0"/>
        <w:adjustRightInd w:val="0"/>
        <w:spacing w:after="0" w:line="240" w:lineRule="auto"/>
        <w:rPr>
          <w:rFonts w:cs="BookmanOldStyle"/>
          <w:sz w:val="24"/>
          <w:szCs w:val="24"/>
        </w:rPr>
      </w:pPr>
    </w:p>
    <w:p w:rsidR="0074455C" w:rsidRPr="00531C86" w:rsidRDefault="0074455C" w:rsidP="00A54148">
      <w:pPr>
        <w:autoSpaceDE w:val="0"/>
        <w:autoSpaceDN w:val="0"/>
        <w:adjustRightInd w:val="0"/>
        <w:spacing w:after="0" w:line="240" w:lineRule="auto"/>
        <w:jc w:val="both"/>
        <w:rPr>
          <w:rFonts w:cs="BookmanOldStyle"/>
          <w:sz w:val="24"/>
          <w:szCs w:val="24"/>
        </w:rPr>
      </w:pPr>
      <w:r w:rsidRPr="00531C86">
        <w:rPr>
          <w:rFonts w:cs="BookmanOldStyle"/>
          <w:b/>
          <w:sz w:val="24"/>
          <w:szCs w:val="24"/>
          <w:u w:val="single"/>
        </w:rPr>
        <w:t>Rule 3(5B)</w:t>
      </w:r>
      <w:r w:rsidRPr="00531C86">
        <w:rPr>
          <w:rFonts w:cs="BookmanOldStyle"/>
          <w:sz w:val="24"/>
          <w:szCs w:val="24"/>
        </w:rPr>
        <w:t xml:space="preserve"> of the CENVAT Credit Rules provide that, if value of any input or</w:t>
      </w:r>
      <w:r w:rsidR="00A54148" w:rsidRPr="00531C86">
        <w:rPr>
          <w:rFonts w:cs="BookmanOldStyle"/>
          <w:sz w:val="24"/>
          <w:szCs w:val="24"/>
        </w:rPr>
        <w:t xml:space="preserve"> </w:t>
      </w:r>
      <w:r w:rsidRPr="00531C86">
        <w:rPr>
          <w:rFonts w:cs="BookmanOldStyle"/>
          <w:sz w:val="24"/>
          <w:szCs w:val="24"/>
        </w:rPr>
        <w:t>capital goods on which CENVAT credit has been taken, is written off fully or where</w:t>
      </w:r>
      <w:r w:rsidR="00A54148" w:rsidRPr="00531C86">
        <w:rPr>
          <w:rFonts w:cs="BookmanOldStyle"/>
          <w:sz w:val="24"/>
          <w:szCs w:val="24"/>
        </w:rPr>
        <w:t xml:space="preserve"> </w:t>
      </w:r>
      <w:r w:rsidRPr="00531C86">
        <w:rPr>
          <w:rFonts w:cs="BookmanOldStyle"/>
          <w:sz w:val="24"/>
          <w:szCs w:val="24"/>
        </w:rPr>
        <w:t>provision to write off has been made in the books of account before being put to use,</w:t>
      </w:r>
      <w:r w:rsidR="00A54148" w:rsidRPr="00531C86">
        <w:rPr>
          <w:rFonts w:cs="BookmanOldStyle"/>
          <w:sz w:val="24"/>
          <w:szCs w:val="24"/>
        </w:rPr>
        <w:t xml:space="preserve"> </w:t>
      </w:r>
      <w:r w:rsidRPr="00531C86">
        <w:rPr>
          <w:rFonts w:cs="BookmanOldStyle"/>
          <w:sz w:val="24"/>
          <w:szCs w:val="24"/>
        </w:rPr>
        <w:t>the ‘manufacturer’ shall pay an amount equivalent to the CENVAT credit taken on</w:t>
      </w:r>
      <w:r w:rsidR="00A54148" w:rsidRPr="00531C86">
        <w:rPr>
          <w:rFonts w:cs="BookmanOldStyle"/>
          <w:sz w:val="24"/>
          <w:szCs w:val="24"/>
        </w:rPr>
        <w:t xml:space="preserve"> </w:t>
      </w:r>
      <w:r w:rsidRPr="00531C86">
        <w:rPr>
          <w:rFonts w:cs="BookmanOldStyle"/>
          <w:sz w:val="24"/>
          <w:szCs w:val="24"/>
        </w:rPr>
        <w:t>such item. Similar provision is presently not prescribed in case of taxable service</w:t>
      </w:r>
      <w:r w:rsidR="00A54148" w:rsidRPr="00531C86">
        <w:rPr>
          <w:rFonts w:cs="BookmanOldStyle"/>
          <w:sz w:val="24"/>
          <w:szCs w:val="24"/>
        </w:rPr>
        <w:t xml:space="preserve"> </w:t>
      </w:r>
      <w:r w:rsidRPr="00531C86">
        <w:rPr>
          <w:rFonts w:cs="BookmanOldStyle"/>
          <w:sz w:val="24"/>
          <w:szCs w:val="24"/>
        </w:rPr>
        <w:t>provider. The said sub-rule is being amended to bring taxable service provider</w:t>
      </w:r>
      <w:r w:rsidR="00A54148" w:rsidRPr="00531C86">
        <w:rPr>
          <w:rFonts w:cs="BookmanOldStyle"/>
          <w:sz w:val="24"/>
          <w:szCs w:val="24"/>
        </w:rPr>
        <w:t xml:space="preserve"> </w:t>
      </w:r>
      <w:r w:rsidRPr="00531C86">
        <w:rPr>
          <w:rFonts w:cs="BookmanOldStyle"/>
          <w:sz w:val="24"/>
          <w:szCs w:val="24"/>
        </w:rPr>
        <w:t>within the ambit of the said restriction. This provision would come into force</w:t>
      </w:r>
      <w:r w:rsidR="00A54148" w:rsidRPr="00531C86">
        <w:rPr>
          <w:rFonts w:cs="BookmanOldStyle"/>
          <w:sz w:val="24"/>
          <w:szCs w:val="24"/>
        </w:rPr>
        <w:t xml:space="preserve"> </w:t>
      </w:r>
      <w:r w:rsidR="00C1378A" w:rsidRPr="00531C86">
        <w:rPr>
          <w:rFonts w:cs="BookmanOldStyle"/>
          <w:sz w:val="24"/>
          <w:szCs w:val="24"/>
        </w:rPr>
        <w:t>immediately.</w:t>
      </w:r>
    </w:p>
    <w:p w:rsidR="006B2CBE" w:rsidRPr="00531C86" w:rsidRDefault="006B2CBE" w:rsidP="00A54148">
      <w:pPr>
        <w:autoSpaceDE w:val="0"/>
        <w:autoSpaceDN w:val="0"/>
        <w:adjustRightInd w:val="0"/>
        <w:spacing w:after="0" w:line="240" w:lineRule="auto"/>
        <w:jc w:val="both"/>
        <w:rPr>
          <w:rFonts w:cs="BookmanOldStyle"/>
          <w:sz w:val="24"/>
          <w:szCs w:val="24"/>
        </w:rPr>
      </w:pPr>
    </w:p>
    <w:p w:rsidR="0074455C" w:rsidRPr="00531C86" w:rsidRDefault="00AB2DB3" w:rsidP="00530A07">
      <w:pPr>
        <w:autoSpaceDE w:val="0"/>
        <w:autoSpaceDN w:val="0"/>
        <w:adjustRightInd w:val="0"/>
        <w:spacing w:after="0" w:line="240" w:lineRule="auto"/>
        <w:jc w:val="both"/>
        <w:rPr>
          <w:rFonts w:cs="BookmanOldStyle"/>
          <w:sz w:val="24"/>
          <w:szCs w:val="24"/>
        </w:rPr>
      </w:pPr>
      <w:r w:rsidRPr="00531C86">
        <w:rPr>
          <w:rFonts w:cs="BookmanOldStyle"/>
          <w:b/>
          <w:sz w:val="24"/>
          <w:szCs w:val="24"/>
          <w:u w:val="single"/>
        </w:rPr>
        <w:t xml:space="preserve">Amended </w:t>
      </w:r>
      <w:r w:rsidR="0074455C" w:rsidRPr="00531C86">
        <w:rPr>
          <w:rFonts w:cs="BookmanOldStyle"/>
          <w:b/>
          <w:sz w:val="24"/>
          <w:szCs w:val="24"/>
          <w:u w:val="single"/>
        </w:rPr>
        <w:t>Rule 6(3)</w:t>
      </w:r>
      <w:r w:rsidR="0074455C" w:rsidRPr="00531C86">
        <w:rPr>
          <w:rFonts w:cs="BookmanOldStyle"/>
          <w:sz w:val="24"/>
          <w:szCs w:val="24"/>
        </w:rPr>
        <w:t xml:space="preserve"> provides an option for a</w:t>
      </w:r>
      <w:r w:rsidR="00530A07" w:rsidRPr="00531C86">
        <w:rPr>
          <w:rFonts w:cs="BookmanOldStyle"/>
          <w:sz w:val="24"/>
          <w:szCs w:val="24"/>
        </w:rPr>
        <w:t xml:space="preserve"> manufacturer of goods or </w:t>
      </w:r>
      <w:r w:rsidR="00667E5E" w:rsidRPr="00531C86">
        <w:rPr>
          <w:rFonts w:cs="BookmanOldStyle"/>
          <w:sz w:val="24"/>
          <w:szCs w:val="24"/>
        </w:rPr>
        <w:t>a provider</w:t>
      </w:r>
      <w:r w:rsidR="0074455C" w:rsidRPr="00531C86">
        <w:rPr>
          <w:rFonts w:cs="BookmanOldStyle"/>
          <w:sz w:val="24"/>
          <w:szCs w:val="24"/>
        </w:rPr>
        <w:t xml:space="preserve"> of taxable as well as exempt</w:t>
      </w:r>
      <w:r w:rsidR="00530A07" w:rsidRPr="00531C86">
        <w:rPr>
          <w:rFonts w:cs="BookmanOldStyle"/>
          <w:sz w:val="24"/>
          <w:szCs w:val="24"/>
        </w:rPr>
        <w:t xml:space="preserve"> S</w:t>
      </w:r>
      <w:r w:rsidR="0074455C" w:rsidRPr="00531C86">
        <w:rPr>
          <w:rFonts w:cs="BookmanOldStyle"/>
          <w:sz w:val="24"/>
          <w:szCs w:val="24"/>
        </w:rPr>
        <w:t>ervices, using common inputs or input services, but opting not to maintain</w:t>
      </w:r>
      <w:r w:rsidR="00A54148" w:rsidRPr="00531C86">
        <w:rPr>
          <w:rFonts w:cs="BookmanOldStyle"/>
          <w:sz w:val="24"/>
          <w:szCs w:val="24"/>
        </w:rPr>
        <w:t xml:space="preserve"> </w:t>
      </w:r>
      <w:r w:rsidR="0074455C" w:rsidRPr="00531C86">
        <w:rPr>
          <w:rFonts w:cs="BookmanOldStyle"/>
          <w:sz w:val="24"/>
          <w:szCs w:val="24"/>
        </w:rPr>
        <w:t xml:space="preserve">separate accounts </w:t>
      </w:r>
      <w:r w:rsidR="00A41CB3" w:rsidRPr="00531C86">
        <w:rPr>
          <w:rFonts w:cs="BookmanOldStyle"/>
          <w:sz w:val="24"/>
          <w:szCs w:val="24"/>
        </w:rPr>
        <w:t>shall pay an amount of 5 % of value of exempted goods or 6% of value of exempted services.</w:t>
      </w:r>
      <w:r w:rsidR="0074455C" w:rsidRPr="00531C86">
        <w:rPr>
          <w:rFonts w:cs="BookmanOldStyle"/>
          <w:sz w:val="24"/>
          <w:szCs w:val="24"/>
        </w:rPr>
        <w:t xml:space="preserve"> This provision would come into force immediately (Refer</w:t>
      </w:r>
      <w:r w:rsidR="00A41CB3" w:rsidRPr="00531C86">
        <w:rPr>
          <w:rFonts w:cs="BookmanOldStyle"/>
          <w:sz w:val="24"/>
          <w:szCs w:val="24"/>
        </w:rPr>
        <w:t xml:space="preserve"> </w:t>
      </w:r>
      <w:r w:rsidR="0074455C" w:rsidRPr="00531C86">
        <w:rPr>
          <w:rFonts w:cs="BookmanOldStyle"/>
          <w:sz w:val="24"/>
          <w:szCs w:val="24"/>
        </w:rPr>
        <w:t>notification No</w:t>
      </w:r>
      <w:r w:rsidR="00667E5E" w:rsidRPr="00531C86">
        <w:rPr>
          <w:rFonts w:cs="BookmanOldStyle"/>
          <w:sz w:val="24"/>
          <w:szCs w:val="24"/>
        </w:rPr>
        <w:t>:</w:t>
      </w:r>
      <w:r w:rsidR="00E61830" w:rsidRPr="00531C86">
        <w:rPr>
          <w:rFonts w:cs="BookmanOldStyle"/>
          <w:sz w:val="24"/>
          <w:szCs w:val="24"/>
        </w:rPr>
        <w:t xml:space="preserve"> </w:t>
      </w:r>
      <w:r w:rsidR="0074455C" w:rsidRPr="00531C86">
        <w:rPr>
          <w:rFonts w:cs="BookmanOldStyle"/>
          <w:sz w:val="24"/>
          <w:szCs w:val="24"/>
        </w:rPr>
        <w:t>16/2009-CE (NT), dated 07.07.2009).</w:t>
      </w:r>
    </w:p>
    <w:p w:rsidR="00C1378A" w:rsidRPr="00531C86" w:rsidRDefault="00C1378A" w:rsidP="00530A07">
      <w:pPr>
        <w:autoSpaceDE w:val="0"/>
        <w:autoSpaceDN w:val="0"/>
        <w:adjustRightInd w:val="0"/>
        <w:spacing w:after="0" w:line="240" w:lineRule="auto"/>
        <w:jc w:val="both"/>
        <w:rPr>
          <w:sz w:val="24"/>
          <w:szCs w:val="24"/>
        </w:rPr>
      </w:pPr>
    </w:p>
    <w:p w:rsidR="00DF6B29" w:rsidRPr="00531C86" w:rsidRDefault="00DF6B29" w:rsidP="0074455C">
      <w:pPr>
        <w:autoSpaceDE w:val="0"/>
        <w:autoSpaceDN w:val="0"/>
        <w:adjustRightInd w:val="0"/>
        <w:spacing w:after="0" w:line="240" w:lineRule="auto"/>
        <w:rPr>
          <w:b/>
          <w:sz w:val="24"/>
          <w:szCs w:val="24"/>
          <w:u w:val="single"/>
        </w:rPr>
      </w:pPr>
      <w:r w:rsidRPr="00531C86">
        <w:rPr>
          <w:b/>
          <w:sz w:val="24"/>
          <w:szCs w:val="24"/>
          <w:u w:val="single"/>
        </w:rPr>
        <w:t>Goods &amp; Service Tax (GST):</w:t>
      </w:r>
    </w:p>
    <w:p w:rsidR="00DF6B29" w:rsidRPr="00531C86" w:rsidRDefault="00DF6B29" w:rsidP="0074455C">
      <w:pPr>
        <w:autoSpaceDE w:val="0"/>
        <w:autoSpaceDN w:val="0"/>
        <w:adjustRightInd w:val="0"/>
        <w:spacing w:after="0" w:line="240" w:lineRule="auto"/>
        <w:rPr>
          <w:b/>
          <w:sz w:val="24"/>
          <w:szCs w:val="24"/>
          <w:u w:val="single"/>
        </w:rPr>
      </w:pPr>
    </w:p>
    <w:p w:rsidR="00DF6B29" w:rsidRPr="00DF6B29" w:rsidRDefault="006849F2" w:rsidP="0074455C">
      <w:pPr>
        <w:autoSpaceDE w:val="0"/>
        <w:autoSpaceDN w:val="0"/>
        <w:adjustRightInd w:val="0"/>
        <w:spacing w:after="0" w:line="240" w:lineRule="auto"/>
        <w:rPr>
          <w:sz w:val="24"/>
          <w:szCs w:val="24"/>
        </w:rPr>
      </w:pPr>
      <w:r w:rsidRPr="00531C86">
        <w:rPr>
          <w:sz w:val="24"/>
          <w:szCs w:val="24"/>
        </w:rPr>
        <w:t>Going</w:t>
      </w:r>
      <w:r w:rsidR="00C1378A" w:rsidRPr="00531C86">
        <w:rPr>
          <w:sz w:val="24"/>
          <w:szCs w:val="24"/>
        </w:rPr>
        <w:t xml:space="preserve"> </w:t>
      </w:r>
      <w:r w:rsidR="00DF6B29" w:rsidRPr="00531C86">
        <w:rPr>
          <w:sz w:val="24"/>
          <w:szCs w:val="24"/>
        </w:rPr>
        <w:t>be introduced from 1-4-2010.</w:t>
      </w:r>
    </w:p>
    <w:p w:rsidR="00C1378A" w:rsidRDefault="00C1378A">
      <w:pPr>
        <w:autoSpaceDE w:val="0"/>
        <w:autoSpaceDN w:val="0"/>
        <w:adjustRightInd w:val="0"/>
        <w:spacing w:after="0" w:line="240" w:lineRule="auto"/>
        <w:rPr>
          <w:sz w:val="24"/>
          <w:szCs w:val="24"/>
        </w:rPr>
      </w:pPr>
    </w:p>
    <w:p w:rsidR="00EA4E6C" w:rsidRDefault="00EA4E6C">
      <w:pPr>
        <w:autoSpaceDE w:val="0"/>
        <w:autoSpaceDN w:val="0"/>
        <w:adjustRightInd w:val="0"/>
        <w:spacing w:after="0" w:line="240" w:lineRule="auto"/>
        <w:rPr>
          <w:sz w:val="24"/>
          <w:szCs w:val="24"/>
        </w:rPr>
      </w:pPr>
    </w:p>
    <w:p w:rsidR="00AD02AD" w:rsidRDefault="00AD02AD">
      <w:pPr>
        <w:autoSpaceDE w:val="0"/>
        <w:autoSpaceDN w:val="0"/>
        <w:adjustRightInd w:val="0"/>
        <w:spacing w:after="0" w:line="240" w:lineRule="auto"/>
        <w:rPr>
          <w:sz w:val="24"/>
          <w:szCs w:val="24"/>
        </w:rPr>
      </w:pPr>
    </w:p>
    <w:p w:rsidR="00737EB9" w:rsidRDefault="00737EB9">
      <w:pPr>
        <w:autoSpaceDE w:val="0"/>
        <w:autoSpaceDN w:val="0"/>
        <w:adjustRightInd w:val="0"/>
        <w:spacing w:after="0" w:line="240" w:lineRule="auto"/>
        <w:rPr>
          <w:sz w:val="24"/>
          <w:szCs w:val="24"/>
        </w:rPr>
      </w:pPr>
    </w:p>
    <w:p w:rsidR="00737EB9" w:rsidRDefault="00737EB9">
      <w:pPr>
        <w:autoSpaceDE w:val="0"/>
        <w:autoSpaceDN w:val="0"/>
        <w:adjustRightInd w:val="0"/>
        <w:spacing w:after="0" w:line="240" w:lineRule="auto"/>
        <w:rPr>
          <w:sz w:val="24"/>
          <w:szCs w:val="24"/>
        </w:rPr>
      </w:pPr>
    </w:p>
    <w:p w:rsidR="00737EB9" w:rsidRDefault="00737EB9">
      <w:pPr>
        <w:autoSpaceDE w:val="0"/>
        <w:autoSpaceDN w:val="0"/>
        <w:adjustRightInd w:val="0"/>
        <w:spacing w:after="0" w:line="240" w:lineRule="auto"/>
        <w:rPr>
          <w:sz w:val="24"/>
          <w:szCs w:val="24"/>
        </w:rPr>
      </w:pPr>
    </w:p>
    <w:p w:rsidR="00737EB9" w:rsidRDefault="00737EB9">
      <w:pPr>
        <w:autoSpaceDE w:val="0"/>
        <w:autoSpaceDN w:val="0"/>
        <w:adjustRightInd w:val="0"/>
        <w:spacing w:after="0" w:line="240" w:lineRule="auto"/>
        <w:rPr>
          <w:sz w:val="24"/>
          <w:szCs w:val="24"/>
        </w:rPr>
      </w:pPr>
    </w:p>
    <w:sectPr w:rsidR="00737EB9" w:rsidSect="00EE453E">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B53" w:rsidRDefault="009D6B53" w:rsidP="00562974">
      <w:pPr>
        <w:spacing w:after="0" w:line="240" w:lineRule="auto"/>
      </w:pPr>
      <w:r>
        <w:separator/>
      </w:r>
    </w:p>
  </w:endnote>
  <w:endnote w:type="continuationSeparator" w:id="1">
    <w:p w:rsidR="009D6B53" w:rsidRDefault="009D6B53" w:rsidP="005629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BookmanOldStyle-Bold">
    <w:panose1 w:val="00000000000000000000"/>
    <w:charset w:val="00"/>
    <w:family w:val="roman"/>
    <w:notTrueType/>
    <w:pitch w:val="default"/>
    <w:sig w:usb0="00000003" w:usb1="00000000" w:usb2="00000000" w:usb3="00000000" w:csb0="00000001" w:csb1="00000000"/>
  </w:font>
  <w:font w:name="BookmanOldStyle">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02864"/>
      <w:docPartObj>
        <w:docPartGallery w:val="Page Numbers (Bottom of Page)"/>
        <w:docPartUnique/>
      </w:docPartObj>
    </w:sdtPr>
    <w:sdtContent>
      <w:sdt>
        <w:sdtPr>
          <w:id w:val="565050523"/>
          <w:docPartObj>
            <w:docPartGallery w:val="Page Numbers (Top of Page)"/>
            <w:docPartUnique/>
          </w:docPartObj>
        </w:sdtPr>
        <w:sdtContent>
          <w:p w:rsidR="00B94A88" w:rsidRDefault="00B94A88">
            <w:pPr>
              <w:pStyle w:val="Footer"/>
              <w:jc w:val="right"/>
            </w:pPr>
            <w:r>
              <w:t xml:space="preserve">Page </w:t>
            </w:r>
            <w:r w:rsidR="00571DB4">
              <w:rPr>
                <w:b/>
                <w:sz w:val="24"/>
                <w:szCs w:val="24"/>
              </w:rPr>
              <w:fldChar w:fldCharType="begin"/>
            </w:r>
            <w:r>
              <w:rPr>
                <w:b/>
              </w:rPr>
              <w:instrText xml:space="preserve"> PAGE </w:instrText>
            </w:r>
            <w:r w:rsidR="00571DB4">
              <w:rPr>
                <w:b/>
                <w:sz w:val="24"/>
                <w:szCs w:val="24"/>
              </w:rPr>
              <w:fldChar w:fldCharType="separate"/>
            </w:r>
            <w:r w:rsidR="008C2DCD">
              <w:rPr>
                <w:b/>
                <w:noProof/>
              </w:rPr>
              <w:t>1</w:t>
            </w:r>
            <w:r w:rsidR="00571DB4">
              <w:rPr>
                <w:b/>
                <w:sz w:val="24"/>
                <w:szCs w:val="24"/>
              </w:rPr>
              <w:fldChar w:fldCharType="end"/>
            </w:r>
            <w:r>
              <w:t xml:space="preserve"> of </w:t>
            </w:r>
            <w:r w:rsidR="00571DB4">
              <w:rPr>
                <w:b/>
                <w:sz w:val="24"/>
                <w:szCs w:val="24"/>
              </w:rPr>
              <w:fldChar w:fldCharType="begin"/>
            </w:r>
            <w:r>
              <w:rPr>
                <w:b/>
              </w:rPr>
              <w:instrText xml:space="preserve"> NUMPAGES  </w:instrText>
            </w:r>
            <w:r w:rsidR="00571DB4">
              <w:rPr>
                <w:b/>
                <w:sz w:val="24"/>
                <w:szCs w:val="24"/>
              </w:rPr>
              <w:fldChar w:fldCharType="separate"/>
            </w:r>
            <w:r w:rsidR="008C2DCD">
              <w:rPr>
                <w:b/>
                <w:noProof/>
              </w:rPr>
              <w:t>6</w:t>
            </w:r>
            <w:r w:rsidR="00571DB4">
              <w:rPr>
                <w:b/>
                <w:sz w:val="24"/>
                <w:szCs w:val="24"/>
              </w:rPr>
              <w:fldChar w:fldCharType="end"/>
            </w:r>
          </w:p>
        </w:sdtContent>
      </w:sdt>
    </w:sdtContent>
  </w:sdt>
  <w:p w:rsidR="00562974" w:rsidRDefault="005629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B53" w:rsidRDefault="009D6B53" w:rsidP="00562974">
      <w:pPr>
        <w:spacing w:after="0" w:line="240" w:lineRule="auto"/>
      </w:pPr>
      <w:r>
        <w:separator/>
      </w:r>
    </w:p>
  </w:footnote>
  <w:footnote w:type="continuationSeparator" w:id="1">
    <w:p w:rsidR="009D6B53" w:rsidRDefault="009D6B53" w:rsidP="005629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C3E21"/>
    <w:multiLevelType w:val="hybridMultilevel"/>
    <w:tmpl w:val="7E1A216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08E85C53"/>
    <w:multiLevelType w:val="hybridMultilevel"/>
    <w:tmpl w:val="5B007D6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114C3A2B"/>
    <w:multiLevelType w:val="hybridMultilevel"/>
    <w:tmpl w:val="76F6324C"/>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8DB4CC6"/>
    <w:multiLevelType w:val="hybridMultilevel"/>
    <w:tmpl w:val="1A56948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26FC4ED2"/>
    <w:multiLevelType w:val="hybridMultilevel"/>
    <w:tmpl w:val="6E6C9A64"/>
    <w:lvl w:ilvl="0" w:tplc="0409000F">
      <w:start w:val="1"/>
      <w:numFmt w:val="decimal"/>
      <w:lvlText w:val="%1."/>
      <w:lvlJc w:val="left"/>
      <w:pPr>
        <w:ind w:left="3045" w:hanging="885"/>
      </w:pPr>
      <w:rPr>
        <w:rFonts w:hint="default"/>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27F77BE9"/>
    <w:multiLevelType w:val="hybridMultilevel"/>
    <w:tmpl w:val="D41AA6E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294271D5"/>
    <w:multiLevelType w:val="hybridMultilevel"/>
    <w:tmpl w:val="8788E3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5">
      <w:start w:val="1"/>
      <w:numFmt w:val="bullet"/>
      <w:lvlText w:val=""/>
      <w:lvlJc w:val="left"/>
      <w:pPr>
        <w:ind w:left="4680" w:hanging="360"/>
      </w:pPr>
      <w:rPr>
        <w:rFonts w:ascii="Wingdings" w:hAnsi="Wingdings"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30E86D5C"/>
    <w:multiLevelType w:val="hybridMultilevel"/>
    <w:tmpl w:val="7034FDA0"/>
    <w:lvl w:ilvl="0" w:tplc="8CF88176">
      <w:numFmt w:val="bullet"/>
      <w:lvlText w:val="•"/>
      <w:lvlJc w:val="left"/>
      <w:pPr>
        <w:ind w:left="3240" w:hanging="360"/>
      </w:pPr>
      <w:rPr>
        <w:rFonts w:ascii="Calibri" w:eastAsiaTheme="minorEastAsia" w:hAnsi="Calibri"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73733F"/>
    <w:multiLevelType w:val="hybridMultilevel"/>
    <w:tmpl w:val="5080959C"/>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51B9637B"/>
    <w:multiLevelType w:val="hybridMultilevel"/>
    <w:tmpl w:val="8CEE19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33027C"/>
    <w:multiLevelType w:val="hybridMultilevel"/>
    <w:tmpl w:val="E8E065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5E315966"/>
    <w:multiLevelType w:val="hybridMultilevel"/>
    <w:tmpl w:val="F39093A6"/>
    <w:lvl w:ilvl="0" w:tplc="8CF88176">
      <w:numFmt w:val="bullet"/>
      <w:lvlText w:val="•"/>
      <w:lvlJc w:val="left"/>
      <w:pPr>
        <w:ind w:left="3240" w:hanging="360"/>
      </w:pPr>
      <w:rPr>
        <w:rFonts w:ascii="Calibri" w:eastAsiaTheme="minorEastAsia" w:hAnsi="Calibri" w:cs="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nsid w:val="5FD711AE"/>
    <w:multiLevelType w:val="hybridMultilevel"/>
    <w:tmpl w:val="E806B38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nsid w:val="613A31C0"/>
    <w:multiLevelType w:val="hybridMultilevel"/>
    <w:tmpl w:val="97ECC94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6B416A60"/>
    <w:multiLevelType w:val="hybridMultilevel"/>
    <w:tmpl w:val="4E5480B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3"/>
  </w:num>
  <w:num w:numId="2">
    <w:abstractNumId w:val="0"/>
  </w:num>
  <w:num w:numId="3">
    <w:abstractNumId w:val="3"/>
  </w:num>
  <w:num w:numId="4">
    <w:abstractNumId w:val="10"/>
  </w:num>
  <w:num w:numId="5">
    <w:abstractNumId w:val="6"/>
  </w:num>
  <w:num w:numId="6">
    <w:abstractNumId w:val="1"/>
  </w:num>
  <w:num w:numId="7">
    <w:abstractNumId w:val="12"/>
  </w:num>
  <w:num w:numId="8">
    <w:abstractNumId w:val="11"/>
  </w:num>
  <w:num w:numId="9">
    <w:abstractNumId w:val="5"/>
  </w:num>
  <w:num w:numId="10">
    <w:abstractNumId w:val="4"/>
  </w:num>
  <w:num w:numId="11">
    <w:abstractNumId w:val="8"/>
  </w:num>
  <w:num w:numId="12">
    <w:abstractNumId w:val="7"/>
  </w:num>
  <w:num w:numId="13">
    <w:abstractNumId w:val="9"/>
  </w:num>
  <w:num w:numId="14">
    <w:abstractNumId w:val="1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useFELayout/>
  </w:compat>
  <w:rsids>
    <w:rsidRoot w:val="00957EF8"/>
    <w:rsid w:val="00004F2C"/>
    <w:rsid w:val="00005909"/>
    <w:rsid w:val="00010409"/>
    <w:rsid w:val="00037B68"/>
    <w:rsid w:val="000425E9"/>
    <w:rsid w:val="00071FF4"/>
    <w:rsid w:val="0008613A"/>
    <w:rsid w:val="000C7793"/>
    <w:rsid w:val="000E1E78"/>
    <w:rsid w:val="000F0DA0"/>
    <w:rsid w:val="001114AD"/>
    <w:rsid w:val="00150AA2"/>
    <w:rsid w:val="00160328"/>
    <w:rsid w:val="00161961"/>
    <w:rsid w:val="001704C1"/>
    <w:rsid w:val="00172999"/>
    <w:rsid w:val="00186603"/>
    <w:rsid w:val="00186A3D"/>
    <w:rsid w:val="001A2075"/>
    <w:rsid w:val="001B0390"/>
    <w:rsid w:val="001F07B5"/>
    <w:rsid w:val="001F6D87"/>
    <w:rsid w:val="0021237E"/>
    <w:rsid w:val="002242F6"/>
    <w:rsid w:val="00230A15"/>
    <w:rsid w:val="00232E31"/>
    <w:rsid w:val="002431B8"/>
    <w:rsid w:val="0024506B"/>
    <w:rsid w:val="00280DF3"/>
    <w:rsid w:val="00283532"/>
    <w:rsid w:val="00297079"/>
    <w:rsid w:val="00297B1A"/>
    <w:rsid w:val="002B3767"/>
    <w:rsid w:val="002D1A8D"/>
    <w:rsid w:val="002E004C"/>
    <w:rsid w:val="002E4E4A"/>
    <w:rsid w:val="002E589D"/>
    <w:rsid w:val="00317CF9"/>
    <w:rsid w:val="003229A1"/>
    <w:rsid w:val="00325C56"/>
    <w:rsid w:val="00343C19"/>
    <w:rsid w:val="003446EE"/>
    <w:rsid w:val="003A15FF"/>
    <w:rsid w:val="003A1783"/>
    <w:rsid w:val="003A4C02"/>
    <w:rsid w:val="003B4504"/>
    <w:rsid w:val="003C2B84"/>
    <w:rsid w:val="003C61AC"/>
    <w:rsid w:val="003D620A"/>
    <w:rsid w:val="003E4B08"/>
    <w:rsid w:val="00404F43"/>
    <w:rsid w:val="00405F7E"/>
    <w:rsid w:val="00424881"/>
    <w:rsid w:val="00430746"/>
    <w:rsid w:val="00432EBA"/>
    <w:rsid w:val="004468D5"/>
    <w:rsid w:val="00447878"/>
    <w:rsid w:val="0048223D"/>
    <w:rsid w:val="004A14EC"/>
    <w:rsid w:val="004A49FB"/>
    <w:rsid w:val="004A52ED"/>
    <w:rsid w:val="004B0383"/>
    <w:rsid w:val="004D0852"/>
    <w:rsid w:val="004E24A0"/>
    <w:rsid w:val="004E63FD"/>
    <w:rsid w:val="0050342B"/>
    <w:rsid w:val="00530A07"/>
    <w:rsid w:val="00531C86"/>
    <w:rsid w:val="00541B4B"/>
    <w:rsid w:val="00556F63"/>
    <w:rsid w:val="00562974"/>
    <w:rsid w:val="005675AB"/>
    <w:rsid w:val="00570462"/>
    <w:rsid w:val="00571DB4"/>
    <w:rsid w:val="005734FD"/>
    <w:rsid w:val="00582AA6"/>
    <w:rsid w:val="00584FE2"/>
    <w:rsid w:val="00596E44"/>
    <w:rsid w:val="005972D1"/>
    <w:rsid w:val="005A5019"/>
    <w:rsid w:val="005A50F1"/>
    <w:rsid w:val="005D59D3"/>
    <w:rsid w:val="006008F4"/>
    <w:rsid w:val="0060768C"/>
    <w:rsid w:val="00612479"/>
    <w:rsid w:val="006127A8"/>
    <w:rsid w:val="006371E2"/>
    <w:rsid w:val="006460E8"/>
    <w:rsid w:val="0064670B"/>
    <w:rsid w:val="00654537"/>
    <w:rsid w:val="00667E5E"/>
    <w:rsid w:val="00673AEA"/>
    <w:rsid w:val="006746EF"/>
    <w:rsid w:val="006775AD"/>
    <w:rsid w:val="006849F2"/>
    <w:rsid w:val="006B2CBE"/>
    <w:rsid w:val="006B6252"/>
    <w:rsid w:val="006C3F64"/>
    <w:rsid w:val="006C7FAC"/>
    <w:rsid w:val="00713C40"/>
    <w:rsid w:val="00733D4E"/>
    <w:rsid w:val="00735DB4"/>
    <w:rsid w:val="00737EB9"/>
    <w:rsid w:val="0074455C"/>
    <w:rsid w:val="00744F2E"/>
    <w:rsid w:val="00774888"/>
    <w:rsid w:val="007806C9"/>
    <w:rsid w:val="007A18BB"/>
    <w:rsid w:val="007A3D39"/>
    <w:rsid w:val="007B0803"/>
    <w:rsid w:val="007B60BF"/>
    <w:rsid w:val="00800A93"/>
    <w:rsid w:val="00805358"/>
    <w:rsid w:val="00817B49"/>
    <w:rsid w:val="0083035D"/>
    <w:rsid w:val="0085456F"/>
    <w:rsid w:val="008572B5"/>
    <w:rsid w:val="00866F8E"/>
    <w:rsid w:val="00871B5E"/>
    <w:rsid w:val="00881586"/>
    <w:rsid w:val="0089010D"/>
    <w:rsid w:val="00892C56"/>
    <w:rsid w:val="008C059C"/>
    <w:rsid w:val="008C0E65"/>
    <w:rsid w:val="008C2DCD"/>
    <w:rsid w:val="008C5C2F"/>
    <w:rsid w:val="008E11CE"/>
    <w:rsid w:val="008E6302"/>
    <w:rsid w:val="009047B0"/>
    <w:rsid w:val="00910FE2"/>
    <w:rsid w:val="00915837"/>
    <w:rsid w:val="00927269"/>
    <w:rsid w:val="0095472E"/>
    <w:rsid w:val="009572C5"/>
    <w:rsid w:val="00957EF8"/>
    <w:rsid w:val="009814A6"/>
    <w:rsid w:val="0099759A"/>
    <w:rsid w:val="009A4F8F"/>
    <w:rsid w:val="009D6B53"/>
    <w:rsid w:val="009F19F5"/>
    <w:rsid w:val="00A02F1C"/>
    <w:rsid w:val="00A22CE4"/>
    <w:rsid w:val="00A271CB"/>
    <w:rsid w:val="00A31EEB"/>
    <w:rsid w:val="00A412D3"/>
    <w:rsid w:val="00A41CB3"/>
    <w:rsid w:val="00A46273"/>
    <w:rsid w:val="00A54148"/>
    <w:rsid w:val="00A63693"/>
    <w:rsid w:val="00A71EB2"/>
    <w:rsid w:val="00A76521"/>
    <w:rsid w:val="00A828E4"/>
    <w:rsid w:val="00AB2DB3"/>
    <w:rsid w:val="00AB49F5"/>
    <w:rsid w:val="00AD02AD"/>
    <w:rsid w:val="00AE5D47"/>
    <w:rsid w:val="00AF2780"/>
    <w:rsid w:val="00B05E24"/>
    <w:rsid w:val="00B13991"/>
    <w:rsid w:val="00B14ABD"/>
    <w:rsid w:val="00B20396"/>
    <w:rsid w:val="00B24A25"/>
    <w:rsid w:val="00B321FE"/>
    <w:rsid w:val="00B34CCB"/>
    <w:rsid w:val="00B4184E"/>
    <w:rsid w:val="00B44042"/>
    <w:rsid w:val="00B56D6D"/>
    <w:rsid w:val="00B94A88"/>
    <w:rsid w:val="00B95002"/>
    <w:rsid w:val="00BA1E4E"/>
    <w:rsid w:val="00BB2D26"/>
    <w:rsid w:val="00BC7542"/>
    <w:rsid w:val="00BD04A8"/>
    <w:rsid w:val="00BD7C19"/>
    <w:rsid w:val="00BF32A3"/>
    <w:rsid w:val="00C020B7"/>
    <w:rsid w:val="00C102BB"/>
    <w:rsid w:val="00C1378A"/>
    <w:rsid w:val="00C17879"/>
    <w:rsid w:val="00C24C4D"/>
    <w:rsid w:val="00C31A56"/>
    <w:rsid w:val="00C44C93"/>
    <w:rsid w:val="00C5101E"/>
    <w:rsid w:val="00C52FE9"/>
    <w:rsid w:val="00C67FE7"/>
    <w:rsid w:val="00C96052"/>
    <w:rsid w:val="00CA184A"/>
    <w:rsid w:val="00CA374D"/>
    <w:rsid w:val="00CB018E"/>
    <w:rsid w:val="00CB23E0"/>
    <w:rsid w:val="00CD1534"/>
    <w:rsid w:val="00D217D4"/>
    <w:rsid w:val="00D312BF"/>
    <w:rsid w:val="00D53FB0"/>
    <w:rsid w:val="00DA7EB1"/>
    <w:rsid w:val="00DC048C"/>
    <w:rsid w:val="00DF6848"/>
    <w:rsid w:val="00DF6B29"/>
    <w:rsid w:val="00E05FC9"/>
    <w:rsid w:val="00E26C2C"/>
    <w:rsid w:val="00E41687"/>
    <w:rsid w:val="00E61830"/>
    <w:rsid w:val="00E65990"/>
    <w:rsid w:val="00E759B1"/>
    <w:rsid w:val="00E810DC"/>
    <w:rsid w:val="00EA4E6C"/>
    <w:rsid w:val="00EA5C41"/>
    <w:rsid w:val="00EC713F"/>
    <w:rsid w:val="00ED078A"/>
    <w:rsid w:val="00EE453E"/>
    <w:rsid w:val="00EF13F0"/>
    <w:rsid w:val="00F247AC"/>
    <w:rsid w:val="00F47662"/>
    <w:rsid w:val="00F54A96"/>
    <w:rsid w:val="00F909AE"/>
    <w:rsid w:val="00FB0FEE"/>
    <w:rsid w:val="00FB28F5"/>
    <w:rsid w:val="00FB30DC"/>
    <w:rsid w:val="00FB74BD"/>
    <w:rsid w:val="00FD5A1B"/>
    <w:rsid w:val="00FE37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5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74D"/>
    <w:pPr>
      <w:ind w:left="720"/>
      <w:contextualSpacing/>
    </w:pPr>
  </w:style>
  <w:style w:type="paragraph" w:styleId="Header">
    <w:name w:val="header"/>
    <w:basedOn w:val="Normal"/>
    <w:link w:val="HeaderChar"/>
    <w:uiPriority w:val="99"/>
    <w:semiHidden/>
    <w:unhideWhenUsed/>
    <w:rsid w:val="005629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2974"/>
  </w:style>
  <w:style w:type="paragraph" w:styleId="Footer">
    <w:name w:val="footer"/>
    <w:basedOn w:val="Normal"/>
    <w:link w:val="FooterChar"/>
    <w:uiPriority w:val="99"/>
    <w:unhideWhenUsed/>
    <w:rsid w:val="00562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974"/>
  </w:style>
  <w:style w:type="paragraph" w:styleId="BalloonText">
    <w:name w:val="Balloon Text"/>
    <w:basedOn w:val="Normal"/>
    <w:link w:val="BalloonTextChar"/>
    <w:uiPriority w:val="99"/>
    <w:semiHidden/>
    <w:unhideWhenUsed/>
    <w:rsid w:val="005629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9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9566C-0884-48F7-9C5B-47054C66C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6</Pages>
  <Words>1766</Words>
  <Characters>10069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CNU</cp:lastModifiedBy>
  <cp:revision>46</cp:revision>
  <dcterms:created xsi:type="dcterms:W3CDTF">2009-07-06T09:09:00Z</dcterms:created>
  <dcterms:modified xsi:type="dcterms:W3CDTF">2009-07-09T07:11:00Z</dcterms:modified>
</cp:coreProperties>
</file>