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FA" w:rsidRPr="00A81CFA" w:rsidRDefault="00A81CFA" w:rsidP="00A81CFA">
      <w:pPr>
        <w:jc w:val="center"/>
        <w:rPr>
          <w:sz w:val="40"/>
        </w:rPr>
      </w:pPr>
      <w:r>
        <w:rPr>
          <w:sz w:val="40"/>
        </w:rPr>
        <w:t>IND AS</w:t>
      </w:r>
    </w:p>
    <w:p w:rsidR="00A81CFA" w:rsidRDefault="00A81CFA" w:rsidP="00A81CFA">
      <w:pPr>
        <w:pStyle w:val="NoSpacing"/>
      </w:pPr>
      <w:r w:rsidRPr="00A81CFA">
        <w:t>A</w:t>
      </w:r>
      <w:r>
        <w:t>n over view – International Accounting Standards (IAS)/International Financial Reporting Standards (IFRS) &amp;</w:t>
      </w:r>
    </w:p>
    <w:p w:rsidR="00A81CFA" w:rsidRDefault="00A81CFA" w:rsidP="00A81CFA">
      <w:pPr>
        <w:pStyle w:val="NoSpacing"/>
      </w:pPr>
      <w:r>
        <w:tab/>
      </w:r>
      <w:r>
        <w:tab/>
      </w:r>
      <w:proofErr w:type="gramStart"/>
      <w:r>
        <w:t>Indian Accounting Standards (IND AS).</w:t>
      </w:r>
      <w:proofErr w:type="gramEnd"/>
    </w:p>
    <w:p w:rsidR="00A81CFA" w:rsidRDefault="00A81CFA" w:rsidP="00A81CFA">
      <w:pPr>
        <w:pStyle w:val="NoSpacing"/>
      </w:pPr>
    </w:p>
    <w:p w:rsidR="006C09E5" w:rsidRDefault="006C09E5" w:rsidP="006C09E5">
      <w:pPr>
        <w:pStyle w:val="NoSpacing"/>
        <w:numPr>
          <w:ilvl w:val="0"/>
          <w:numId w:val="2"/>
        </w:numPr>
      </w:pPr>
      <w:r>
        <w:t>IAS issued in 2001 –  Total of 41 standards were issued</w:t>
      </w:r>
    </w:p>
    <w:p w:rsidR="006C09E5" w:rsidRDefault="006C09E5" w:rsidP="006C09E5">
      <w:pPr>
        <w:pStyle w:val="NoSpacing"/>
        <w:numPr>
          <w:ilvl w:val="0"/>
          <w:numId w:val="2"/>
        </w:numPr>
      </w:pPr>
      <w:proofErr w:type="gramStart"/>
      <w:r>
        <w:t>From  2001</w:t>
      </w:r>
      <w:proofErr w:type="gramEnd"/>
      <w:r>
        <w:t xml:space="preserve"> onwards the name IAS is Changed to IFRS &amp; some more standards were issued &amp; some were revised.</w:t>
      </w:r>
    </w:p>
    <w:p w:rsidR="006C09E5" w:rsidRDefault="006C09E5" w:rsidP="006C09E5">
      <w:pPr>
        <w:pStyle w:val="NoSpacing"/>
        <w:ind w:left="720"/>
      </w:pPr>
    </w:p>
    <w:p w:rsidR="004A157C" w:rsidRDefault="006C09E5" w:rsidP="004A157C">
      <w:pPr>
        <w:pStyle w:val="NoSpacing"/>
        <w:numPr>
          <w:ilvl w:val="0"/>
          <w:numId w:val="2"/>
        </w:numPr>
      </w:pPr>
      <w:r>
        <w:t>So all the countries across the Globe were either to adopt or converge to IFRS.</w:t>
      </w:r>
    </w:p>
    <w:p w:rsidR="004A157C" w:rsidRDefault="004A157C" w:rsidP="004A157C">
      <w:pPr>
        <w:pStyle w:val="NoSpacing"/>
      </w:pPr>
    </w:p>
    <w:p w:rsidR="004A157C" w:rsidRDefault="004A157C" w:rsidP="004A157C">
      <w:pPr>
        <w:pStyle w:val="NoSpacing"/>
        <w:numPr>
          <w:ilvl w:val="0"/>
          <w:numId w:val="2"/>
        </w:numPr>
      </w:pPr>
      <w:r>
        <w:t xml:space="preserve">India </w:t>
      </w:r>
      <w:r w:rsidRPr="004A157C">
        <w:rPr>
          <w:b/>
        </w:rPr>
        <w:t>chooses to converge</w:t>
      </w:r>
      <w:r>
        <w:t xml:space="preserve"> rather than to adopt.</w:t>
      </w:r>
    </w:p>
    <w:p w:rsidR="004A157C" w:rsidRDefault="004A157C" w:rsidP="004A157C">
      <w:pPr>
        <w:pStyle w:val="ListParagraph"/>
      </w:pPr>
    </w:p>
    <w:p w:rsidR="004A157C" w:rsidRDefault="004A157C" w:rsidP="004A157C">
      <w:pPr>
        <w:pStyle w:val="NoSpacing"/>
        <w:numPr>
          <w:ilvl w:val="0"/>
          <w:numId w:val="2"/>
        </w:numPr>
      </w:pPr>
      <w:r>
        <w:t>The converged “Indian Accounting Standards with IFRS” are Known as “IND AS</w:t>
      </w:r>
      <w:proofErr w:type="gramStart"/>
      <w:r>
        <w:t>” .</w:t>
      </w:r>
      <w:proofErr w:type="gramEnd"/>
    </w:p>
    <w:p w:rsidR="00FC5932" w:rsidRDefault="00FC5932" w:rsidP="00FC5932">
      <w:pPr>
        <w:pStyle w:val="ListParagraph"/>
      </w:pPr>
    </w:p>
    <w:p w:rsidR="00FC5932" w:rsidRDefault="00FC5932" w:rsidP="004A157C">
      <w:pPr>
        <w:pStyle w:val="NoSpacing"/>
        <w:numPr>
          <w:ilvl w:val="0"/>
          <w:numId w:val="2"/>
        </w:numPr>
      </w:pPr>
      <w:r>
        <w:t>Ministry of Corporate Affairs (MCA) notified the following “IND AS”</w:t>
      </w:r>
    </w:p>
    <w:p w:rsidR="004A157C" w:rsidRDefault="004A157C" w:rsidP="00AA3C7A">
      <w:pPr>
        <w:pStyle w:val="NoSpacing"/>
      </w:pPr>
      <w:bookmarkStart w:id="0" w:name="_GoBack"/>
      <w:bookmarkEnd w:id="0"/>
    </w:p>
    <w:p w:rsidR="00F42235" w:rsidRDefault="00F42235" w:rsidP="004A157C">
      <w:pPr>
        <w:pStyle w:val="NoSpacing"/>
        <w:ind w:left="360"/>
      </w:pPr>
    </w:p>
    <w:p w:rsidR="00A81CFA" w:rsidRDefault="00A81CFA" w:rsidP="008C53E8">
      <w:pPr>
        <w:rPr>
          <w:sz w:val="40"/>
          <w:highlight w:val="yellow"/>
        </w:rPr>
      </w:pPr>
    </w:p>
    <w:p w:rsidR="00A81CFA" w:rsidRPr="00A81CFA" w:rsidRDefault="008D65AD" w:rsidP="008C53E8">
      <w:pPr>
        <w:rPr>
          <w:sz w:val="40"/>
        </w:rPr>
      </w:pPr>
      <w:r w:rsidRPr="008D65AD">
        <w:rPr>
          <w:sz w:val="40"/>
          <w:highlight w:val="yellow"/>
        </w:rPr>
        <w:t>Press Ctrl &amp; Click to go to respective Standard</w:t>
      </w:r>
    </w:p>
    <w:p w:rsidR="0058383A" w:rsidRP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6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101</w:t>
        </w:r>
      </w:hyperlink>
      <w:r w:rsidR="00BC38F1" w:rsidRPr="0058383A">
        <w:t>    First-time Adoption of Indian Accounting Standards</w:t>
      </w:r>
    </w:p>
    <w:p w:rsidR="0058383A" w:rsidRP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7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102</w:t>
        </w:r>
      </w:hyperlink>
      <w:r w:rsidR="00BC38F1" w:rsidRPr="0058383A">
        <w:t>    Share-based Payment</w:t>
      </w:r>
    </w:p>
    <w:p w:rsidR="0058383A" w:rsidRP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8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103</w:t>
        </w:r>
      </w:hyperlink>
      <w:r w:rsidR="00BC38F1" w:rsidRPr="0058383A">
        <w:t>    Business Combinations</w:t>
      </w:r>
    </w:p>
    <w:p w:rsidR="0058383A" w:rsidRP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9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104</w:t>
        </w:r>
      </w:hyperlink>
      <w:r w:rsidR="00BC38F1" w:rsidRPr="0058383A">
        <w:t>    Insurance Contracts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0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105</w:t>
        </w:r>
      </w:hyperlink>
      <w:r w:rsidR="00BC38F1" w:rsidRPr="0058383A">
        <w:t>    Non-current Assets Held for Sale and Discontinued Operations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1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106</w:t>
        </w:r>
      </w:hyperlink>
      <w:r w:rsidR="00BC38F1" w:rsidRPr="0058383A">
        <w:t>    Exploration for and Evaluation of Mineral Resources</w:t>
      </w:r>
    </w:p>
    <w:p w:rsidR="0058383A" w:rsidRP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2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107</w:t>
        </w:r>
      </w:hyperlink>
      <w:r w:rsidR="00BC38F1" w:rsidRPr="0058383A">
        <w:t>    Financial Instruments: Disclosures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3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108</w:t>
        </w:r>
      </w:hyperlink>
      <w:r w:rsidR="00BC38F1" w:rsidRPr="0058383A">
        <w:t>    Operating Segments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4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109</w:t>
        </w:r>
      </w:hyperlink>
      <w:r w:rsidR="00BC38F1" w:rsidRPr="0058383A">
        <w:t>    Financial Instruments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5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110</w:t>
        </w:r>
      </w:hyperlink>
      <w:r w:rsidR="00BC38F1" w:rsidRPr="0058383A">
        <w:t>    Consolidated Financial Statements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6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111</w:t>
        </w:r>
      </w:hyperlink>
      <w:r w:rsidR="00BC38F1" w:rsidRPr="0058383A">
        <w:t>    Joint Arrangements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7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112</w:t>
        </w:r>
      </w:hyperlink>
      <w:r w:rsidR="00BC38F1" w:rsidRPr="0058383A">
        <w:t>    Disclosure of Interests in Other Entities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8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113</w:t>
        </w:r>
      </w:hyperlink>
      <w:r w:rsidR="00BC38F1" w:rsidRPr="0058383A">
        <w:t>    Fair Value Measurement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19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114</w:t>
        </w:r>
      </w:hyperlink>
      <w:r w:rsidR="00BC38F1" w:rsidRPr="0058383A">
        <w:t>    Regulatory Deferral Accounts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0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115</w:t>
        </w:r>
      </w:hyperlink>
      <w:r w:rsidR="00BC38F1" w:rsidRPr="0058383A">
        <w:t>    Revenue from Contracts with Customers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1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</w:t>
        </w:r>
      </w:hyperlink>
      <w:r w:rsidR="00BC38F1" w:rsidRPr="0058383A">
        <w:t>    Presentation of Financial Statements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2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</w:t>
        </w:r>
      </w:hyperlink>
      <w:r w:rsidR="00BC38F1" w:rsidRPr="0058383A">
        <w:t>    Inventories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3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7</w:t>
        </w:r>
      </w:hyperlink>
      <w:r w:rsidR="00BC38F1" w:rsidRPr="0058383A">
        <w:t>    Statement of Cash Flows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4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8</w:t>
        </w:r>
      </w:hyperlink>
      <w:r w:rsidR="00BC38F1" w:rsidRPr="0058383A">
        <w:t>    Accounting Policies, Chan</w:t>
      </w:r>
      <w:r w:rsidR="0058383A">
        <w:t xml:space="preserve">ges in Accounting Estimates and </w:t>
      </w:r>
      <w:r w:rsidR="00BC38F1" w:rsidRPr="0058383A">
        <w:t>Errors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5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10</w:t>
        </w:r>
      </w:hyperlink>
      <w:r w:rsidR="00BC38F1" w:rsidRPr="0058383A">
        <w:t>    Events after the Reporting Period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6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12</w:t>
        </w:r>
      </w:hyperlink>
      <w:r w:rsidR="00BC38F1" w:rsidRPr="0058383A">
        <w:t>    Income Taxes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7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16</w:t>
        </w:r>
      </w:hyperlink>
      <w:r w:rsidR="00BC38F1" w:rsidRPr="0058383A">
        <w:t>    Property, Plant and Equipment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8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17</w:t>
        </w:r>
      </w:hyperlink>
      <w:r w:rsidR="00BC38F1" w:rsidRPr="0058383A">
        <w:t>    Leases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29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19</w:t>
        </w:r>
      </w:hyperlink>
      <w:r w:rsidR="00BC38F1" w:rsidRPr="0058383A">
        <w:t>    Employee Benefits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0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20</w:t>
        </w:r>
      </w:hyperlink>
      <w:r w:rsidR="00BC38F1" w:rsidRPr="0058383A">
        <w:t>    Accounting for Government Grants and Disclosure of Government Assistance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1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21</w:t>
        </w:r>
      </w:hyperlink>
      <w:r w:rsidR="00BC38F1" w:rsidRPr="0058383A">
        <w:t>    The Effects of Changes in Foreign Exchange Rates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2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23</w:t>
        </w:r>
      </w:hyperlink>
      <w:r w:rsidR="00BC38F1" w:rsidRPr="0058383A">
        <w:t>    Borrowing Costs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3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24</w:t>
        </w:r>
      </w:hyperlink>
      <w:r w:rsidR="00BC38F1" w:rsidRPr="0058383A">
        <w:t>    Related Party Disclosures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4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27</w:t>
        </w:r>
      </w:hyperlink>
      <w:r w:rsidR="00BC38F1" w:rsidRPr="0058383A">
        <w:t>    Separate Financial Statements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5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28</w:t>
        </w:r>
      </w:hyperlink>
      <w:r w:rsidR="00BC38F1" w:rsidRPr="0058383A">
        <w:t>    Investments in Associates and Joint Ventures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6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29</w:t>
        </w:r>
      </w:hyperlink>
      <w:r w:rsidR="00BC38F1" w:rsidRPr="0058383A">
        <w:t>    Financial Reporting in Hyperinflationary Economies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7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32</w:t>
        </w:r>
      </w:hyperlink>
      <w:r w:rsidR="00BC38F1" w:rsidRPr="0058383A">
        <w:t>    Financial Instruments: Presentation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8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33</w:t>
        </w:r>
      </w:hyperlink>
      <w:r w:rsidR="00BC38F1" w:rsidRPr="0058383A">
        <w:t>    Earnings per Share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39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34</w:t>
        </w:r>
      </w:hyperlink>
      <w:r w:rsidR="00BC38F1" w:rsidRPr="0058383A">
        <w:t>    Interim Financial Reporting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40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36</w:t>
        </w:r>
      </w:hyperlink>
      <w:r w:rsidR="00BC38F1" w:rsidRPr="0058383A">
        <w:t>    Impairment of Assets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41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37</w:t>
        </w:r>
      </w:hyperlink>
      <w:r w:rsidR="00BC38F1" w:rsidRPr="0058383A">
        <w:t>    Provisions, Contingent Liabilities and Contingent Assets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42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38</w:t>
        </w:r>
      </w:hyperlink>
      <w:r w:rsidR="00BC38F1" w:rsidRPr="0058383A">
        <w:t>    Intangible Assets</w:t>
      </w:r>
    </w:p>
    <w:p w:rsidR="0058383A" w:rsidRDefault="00EF597B" w:rsidP="008C53E8">
      <w:pPr>
        <w:pStyle w:val="NoSpacing"/>
        <w:numPr>
          <w:ilvl w:val="0"/>
          <w:numId w:val="1"/>
        </w:numPr>
        <w:ind w:left="360" w:hanging="270"/>
      </w:pPr>
      <w:hyperlink r:id="rId43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40</w:t>
        </w:r>
      </w:hyperlink>
      <w:r w:rsidR="00BC38F1" w:rsidRPr="0058383A">
        <w:t>    Investment Property</w:t>
      </w:r>
    </w:p>
    <w:p w:rsidR="009132BB" w:rsidRPr="0058383A" w:rsidRDefault="00EF597B" w:rsidP="008C53E8">
      <w:pPr>
        <w:pStyle w:val="NoSpacing"/>
        <w:numPr>
          <w:ilvl w:val="0"/>
          <w:numId w:val="1"/>
        </w:numPr>
        <w:tabs>
          <w:tab w:val="left" w:pos="0"/>
        </w:tabs>
        <w:ind w:left="360" w:hanging="270"/>
      </w:pPr>
      <w:hyperlink r:id="rId44" w:tgtFrame="_blank" w:history="1">
        <w:r w:rsidR="00BC38F1" w:rsidRPr="0058383A">
          <w:rPr>
            <w:rStyle w:val="Hyperlink"/>
            <w:rFonts w:cstheme="minorHAnsi"/>
          </w:rPr>
          <w:t>Indian Accounting Standard (</w:t>
        </w:r>
        <w:proofErr w:type="spellStart"/>
        <w:r w:rsidR="00BC38F1" w:rsidRPr="0058383A">
          <w:rPr>
            <w:rStyle w:val="Hyperlink"/>
            <w:rFonts w:cstheme="minorHAnsi"/>
          </w:rPr>
          <w:t>Ind</w:t>
        </w:r>
        <w:proofErr w:type="spellEnd"/>
        <w:r w:rsidR="00BC38F1" w:rsidRPr="0058383A">
          <w:rPr>
            <w:rStyle w:val="Hyperlink"/>
            <w:rFonts w:cstheme="minorHAnsi"/>
          </w:rPr>
          <w:t xml:space="preserve"> AS) 41</w:t>
        </w:r>
      </w:hyperlink>
      <w:r w:rsidR="00BC38F1" w:rsidRPr="0058383A">
        <w:t>    Agriculture</w:t>
      </w:r>
    </w:p>
    <w:sectPr w:rsidR="009132BB" w:rsidRPr="0058383A" w:rsidSect="008C53E8">
      <w:pgSz w:w="12240" w:h="15840"/>
      <w:pgMar w:top="1440" w:right="36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4223B"/>
    <w:multiLevelType w:val="hybridMultilevel"/>
    <w:tmpl w:val="B7B42A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BC2D4B"/>
    <w:multiLevelType w:val="hybridMultilevel"/>
    <w:tmpl w:val="82E888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007B36"/>
    <w:rsid w:val="00007B36"/>
    <w:rsid w:val="003867E6"/>
    <w:rsid w:val="00461846"/>
    <w:rsid w:val="004A157C"/>
    <w:rsid w:val="0058383A"/>
    <w:rsid w:val="006C09E5"/>
    <w:rsid w:val="006C484A"/>
    <w:rsid w:val="008C53E8"/>
    <w:rsid w:val="008D65AD"/>
    <w:rsid w:val="009132BB"/>
    <w:rsid w:val="00A81CFA"/>
    <w:rsid w:val="00AA3C7A"/>
    <w:rsid w:val="00AC231F"/>
    <w:rsid w:val="00BC38F1"/>
    <w:rsid w:val="00E87155"/>
    <w:rsid w:val="00EF597B"/>
    <w:rsid w:val="00F42235"/>
    <w:rsid w:val="00FC5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9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38F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C38F1"/>
    <w:rPr>
      <w:color w:val="0000FF"/>
      <w:u w:val="single"/>
    </w:rPr>
  </w:style>
  <w:style w:type="paragraph" w:styleId="NoSpacing">
    <w:name w:val="No Spacing"/>
    <w:uiPriority w:val="1"/>
    <w:qFormat/>
    <w:rsid w:val="0058383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C53E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C0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C38F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C38F1"/>
    <w:rPr>
      <w:color w:val="0000FF"/>
      <w:u w:val="single"/>
    </w:rPr>
  </w:style>
  <w:style w:type="paragraph" w:styleId="NoSpacing">
    <w:name w:val="No Spacing"/>
    <w:uiPriority w:val="1"/>
    <w:qFormat/>
    <w:rsid w:val="0058383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C53E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C09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a.gov.in/Ministry/pdf/INDAS103.pdf" TargetMode="External"/><Relationship Id="rId13" Type="http://schemas.openxmlformats.org/officeDocument/2006/relationships/hyperlink" Target="http://www.mca.gov.in/Ministry/pdf/INDAS108.pdf" TargetMode="External"/><Relationship Id="rId18" Type="http://schemas.openxmlformats.org/officeDocument/2006/relationships/hyperlink" Target="http://www.mca.gov.in/Ministry/pdf/INDAS113.pdf" TargetMode="External"/><Relationship Id="rId26" Type="http://schemas.openxmlformats.org/officeDocument/2006/relationships/hyperlink" Target="http://www.mca.gov.in/Ministry/pdf/INDAS12.pdf" TargetMode="External"/><Relationship Id="rId39" Type="http://schemas.openxmlformats.org/officeDocument/2006/relationships/hyperlink" Target="http://www.mca.gov.in/Ministry/pdf/INDAS34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ca.gov.in/Ministry/pdf/INDAS1.pdf" TargetMode="External"/><Relationship Id="rId34" Type="http://schemas.openxmlformats.org/officeDocument/2006/relationships/hyperlink" Target="http://www.mca.gov.in/Ministry/pdf/INDAS27.pdf" TargetMode="External"/><Relationship Id="rId42" Type="http://schemas.openxmlformats.org/officeDocument/2006/relationships/hyperlink" Target="http://www.mca.gov.in/Ministry/pdf/INDAS38.pdf" TargetMode="External"/><Relationship Id="rId47" Type="http://schemas.microsoft.com/office/2007/relationships/stylesWithEffects" Target="stylesWithEffects.xml"/><Relationship Id="rId7" Type="http://schemas.openxmlformats.org/officeDocument/2006/relationships/hyperlink" Target="http://www.mca.gov.in/Ministry/pdf/INDAS102.pdf" TargetMode="External"/><Relationship Id="rId12" Type="http://schemas.openxmlformats.org/officeDocument/2006/relationships/hyperlink" Target="http://www.mca.gov.in/Ministry/pdf/INDAS107.pdf" TargetMode="External"/><Relationship Id="rId17" Type="http://schemas.openxmlformats.org/officeDocument/2006/relationships/hyperlink" Target="http://www.mca.gov.in/Ministry/pdf/INDAS112.pdf" TargetMode="External"/><Relationship Id="rId25" Type="http://schemas.openxmlformats.org/officeDocument/2006/relationships/hyperlink" Target="http://www.mca.gov.in/Ministry/pdf/INDAS10.pdf" TargetMode="External"/><Relationship Id="rId33" Type="http://schemas.openxmlformats.org/officeDocument/2006/relationships/hyperlink" Target="http://www.mca.gov.in/Ministry/pdf/INDAS24.pdf" TargetMode="External"/><Relationship Id="rId38" Type="http://schemas.openxmlformats.org/officeDocument/2006/relationships/hyperlink" Target="http://www.mca.gov.in/Ministry/pdf/INDAS33.pdf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ca.gov.in/Ministry/pdf/INDAS111.pdf" TargetMode="External"/><Relationship Id="rId20" Type="http://schemas.openxmlformats.org/officeDocument/2006/relationships/hyperlink" Target="http://www.mca.gov.in/Ministry/pdf/INDAS115.pdf" TargetMode="External"/><Relationship Id="rId29" Type="http://schemas.openxmlformats.org/officeDocument/2006/relationships/hyperlink" Target="http://www.mca.gov.in/Ministry/pdf/INDAS19.pdf" TargetMode="External"/><Relationship Id="rId41" Type="http://schemas.openxmlformats.org/officeDocument/2006/relationships/hyperlink" Target="http://www.mca.gov.in/Ministry/pdf/INDAS37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ca.gov.in/Ministry/pdf/INDAS101.pdf" TargetMode="External"/><Relationship Id="rId11" Type="http://schemas.openxmlformats.org/officeDocument/2006/relationships/hyperlink" Target="http://www.mca.gov.in/Ministry/pdf/INDAS106.pdf" TargetMode="External"/><Relationship Id="rId24" Type="http://schemas.openxmlformats.org/officeDocument/2006/relationships/hyperlink" Target="http://www.mca.gov.in/Ministry/pdf/INDAS8.pdf" TargetMode="External"/><Relationship Id="rId32" Type="http://schemas.openxmlformats.org/officeDocument/2006/relationships/hyperlink" Target="http://www.mca.gov.in/Ministry/pdf/INDAS23.pdf" TargetMode="External"/><Relationship Id="rId37" Type="http://schemas.openxmlformats.org/officeDocument/2006/relationships/hyperlink" Target="http://www.mca.gov.in/Ministry/pdf/INDAS32.pdf" TargetMode="External"/><Relationship Id="rId40" Type="http://schemas.openxmlformats.org/officeDocument/2006/relationships/hyperlink" Target="http://www.mca.gov.in/Ministry/pdf/INDAS36.pdf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mca.gov.in/Ministry/pdf/INDAS110.pdf" TargetMode="External"/><Relationship Id="rId23" Type="http://schemas.openxmlformats.org/officeDocument/2006/relationships/hyperlink" Target="http://www.mca.gov.in/Ministry/pdf/INDAS7.pdf" TargetMode="External"/><Relationship Id="rId28" Type="http://schemas.openxmlformats.org/officeDocument/2006/relationships/hyperlink" Target="http://www.mca.gov.in/Ministry/pdf/INDAS17.pdf" TargetMode="External"/><Relationship Id="rId36" Type="http://schemas.openxmlformats.org/officeDocument/2006/relationships/hyperlink" Target="http://www.mca.gov.in/Ministry/pdf/INDAS29.pdf" TargetMode="External"/><Relationship Id="rId10" Type="http://schemas.openxmlformats.org/officeDocument/2006/relationships/hyperlink" Target="http://www.mca.gov.in/Ministry/pdf/INDAS105.pdf" TargetMode="External"/><Relationship Id="rId19" Type="http://schemas.openxmlformats.org/officeDocument/2006/relationships/hyperlink" Target="http://www.mca.gov.in/Ministry/pdf/INDAS114.pdf" TargetMode="External"/><Relationship Id="rId31" Type="http://schemas.openxmlformats.org/officeDocument/2006/relationships/hyperlink" Target="http://www.mca.gov.in/Ministry/pdf/INDAS21.pdf" TargetMode="External"/><Relationship Id="rId44" Type="http://schemas.openxmlformats.org/officeDocument/2006/relationships/hyperlink" Target="http://www.mca.gov.in/Ministry/pdf/INDAS4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ca.gov.in/Ministry/pdf/INDAS104.pdf" TargetMode="External"/><Relationship Id="rId14" Type="http://schemas.openxmlformats.org/officeDocument/2006/relationships/hyperlink" Target="http://www.mca.gov.in/Ministry/pdf/INDAS109.pdf" TargetMode="External"/><Relationship Id="rId22" Type="http://schemas.openxmlformats.org/officeDocument/2006/relationships/hyperlink" Target="http://www.mca.gov.in/Ministry/pdf/INDAS2.pdf" TargetMode="External"/><Relationship Id="rId27" Type="http://schemas.openxmlformats.org/officeDocument/2006/relationships/hyperlink" Target="http://www.mca.gov.in/Ministry/pdf/INDAS16.pdf" TargetMode="External"/><Relationship Id="rId30" Type="http://schemas.openxmlformats.org/officeDocument/2006/relationships/hyperlink" Target="http://www.mca.gov.in/Ministry/pdf/INDAS20.pdf" TargetMode="External"/><Relationship Id="rId35" Type="http://schemas.openxmlformats.org/officeDocument/2006/relationships/hyperlink" Target="http://www.mca.gov.in/Ministry/pdf/INDAS28.pdf" TargetMode="External"/><Relationship Id="rId43" Type="http://schemas.openxmlformats.org/officeDocument/2006/relationships/hyperlink" Target="http://www.mca.gov.in/Ministry/pdf/INDAS4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5B8A-C2AE-4408-8B57-737437AD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Ashokleyland Ltd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Manohar VNVM (Corp.Consolidation)</dc:creator>
  <cp:keywords/>
  <dc:description/>
  <cp:lastModifiedBy>sudhakar</cp:lastModifiedBy>
  <cp:revision>26</cp:revision>
  <dcterms:created xsi:type="dcterms:W3CDTF">2015-06-22T06:55:00Z</dcterms:created>
  <dcterms:modified xsi:type="dcterms:W3CDTF">2015-07-26T11:28:00Z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