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C2E" w:rsidRDefault="009221CE">
      <w:r>
        <w:t>IAS – 8</w:t>
      </w:r>
    </w:p>
    <w:p w:rsidR="009221CE" w:rsidRDefault="009221CE" w:rsidP="009221CE">
      <w:pPr>
        <w:autoSpaceDE w:val="0"/>
        <w:autoSpaceDN w:val="0"/>
        <w:adjustRightInd w:val="0"/>
        <w:spacing w:after="0" w:line="240" w:lineRule="auto"/>
        <w:rPr>
          <w:rFonts w:ascii="Arial" w:hAnsi="Arial" w:cs="Arial"/>
          <w:b/>
          <w:bCs/>
          <w:sz w:val="26"/>
          <w:szCs w:val="26"/>
        </w:rPr>
      </w:pPr>
      <w:r>
        <w:rPr>
          <w:rFonts w:ascii="Arial" w:hAnsi="Arial" w:cs="Arial"/>
          <w:b/>
          <w:bCs/>
          <w:sz w:val="26"/>
          <w:szCs w:val="26"/>
        </w:rPr>
        <w:t>Objective</w:t>
      </w:r>
    </w:p>
    <w:p w:rsidR="009221CE" w:rsidRPr="009221CE" w:rsidRDefault="009221CE" w:rsidP="009221CE">
      <w:pPr>
        <w:autoSpaceDE w:val="0"/>
        <w:autoSpaceDN w:val="0"/>
        <w:adjustRightInd w:val="0"/>
        <w:spacing w:after="0" w:line="240" w:lineRule="auto"/>
        <w:rPr>
          <w:rFonts w:ascii="Times New Roman" w:hAnsi="Times New Roman" w:cs="Times New Roman"/>
          <w:sz w:val="20"/>
          <w:szCs w:val="20"/>
        </w:rPr>
      </w:pPr>
    </w:p>
    <w:p w:rsidR="009221CE" w:rsidRPr="009221CE" w:rsidRDefault="009221CE" w:rsidP="009221CE">
      <w:pPr>
        <w:pStyle w:val="ListParagraph"/>
        <w:numPr>
          <w:ilvl w:val="0"/>
          <w:numId w:val="2"/>
        </w:numPr>
        <w:autoSpaceDE w:val="0"/>
        <w:autoSpaceDN w:val="0"/>
        <w:adjustRightInd w:val="0"/>
        <w:spacing w:after="0" w:line="240" w:lineRule="auto"/>
        <w:rPr>
          <w:rFonts w:ascii="Kalinga" w:hAnsi="Kalinga" w:cs="Kalinga"/>
          <w:sz w:val="20"/>
          <w:szCs w:val="20"/>
        </w:rPr>
      </w:pPr>
      <w:r w:rsidRPr="009221CE">
        <w:rPr>
          <w:rFonts w:ascii="Kalinga" w:hAnsi="Kalinga" w:cs="Kalinga"/>
          <w:sz w:val="20"/>
          <w:szCs w:val="20"/>
        </w:rPr>
        <w:t xml:space="preserve">The objective of this Standard is to prescribe the criteria for selecting and changing accounting policies, together with the accounting treatment and disclosure of changes in </w:t>
      </w:r>
      <w:r w:rsidRPr="009221CE">
        <w:rPr>
          <w:rFonts w:ascii="Kalinga" w:hAnsi="Kalinga" w:cs="Kalinga"/>
          <w:b/>
          <w:sz w:val="20"/>
          <w:szCs w:val="20"/>
        </w:rPr>
        <w:t>accounting policies</w:t>
      </w:r>
      <w:r w:rsidRPr="009221CE">
        <w:rPr>
          <w:rFonts w:ascii="Kalinga" w:hAnsi="Kalinga" w:cs="Kalinga"/>
          <w:sz w:val="20"/>
          <w:szCs w:val="20"/>
        </w:rPr>
        <w:t xml:space="preserve">, changes in </w:t>
      </w:r>
      <w:r w:rsidRPr="009221CE">
        <w:rPr>
          <w:rFonts w:ascii="Kalinga" w:hAnsi="Kalinga" w:cs="Kalinga"/>
          <w:b/>
          <w:sz w:val="20"/>
          <w:szCs w:val="20"/>
        </w:rPr>
        <w:t>accounting estimates</w:t>
      </w:r>
      <w:r w:rsidRPr="009221CE">
        <w:rPr>
          <w:rFonts w:ascii="Kalinga" w:hAnsi="Kalinga" w:cs="Kalinga"/>
          <w:sz w:val="20"/>
          <w:szCs w:val="20"/>
        </w:rPr>
        <w:t xml:space="preserve"> and </w:t>
      </w:r>
      <w:r w:rsidRPr="009221CE">
        <w:rPr>
          <w:rFonts w:ascii="Kalinga" w:hAnsi="Kalinga" w:cs="Kalinga"/>
          <w:b/>
          <w:sz w:val="20"/>
          <w:szCs w:val="20"/>
        </w:rPr>
        <w:t>corrections of errors</w:t>
      </w:r>
      <w:r w:rsidRPr="009221CE">
        <w:rPr>
          <w:rFonts w:ascii="Kalinga" w:hAnsi="Kalinga" w:cs="Kalinga"/>
          <w:sz w:val="20"/>
          <w:szCs w:val="20"/>
        </w:rPr>
        <w:t>. The Standard is intended to enhance the relevance and reliab</w:t>
      </w:r>
      <w:r>
        <w:rPr>
          <w:rFonts w:ascii="Kalinga" w:hAnsi="Kalinga" w:cs="Kalinga"/>
          <w:sz w:val="20"/>
          <w:szCs w:val="20"/>
        </w:rPr>
        <w:t>ility of an entity’s financial S</w:t>
      </w:r>
      <w:r w:rsidRPr="009221CE">
        <w:rPr>
          <w:rFonts w:ascii="Kalinga" w:hAnsi="Kalinga" w:cs="Kalinga"/>
          <w:sz w:val="20"/>
          <w:szCs w:val="20"/>
        </w:rPr>
        <w:t>tatements and the comparability of those financial statements over time and with the financial statements of other entities.</w:t>
      </w:r>
    </w:p>
    <w:p w:rsidR="009221CE" w:rsidRPr="009221CE" w:rsidRDefault="009221CE" w:rsidP="009221CE">
      <w:pPr>
        <w:pStyle w:val="ListParagraph"/>
        <w:autoSpaceDE w:val="0"/>
        <w:autoSpaceDN w:val="0"/>
        <w:adjustRightInd w:val="0"/>
        <w:spacing w:after="0" w:line="240" w:lineRule="auto"/>
        <w:rPr>
          <w:rFonts w:ascii="Kalinga" w:hAnsi="Kalinga" w:cs="Kalinga"/>
          <w:sz w:val="20"/>
          <w:szCs w:val="20"/>
        </w:rPr>
      </w:pPr>
    </w:p>
    <w:p w:rsidR="009221CE" w:rsidRDefault="009221CE" w:rsidP="009221CE">
      <w:pPr>
        <w:pStyle w:val="ListParagraph"/>
        <w:numPr>
          <w:ilvl w:val="0"/>
          <w:numId w:val="2"/>
        </w:numPr>
        <w:autoSpaceDE w:val="0"/>
        <w:autoSpaceDN w:val="0"/>
        <w:adjustRightInd w:val="0"/>
        <w:spacing w:after="0" w:line="240" w:lineRule="auto"/>
        <w:rPr>
          <w:rFonts w:ascii="Kalinga" w:hAnsi="Kalinga" w:cs="Kalinga"/>
          <w:sz w:val="20"/>
          <w:szCs w:val="20"/>
        </w:rPr>
      </w:pPr>
      <w:r w:rsidRPr="009221CE">
        <w:rPr>
          <w:rFonts w:ascii="Kalinga" w:hAnsi="Kalinga" w:cs="Kalinga"/>
          <w:sz w:val="20"/>
          <w:szCs w:val="20"/>
        </w:rPr>
        <w:t xml:space="preserve">Disclosure requirements for accounting policies, </w:t>
      </w:r>
      <w:r w:rsidRPr="009221CE">
        <w:rPr>
          <w:rFonts w:ascii="Kalinga" w:hAnsi="Kalinga" w:cs="Kalinga"/>
          <w:b/>
          <w:sz w:val="20"/>
          <w:szCs w:val="20"/>
          <w:highlight w:val="yellow"/>
        </w:rPr>
        <w:t>except</w:t>
      </w:r>
      <w:r w:rsidRPr="009221CE">
        <w:rPr>
          <w:rFonts w:ascii="Kalinga" w:hAnsi="Kalinga" w:cs="Kalinga"/>
          <w:b/>
          <w:sz w:val="20"/>
          <w:szCs w:val="20"/>
        </w:rPr>
        <w:t xml:space="preserve"> </w:t>
      </w:r>
      <w:r w:rsidRPr="009221CE">
        <w:rPr>
          <w:rFonts w:ascii="Kalinga" w:hAnsi="Kalinga" w:cs="Kalinga"/>
          <w:sz w:val="20"/>
          <w:szCs w:val="20"/>
        </w:rPr>
        <w:t xml:space="preserve">those for changes in accounting policies, are set out in IAS 1 </w:t>
      </w:r>
      <w:r w:rsidRPr="009221CE">
        <w:rPr>
          <w:rFonts w:ascii="Kalinga" w:hAnsi="Kalinga" w:cs="Kalinga"/>
          <w:i/>
          <w:iCs/>
          <w:sz w:val="20"/>
          <w:szCs w:val="20"/>
        </w:rPr>
        <w:t>Presentation of Financial Statements</w:t>
      </w:r>
      <w:r w:rsidRPr="009221CE">
        <w:rPr>
          <w:rFonts w:ascii="Kalinga" w:hAnsi="Kalinga" w:cs="Kalinga"/>
          <w:sz w:val="20"/>
          <w:szCs w:val="20"/>
        </w:rPr>
        <w:t>.</w:t>
      </w:r>
    </w:p>
    <w:p w:rsidR="009221CE" w:rsidRPr="009221CE" w:rsidRDefault="009221CE" w:rsidP="009221CE">
      <w:pPr>
        <w:pStyle w:val="ListParagraph"/>
        <w:rPr>
          <w:rFonts w:ascii="Kalinga" w:hAnsi="Kalinga" w:cs="Kalinga"/>
          <w:sz w:val="20"/>
          <w:szCs w:val="20"/>
        </w:rPr>
      </w:pPr>
    </w:p>
    <w:p w:rsidR="009221CE" w:rsidRDefault="009221CE" w:rsidP="009221CE">
      <w:pPr>
        <w:autoSpaceDE w:val="0"/>
        <w:autoSpaceDN w:val="0"/>
        <w:adjustRightInd w:val="0"/>
        <w:spacing w:after="0" w:line="240" w:lineRule="auto"/>
        <w:rPr>
          <w:rFonts w:ascii="Arial" w:hAnsi="Arial" w:cs="Arial"/>
          <w:b/>
          <w:bCs/>
          <w:sz w:val="26"/>
          <w:szCs w:val="26"/>
        </w:rPr>
      </w:pPr>
      <w:r>
        <w:rPr>
          <w:rFonts w:ascii="Arial" w:hAnsi="Arial" w:cs="Arial"/>
          <w:b/>
          <w:bCs/>
          <w:sz w:val="26"/>
          <w:szCs w:val="26"/>
        </w:rPr>
        <w:t>Scope</w:t>
      </w:r>
    </w:p>
    <w:p w:rsidR="009221CE" w:rsidRPr="009221CE" w:rsidRDefault="009221CE" w:rsidP="009221CE">
      <w:pPr>
        <w:autoSpaceDE w:val="0"/>
        <w:autoSpaceDN w:val="0"/>
        <w:adjustRightInd w:val="0"/>
        <w:spacing w:after="0" w:line="240" w:lineRule="auto"/>
        <w:rPr>
          <w:rFonts w:ascii="Kalinga" w:hAnsi="Kalinga" w:cs="Kalinga"/>
          <w:b/>
          <w:bCs/>
          <w:sz w:val="20"/>
          <w:szCs w:val="20"/>
        </w:rPr>
      </w:pPr>
    </w:p>
    <w:p w:rsidR="009221CE" w:rsidRPr="009221CE" w:rsidRDefault="009221CE" w:rsidP="009221CE">
      <w:pPr>
        <w:pStyle w:val="ListParagraph"/>
        <w:numPr>
          <w:ilvl w:val="0"/>
          <w:numId w:val="3"/>
        </w:numPr>
        <w:autoSpaceDE w:val="0"/>
        <w:autoSpaceDN w:val="0"/>
        <w:adjustRightInd w:val="0"/>
        <w:spacing w:after="0" w:line="240" w:lineRule="auto"/>
        <w:rPr>
          <w:rFonts w:ascii="Kalinga" w:hAnsi="Kalinga" w:cs="Kalinga"/>
          <w:bCs/>
          <w:sz w:val="20"/>
          <w:szCs w:val="20"/>
        </w:rPr>
      </w:pPr>
      <w:r w:rsidRPr="009221CE">
        <w:rPr>
          <w:rFonts w:ascii="Kalinga" w:hAnsi="Kalinga" w:cs="Kalinga"/>
          <w:bCs/>
          <w:sz w:val="20"/>
          <w:szCs w:val="20"/>
        </w:rPr>
        <w:t>This Standard shall be applied in selecting and applying accounting policies, and accounting for changes in accounting policies, changes in accounting estimates and corrections of</w:t>
      </w:r>
      <w:r w:rsidRPr="009221CE">
        <w:rPr>
          <w:rFonts w:ascii="Kalinga" w:hAnsi="Kalinga" w:cs="Kalinga"/>
          <w:b/>
          <w:bCs/>
          <w:sz w:val="20"/>
          <w:szCs w:val="20"/>
        </w:rPr>
        <w:t xml:space="preserve"> prior period errors.</w:t>
      </w:r>
    </w:p>
    <w:p w:rsidR="009221CE" w:rsidRPr="009221CE" w:rsidRDefault="009221CE" w:rsidP="009221CE">
      <w:pPr>
        <w:pStyle w:val="ListParagraph"/>
        <w:autoSpaceDE w:val="0"/>
        <w:autoSpaceDN w:val="0"/>
        <w:adjustRightInd w:val="0"/>
        <w:spacing w:after="0" w:line="240" w:lineRule="auto"/>
        <w:rPr>
          <w:rFonts w:ascii="Kalinga" w:hAnsi="Kalinga" w:cs="Kalinga"/>
          <w:sz w:val="20"/>
          <w:szCs w:val="20"/>
        </w:rPr>
      </w:pPr>
    </w:p>
    <w:p w:rsidR="009221CE" w:rsidRDefault="009221CE" w:rsidP="009221CE">
      <w:pPr>
        <w:pStyle w:val="ListParagraph"/>
        <w:numPr>
          <w:ilvl w:val="0"/>
          <w:numId w:val="3"/>
        </w:numPr>
        <w:autoSpaceDE w:val="0"/>
        <w:autoSpaceDN w:val="0"/>
        <w:adjustRightInd w:val="0"/>
        <w:spacing w:after="0" w:line="240" w:lineRule="auto"/>
        <w:rPr>
          <w:rFonts w:ascii="Kalinga" w:hAnsi="Kalinga" w:cs="Kalinga"/>
          <w:sz w:val="20"/>
          <w:szCs w:val="20"/>
        </w:rPr>
      </w:pPr>
      <w:r w:rsidRPr="009221CE">
        <w:rPr>
          <w:rFonts w:ascii="Kalinga" w:hAnsi="Kalinga" w:cs="Kalinga"/>
          <w:sz w:val="20"/>
          <w:szCs w:val="20"/>
        </w:rPr>
        <w:t>The tax effects of corrections of prior period errors and of retrospective adjustments made to apply changes</w:t>
      </w:r>
      <w:r>
        <w:rPr>
          <w:rFonts w:ascii="Kalinga" w:hAnsi="Kalinga" w:cs="Kalinga"/>
          <w:sz w:val="20"/>
          <w:szCs w:val="20"/>
        </w:rPr>
        <w:t xml:space="preserve"> </w:t>
      </w:r>
      <w:r w:rsidRPr="009221CE">
        <w:rPr>
          <w:rFonts w:ascii="Kalinga" w:hAnsi="Kalinga" w:cs="Kalinga"/>
          <w:sz w:val="20"/>
          <w:szCs w:val="20"/>
        </w:rPr>
        <w:t xml:space="preserve">in accounting policies are accounted for and disclosed in accordance with IAS 12 </w:t>
      </w:r>
      <w:r w:rsidRPr="009221CE">
        <w:rPr>
          <w:rFonts w:ascii="Kalinga" w:hAnsi="Kalinga" w:cs="Kalinga"/>
          <w:i/>
          <w:iCs/>
          <w:sz w:val="20"/>
          <w:szCs w:val="20"/>
        </w:rPr>
        <w:t>Income Taxes</w:t>
      </w:r>
      <w:r w:rsidRPr="009221CE">
        <w:rPr>
          <w:rFonts w:ascii="Kalinga" w:hAnsi="Kalinga" w:cs="Kalinga"/>
          <w:sz w:val="20"/>
          <w:szCs w:val="20"/>
        </w:rPr>
        <w:t>.</w:t>
      </w:r>
    </w:p>
    <w:p w:rsidR="009221CE" w:rsidRDefault="009221CE" w:rsidP="009221CE">
      <w:pPr>
        <w:autoSpaceDE w:val="0"/>
        <w:autoSpaceDN w:val="0"/>
        <w:adjustRightInd w:val="0"/>
        <w:spacing w:after="0" w:line="240" w:lineRule="auto"/>
        <w:rPr>
          <w:rFonts w:ascii="Kalinga" w:hAnsi="Kalinga" w:cs="Kalinga"/>
          <w:sz w:val="20"/>
          <w:szCs w:val="20"/>
        </w:rPr>
      </w:pPr>
    </w:p>
    <w:p w:rsidR="009221CE" w:rsidRDefault="009221CE" w:rsidP="009221CE">
      <w:pPr>
        <w:autoSpaceDE w:val="0"/>
        <w:autoSpaceDN w:val="0"/>
        <w:adjustRightInd w:val="0"/>
        <w:spacing w:after="0" w:line="240" w:lineRule="auto"/>
        <w:rPr>
          <w:rFonts w:ascii="Arial" w:hAnsi="Arial" w:cs="Arial"/>
          <w:b/>
          <w:bCs/>
          <w:sz w:val="26"/>
          <w:szCs w:val="26"/>
        </w:rPr>
      </w:pPr>
      <w:r>
        <w:rPr>
          <w:rFonts w:ascii="Arial" w:hAnsi="Arial" w:cs="Arial"/>
          <w:b/>
          <w:bCs/>
          <w:sz w:val="26"/>
          <w:szCs w:val="26"/>
        </w:rPr>
        <w:t>Definitions</w:t>
      </w:r>
    </w:p>
    <w:p w:rsidR="009221CE" w:rsidRPr="00251D46" w:rsidRDefault="009221CE" w:rsidP="009221CE">
      <w:pPr>
        <w:autoSpaceDE w:val="0"/>
        <w:autoSpaceDN w:val="0"/>
        <w:adjustRightInd w:val="0"/>
        <w:spacing w:after="0" w:line="240" w:lineRule="auto"/>
        <w:rPr>
          <w:rFonts w:ascii="Kalinga" w:hAnsi="Kalinga" w:cs="Kalinga"/>
          <w:bCs/>
          <w:sz w:val="20"/>
          <w:szCs w:val="20"/>
        </w:rPr>
      </w:pPr>
    </w:p>
    <w:p w:rsidR="009221CE" w:rsidRPr="00251D46" w:rsidRDefault="009221CE" w:rsidP="00251D46">
      <w:pPr>
        <w:pStyle w:val="ListParagraph"/>
        <w:numPr>
          <w:ilvl w:val="0"/>
          <w:numId w:val="4"/>
        </w:numPr>
        <w:autoSpaceDE w:val="0"/>
        <w:autoSpaceDN w:val="0"/>
        <w:adjustRightInd w:val="0"/>
        <w:spacing w:after="0" w:line="240" w:lineRule="auto"/>
        <w:rPr>
          <w:rFonts w:ascii="Kalinga" w:hAnsi="Kalinga" w:cs="Kalinga"/>
          <w:bCs/>
          <w:sz w:val="20"/>
          <w:szCs w:val="20"/>
        </w:rPr>
      </w:pPr>
      <w:r w:rsidRPr="00251D46">
        <w:rPr>
          <w:rFonts w:ascii="Kalinga" w:hAnsi="Kalinga" w:cs="Kalinga"/>
          <w:bCs/>
          <w:i/>
          <w:iCs/>
          <w:sz w:val="20"/>
          <w:szCs w:val="20"/>
        </w:rPr>
        <w:t xml:space="preserve">Accounting policies </w:t>
      </w:r>
      <w:r w:rsidRPr="00251D46">
        <w:rPr>
          <w:rFonts w:ascii="Kalinga" w:hAnsi="Kalinga" w:cs="Kalinga"/>
          <w:bCs/>
          <w:sz w:val="20"/>
          <w:szCs w:val="20"/>
        </w:rPr>
        <w:t>are the specific principles, bases, conventions, rules and practices applied by an</w:t>
      </w:r>
      <w:r w:rsidR="00251D46">
        <w:rPr>
          <w:rFonts w:ascii="Kalinga" w:hAnsi="Kalinga" w:cs="Kalinga"/>
          <w:bCs/>
          <w:sz w:val="20"/>
          <w:szCs w:val="20"/>
        </w:rPr>
        <w:t xml:space="preserve"> </w:t>
      </w:r>
      <w:r w:rsidRPr="00251D46">
        <w:rPr>
          <w:rFonts w:ascii="Kalinga" w:hAnsi="Kalinga" w:cs="Kalinga"/>
          <w:bCs/>
          <w:sz w:val="20"/>
          <w:szCs w:val="20"/>
        </w:rPr>
        <w:t>entity in preparing and presenting financial statements.</w:t>
      </w:r>
    </w:p>
    <w:p w:rsidR="009221CE" w:rsidRPr="00251D46" w:rsidRDefault="009221CE" w:rsidP="009221CE">
      <w:pPr>
        <w:autoSpaceDE w:val="0"/>
        <w:autoSpaceDN w:val="0"/>
        <w:adjustRightInd w:val="0"/>
        <w:spacing w:after="0" w:line="240" w:lineRule="auto"/>
        <w:rPr>
          <w:rFonts w:ascii="Kalinga" w:hAnsi="Kalinga" w:cs="Kalinga"/>
          <w:bCs/>
          <w:sz w:val="20"/>
          <w:szCs w:val="20"/>
        </w:rPr>
      </w:pPr>
    </w:p>
    <w:p w:rsidR="009221CE" w:rsidRPr="00251D46" w:rsidRDefault="009221CE" w:rsidP="00251D46">
      <w:pPr>
        <w:pStyle w:val="ListParagraph"/>
        <w:numPr>
          <w:ilvl w:val="0"/>
          <w:numId w:val="4"/>
        </w:numPr>
        <w:autoSpaceDE w:val="0"/>
        <w:autoSpaceDN w:val="0"/>
        <w:adjustRightInd w:val="0"/>
        <w:spacing w:after="0" w:line="240" w:lineRule="auto"/>
        <w:rPr>
          <w:rFonts w:ascii="Kalinga" w:hAnsi="Kalinga" w:cs="Kalinga"/>
          <w:bCs/>
          <w:sz w:val="20"/>
          <w:szCs w:val="20"/>
        </w:rPr>
      </w:pPr>
      <w:r w:rsidRPr="00251D46">
        <w:rPr>
          <w:rFonts w:ascii="Kalinga" w:hAnsi="Kalinga" w:cs="Kalinga"/>
          <w:bCs/>
          <w:sz w:val="20"/>
          <w:szCs w:val="20"/>
        </w:rPr>
        <w:t xml:space="preserve">A </w:t>
      </w:r>
      <w:r w:rsidRPr="00251D46">
        <w:rPr>
          <w:rFonts w:ascii="Kalinga" w:hAnsi="Kalinga" w:cs="Kalinga"/>
          <w:bCs/>
          <w:i/>
          <w:iCs/>
          <w:sz w:val="20"/>
          <w:szCs w:val="20"/>
        </w:rPr>
        <w:t xml:space="preserve">change in accounting estimate </w:t>
      </w:r>
      <w:r w:rsidRPr="00251D46">
        <w:rPr>
          <w:rFonts w:ascii="Kalinga" w:hAnsi="Kalinga" w:cs="Kalinga"/>
          <w:bCs/>
          <w:sz w:val="20"/>
          <w:szCs w:val="20"/>
        </w:rPr>
        <w:t>is an adjustment of the carrying amount of an asset or a liability, or</w:t>
      </w:r>
      <w:r w:rsidR="00251D46">
        <w:rPr>
          <w:rFonts w:ascii="Kalinga" w:hAnsi="Kalinga" w:cs="Kalinga"/>
          <w:bCs/>
          <w:sz w:val="20"/>
          <w:szCs w:val="20"/>
        </w:rPr>
        <w:t xml:space="preserve"> </w:t>
      </w:r>
      <w:r w:rsidRPr="00251D46">
        <w:rPr>
          <w:rFonts w:ascii="Kalinga" w:hAnsi="Kalinga" w:cs="Kalinga"/>
          <w:bCs/>
          <w:sz w:val="20"/>
          <w:szCs w:val="20"/>
        </w:rPr>
        <w:t>the amount of the periodic consumption of an asset, that results from the assessment of the present</w:t>
      </w:r>
      <w:r w:rsidR="00251D46">
        <w:rPr>
          <w:rFonts w:ascii="Kalinga" w:hAnsi="Kalinga" w:cs="Kalinga"/>
          <w:bCs/>
          <w:sz w:val="20"/>
          <w:szCs w:val="20"/>
        </w:rPr>
        <w:t xml:space="preserve"> </w:t>
      </w:r>
      <w:r w:rsidRPr="00251D46">
        <w:rPr>
          <w:rFonts w:ascii="Kalinga" w:hAnsi="Kalinga" w:cs="Kalinga"/>
          <w:bCs/>
          <w:sz w:val="20"/>
          <w:szCs w:val="20"/>
        </w:rPr>
        <w:t>status of, and expected future benefits and obligations associated with, assets and liabilities. Changes in</w:t>
      </w:r>
      <w:r w:rsidR="00251D46">
        <w:rPr>
          <w:rFonts w:ascii="Kalinga" w:hAnsi="Kalinga" w:cs="Kalinga"/>
          <w:bCs/>
          <w:sz w:val="20"/>
          <w:szCs w:val="20"/>
        </w:rPr>
        <w:t xml:space="preserve"> </w:t>
      </w:r>
      <w:r w:rsidRPr="00251D46">
        <w:rPr>
          <w:rFonts w:ascii="Kalinga" w:hAnsi="Kalinga" w:cs="Kalinga"/>
          <w:bCs/>
          <w:sz w:val="20"/>
          <w:szCs w:val="20"/>
        </w:rPr>
        <w:t>accounting estimates result from new information or new developments and, accordingly, are not</w:t>
      </w:r>
      <w:r w:rsidR="00251D46">
        <w:rPr>
          <w:rFonts w:ascii="Kalinga" w:hAnsi="Kalinga" w:cs="Kalinga"/>
          <w:bCs/>
          <w:sz w:val="20"/>
          <w:szCs w:val="20"/>
        </w:rPr>
        <w:t xml:space="preserve"> </w:t>
      </w:r>
      <w:r w:rsidRPr="00251D46">
        <w:rPr>
          <w:rFonts w:ascii="Kalinga" w:hAnsi="Kalinga" w:cs="Kalinga"/>
          <w:bCs/>
          <w:sz w:val="20"/>
          <w:szCs w:val="20"/>
        </w:rPr>
        <w:t>corrections of errors.</w:t>
      </w:r>
    </w:p>
    <w:p w:rsidR="009221CE" w:rsidRPr="00251D46" w:rsidRDefault="009221CE" w:rsidP="009221CE">
      <w:pPr>
        <w:autoSpaceDE w:val="0"/>
        <w:autoSpaceDN w:val="0"/>
        <w:adjustRightInd w:val="0"/>
        <w:spacing w:after="0" w:line="240" w:lineRule="auto"/>
        <w:ind w:firstLine="720"/>
        <w:rPr>
          <w:rFonts w:ascii="Kalinga" w:hAnsi="Kalinga" w:cs="Kalinga"/>
          <w:bCs/>
          <w:sz w:val="20"/>
          <w:szCs w:val="20"/>
        </w:rPr>
      </w:pPr>
    </w:p>
    <w:p w:rsidR="009221CE" w:rsidRDefault="009221CE" w:rsidP="00251D46">
      <w:pPr>
        <w:pStyle w:val="ListParagraph"/>
        <w:numPr>
          <w:ilvl w:val="0"/>
          <w:numId w:val="4"/>
        </w:numPr>
        <w:autoSpaceDE w:val="0"/>
        <w:autoSpaceDN w:val="0"/>
        <w:adjustRightInd w:val="0"/>
        <w:spacing w:after="0" w:line="240" w:lineRule="auto"/>
        <w:rPr>
          <w:rFonts w:ascii="Kalinga" w:hAnsi="Kalinga" w:cs="Kalinga"/>
          <w:bCs/>
          <w:sz w:val="20"/>
          <w:szCs w:val="20"/>
        </w:rPr>
      </w:pPr>
      <w:r w:rsidRPr="00251D46">
        <w:rPr>
          <w:rFonts w:ascii="Kalinga" w:hAnsi="Kalinga" w:cs="Kalinga"/>
          <w:bCs/>
          <w:i/>
          <w:iCs/>
          <w:sz w:val="20"/>
          <w:szCs w:val="20"/>
        </w:rPr>
        <w:t xml:space="preserve">Material </w:t>
      </w:r>
      <w:r w:rsidRPr="00251D46">
        <w:rPr>
          <w:rFonts w:ascii="Kalinga" w:hAnsi="Kalinga" w:cs="Kalinga"/>
          <w:bCs/>
          <w:sz w:val="20"/>
          <w:szCs w:val="20"/>
        </w:rPr>
        <w:t xml:space="preserve">Omissions or misstatements of items are material if they could, individually or </w:t>
      </w:r>
      <w:proofErr w:type="gramStart"/>
      <w:r w:rsidRPr="00251D46">
        <w:rPr>
          <w:rFonts w:ascii="Kalinga" w:hAnsi="Kalinga" w:cs="Kalinga"/>
          <w:bCs/>
          <w:sz w:val="20"/>
          <w:szCs w:val="20"/>
        </w:rPr>
        <w:t>collectively,</w:t>
      </w:r>
      <w:proofErr w:type="gramEnd"/>
      <w:r w:rsidR="00251D46">
        <w:rPr>
          <w:rFonts w:ascii="Kalinga" w:hAnsi="Kalinga" w:cs="Kalinga"/>
          <w:bCs/>
          <w:sz w:val="20"/>
          <w:szCs w:val="20"/>
        </w:rPr>
        <w:t xml:space="preserve"> </w:t>
      </w:r>
      <w:r w:rsidRPr="00251D46">
        <w:rPr>
          <w:rFonts w:ascii="Kalinga" w:hAnsi="Kalinga" w:cs="Kalinga"/>
          <w:bCs/>
          <w:sz w:val="20"/>
          <w:szCs w:val="20"/>
        </w:rPr>
        <w:t>influence the economic decisions that users make on the basis of the financial statements. Materiality</w:t>
      </w:r>
      <w:r w:rsidR="00251D46">
        <w:rPr>
          <w:rFonts w:ascii="Kalinga" w:hAnsi="Kalinga" w:cs="Kalinga"/>
          <w:bCs/>
          <w:sz w:val="20"/>
          <w:szCs w:val="20"/>
        </w:rPr>
        <w:t xml:space="preserve"> </w:t>
      </w:r>
      <w:r w:rsidRPr="00251D46">
        <w:rPr>
          <w:rFonts w:ascii="Kalinga" w:hAnsi="Kalinga" w:cs="Kalinga"/>
          <w:bCs/>
          <w:sz w:val="20"/>
          <w:szCs w:val="20"/>
        </w:rPr>
        <w:t>depends on the size and nature of the omission or misstatement judged in the surrounding</w:t>
      </w:r>
      <w:r w:rsidR="00251D46">
        <w:rPr>
          <w:rFonts w:ascii="Kalinga" w:hAnsi="Kalinga" w:cs="Kalinga"/>
          <w:bCs/>
          <w:sz w:val="20"/>
          <w:szCs w:val="20"/>
        </w:rPr>
        <w:t xml:space="preserve"> </w:t>
      </w:r>
      <w:r w:rsidRPr="00251D46">
        <w:rPr>
          <w:rFonts w:ascii="Kalinga" w:hAnsi="Kalinga" w:cs="Kalinga"/>
          <w:bCs/>
          <w:sz w:val="20"/>
          <w:szCs w:val="20"/>
        </w:rPr>
        <w:t>circumstances. The size or nature of the item, or a combination of both, could be the determining</w:t>
      </w:r>
      <w:r w:rsidR="00251D46">
        <w:rPr>
          <w:rFonts w:ascii="Kalinga" w:hAnsi="Kalinga" w:cs="Kalinga"/>
          <w:bCs/>
          <w:sz w:val="20"/>
          <w:szCs w:val="20"/>
        </w:rPr>
        <w:t xml:space="preserve"> </w:t>
      </w:r>
      <w:r w:rsidRPr="00251D46">
        <w:rPr>
          <w:rFonts w:ascii="Kalinga" w:hAnsi="Kalinga" w:cs="Kalinga"/>
          <w:bCs/>
          <w:sz w:val="20"/>
          <w:szCs w:val="20"/>
        </w:rPr>
        <w:t>factor.</w:t>
      </w:r>
    </w:p>
    <w:p w:rsidR="00251D46" w:rsidRPr="00251D46" w:rsidRDefault="00251D46" w:rsidP="00251D46">
      <w:pPr>
        <w:autoSpaceDE w:val="0"/>
        <w:autoSpaceDN w:val="0"/>
        <w:adjustRightInd w:val="0"/>
        <w:spacing w:after="0" w:line="240" w:lineRule="auto"/>
        <w:rPr>
          <w:rFonts w:ascii="Kalinga" w:hAnsi="Kalinga" w:cs="Kalinga"/>
          <w:bCs/>
          <w:sz w:val="20"/>
          <w:szCs w:val="20"/>
        </w:rPr>
      </w:pPr>
    </w:p>
    <w:p w:rsidR="00251D46" w:rsidRPr="00251D46" w:rsidRDefault="00251D46" w:rsidP="00251D46">
      <w:pPr>
        <w:pStyle w:val="ListParagraph"/>
        <w:numPr>
          <w:ilvl w:val="0"/>
          <w:numId w:val="4"/>
        </w:numPr>
        <w:autoSpaceDE w:val="0"/>
        <w:autoSpaceDN w:val="0"/>
        <w:adjustRightInd w:val="0"/>
        <w:spacing w:after="0" w:line="240" w:lineRule="auto"/>
        <w:rPr>
          <w:rFonts w:ascii="Kalinga" w:hAnsi="Kalinga" w:cs="Kalinga"/>
          <w:bCs/>
          <w:sz w:val="20"/>
          <w:szCs w:val="20"/>
        </w:rPr>
      </w:pPr>
      <w:r w:rsidRPr="00251D46">
        <w:rPr>
          <w:rFonts w:ascii="Kalinga" w:hAnsi="Kalinga" w:cs="Kalinga"/>
          <w:bCs/>
          <w:iCs/>
          <w:sz w:val="20"/>
          <w:szCs w:val="20"/>
        </w:rPr>
        <w:lastRenderedPageBreak/>
        <w:t xml:space="preserve">Prior period errors </w:t>
      </w:r>
      <w:r w:rsidRPr="00251D46">
        <w:rPr>
          <w:rFonts w:ascii="Kalinga" w:hAnsi="Kalinga" w:cs="Kalinga"/>
          <w:bCs/>
          <w:sz w:val="20"/>
          <w:szCs w:val="20"/>
        </w:rPr>
        <w:t>are omissions from, and misstatements in, the entity’s financial statements for one</w:t>
      </w:r>
      <w:r>
        <w:rPr>
          <w:rFonts w:ascii="Kalinga" w:hAnsi="Kalinga" w:cs="Kalinga"/>
          <w:bCs/>
          <w:sz w:val="20"/>
          <w:szCs w:val="20"/>
        </w:rPr>
        <w:t xml:space="preserve"> </w:t>
      </w:r>
      <w:r w:rsidRPr="00251D46">
        <w:rPr>
          <w:rFonts w:ascii="Kalinga" w:hAnsi="Kalinga" w:cs="Kalinga"/>
          <w:bCs/>
          <w:sz w:val="20"/>
          <w:szCs w:val="20"/>
        </w:rPr>
        <w:t>or more prior periods arising from a failure to use, or misuse of, reliable information that:</w:t>
      </w:r>
    </w:p>
    <w:p w:rsidR="00251D46" w:rsidRPr="00251D46" w:rsidRDefault="00251D46" w:rsidP="00251D46">
      <w:pPr>
        <w:pStyle w:val="ListParagraph"/>
        <w:autoSpaceDE w:val="0"/>
        <w:autoSpaceDN w:val="0"/>
        <w:adjustRightInd w:val="0"/>
        <w:spacing w:after="0" w:line="240" w:lineRule="auto"/>
        <w:rPr>
          <w:rFonts w:ascii="Kalinga" w:hAnsi="Kalinga" w:cs="Kalinga"/>
          <w:bCs/>
          <w:sz w:val="20"/>
          <w:szCs w:val="20"/>
        </w:rPr>
      </w:pPr>
    </w:p>
    <w:p w:rsidR="00251D46" w:rsidRPr="00251D46" w:rsidRDefault="00251D46" w:rsidP="00251D46">
      <w:pPr>
        <w:pStyle w:val="ListParagraph"/>
        <w:numPr>
          <w:ilvl w:val="0"/>
          <w:numId w:val="5"/>
        </w:numPr>
        <w:autoSpaceDE w:val="0"/>
        <w:autoSpaceDN w:val="0"/>
        <w:adjustRightInd w:val="0"/>
        <w:spacing w:after="0" w:line="240" w:lineRule="auto"/>
        <w:rPr>
          <w:rFonts w:ascii="Kalinga" w:hAnsi="Kalinga" w:cs="Kalinga"/>
          <w:bCs/>
          <w:sz w:val="20"/>
          <w:szCs w:val="20"/>
        </w:rPr>
      </w:pPr>
      <w:r w:rsidRPr="00251D46">
        <w:rPr>
          <w:rFonts w:ascii="Kalinga" w:hAnsi="Kalinga" w:cs="Kalinga"/>
          <w:bCs/>
          <w:sz w:val="20"/>
          <w:szCs w:val="20"/>
        </w:rPr>
        <w:t xml:space="preserve">was available when financial statements for those periods were </w:t>
      </w:r>
      <w:proofErr w:type="spellStart"/>
      <w:r w:rsidRPr="00251D46">
        <w:rPr>
          <w:rFonts w:ascii="Kalinga" w:hAnsi="Kalinga" w:cs="Kalinga"/>
          <w:bCs/>
          <w:sz w:val="20"/>
          <w:szCs w:val="20"/>
        </w:rPr>
        <w:t>authorised</w:t>
      </w:r>
      <w:proofErr w:type="spellEnd"/>
      <w:r w:rsidRPr="00251D46">
        <w:rPr>
          <w:rFonts w:ascii="Kalinga" w:hAnsi="Kalinga" w:cs="Kalinga"/>
          <w:bCs/>
          <w:sz w:val="20"/>
          <w:szCs w:val="20"/>
        </w:rPr>
        <w:t xml:space="preserve"> for issue; and</w:t>
      </w:r>
    </w:p>
    <w:p w:rsidR="00251D46" w:rsidRPr="00251D46" w:rsidRDefault="00251D46" w:rsidP="00251D46">
      <w:pPr>
        <w:pStyle w:val="ListParagraph"/>
        <w:autoSpaceDE w:val="0"/>
        <w:autoSpaceDN w:val="0"/>
        <w:adjustRightInd w:val="0"/>
        <w:spacing w:after="0" w:line="240" w:lineRule="auto"/>
        <w:ind w:left="1080"/>
        <w:rPr>
          <w:rFonts w:ascii="Kalinga" w:hAnsi="Kalinga" w:cs="Kalinga"/>
          <w:bCs/>
          <w:sz w:val="20"/>
          <w:szCs w:val="20"/>
        </w:rPr>
      </w:pPr>
    </w:p>
    <w:p w:rsidR="00251D46" w:rsidRPr="00251D46" w:rsidRDefault="00251D46" w:rsidP="00251D46">
      <w:pPr>
        <w:pStyle w:val="ListParagraph"/>
        <w:autoSpaceDE w:val="0"/>
        <w:autoSpaceDN w:val="0"/>
        <w:adjustRightInd w:val="0"/>
        <w:spacing w:after="0" w:line="240" w:lineRule="auto"/>
        <w:rPr>
          <w:rFonts w:ascii="Kalinga" w:hAnsi="Kalinga" w:cs="Kalinga"/>
          <w:bCs/>
          <w:sz w:val="20"/>
          <w:szCs w:val="20"/>
        </w:rPr>
      </w:pPr>
      <w:r w:rsidRPr="00251D46">
        <w:rPr>
          <w:rFonts w:ascii="Kalinga" w:hAnsi="Kalinga" w:cs="Kalinga"/>
          <w:bCs/>
          <w:sz w:val="20"/>
          <w:szCs w:val="20"/>
        </w:rPr>
        <w:t xml:space="preserve">(b) </w:t>
      </w:r>
      <w:proofErr w:type="gramStart"/>
      <w:r w:rsidRPr="00251D46">
        <w:rPr>
          <w:rFonts w:ascii="Kalinga" w:hAnsi="Kalinga" w:cs="Kalinga"/>
          <w:bCs/>
          <w:sz w:val="20"/>
          <w:szCs w:val="20"/>
        </w:rPr>
        <w:t>could</w:t>
      </w:r>
      <w:proofErr w:type="gramEnd"/>
      <w:r w:rsidRPr="00251D46">
        <w:rPr>
          <w:rFonts w:ascii="Kalinga" w:hAnsi="Kalinga" w:cs="Kalinga"/>
          <w:bCs/>
          <w:sz w:val="20"/>
          <w:szCs w:val="20"/>
        </w:rPr>
        <w:t xml:space="preserve"> reasonably be expected to have been obtained and taken into account in the preparation</w:t>
      </w:r>
      <w:r>
        <w:rPr>
          <w:rFonts w:ascii="Kalinga" w:hAnsi="Kalinga" w:cs="Kalinga"/>
          <w:bCs/>
          <w:sz w:val="20"/>
          <w:szCs w:val="20"/>
        </w:rPr>
        <w:t xml:space="preserve"> </w:t>
      </w:r>
      <w:r w:rsidRPr="00251D46">
        <w:rPr>
          <w:rFonts w:ascii="Kalinga" w:hAnsi="Kalinga" w:cs="Kalinga"/>
          <w:bCs/>
          <w:sz w:val="20"/>
          <w:szCs w:val="20"/>
        </w:rPr>
        <w:t>and presentation of those financial statements.</w:t>
      </w:r>
    </w:p>
    <w:p w:rsidR="00251D46" w:rsidRPr="00251D46" w:rsidRDefault="00251D46" w:rsidP="00251D46">
      <w:pPr>
        <w:pStyle w:val="ListParagraph"/>
        <w:autoSpaceDE w:val="0"/>
        <w:autoSpaceDN w:val="0"/>
        <w:adjustRightInd w:val="0"/>
        <w:spacing w:after="0" w:line="240" w:lineRule="auto"/>
        <w:rPr>
          <w:rFonts w:ascii="Kalinga" w:hAnsi="Kalinga" w:cs="Kalinga"/>
          <w:bCs/>
          <w:sz w:val="20"/>
          <w:szCs w:val="20"/>
        </w:rPr>
      </w:pPr>
    </w:p>
    <w:p w:rsidR="00251D46" w:rsidRPr="00251D46" w:rsidRDefault="00251D46" w:rsidP="00251D46">
      <w:pPr>
        <w:pStyle w:val="ListParagraph"/>
        <w:numPr>
          <w:ilvl w:val="0"/>
          <w:numId w:val="4"/>
        </w:numPr>
        <w:autoSpaceDE w:val="0"/>
        <w:autoSpaceDN w:val="0"/>
        <w:adjustRightInd w:val="0"/>
        <w:spacing w:after="0" w:line="240" w:lineRule="auto"/>
        <w:rPr>
          <w:rFonts w:ascii="Kalinga" w:hAnsi="Kalinga" w:cs="Kalinga"/>
          <w:bCs/>
          <w:sz w:val="20"/>
          <w:szCs w:val="20"/>
        </w:rPr>
      </w:pPr>
      <w:r w:rsidRPr="00251D46">
        <w:rPr>
          <w:rFonts w:ascii="Kalinga" w:hAnsi="Kalinga" w:cs="Kalinga"/>
          <w:bCs/>
          <w:sz w:val="20"/>
          <w:szCs w:val="20"/>
        </w:rPr>
        <w:t>Such errors include the effects of mathematical mistakes, mistakes in applying accounting policies,</w:t>
      </w:r>
      <w:r>
        <w:rPr>
          <w:rFonts w:ascii="Kalinga" w:hAnsi="Kalinga" w:cs="Kalinga"/>
          <w:bCs/>
          <w:sz w:val="20"/>
          <w:szCs w:val="20"/>
        </w:rPr>
        <w:t xml:space="preserve"> </w:t>
      </w:r>
      <w:r w:rsidRPr="00251D46">
        <w:rPr>
          <w:rFonts w:ascii="Kalinga" w:hAnsi="Kalinga" w:cs="Kalinga"/>
          <w:bCs/>
          <w:sz w:val="20"/>
          <w:szCs w:val="20"/>
        </w:rPr>
        <w:t>oversights or misinterpretations of facts, and fraud.</w:t>
      </w:r>
    </w:p>
    <w:p w:rsidR="00251D46" w:rsidRPr="00251D46" w:rsidRDefault="00251D46" w:rsidP="00251D46">
      <w:pPr>
        <w:pStyle w:val="ListParagraph"/>
        <w:autoSpaceDE w:val="0"/>
        <w:autoSpaceDN w:val="0"/>
        <w:adjustRightInd w:val="0"/>
        <w:spacing w:after="0" w:line="240" w:lineRule="auto"/>
        <w:rPr>
          <w:rFonts w:ascii="Kalinga" w:hAnsi="Kalinga" w:cs="Kalinga"/>
          <w:bCs/>
          <w:sz w:val="20"/>
          <w:szCs w:val="20"/>
        </w:rPr>
      </w:pPr>
    </w:p>
    <w:p w:rsidR="00251D46" w:rsidRPr="00251D46" w:rsidRDefault="00251D46" w:rsidP="00251D46">
      <w:pPr>
        <w:pStyle w:val="ListParagraph"/>
        <w:numPr>
          <w:ilvl w:val="0"/>
          <w:numId w:val="4"/>
        </w:numPr>
        <w:autoSpaceDE w:val="0"/>
        <w:autoSpaceDN w:val="0"/>
        <w:adjustRightInd w:val="0"/>
        <w:spacing w:after="0" w:line="240" w:lineRule="auto"/>
        <w:rPr>
          <w:rFonts w:ascii="Kalinga" w:hAnsi="Kalinga" w:cs="Kalinga"/>
          <w:bCs/>
          <w:sz w:val="20"/>
          <w:szCs w:val="20"/>
        </w:rPr>
      </w:pPr>
      <w:r w:rsidRPr="00251D46">
        <w:rPr>
          <w:rFonts w:ascii="Kalinga" w:hAnsi="Kalinga" w:cs="Kalinga"/>
          <w:bCs/>
          <w:iCs/>
          <w:sz w:val="20"/>
          <w:szCs w:val="20"/>
        </w:rPr>
        <w:t xml:space="preserve">Retrospective application </w:t>
      </w:r>
      <w:r w:rsidRPr="00251D46">
        <w:rPr>
          <w:rFonts w:ascii="Kalinga" w:hAnsi="Kalinga" w:cs="Kalinga"/>
          <w:bCs/>
          <w:sz w:val="20"/>
          <w:szCs w:val="20"/>
        </w:rPr>
        <w:t>is applying a new accounting policy to transactions, other events and</w:t>
      </w:r>
      <w:r>
        <w:rPr>
          <w:rFonts w:ascii="Kalinga" w:hAnsi="Kalinga" w:cs="Kalinga"/>
          <w:bCs/>
          <w:sz w:val="20"/>
          <w:szCs w:val="20"/>
        </w:rPr>
        <w:t xml:space="preserve"> </w:t>
      </w:r>
      <w:r w:rsidRPr="00251D46">
        <w:rPr>
          <w:rFonts w:ascii="Kalinga" w:hAnsi="Kalinga" w:cs="Kalinga"/>
          <w:bCs/>
          <w:sz w:val="20"/>
          <w:szCs w:val="20"/>
        </w:rPr>
        <w:t>conditions as if that policy had always been applied.</w:t>
      </w:r>
    </w:p>
    <w:p w:rsidR="00251D46" w:rsidRPr="00251D46" w:rsidRDefault="00251D46" w:rsidP="00251D46">
      <w:pPr>
        <w:pStyle w:val="ListParagraph"/>
        <w:autoSpaceDE w:val="0"/>
        <w:autoSpaceDN w:val="0"/>
        <w:adjustRightInd w:val="0"/>
        <w:spacing w:after="0" w:line="240" w:lineRule="auto"/>
        <w:rPr>
          <w:rFonts w:ascii="Kalinga" w:hAnsi="Kalinga" w:cs="Kalinga"/>
          <w:bCs/>
          <w:sz w:val="20"/>
          <w:szCs w:val="20"/>
        </w:rPr>
      </w:pPr>
    </w:p>
    <w:p w:rsidR="00251D46" w:rsidRPr="00251D46" w:rsidRDefault="00251D46" w:rsidP="00251D46">
      <w:pPr>
        <w:pStyle w:val="ListParagraph"/>
        <w:numPr>
          <w:ilvl w:val="0"/>
          <w:numId w:val="4"/>
        </w:numPr>
        <w:autoSpaceDE w:val="0"/>
        <w:autoSpaceDN w:val="0"/>
        <w:adjustRightInd w:val="0"/>
        <w:spacing w:after="0" w:line="240" w:lineRule="auto"/>
        <w:rPr>
          <w:rFonts w:ascii="Kalinga" w:hAnsi="Kalinga" w:cs="Kalinga"/>
          <w:bCs/>
          <w:sz w:val="20"/>
          <w:szCs w:val="20"/>
        </w:rPr>
      </w:pPr>
      <w:r w:rsidRPr="00251D46">
        <w:rPr>
          <w:rFonts w:ascii="Kalinga" w:hAnsi="Kalinga" w:cs="Kalinga"/>
          <w:bCs/>
          <w:iCs/>
          <w:sz w:val="20"/>
          <w:szCs w:val="20"/>
        </w:rPr>
        <w:t xml:space="preserve">Retrospective restatement </w:t>
      </w:r>
      <w:r w:rsidRPr="00251D46">
        <w:rPr>
          <w:rFonts w:ascii="Kalinga" w:hAnsi="Kalinga" w:cs="Kalinga"/>
          <w:bCs/>
          <w:sz w:val="20"/>
          <w:szCs w:val="20"/>
        </w:rPr>
        <w:t>is correcting the recognition, measurement and disclosure of amounts of</w:t>
      </w:r>
      <w:r>
        <w:rPr>
          <w:rFonts w:ascii="Kalinga" w:hAnsi="Kalinga" w:cs="Kalinga"/>
          <w:bCs/>
          <w:sz w:val="20"/>
          <w:szCs w:val="20"/>
        </w:rPr>
        <w:t xml:space="preserve"> </w:t>
      </w:r>
      <w:r w:rsidRPr="00251D46">
        <w:rPr>
          <w:rFonts w:ascii="Kalinga" w:hAnsi="Kalinga" w:cs="Kalinga"/>
          <w:bCs/>
          <w:sz w:val="20"/>
          <w:szCs w:val="20"/>
        </w:rPr>
        <w:t>elements of financial statements as if a prior period error had never occurred.</w:t>
      </w:r>
    </w:p>
    <w:p w:rsidR="00251D46" w:rsidRPr="00251D46" w:rsidRDefault="00251D46" w:rsidP="00251D46">
      <w:pPr>
        <w:pStyle w:val="ListParagraph"/>
        <w:autoSpaceDE w:val="0"/>
        <w:autoSpaceDN w:val="0"/>
        <w:adjustRightInd w:val="0"/>
        <w:spacing w:after="0" w:line="240" w:lineRule="auto"/>
        <w:rPr>
          <w:rFonts w:ascii="Kalinga" w:hAnsi="Kalinga" w:cs="Kalinga"/>
          <w:bCs/>
          <w:sz w:val="20"/>
          <w:szCs w:val="20"/>
        </w:rPr>
      </w:pPr>
    </w:p>
    <w:p w:rsidR="00251D46" w:rsidRPr="00251D46" w:rsidRDefault="00251D46" w:rsidP="00251D46">
      <w:pPr>
        <w:pStyle w:val="ListParagraph"/>
        <w:numPr>
          <w:ilvl w:val="0"/>
          <w:numId w:val="4"/>
        </w:numPr>
        <w:autoSpaceDE w:val="0"/>
        <w:autoSpaceDN w:val="0"/>
        <w:adjustRightInd w:val="0"/>
        <w:spacing w:after="0" w:line="240" w:lineRule="auto"/>
        <w:rPr>
          <w:rFonts w:ascii="Kalinga" w:hAnsi="Kalinga" w:cs="Kalinga"/>
          <w:bCs/>
          <w:sz w:val="20"/>
          <w:szCs w:val="20"/>
        </w:rPr>
      </w:pPr>
      <w:r w:rsidRPr="00251D46">
        <w:rPr>
          <w:rFonts w:ascii="Kalinga" w:hAnsi="Kalinga" w:cs="Kalinga"/>
          <w:bCs/>
          <w:iCs/>
          <w:sz w:val="20"/>
          <w:szCs w:val="20"/>
        </w:rPr>
        <w:t xml:space="preserve">Impracticable:  </w:t>
      </w:r>
      <w:r w:rsidRPr="00251D46">
        <w:rPr>
          <w:rFonts w:ascii="Kalinga" w:hAnsi="Kalinga" w:cs="Kalinga"/>
          <w:bCs/>
          <w:sz w:val="20"/>
          <w:szCs w:val="20"/>
        </w:rPr>
        <w:t>Applying a requirement is impracticable when the entity cannot apply it after making</w:t>
      </w:r>
      <w:r>
        <w:rPr>
          <w:rFonts w:ascii="Kalinga" w:hAnsi="Kalinga" w:cs="Kalinga"/>
          <w:bCs/>
          <w:sz w:val="20"/>
          <w:szCs w:val="20"/>
        </w:rPr>
        <w:t xml:space="preserve"> </w:t>
      </w:r>
      <w:r w:rsidRPr="00251D46">
        <w:rPr>
          <w:rFonts w:ascii="Kalinga" w:hAnsi="Kalinga" w:cs="Kalinga"/>
          <w:bCs/>
          <w:sz w:val="20"/>
          <w:szCs w:val="20"/>
        </w:rPr>
        <w:t>every reasonable effort to do so. For a particular prior period, it is impracticable to apply a change in</w:t>
      </w:r>
      <w:r>
        <w:rPr>
          <w:rFonts w:ascii="Kalinga" w:hAnsi="Kalinga" w:cs="Kalinga"/>
          <w:bCs/>
          <w:sz w:val="20"/>
          <w:szCs w:val="20"/>
        </w:rPr>
        <w:t xml:space="preserve"> </w:t>
      </w:r>
      <w:r w:rsidRPr="00251D46">
        <w:rPr>
          <w:rFonts w:ascii="Kalinga" w:hAnsi="Kalinga" w:cs="Kalinga"/>
          <w:bCs/>
          <w:sz w:val="20"/>
          <w:szCs w:val="20"/>
        </w:rPr>
        <w:t>an accounting policy retrospectively or to make a retrospective restatement to correct an error if:</w:t>
      </w:r>
    </w:p>
    <w:p w:rsidR="00251D46" w:rsidRPr="00251D46" w:rsidRDefault="00251D46" w:rsidP="00251D46">
      <w:pPr>
        <w:pStyle w:val="ListParagraph"/>
        <w:autoSpaceDE w:val="0"/>
        <w:autoSpaceDN w:val="0"/>
        <w:adjustRightInd w:val="0"/>
        <w:spacing w:after="0" w:line="240" w:lineRule="auto"/>
        <w:rPr>
          <w:rFonts w:ascii="Kalinga" w:hAnsi="Kalinga" w:cs="Kalinga"/>
          <w:bCs/>
          <w:sz w:val="20"/>
          <w:szCs w:val="20"/>
        </w:rPr>
      </w:pPr>
    </w:p>
    <w:p w:rsidR="00251D46" w:rsidRPr="00251D46" w:rsidRDefault="00251D46" w:rsidP="00251D46">
      <w:pPr>
        <w:pStyle w:val="ListParagraph"/>
        <w:numPr>
          <w:ilvl w:val="0"/>
          <w:numId w:val="6"/>
        </w:numPr>
        <w:autoSpaceDE w:val="0"/>
        <w:autoSpaceDN w:val="0"/>
        <w:adjustRightInd w:val="0"/>
        <w:spacing w:after="0" w:line="240" w:lineRule="auto"/>
        <w:rPr>
          <w:rFonts w:ascii="Kalinga" w:hAnsi="Kalinga" w:cs="Kalinga"/>
          <w:bCs/>
          <w:sz w:val="20"/>
          <w:szCs w:val="20"/>
        </w:rPr>
      </w:pPr>
      <w:r w:rsidRPr="00251D46">
        <w:rPr>
          <w:rFonts w:ascii="Kalinga" w:hAnsi="Kalinga" w:cs="Kalinga"/>
          <w:bCs/>
          <w:sz w:val="20"/>
          <w:szCs w:val="20"/>
        </w:rPr>
        <w:t>the effects of the retrospective application or retrospective restatement are not determinable;</w:t>
      </w:r>
    </w:p>
    <w:p w:rsidR="00251D46" w:rsidRPr="00251D46" w:rsidRDefault="00251D46" w:rsidP="00251D46">
      <w:pPr>
        <w:pStyle w:val="ListParagraph"/>
        <w:autoSpaceDE w:val="0"/>
        <w:autoSpaceDN w:val="0"/>
        <w:adjustRightInd w:val="0"/>
        <w:spacing w:after="0" w:line="240" w:lineRule="auto"/>
        <w:ind w:left="1080"/>
        <w:rPr>
          <w:rFonts w:ascii="Kalinga" w:hAnsi="Kalinga" w:cs="Kalinga"/>
          <w:bCs/>
          <w:sz w:val="20"/>
          <w:szCs w:val="20"/>
        </w:rPr>
      </w:pPr>
    </w:p>
    <w:p w:rsidR="00251D46" w:rsidRPr="00251D46" w:rsidRDefault="00251D46" w:rsidP="00251D46">
      <w:pPr>
        <w:pStyle w:val="ListParagraph"/>
        <w:autoSpaceDE w:val="0"/>
        <w:autoSpaceDN w:val="0"/>
        <w:adjustRightInd w:val="0"/>
        <w:spacing w:after="0" w:line="240" w:lineRule="auto"/>
        <w:rPr>
          <w:rFonts w:ascii="Kalinga" w:hAnsi="Kalinga" w:cs="Kalinga"/>
          <w:bCs/>
          <w:sz w:val="20"/>
          <w:szCs w:val="20"/>
        </w:rPr>
      </w:pPr>
      <w:r w:rsidRPr="00251D46">
        <w:rPr>
          <w:rFonts w:ascii="Kalinga" w:hAnsi="Kalinga" w:cs="Kalinga"/>
          <w:bCs/>
          <w:sz w:val="20"/>
          <w:szCs w:val="20"/>
        </w:rPr>
        <w:t xml:space="preserve">(b) </w:t>
      </w:r>
      <w:proofErr w:type="gramStart"/>
      <w:r w:rsidRPr="00251D46">
        <w:rPr>
          <w:rFonts w:ascii="Kalinga" w:hAnsi="Kalinga" w:cs="Kalinga"/>
          <w:bCs/>
          <w:sz w:val="20"/>
          <w:szCs w:val="20"/>
        </w:rPr>
        <w:t>the</w:t>
      </w:r>
      <w:proofErr w:type="gramEnd"/>
      <w:r w:rsidRPr="00251D46">
        <w:rPr>
          <w:rFonts w:ascii="Kalinga" w:hAnsi="Kalinga" w:cs="Kalinga"/>
          <w:bCs/>
          <w:sz w:val="20"/>
          <w:szCs w:val="20"/>
        </w:rPr>
        <w:t xml:space="preserve"> retrospective application or retrospective restatement</w:t>
      </w:r>
      <w:r>
        <w:rPr>
          <w:rFonts w:ascii="Kalinga" w:hAnsi="Kalinga" w:cs="Kalinga"/>
          <w:bCs/>
          <w:sz w:val="20"/>
          <w:szCs w:val="20"/>
        </w:rPr>
        <w:t xml:space="preserve"> requires assumptions about what </w:t>
      </w:r>
      <w:r w:rsidRPr="00251D46">
        <w:rPr>
          <w:rFonts w:ascii="Kalinga" w:hAnsi="Kalinga" w:cs="Kalinga"/>
          <w:bCs/>
          <w:sz w:val="20"/>
          <w:szCs w:val="20"/>
        </w:rPr>
        <w:t>management’s intent would have been in that period; or</w:t>
      </w:r>
    </w:p>
    <w:p w:rsidR="00251D46" w:rsidRPr="00251D46" w:rsidRDefault="00251D46" w:rsidP="00251D46">
      <w:pPr>
        <w:pStyle w:val="ListParagraph"/>
        <w:autoSpaceDE w:val="0"/>
        <w:autoSpaceDN w:val="0"/>
        <w:adjustRightInd w:val="0"/>
        <w:spacing w:after="0" w:line="240" w:lineRule="auto"/>
        <w:rPr>
          <w:rFonts w:ascii="Kalinga" w:hAnsi="Kalinga" w:cs="Kalinga"/>
          <w:bCs/>
          <w:sz w:val="20"/>
          <w:szCs w:val="20"/>
        </w:rPr>
      </w:pPr>
    </w:p>
    <w:p w:rsidR="00251D46" w:rsidRPr="00251D46" w:rsidRDefault="00251D46" w:rsidP="00251D46">
      <w:pPr>
        <w:pStyle w:val="ListParagraph"/>
        <w:autoSpaceDE w:val="0"/>
        <w:autoSpaceDN w:val="0"/>
        <w:adjustRightInd w:val="0"/>
        <w:spacing w:after="0" w:line="240" w:lineRule="auto"/>
        <w:rPr>
          <w:rFonts w:ascii="Kalinga" w:hAnsi="Kalinga" w:cs="Kalinga"/>
          <w:bCs/>
          <w:sz w:val="20"/>
          <w:szCs w:val="20"/>
        </w:rPr>
      </w:pPr>
      <w:r w:rsidRPr="00251D46">
        <w:rPr>
          <w:rFonts w:ascii="Kalinga" w:hAnsi="Kalinga" w:cs="Kalinga"/>
          <w:bCs/>
          <w:sz w:val="20"/>
          <w:szCs w:val="20"/>
        </w:rPr>
        <w:t xml:space="preserve">(c) </w:t>
      </w:r>
      <w:proofErr w:type="gramStart"/>
      <w:r w:rsidRPr="00251D46">
        <w:rPr>
          <w:rFonts w:ascii="Kalinga" w:hAnsi="Kalinga" w:cs="Kalinga"/>
          <w:bCs/>
          <w:sz w:val="20"/>
          <w:szCs w:val="20"/>
        </w:rPr>
        <w:t>the</w:t>
      </w:r>
      <w:proofErr w:type="gramEnd"/>
      <w:r w:rsidRPr="00251D46">
        <w:rPr>
          <w:rFonts w:ascii="Kalinga" w:hAnsi="Kalinga" w:cs="Kalinga"/>
          <w:bCs/>
          <w:sz w:val="20"/>
          <w:szCs w:val="20"/>
        </w:rPr>
        <w:t xml:space="preserve"> retrospective application or retrospective restatement requires significant estimates of</w:t>
      </w:r>
      <w:r>
        <w:rPr>
          <w:rFonts w:ascii="Kalinga" w:hAnsi="Kalinga" w:cs="Kalinga"/>
          <w:bCs/>
          <w:sz w:val="20"/>
          <w:szCs w:val="20"/>
        </w:rPr>
        <w:t xml:space="preserve"> </w:t>
      </w:r>
      <w:r w:rsidRPr="00251D46">
        <w:rPr>
          <w:rFonts w:ascii="Kalinga" w:hAnsi="Kalinga" w:cs="Kalinga"/>
          <w:bCs/>
          <w:sz w:val="20"/>
          <w:szCs w:val="20"/>
        </w:rPr>
        <w:t>amounts and it is impossible to distinguish objectively information about those estimates that:</w:t>
      </w:r>
    </w:p>
    <w:p w:rsidR="00251D46" w:rsidRPr="00251D46" w:rsidRDefault="00251D46" w:rsidP="00251D46">
      <w:pPr>
        <w:pStyle w:val="ListParagraph"/>
        <w:autoSpaceDE w:val="0"/>
        <w:autoSpaceDN w:val="0"/>
        <w:adjustRightInd w:val="0"/>
        <w:spacing w:after="0" w:line="240" w:lineRule="auto"/>
        <w:rPr>
          <w:rFonts w:ascii="Kalinga" w:hAnsi="Kalinga" w:cs="Kalinga"/>
          <w:bCs/>
          <w:sz w:val="20"/>
          <w:szCs w:val="20"/>
        </w:rPr>
      </w:pPr>
    </w:p>
    <w:p w:rsidR="00251D46" w:rsidRPr="00251D46" w:rsidRDefault="00251D46" w:rsidP="00251D46">
      <w:pPr>
        <w:pStyle w:val="ListParagraph"/>
        <w:autoSpaceDE w:val="0"/>
        <w:autoSpaceDN w:val="0"/>
        <w:adjustRightInd w:val="0"/>
        <w:spacing w:after="0" w:line="240" w:lineRule="auto"/>
        <w:rPr>
          <w:rFonts w:ascii="Kalinga" w:hAnsi="Kalinga" w:cs="Kalinga"/>
          <w:bCs/>
          <w:sz w:val="20"/>
          <w:szCs w:val="20"/>
        </w:rPr>
      </w:pPr>
      <w:r w:rsidRPr="00251D46">
        <w:rPr>
          <w:rFonts w:ascii="Kalinga" w:hAnsi="Kalinga" w:cs="Kalinga"/>
          <w:bCs/>
          <w:sz w:val="20"/>
          <w:szCs w:val="20"/>
        </w:rPr>
        <w:t>(</w:t>
      </w:r>
      <w:proofErr w:type="gramStart"/>
      <w:r w:rsidRPr="00251D46">
        <w:rPr>
          <w:rFonts w:ascii="Kalinga" w:hAnsi="Kalinga" w:cs="Kalinga"/>
          <w:bCs/>
          <w:sz w:val="20"/>
          <w:szCs w:val="20"/>
        </w:rPr>
        <w:t>i</w:t>
      </w:r>
      <w:proofErr w:type="gramEnd"/>
      <w:r w:rsidRPr="00251D46">
        <w:rPr>
          <w:rFonts w:ascii="Kalinga" w:hAnsi="Kalinga" w:cs="Kalinga"/>
          <w:bCs/>
          <w:sz w:val="20"/>
          <w:szCs w:val="20"/>
        </w:rPr>
        <w:t>) provides evidence of circumstances that existed on the date(s) as at which those</w:t>
      </w:r>
    </w:p>
    <w:p w:rsidR="00251D46" w:rsidRPr="00251D46" w:rsidRDefault="00251D46" w:rsidP="00251D46">
      <w:pPr>
        <w:pStyle w:val="ListParagraph"/>
        <w:autoSpaceDE w:val="0"/>
        <w:autoSpaceDN w:val="0"/>
        <w:adjustRightInd w:val="0"/>
        <w:spacing w:after="0" w:line="240" w:lineRule="auto"/>
        <w:rPr>
          <w:rFonts w:ascii="Kalinga" w:hAnsi="Kalinga" w:cs="Kalinga"/>
          <w:bCs/>
          <w:sz w:val="20"/>
          <w:szCs w:val="20"/>
        </w:rPr>
      </w:pPr>
      <w:proofErr w:type="gramStart"/>
      <w:r w:rsidRPr="00251D46">
        <w:rPr>
          <w:rFonts w:ascii="Kalinga" w:hAnsi="Kalinga" w:cs="Kalinga"/>
          <w:bCs/>
          <w:sz w:val="20"/>
          <w:szCs w:val="20"/>
        </w:rPr>
        <w:t>amounts</w:t>
      </w:r>
      <w:proofErr w:type="gramEnd"/>
      <w:r w:rsidRPr="00251D46">
        <w:rPr>
          <w:rFonts w:ascii="Kalinga" w:hAnsi="Kalinga" w:cs="Kalinga"/>
          <w:bCs/>
          <w:sz w:val="20"/>
          <w:szCs w:val="20"/>
        </w:rPr>
        <w:t xml:space="preserve"> are to be </w:t>
      </w:r>
      <w:proofErr w:type="spellStart"/>
      <w:r w:rsidRPr="00251D46">
        <w:rPr>
          <w:rFonts w:ascii="Kalinga" w:hAnsi="Kalinga" w:cs="Kalinga"/>
          <w:bCs/>
          <w:sz w:val="20"/>
          <w:szCs w:val="20"/>
        </w:rPr>
        <w:t>recognised</w:t>
      </w:r>
      <w:proofErr w:type="spellEnd"/>
      <w:r w:rsidRPr="00251D46">
        <w:rPr>
          <w:rFonts w:ascii="Kalinga" w:hAnsi="Kalinga" w:cs="Kalinga"/>
          <w:bCs/>
          <w:sz w:val="20"/>
          <w:szCs w:val="20"/>
        </w:rPr>
        <w:t>, measured or disclosed; and</w:t>
      </w:r>
    </w:p>
    <w:p w:rsidR="00251D46" w:rsidRPr="00251D46" w:rsidRDefault="00251D46" w:rsidP="00251D46">
      <w:pPr>
        <w:pStyle w:val="ListParagraph"/>
        <w:autoSpaceDE w:val="0"/>
        <w:autoSpaceDN w:val="0"/>
        <w:adjustRightInd w:val="0"/>
        <w:spacing w:after="0" w:line="240" w:lineRule="auto"/>
        <w:rPr>
          <w:rFonts w:ascii="Kalinga" w:hAnsi="Kalinga" w:cs="Kalinga"/>
          <w:bCs/>
          <w:sz w:val="20"/>
          <w:szCs w:val="20"/>
        </w:rPr>
      </w:pPr>
    </w:p>
    <w:p w:rsidR="00251D46" w:rsidRPr="00251D46" w:rsidRDefault="00251D46" w:rsidP="00251D46">
      <w:pPr>
        <w:pStyle w:val="ListParagraph"/>
        <w:autoSpaceDE w:val="0"/>
        <w:autoSpaceDN w:val="0"/>
        <w:adjustRightInd w:val="0"/>
        <w:spacing w:after="0" w:line="240" w:lineRule="auto"/>
        <w:rPr>
          <w:rFonts w:ascii="Kalinga" w:hAnsi="Kalinga" w:cs="Kalinga"/>
          <w:bCs/>
          <w:sz w:val="20"/>
          <w:szCs w:val="20"/>
        </w:rPr>
      </w:pPr>
      <w:r w:rsidRPr="00251D46">
        <w:rPr>
          <w:rFonts w:ascii="Kalinga" w:hAnsi="Kalinga" w:cs="Kalinga"/>
          <w:bCs/>
          <w:sz w:val="20"/>
          <w:szCs w:val="20"/>
        </w:rPr>
        <w:t xml:space="preserve">(ii) </w:t>
      </w:r>
      <w:proofErr w:type="gramStart"/>
      <w:r w:rsidRPr="00251D46">
        <w:rPr>
          <w:rFonts w:ascii="Kalinga" w:hAnsi="Kalinga" w:cs="Kalinga"/>
          <w:bCs/>
          <w:sz w:val="20"/>
          <w:szCs w:val="20"/>
        </w:rPr>
        <w:t>would</w:t>
      </w:r>
      <w:proofErr w:type="gramEnd"/>
      <w:r w:rsidRPr="00251D46">
        <w:rPr>
          <w:rFonts w:ascii="Kalinga" w:hAnsi="Kalinga" w:cs="Kalinga"/>
          <w:bCs/>
          <w:sz w:val="20"/>
          <w:szCs w:val="20"/>
        </w:rPr>
        <w:t xml:space="preserve"> have been available when the financial statements for that prior period were</w:t>
      </w:r>
    </w:p>
    <w:p w:rsidR="00251D46" w:rsidRPr="00251D46" w:rsidRDefault="00251D46" w:rsidP="00251D46">
      <w:pPr>
        <w:pStyle w:val="ListParagraph"/>
        <w:autoSpaceDE w:val="0"/>
        <w:autoSpaceDN w:val="0"/>
        <w:adjustRightInd w:val="0"/>
        <w:spacing w:after="0" w:line="240" w:lineRule="auto"/>
        <w:rPr>
          <w:rFonts w:ascii="Kalinga" w:hAnsi="Kalinga" w:cs="Kalinga"/>
          <w:bCs/>
          <w:sz w:val="20"/>
          <w:szCs w:val="20"/>
        </w:rPr>
      </w:pPr>
      <w:proofErr w:type="spellStart"/>
      <w:proofErr w:type="gramStart"/>
      <w:r w:rsidRPr="00251D46">
        <w:rPr>
          <w:rFonts w:ascii="Kalinga" w:hAnsi="Kalinga" w:cs="Kalinga"/>
          <w:bCs/>
          <w:sz w:val="20"/>
          <w:szCs w:val="20"/>
        </w:rPr>
        <w:t>authorised</w:t>
      </w:r>
      <w:proofErr w:type="spellEnd"/>
      <w:proofErr w:type="gramEnd"/>
      <w:r w:rsidRPr="00251D46">
        <w:rPr>
          <w:rFonts w:ascii="Kalinga" w:hAnsi="Kalinga" w:cs="Kalinga"/>
          <w:bCs/>
          <w:sz w:val="20"/>
          <w:szCs w:val="20"/>
        </w:rPr>
        <w:t xml:space="preserve"> for issue </w:t>
      </w:r>
    </w:p>
    <w:p w:rsidR="00251D46" w:rsidRPr="00251D46" w:rsidRDefault="00251D46" w:rsidP="00251D46">
      <w:pPr>
        <w:pStyle w:val="ListParagraph"/>
        <w:autoSpaceDE w:val="0"/>
        <w:autoSpaceDN w:val="0"/>
        <w:adjustRightInd w:val="0"/>
        <w:spacing w:after="0" w:line="240" w:lineRule="auto"/>
        <w:rPr>
          <w:rFonts w:ascii="Kalinga" w:hAnsi="Kalinga" w:cs="Kalinga"/>
          <w:bCs/>
          <w:sz w:val="20"/>
          <w:szCs w:val="20"/>
        </w:rPr>
      </w:pPr>
    </w:p>
    <w:p w:rsidR="00251D46" w:rsidRPr="00251D46" w:rsidRDefault="00251D46" w:rsidP="00251D46">
      <w:pPr>
        <w:pStyle w:val="ListParagraph"/>
        <w:numPr>
          <w:ilvl w:val="0"/>
          <w:numId w:val="4"/>
        </w:numPr>
        <w:autoSpaceDE w:val="0"/>
        <w:autoSpaceDN w:val="0"/>
        <w:adjustRightInd w:val="0"/>
        <w:spacing w:after="0" w:line="240" w:lineRule="auto"/>
        <w:rPr>
          <w:rFonts w:ascii="Kalinga" w:hAnsi="Kalinga" w:cs="Kalinga"/>
          <w:bCs/>
          <w:sz w:val="20"/>
          <w:szCs w:val="20"/>
        </w:rPr>
      </w:pPr>
      <w:r w:rsidRPr="00251D46">
        <w:rPr>
          <w:rFonts w:ascii="Kalinga" w:hAnsi="Kalinga" w:cs="Kalinga"/>
          <w:bCs/>
          <w:iCs/>
          <w:sz w:val="20"/>
          <w:szCs w:val="20"/>
        </w:rPr>
        <w:lastRenderedPageBreak/>
        <w:t xml:space="preserve">Prospective application </w:t>
      </w:r>
      <w:r w:rsidRPr="00251D46">
        <w:rPr>
          <w:rFonts w:ascii="Kalinga" w:hAnsi="Kalinga" w:cs="Kalinga"/>
          <w:bCs/>
          <w:sz w:val="20"/>
          <w:szCs w:val="20"/>
        </w:rPr>
        <w:t xml:space="preserve">of a change in accounting policy and of </w:t>
      </w:r>
      <w:proofErr w:type="spellStart"/>
      <w:r w:rsidRPr="00251D46">
        <w:rPr>
          <w:rFonts w:ascii="Kalinga" w:hAnsi="Kalinga" w:cs="Kalinga"/>
          <w:bCs/>
          <w:sz w:val="20"/>
          <w:szCs w:val="20"/>
        </w:rPr>
        <w:t>recognising</w:t>
      </w:r>
      <w:proofErr w:type="spellEnd"/>
      <w:r w:rsidRPr="00251D46">
        <w:rPr>
          <w:rFonts w:ascii="Kalinga" w:hAnsi="Kalinga" w:cs="Kalinga"/>
          <w:bCs/>
          <w:sz w:val="20"/>
          <w:szCs w:val="20"/>
        </w:rPr>
        <w:t xml:space="preserve"> the effect of a change in an</w:t>
      </w:r>
      <w:r>
        <w:rPr>
          <w:rFonts w:ascii="Kalinga" w:hAnsi="Kalinga" w:cs="Kalinga"/>
          <w:bCs/>
          <w:sz w:val="20"/>
          <w:szCs w:val="20"/>
        </w:rPr>
        <w:t xml:space="preserve"> </w:t>
      </w:r>
      <w:r w:rsidRPr="00251D46">
        <w:rPr>
          <w:rFonts w:ascii="Kalinga" w:hAnsi="Kalinga" w:cs="Kalinga"/>
          <w:bCs/>
          <w:sz w:val="20"/>
          <w:szCs w:val="20"/>
        </w:rPr>
        <w:t>accounting estimate, respectively, are:</w:t>
      </w:r>
    </w:p>
    <w:p w:rsidR="00251D46" w:rsidRPr="00251D46" w:rsidRDefault="00251D46" w:rsidP="00251D46">
      <w:pPr>
        <w:pStyle w:val="ListParagraph"/>
        <w:autoSpaceDE w:val="0"/>
        <w:autoSpaceDN w:val="0"/>
        <w:adjustRightInd w:val="0"/>
        <w:spacing w:after="0" w:line="240" w:lineRule="auto"/>
        <w:rPr>
          <w:rFonts w:ascii="Kalinga" w:hAnsi="Kalinga" w:cs="Kalinga"/>
          <w:bCs/>
          <w:sz w:val="20"/>
          <w:szCs w:val="20"/>
        </w:rPr>
      </w:pPr>
    </w:p>
    <w:p w:rsidR="00251D46" w:rsidRPr="00251D46" w:rsidRDefault="00251D46" w:rsidP="00251D46">
      <w:pPr>
        <w:pStyle w:val="ListParagraph"/>
        <w:numPr>
          <w:ilvl w:val="0"/>
          <w:numId w:val="4"/>
        </w:numPr>
        <w:autoSpaceDE w:val="0"/>
        <w:autoSpaceDN w:val="0"/>
        <w:adjustRightInd w:val="0"/>
        <w:spacing w:after="0" w:line="240" w:lineRule="auto"/>
        <w:rPr>
          <w:rFonts w:ascii="Kalinga" w:hAnsi="Kalinga" w:cs="Kalinga"/>
          <w:bCs/>
          <w:sz w:val="20"/>
          <w:szCs w:val="20"/>
        </w:rPr>
      </w:pPr>
      <w:r w:rsidRPr="00251D46">
        <w:rPr>
          <w:rFonts w:ascii="Kalinga" w:hAnsi="Kalinga" w:cs="Kalinga"/>
          <w:bCs/>
          <w:sz w:val="20"/>
          <w:szCs w:val="20"/>
        </w:rPr>
        <w:t>(a) applying the new accounting policy to transactions, other events and conditions occurring</w:t>
      </w:r>
      <w:r>
        <w:rPr>
          <w:rFonts w:ascii="Kalinga" w:hAnsi="Kalinga" w:cs="Kalinga"/>
          <w:bCs/>
          <w:sz w:val="20"/>
          <w:szCs w:val="20"/>
        </w:rPr>
        <w:t xml:space="preserve"> </w:t>
      </w:r>
      <w:r w:rsidRPr="00251D46">
        <w:rPr>
          <w:rFonts w:ascii="Kalinga" w:hAnsi="Kalinga" w:cs="Kalinga"/>
          <w:bCs/>
          <w:sz w:val="20"/>
          <w:szCs w:val="20"/>
        </w:rPr>
        <w:t>after the date as at which the policy is changed; and</w:t>
      </w:r>
    </w:p>
    <w:p w:rsidR="00251D46" w:rsidRPr="00251D46" w:rsidRDefault="00251D46" w:rsidP="00251D46">
      <w:pPr>
        <w:pStyle w:val="ListParagraph"/>
        <w:autoSpaceDE w:val="0"/>
        <w:autoSpaceDN w:val="0"/>
        <w:adjustRightInd w:val="0"/>
        <w:spacing w:after="0" w:line="240" w:lineRule="auto"/>
        <w:rPr>
          <w:rFonts w:ascii="Kalinga" w:hAnsi="Kalinga" w:cs="Kalinga"/>
          <w:bCs/>
          <w:sz w:val="20"/>
          <w:szCs w:val="20"/>
        </w:rPr>
      </w:pPr>
    </w:p>
    <w:p w:rsidR="00251D46" w:rsidRPr="00251D46" w:rsidRDefault="00251D46" w:rsidP="00251D46">
      <w:pPr>
        <w:pStyle w:val="ListParagraph"/>
        <w:numPr>
          <w:ilvl w:val="0"/>
          <w:numId w:val="4"/>
        </w:numPr>
        <w:autoSpaceDE w:val="0"/>
        <w:autoSpaceDN w:val="0"/>
        <w:adjustRightInd w:val="0"/>
        <w:spacing w:after="0" w:line="240" w:lineRule="auto"/>
        <w:rPr>
          <w:rFonts w:ascii="Kalinga" w:hAnsi="Kalinga" w:cs="Kalinga"/>
          <w:bCs/>
          <w:sz w:val="20"/>
          <w:szCs w:val="20"/>
        </w:rPr>
      </w:pPr>
      <w:r w:rsidRPr="00251D46">
        <w:rPr>
          <w:rFonts w:ascii="Kalinga" w:hAnsi="Kalinga" w:cs="Kalinga"/>
          <w:bCs/>
          <w:sz w:val="20"/>
          <w:szCs w:val="20"/>
        </w:rPr>
        <w:t xml:space="preserve">(b) </w:t>
      </w:r>
      <w:proofErr w:type="spellStart"/>
      <w:r w:rsidRPr="00251D46">
        <w:rPr>
          <w:rFonts w:ascii="Kalinga" w:hAnsi="Kalinga" w:cs="Kalinga"/>
          <w:bCs/>
          <w:sz w:val="20"/>
          <w:szCs w:val="20"/>
        </w:rPr>
        <w:t>recognising</w:t>
      </w:r>
      <w:proofErr w:type="spellEnd"/>
      <w:r w:rsidRPr="00251D46">
        <w:rPr>
          <w:rFonts w:ascii="Kalinga" w:hAnsi="Kalinga" w:cs="Kalinga"/>
          <w:bCs/>
          <w:sz w:val="20"/>
          <w:szCs w:val="20"/>
        </w:rPr>
        <w:t xml:space="preserve"> the effect of the change in the accounting estimate in the current and future</w:t>
      </w:r>
    </w:p>
    <w:p w:rsidR="00251D46" w:rsidRPr="00251D46" w:rsidRDefault="00251D46" w:rsidP="00251D46">
      <w:pPr>
        <w:pStyle w:val="ListParagraph"/>
        <w:autoSpaceDE w:val="0"/>
        <w:autoSpaceDN w:val="0"/>
        <w:adjustRightInd w:val="0"/>
        <w:spacing w:after="0" w:line="240" w:lineRule="auto"/>
        <w:rPr>
          <w:rFonts w:ascii="Kalinga" w:hAnsi="Kalinga" w:cs="Kalinga"/>
          <w:bCs/>
          <w:sz w:val="20"/>
          <w:szCs w:val="20"/>
        </w:rPr>
      </w:pPr>
      <w:proofErr w:type="gramStart"/>
      <w:r w:rsidRPr="00251D46">
        <w:rPr>
          <w:rFonts w:ascii="Kalinga" w:hAnsi="Kalinga" w:cs="Kalinga"/>
          <w:bCs/>
          <w:sz w:val="20"/>
          <w:szCs w:val="20"/>
        </w:rPr>
        <w:t>periods</w:t>
      </w:r>
      <w:proofErr w:type="gramEnd"/>
      <w:r w:rsidRPr="00251D46">
        <w:rPr>
          <w:rFonts w:ascii="Kalinga" w:hAnsi="Kalinga" w:cs="Kalinga"/>
          <w:bCs/>
          <w:sz w:val="20"/>
          <w:szCs w:val="20"/>
        </w:rPr>
        <w:t xml:space="preserve"> affected by the change.</w:t>
      </w:r>
    </w:p>
    <w:p w:rsidR="009221CE" w:rsidRPr="00251D46" w:rsidRDefault="009221CE" w:rsidP="00251D46">
      <w:pPr>
        <w:pStyle w:val="ListParagraph"/>
        <w:rPr>
          <w:rFonts w:ascii="Kalinga" w:hAnsi="Kalinga" w:cs="Kalinga"/>
          <w:sz w:val="20"/>
          <w:szCs w:val="20"/>
        </w:rPr>
      </w:pPr>
    </w:p>
    <w:p w:rsidR="00251D46" w:rsidRDefault="00251D46" w:rsidP="00251D46">
      <w:pPr>
        <w:pStyle w:val="ListParagraph"/>
        <w:numPr>
          <w:ilvl w:val="0"/>
          <w:numId w:val="7"/>
        </w:numPr>
        <w:autoSpaceDE w:val="0"/>
        <w:autoSpaceDN w:val="0"/>
        <w:adjustRightInd w:val="0"/>
        <w:spacing w:after="0" w:line="240" w:lineRule="auto"/>
        <w:rPr>
          <w:rFonts w:ascii="Kalinga" w:hAnsi="Kalinga" w:cs="Kalinga"/>
          <w:sz w:val="20"/>
          <w:szCs w:val="20"/>
        </w:rPr>
      </w:pPr>
      <w:r w:rsidRPr="00251D46">
        <w:rPr>
          <w:rFonts w:ascii="Kalinga" w:hAnsi="Kalinga" w:cs="Kalinga"/>
          <w:sz w:val="20"/>
          <w:szCs w:val="20"/>
        </w:rPr>
        <w:t xml:space="preserve">Assessing whether an omission or misstatement could influence economic decisions of users, and so be material, requires consideration of the characteristics of those users. The </w:t>
      </w:r>
      <w:r w:rsidRPr="00251D46">
        <w:rPr>
          <w:rFonts w:ascii="Kalinga" w:hAnsi="Kalinga" w:cs="Kalinga"/>
          <w:iCs/>
          <w:sz w:val="20"/>
          <w:szCs w:val="20"/>
        </w:rPr>
        <w:t xml:space="preserve">Framework for the Preparation and Presentation of Financial Statements </w:t>
      </w:r>
      <w:r w:rsidRPr="00251D46">
        <w:rPr>
          <w:rFonts w:ascii="Kalinga" w:hAnsi="Kalinga" w:cs="Kalinga"/>
          <w:sz w:val="20"/>
          <w:szCs w:val="20"/>
        </w:rPr>
        <w:t>states in paragraph 25 that ‘users are assumed to have a reasonable knowledge of business and economic activities and accounting and a willingness to study the information with reasonable diligence.’ Therefore, the assessment needs to take into account how users with such attributes could reasonably be expected to be influenced in making economic decisions</w:t>
      </w:r>
    </w:p>
    <w:p w:rsidR="00251D46" w:rsidRDefault="00251D46" w:rsidP="00251D46">
      <w:pPr>
        <w:pStyle w:val="ListParagraph"/>
        <w:autoSpaceDE w:val="0"/>
        <w:autoSpaceDN w:val="0"/>
        <w:adjustRightInd w:val="0"/>
        <w:spacing w:after="0" w:line="240" w:lineRule="auto"/>
        <w:rPr>
          <w:rFonts w:ascii="Arial" w:hAnsi="Arial" w:cs="Arial"/>
          <w:b/>
          <w:bCs/>
          <w:sz w:val="26"/>
          <w:szCs w:val="26"/>
        </w:rPr>
      </w:pPr>
    </w:p>
    <w:p w:rsidR="00251D46" w:rsidRPr="00251D46" w:rsidRDefault="00251D46" w:rsidP="00251D46">
      <w:pPr>
        <w:autoSpaceDE w:val="0"/>
        <w:autoSpaceDN w:val="0"/>
        <w:adjustRightInd w:val="0"/>
        <w:spacing w:after="0" w:line="240" w:lineRule="auto"/>
        <w:rPr>
          <w:rFonts w:ascii="Arial" w:hAnsi="Arial" w:cs="Arial"/>
          <w:b/>
          <w:bCs/>
          <w:sz w:val="26"/>
          <w:szCs w:val="26"/>
          <w:u w:val="single"/>
        </w:rPr>
      </w:pPr>
      <w:r w:rsidRPr="00251D46">
        <w:rPr>
          <w:rFonts w:ascii="Arial" w:hAnsi="Arial" w:cs="Arial"/>
          <w:b/>
          <w:bCs/>
          <w:sz w:val="26"/>
          <w:szCs w:val="26"/>
          <w:u w:val="single"/>
        </w:rPr>
        <w:t>Accounting policies</w:t>
      </w:r>
    </w:p>
    <w:p w:rsidR="00251D46" w:rsidRDefault="00251D46" w:rsidP="00251D46">
      <w:pPr>
        <w:pStyle w:val="ListParagraph"/>
        <w:autoSpaceDE w:val="0"/>
        <w:autoSpaceDN w:val="0"/>
        <w:adjustRightInd w:val="0"/>
        <w:spacing w:after="0" w:line="240" w:lineRule="auto"/>
        <w:rPr>
          <w:rFonts w:ascii="Arial" w:hAnsi="Arial" w:cs="Arial"/>
          <w:b/>
          <w:bCs/>
          <w:sz w:val="26"/>
          <w:szCs w:val="26"/>
        </w:rPr>
      </w:pPr>
    </w:p>
    <w:p w:rsidR="00251D46" w:rsidRPr="004975FE" w:rsidRDefault="00251D46" w:rsidP="00251D46">
      <w:pPr>
        <w:pStyle w:val="ListParagraph"/>
        <w:numPr>
          <w:ilvl w:val="0"/>
          <w:numId w:val="7"/>
        </w:numPr>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t>Selection and application of accounting policies</w:t>
      </w:r>
    </w:p>
    <w:p w:rsidR="009238C2" w:rsidRPr="004975FE" w:rsidRDefault="009238C2" w:rsidP="009238C2">
      <w:pPr>
        <w:autoSpaceDE w:val="0"/>
        <w:autoSpaceDN w:val="0"/>
        <w:adjustRightInd w:val="0"/>
        <w:spacing w:after="0" w:line="240" w:lineRule="auto"/>
        <w:rPr>
          <w:rFonts w:ascii="Kalinga" w:hAnsi="Kalinga" w:cs="Kalinga"/>
          <w:b/>
          <w:bCs/>
          <w:sz w:val="20"/>
          <w:szCs w:val="20"/>
        </w:rPr>
      </w:pPr>
    </w:p>
    <w:p w:rsidR="00251D46" w:rsidRPr="005162E3" w:rsidRDefault="00251D46" w:rsidP="005162E3">
      <w:pPr>
        <w:autoSpaceDE w:val="0"/>
        <w:autoSpaceDN w:val="0"/>
        <w:adjustRightInd w:val="0"/>
        <w:spacing w:after="0" w:line="240" w:lineRule="auto"/>
        <w:ind w:left="720"/>
        <w:rPr>
          <w:rFonts w:ascii="Kalinga" w:hAnsi="Kalinga" w:cs="Kalinga"/>
          <w:b/>
          <w:bCs/>
          <w:sz w:val="20"/>
          <w:szCs w:val="20"/>
        </w:rPr>
      </w:pPr>
      <w:r w:rsidRPr="004975FE">
        <w:rPr>
          <w:rFonts w:ascii="Kalinga" w:hAnsi="Kalinga" w:cs="Kalinga"/>
          <w:b/>
          <w:bCs/>
          <w:sz w:val="20"/>
          <w:szCs w:val="20"/>
        </w:rPr>
        <w:t>When an IFRS specifically applies to a transaction, other event or condition, the accounting policy or</w:t>
      </w:r>
      <w:r w:rsidR="005162E3">
        <w:rPr>
          <w:rFonts w:ascii="Kalinga" w:hAnsi="Kalinga" w:cs="Kalinga"/>
          <w:b/>
          <w:bCs/>
          <w:sz w:val="20"/>
          <w:szCs w:val="20"/>
        </w:rPr>
        <w:tab/>
      </w:r>
      <w:r w:rsidRPr="005162E3">
        <w:rPr>
          <w:rFonts w:ascii="Kalinga" w:hAnsi="Kalinga" w:cs="Kalinga"/>
          <w:b/>
          <w:bCs/>
          <w:sz w:val="20"/>
          <w:szCs w:val="20"/>
        </w:rPr>
        <w:t>policies applied to that item shall be determined by applying the IFRS.</w:t>
      </w:r>
    </w:p>
    <w:p w:rsidR="009238C2" w:rsidRPr="004975FE" w:rsidRDefault="009238C2" w:rsidP="009238C2">
      <w:pPr>
        <w:pStyle w:val="ListParagraph"/>
        <w:autoSpaceDE w:val="0"/>
        <w:autoSpaceDN w:val="0"/>
        <w:adjustRightInd w:val="0"/>
        <w:spacing w:after="0" w:line="240" w:lineRule="auto"/>
        <w:rPr>
          <w:rFonts w:ascii="Kalinga" w:hAnsi="Kalinga" w:cs="Kalinga"/>
          <w:sz w:val="20"/>
          <w:szCs w:val="20"/>
        </w:rPr>
      </w:pPr>
    </w:p>
    <w:p w:rsidR="00251D46" w:rsidRPr="005162E3" w:rsidRDefault="00251D46" w:rsidP="005162E3">
      <w:pPr>
        <w:pStyle w:val="ListParagraph"/>
        <w:numPr>
          <w:ilvl w:val="0"/>
          <w:numId w:val="7"/>
        </w:numPr>
        <w:autoSpaceDE w:val="0"/>
        <w:autoSpaceDN w:val="0"/>
        <w:adjustRightInd w:val="0"/>
        <w:spacing w:after="0" w:line="240" w:lineRule="auto"/>
        <w:rPr>
          <w:rFonts w:ascii="Kalinga" w:hAnsi="Kalinga" w:cs="Kalinga"/>
          <w:sz w:val="20"/>
          <w:szCs w:val="20"/>
        </w:rPr>
      </w:pPr>
      <w:r w:rsidRPr="004975FE">
        <w:rPr>
          <w:rFonts w:ascii="Kalinga" w:hAnsi="Kalinga" w:cs="Kalinga"/>
          <w:sz w:val="20"/>
          <w:szCs w:val="20"/>
        </w:rPr>
        <w:t>IFRSs set out accounting policies that the IASB has concluded result in financial statements containing</w:t>
      </w:r>
      <w:r w:rsidR="005162E3">
        <w:rPr>
          <w:rFonts w:ascii="Kalinga" w:hAnsi="Kalinga" w:cs="Kalinga"/>
          <w:sz w:val="20"/>
          <w:szCs w:val="20"/>
        </w:rPr>
        <w:t xml:space="preserve"> </w:t>
      </w:r>
      <w:r w:rsidRPr="005162E3">
        <w:rPr>
          <w:rFonts w:ascii="Kalinga" w:hAnsi="Kalinga" w:cs="Kalinga"/>
          <w:sz w:val="20"/>
          <w:szCs w:val="20"/>
        </w:rPr>
        <w:t>relevant and reliable information about the transactions, other events and conditions to which they apply.</w:t>
      </w:r>
      <w:r w:rsidR="005162E3">
        <w:rPr>
          <w:rFonts w:ascii="Kalinga" w:hAnsi="Kalinga" w:cs="Kalinga"/>
          <w:sz w:val="20"/>
          <w:szCs w:val="20"/>
        </w:rPr>
        <w:t xml:space="preserve"> </w:t>
      </w:r>
      <w:r w:rsidRPr="005162E3">
        <w:rPr>
          <w:rFonts w:ascii="Kalinga" w:hAnsi="Kalinga" w:cs="Kalinga"/>
          <w:sz w:val="20"/>
          <w:szCs w:val="20"/>
        </w:rPr>
        <w:t>Those policies need not be applied when the effect of applying them is immaterial. However, it is</w:t>
      </w:r>
      <w:r w:rsidR="005162E3">
        <w:rPr>
          <w:rFonts w:ascii="Kalinga" w:hAnsi="Kalinga" w:cs="Kalinga"/>
          <w:sz w:val="20"/>
          <w:szCs w:val="20"/>
        </w:rPr>
        <w:t xml:space="preserve"> </w:t>
      </w:r>
      <w:r w:rsidRPr="005162E3">
        <w:rPr>
          <w:rFonts w:ascii="Kalinga" w:hAnsi="Kalinga" w:cs="Kalinga"/>
          <w:sz w:val="20"/>
          <w:szCs w:val="20"/>
        </w:rPr>
        <w:t>inappropriate to make, or leave uncorrected, immaterial departures from IFRSs to achieve a particular</w:t>
      </w:r>
      <w:r w:rsidR="005162E3">
        <w:rPr>
          <w:rFonts w:ascii="Kalinga" w:hAnsi="Kalinga" w:cs="Kalinga"/>
          <w:sz w:val="20"/>
          <w:szCs w:val="20"/>
        </w:rPr>
        <w:t xml:space="preserve"> </w:t>
      </w:r>
      <w:r w:rsidRPr="005162E3">
        <w:rPr>
          <w:rFonts w:ascii="Kalinga" w:hAnsi="Kalinga" w:cs="Kalinga"/>
          <w:sz w:val="20"/>
          <w:szCs w:val="20"/>
        </w:rPr>
        <w:t>presentation of an entity’s financial position, financial performance or cash flows.</w:t>
      </w:r>
    </w:p>
    <w:p w:rsidR="009238C2" w:rsidRPr="004975FE" w:rsidRDefault="009238C2" w:rsidP="009238C2">
      <w:pPr>
        <w:pStyle w:val="ListParagraph"/>
        <w:autoSpaceDE w:val="0"/>
        <w:autoSpaceDN w:val="0"/>
        <w:adjustRightInd w:val="0"/>
        <w:spacing w:after="0" w:line="240" w:lineRule="auto"/>
        <w:rPr>
          <w:rFonts w:ascii="Kalinga" w:hAnsi="Kalinga" w:cs="Kalinga"/>
          <w:sz w:val="20"/>
          <w:szCs w:val="20"/>
        </w:rPr>
      </w:pPr>
    </w:p>
    <w:p w:rsidR="00251D46" w:rsidRPr="005162E3" w:rsidRDefault="00251D46" w:rsidP="005162E3">
      <w:pPr>
        <w:pStyle w:val="ListParagraph"/>
        <w:numPr>
          <w:ilvl w:val="0"/>
          <w:numId w:val="7"/>
        </w:numPr>
        <w:autoSpaceDE w:val="0"/>
        <w:autoSpaceDN w:val="0"/>
        <w:adjustRightInd w:val="0"/>
        <w:spacing w:after="0" w:line="240" w:lineRule="auto"/>
        <w:rPr>
          <w:rFonts w:ascii="Kalinga" w:hAnsi="Kalinga" w:cs="Kalinga"/>
          <w:sz w:val="20"/>
          <w:szCs w:val="20"/>
        </w:rPr>
      </w:pPr>
      <w:r w:rsidRPr="004975FE">
        <w:rPr>
          <w:rFonts w:ascii="Kalinga" w:hAnsi="Kalinga" w:cs="Kalinga"/>
          <w:sz w:val="20"/>
          <w:szCs w:val="20"/>
        </w:rPr>
        <w:t>IFRSs are accompanied by guidance to assist entities in applying their requirements. All such guidance states</w:t>
      </w:r>
      <w:r w:rsidR="005162E3">
        <w:rPr>
          <w:rFonts w:ascii="Kalinga" w:hAnsi="Kalinga" w:cs="Kalinga"/>
          <w:sz w:val="20"/>
          <w:szCs w:val="20"/>
        </w:rPr>
        <w:t xml:space="preserve"> </w:t>
      </w:r>
      <w:r w:rsidRPr="005162E3">
        <w:rPr>
          <w:rFonts w:ascii="Kalinga" w:hAnsi="Kalinga" w:cs="Kalinga"/>
          <w:sz w:val="20"/>
          <w:szCs w:val="20"/>
        </w:rPr>
        <w:t>whether it is an integral part of IFRSs. Guidance that is an integral part of IFRSs is mandatory. Guidance</w:t>
      </w:r>
      <w:r w:rsidR="005162E3">
        <w:rPr>
          <w:rFonts w:ascii="Kalinga" w:hAnsi="Kalinga" w:cs="Kalinga"/>
          <w:sz w:val="20"/>
          <w:szCs w:val="20"/>
        </w:rPr>
        <w:t xml:space="preserve"> </w:t>
      </w:r>
      <w:r w:rsidRPr="005162E3">
        <w:rPr>
          <w:rFonts w:ascii="Kalinga" w:hAnsi="Kalinga" w:cs="Kalinga"/>
          <w:sz w:val="20"/>
          <w:szCs w:val="20"/>
        </w:rPr>
        <w:t>that is not an integral part of IFRSs does not contain requirements for financial statements.</w:t>
      </w:r>
    </w:p>
    <w:p w:rsidR="009238C2" w:rsidRPr="004975FE" w:rsidRDefault="009238C2" w:rsidP="009238C2">
      <w:pPr>
        <w:pStyle w:val="ListParagraph"/>
        <w:autoSpaceDE w:val="0"/>
        <w:autoSpaceDN w:val="0"/>
        <w:adjustRightInd w:val="0"/>
        <w:spacing w:after="0" w:line="240" w:lineRule="auto"/>
        <w:rPr>
          <w:rFonts w:ascii="Kalinga" w:hAnsi="Kalinga" w:cs="Kalinga"/>
          <w:sz w:val="20"/>
          <w:szCs w:val="20"/>
        </w:rPr>
      </w:pPr>
    </w:p>
    <w:p w:rsidR="00251D46" w:rsidRPr="005162E3" w:rsidRDefault="00251D46" w:rsidP="005162E3">
      <w:pPr>
        <w:pStyle w:val="ListParagraph"/>
        <w:numPr>
          <w:ilvl w:val="0"/>
          <w:numId w:val="7"/>
        </w:numPr>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lastRenderedPageBreak/>
        <w:t>In the absence of an IFRS that specifically applies to a transaction, other event or condition,</w:t>
      </w:r>
      <w:r w:rsidR="005162E3">
        <w:rPr>
          <w:rFonts w:ascii="Kalinga" w:hAnsi="Kalinga" w:cs="Kalinga"/>
          <w:b/>
          <w:bCs/>
          <w:sz w:val="20"/>
          <w:szCs w:val="20"/>
        </w:rPr>
        <w:t xml:space="preserve"> </w:t>
      </w:r>
      <w:r w:rsidRPr="005162E3">
        <w:rPr>
          <w:rFonts w:ascii="Kalinga" w:hAnsi="Kalinga" w:cs="Kalinga"/>
          <w:b/>
          <w:bCs/>
          <w:sz w:val="20"/>
          <w:szCs w:val="20"/>
        </w:rPr>
        <w:t xml:space="preserve">management shall use its </w:t>
      </w:r>
      <w:proofErr w:type="spellStart"/>
      <w:r w:rsidRPr="005162E3">
        <w:rPr>
          <w:rFonts w:ascii="Kalinga" w:hAnsi="Kalinga" w:cs="Kalinga"/>
          <w:b/>
          <w:bCs/>
          <w:sz w:val="20"/>
          <w:szCs w:val="20"/>
        </w:rPr>
        <w:t>judgement</w:t>
      </w:r>
      <w:proofErr w:type="spellEnd"/>
      <w:r w:rsidRPr="005162E3">
        <w:rPr>
          <w:rFonts w:ascii="Kalinga" w:hAnsi="Kalinga" w:cs="Kalinga"/>
          <w:b/>
          <w:bCs/>
          <w:sz w:val="20"/>
          <w:szCs w:val="20"/>
        </w:rPr>
        <w:t xml:space="preserve"> in developing and applying an accounting policy that results in</w:t>
      </w:r>
      <w:r w:rsidR="005162E3">
        <w:rPr>
          <w:rFonts w:ascii="Kalinga" w:hAnsi="Kalinga" w:cs="Kalinga"/>
          <w:b/>
          <w:bCs/>
          <w:sz w:val="20"/>
          <w:szCs w:val="20"/>
        </w:rPr>
        <w:t xml:space="preserve"> </w:t>
      </w:r>
      <w:r w:rsidRPr="005162E3">
        <w:rPr>
          <w:rFonts w:ascii="Kalinga" w:hAnsi="Kalinga" w:cs="Kalinga"/>
          <w:b/>
          <w:bCs/>
          <w:sz w:val="20"/>
          <w:szCs w:val="20"/>
        </w:rPr>
        <w:t>information that is:</w:t>
      </w:r>
    </w:p>
    <w:p w:rsidR="009238C2" w:rsidRPr="004975FE" w:rsidRDefault="009238C2" w:rsidP="009238C2">
      <w:pPr>
        <w:pStyle w:val="ListParagraph"/>
        <w:autoSpaceDE w:val="0"/>
        <w:autoSpaceDN w:val="0"/>
        <w:adjustRightInd w:val="0"/>
        <w:spacing w:after="0" w:line="240" w:lineRule="auto"/>
        <w:rPr>
          <w:rFonts w:ascii="Kalinga" w:hAnsi="Kalinga" w:cs="Kalinga"/>
          <w:b/>
          <w:bCs/>
          <w:sz w:val="20"/>
          <w:szCs w:val="20"/>
        </w:rPr>
      </w:pPr>
    </w:p>
    <w:p w:rsidR="00251D46" w:rsidRPr="004975FE" w:rsidRDefault="00251D46" w:rsidP="009238C2">
      <w:pPr>
        <w:pStyle w:val="ListParagraph"/>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t xml:space="preserve">(a) </w:t>
      </w:r>
      <w:proofErr w:type="gramStart"/>
      <w:r w:rsidRPr="004975FE">
        <w:rPr>
          <w:rFonts w:ascii="Kalinga" w:hAnsi="Kalinga" w:cs="Kalinga"/>
          <w:b/>
          <w:bCs/>
          <w:sz w:val="20"/>
          <w:szCs w:val="20"/>
        </w:rPr>
        <w:t>relevant</w:t>
      </w:r>
      <w:proofErr w:type="gramEnd"/>
      <w:r w:rsidRPr="004975FE">
        <w:rPr>
          <w:rFonts w:ascii="Kalinga" w:hAnsi="Kalinga" w:cs="Kalinga"/>
          <w:b/>
          <w:bCs/>
          <w:sz w:val="20"/>
          <w:szCs w:val="20"/>
        </w:rPr>
        <w:t xml:space="preserve"> to the economic decision-making needs of users; and</w:t>
      </w:r>
    </w:p>
    <w:p w:rsidR="00251D46" w:rsidRPr="004975FE" w:rsidRDefault="00251D46" w:rsidP="009238C2">
      <w:pPr>
        <w:pStyle w:val="ListParagraph"/>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t xml:space="preserve">(b) </w:t>
      </w:r>
      <w:proofErr w:type="gramStart"/>
      <w:r w:rsidRPr="004975FE">
        <w:rPr>
          <w:rFonts w:ascii="Kalinga" w:hAnsi="Kalinga" w:cs="Kalinga"/>
          <w:b/>
          <w:bCs/>
          <w:sz w:val="20"/>
          <w:szCs w:val="20"/>
        </w:rPr>
        <w:t>reliable</w:t>
      </w:r>
      <w:proofErr w:type="gramEnd"/>
      <w:r w:rsidRPr="004975FE">
        <w:rPr>
          <w:rFonts w:ascii="Kalinga" w:hAnsi="Kalinga" w:cs="Kalinga"/>
          <w:b/>
          <w:bCs/>
          <w:sz w:val="20"/>
          <w:szCs w:val="20"/>
        </w:rPr>
        <w:t>, in that the financial statements:</w:t>
      </w:r>
    </w:p>
    <w:p w:rsidR="00251D46" w:rsidRPr="005162E3" w:rsidRDefault="00251D46" w:rsidP="005162E3">
      <w:pPr>
        <w:autoSpaceDE w:val="0"/>
        <w:autoSpaceDN w:val="0"/>
        <w:adjustRightInd w:val="0"/>
        <w:spacing w:after="0" w:line="240" w:lineRule="auto"/>
        <w:ind w:left="720"/>
        <w:rPr>
          <w:rFonts w:ascii="Kalinga" w:hAnsi="Kalinga" w:cs="Kalinga"/>
          <w:b/>
          <w:bCs/>
          <w:sz w:val="20"/>
          <w:szCs w:val="20"/>
        </w:rPr>
      </w:pPr>
      <w:r w:rsidRPr="005162E3">
        <w:rPr>
          <w:rFonts w:ascii="Kalinga" w:hAnsi="Kalinga" w:cs="Kalinga"/>
          <w:b/>
          <w:bCs/>
          <w:sz w:val="20"/>
          <w:szCs w:val="20"/>
        </w:rPr>
        <w:t>(</w:t>
      </w:r>
      <w:proofErr w:type="gramStart"/>
      <w:r w:rsidRPr="005162E3">
        <w:rPr>
          <w:rFonts w:ascii="Kalinga" w:hAnsi="Kalinga" w:cs="Kalinga"/>
          <w:b/>
          <w:bCs/>
          <w:sz w:val="20"/>
          <w:szCs w:val="20"/>
        </w:rPr>
        <w:t>i</w:t>
      </w:r>
      <w:proofErr w:type="gramEnd"/>
      <w:r w:rsidRPr="005162E3">
        <w:rPr>
          <w:rFonts w:ascii="Kalinga" w:hAnsi="Kalinga" w:cs="Kalinga"/>
          <w:b/>
          <w:bCs/>
          <w:sz w:val="20"/>
          <w:szCs w:val="20"/>
        </w:rPr>
        <w:t>) represent faithfully the financial position, financial performance and cash flows of</w:t>
      </w:r>
      <w:r w:rsidR="009238C2" w:rsidRPr="005162E3">
        <w:rPr>
          <w:rFonts w:ascii="Kalinga" w:hAnsi="Kalinga" w:cs="Kalinga"/>
          <w:b/>
          <w:bCs/>
          <w:sz w:val="20"/>
          <w:szCs w:val="20"/>
        </w:rPr>
        <w:t xml:space="preserve"> </w:t>
      </w:r>
      <w:r w:rsidR="005162E3">
        <w:rPr>
          <w:rFonts w:ascii="Kalinga" w:hAnsi="Kalinga" w:cs="Kalinga"/>
          <w:b/>
          <w:bCs/>
          <w:sz w:val="20"/>
          <w:szCs w:val="20"/>
        </w:rPr>
        <w:t xml:space="preserve">  </w:t>
      </w:r>
      <w:r w:rsidRPr="005162E3">
        <w:rPr>
          <w:rFonts w:ascii="Kalinga" w:hAnsi="Kalinga" w:cs="Kalinga"/>
          <w:b/>
          <w:bCs/>
          <w:sz w:val="20"/>
          <w:szCs w:val="20"/>
        </w:rPr>
        <w:t>the entity;</w:t>
      </w:r>
    </w:p>
    <w:p w:rsidR="00251D46" w:rsidRPr="004975FE" w:rsidRDefault="00251D46" w:rsidP="009238C2">
      <w:pPr>
        <w:pStyle w:val="ListParagraph"/>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t xml:space="preserve">(ii) </w:t>
      </w:r>
      <w:proofErr w:type="gramStart"/>
      <w:r w:rsidRPr="004975FE">
        <w:rPr>
          <w:rFonts w:ascii="Kalinga" w:hAnsi="Kalinga" w:cs="Kalinga"/>
          <w:b/>
          <w:bCs/>
          <w:sz w:val="20"/>
          <w:szCs w:val="20"/>
        </w:rPr>
        <w:t>reflect</w:t>
      </w:r>
      <w:proofErr w:type="gramEnd"/>
      <w:r w:rsidRPr="004975FE">
        <w:rPr>
          <w:rFonts w:ascii="Kalinga" w:hAnsi="Kalinga" w:cs="Kalinga"/>
          <w:b/>
          <w:bCs/>
          <w:sz w:val="20"/>
          <w:szCs w:val="20"/>
        </w:rPr>
        <w:t xml:space="preserve"> the economic substance of transactions, other events and conditions, and not</w:t>
      </w:r>
      <w:r w:rsidR="009238C2" w:rsidRPr="004975FE">
        <w:rPr>
          <w:rFonts w:ascii="Kalinga" w:hAnsi="Kalinga" w:cs="Kalinga"/>
          <w:b/>
          <w:bCs/>
          <w:sz w:val="20"/>
          <w:szCs w:val="20"/>
        </w:rPr>
        <w:t xml:space="preserve"> </w:t>
      </w:r>
      <w:r w:rsidRPr="004975FE">
        <w:rPr>
          <w:rFonts w:ascii="Kalinga" w:hAnsi="Kalinga" w:cs="Kalinga"/>
          <w:b/>
          <w:bCs/>
          <w:sz w:val="20"/>
          <w:szCs w:val="20"/>
        </w:rPr>
        <w:t>merely the legal form;</w:t>
      </w:r>
    </w:p>
    <w:p w:rsidR="00251D46" w:rsidRPr="004975FE" w:rsidRDefault="00251D46" w:rsidP="009238C2">
      <w:pPr>
        <w:pStyle w:val="ListParagraph"/>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t xml:space="preserve">(iii) </w:t>
      </w:r>
      <w:proofErr w:type="gramStart"/>
      <w:r w:rsidRPr="004975FE">
        <w:rPr>
          <w:rFonts w:ascii="Kalinga" w:hAnsi="Kalinga" w:cs="Kalinga"/>
          <w:b/>
          <w:bCs/>
          <w:sz w:val="20"/>
          <w:szCs w:val="20"/>
        </w:rPr>
        <w:t>are</w:t>
      </w:r>
      <w:proofErr w:type="gramEnd"/>
      <w:r w:rsidRPr="004975FE">
        <w:rPr>
          <w:rFonts w:ascii="Kalinga" w:hAnsi="Kalinga" w:cs="Kalinga"/>
          <w:b/>
          <w:bCs/>
          <w:sz w:val="20"/>
          <w:szCs w:val="20"/>
        </w:rPr>
        <w:t xml:space="preserve"> neutral, </w:t>
      </w:r>
      <w:proofErr w:type="spellStart"/>
      <w:r w:rsidRPr="004975FE">
        <w:rPr>
          <w:rFonts w:ascii="Kalinga" w:hAnsi="Kalinga" w:cs="Kalinga"/>
          <w:b/>
          <w:bCs/>
          <w:sz w:val="20"/>
          <w:szCs w:val="20"/>
        </w:rPr>
        <w:t>ie</w:t>
      </w:r>
      <w:proofErr w:type="spellEnd"/>
      <w:r w:rsidRPr="004975FE">
        <w:rPr>
          <w:rFonts w:ascii="Kalinga" w:hAnsi="Kalinga" w:cs="Kalinga"/>
          <w:b/>
          <w:bCs/>
          <w:sz w:val="20"/>
          <w:szCs w:val="20"/>
        </w:rPr>
        <w:t xml:space="preserve"> free from bias;</w:t>
      </w:r>
    </w:p>
    <w:p w:rsidR="00251D46" w:rsidRPr="004975FE" w:rsidRDefault="00251D46" w:rsidP="009238C2">
      <w:pPr>
        <w:pStyle w:val="ListParagraph"/>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t xml:space="preserve">(iv) </w:t>
      </w:r>
      <w:proofErr w:type="gramStart"/>
      <w:r w:rsidRPr="004975FE">
        <w:rPr>
          <w:rFonts w:ascii="Kalinga" w:hAnsi="Kalinga" w:cs="Kalinga"/>
          <w:b/>
          <w:bCs/>
          <w:sz w:val="20"/>
          <w:szCs w:val="20"/>
        </w:rPr>
        <w:t>are</w:t>
      </w:r>
      <w:proofErr w:type="gramEnd"/>
      <w:r w:rsidRPr="004975FE">
        <w:rPr>
          <w:rFonts w:ascii="Kalinga" w:hAnsi="Kalinga" w:cs="Kalinga"/>
          <w:b/>
          <w:bCs/>
          <w:sz w:val="20"/>
          <w:szCs w:val="20"/>
        </w:rPr>
        <w:t xml:space="preserve"> prudent; and</w:t>
      </w:r>
    </w:p>
    <w:p w:rsidR="00251D46" w:rsidRPr="004975FE" w:rsidRDefault="00251D46" w:rsidP="009238C2">
      <w:pPr>
        <w:pStyle w:val="ListParagraph"/>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t xml:space="preserve">(v) </w:t>
      </w:r>
      <w:proofErr w:type="gramStart"/>
      <w:r w:rsidRPr="004975FE">
        <w:rPr>
          <w:rFonts w:ascii="Kalinga" w:hAnsi="Kalinga" w:cs="Kalinga"/>
          <w:b/>
          <w:bCs/>
          <w:sz w:val="20"/>
          <w:szCs w:val="20"/>
        </w:rPr>
        <w:t>are</w:t>
      </w:r>
      <w:proofErr w:type="gramEnd"/>
      <w:r w:rsidRPr="004975FE">
        <w:rPr>
          <w:rFonts w:ascii="Kalinga" w:hAnsi="Kalinga" w:cs="Kalinga"/>
          <w:b/>
          <w:bCs/>
          <w:sz w:val="20"/>
          <w:szCs w:val="20"/>
        </w:rPr>
        <w:t xml:space="preserve"> complete in all material respects.</w:t>
      </w:r>
    </w:p>
    <w:p w:rsidR="009238C2" w:rsidRPr="004975FE" w:rsidRDefault="009238C2" w:rsidP="009238C2">
      <w:pPr>
        <w:pStyle w:val="ListParagraph"/>
        <w:autoSpaceDE w:val="0"/>
        <w:autoSpaceDN w:val="0"/>
        <w:adjustRightInd w:val="0"/>
        <w:spacing w:after="0" w:line="240" w:lineRule="auto"/>
        <w:rPr>
          <w:rFonts w:ascii="Kalinga" w:hAnsi="Kalinga" w:cs="Kalinga"/>
          <w:b/>
          <w:bCs/>
          <w:sz w:val="20"/>
          <w:szCs w:val="20"/>
        </w:rPr>
      </w:pPr>
    </w:p>
    <w:p w:rsidR="00251D46" w:rsidRPr="005162E3" w:rsidRDefault="00251D46" w:rsidP="005162E3">
      <w:pPr>
        <w:pStyle w:val="ListParagraph"/>
        <w:numPr>
          <w:ilvl w:val="0"/>
          <w:numId w:val="7"/>
        </w:numPr>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t xml:space="preserve">In making the </w:t>
      </w:r>
      <w:proofErr w:type="spellStart"/>
      <w:r w:rsidRPr="004975FE">
        <w:rPr>
          <w:rFonts w:ascii="Kalinga" w:hAnsi="Kalinga" w:cs="Kalinga"/>
          <w:b/>
          <w:bCs/>
          <w:sz w:val="20"/>
          <w:szCs w:val="20"/>
        </w:rPr>
        <w:t>judgement</w:t>
      </w:r>
      <w:proofErr w:type="spellEnd"/>
      <w:r w:rsidRPr="004975FE">
        <w:rPr>
          <w:rFonts w:ascii="Kalinga" w:hAnsi="Kalinga" w:cs="Kalinga"/>
          <w:b/>
          <w:bCs/>
          <w:sz w:val="20"/>
          <w:szCs w:val="20"/>
        </w:rPr>
        <w:t xml:space="preserve"> described </w:t>
      </w:r>
      <w:r w:rsidR="009238C2" w:rsidRPr="004975FE">
        <w:rPr>
          <w:rFonts w:ascii="Kalinga" w:hAnsi="Kalinga" w:cs="Kalinga"/>
          <w:b/>
          <w:bCs/>
          <w:sz w:val="20"/>
          <w:szCs w:val="20"/>
        </w:rPr>
        <w:t xml:space="preserve"> above</w:t>
      </w:r>
      <w:r w:rsidRPr="004975FE">
        <w:rPr>
          <w:rFonts w:ascii="Kalinga" w:hAnsi="Kalinga" w:cs="Kalinga"/>
          <w:b/>
          <w:bCs/>
          <w:sz w:val="20"/>
          <w:szCs w:val="20"/>
        </w:rPr>
        <w:t>, management shall refer to, and consider the</w:t>
      </w:r>
      <w:r w:rsidR="005162E3">
        <w:rPr>
          <w:rFonts w:ascii="Kalinga" w:hAnsi="Kalinga" w:cs="Kalinga"/>
          <w:b/>
          <w:bCs/>
          <w:sz w:val="20"/>
          <w:szCs w:val="20"/>
        </w:rPr>
        <w:t xml:space="preserve"> </w:t>
      </w:r>
      <w:r w:rsidRPr="005162E3">
        <w:rPr>
          <w:rFonts w:ascii="Kalinga" w:hAnsi="Kalinga" w:cs="Kalinga"/>
          <w:b/>
          <w:bCs/>
          <w:sz w:val="20"/>
          <w:szCs w:val="20"/>
        </w:rPr>
        <w:t>applicability of, the following sources in descending order:</w:t>
      </w:r>
    </w:p>
    <w:p w:rsidR="00251D46" w:rsidRPr="004975FE" w:rsidRDefault="00251D46" w:rsidP="009238C2">
      <w:pPr>
        <w:pStyle w:val="ListParagraph"/>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t xml:space="preserve">(a) </w:t>
      </w:r>
      <w:proofErr w:type="gramStart"/>
      <w:r w:rsidRPr="004975FE">
        <w:rPr>
          <w:rFonts w:ascii="Kalinga" w:hAnsi="Kalinga" w:cs="Kalinga"/>
          <w:b/>
          <w:bCs/>
          <w:sz w:val="20"/>
          <w:szCs w:val="20"/>
        </w:rPr>
        <w:t>the</w:t>
      </w:r>
      <w:proofErr w:type="gramEnd"/>
      <w:r w:rsidRPr="004975FE">
        <w:rPr>
          <w:rFonts w:ascii="Kalinga" w:hAnsi="Kalinga" w:cs="Kalinga"/>
          <w:b/>
          <w:bCs/>
          <w:sz w:val="20"/>
          <w:szCs w:val="20"/>
        </w:rPr>
        <w:t xml:space="preserve"> requirements in IFRSs dealing with similar and related issues; and</w:t>
      </w:r>
    </w:p>
    <w:p w:rsidR="00251D46" w:rsidRPr="005162E3" w:rsidRDefault="00251D46" w:rsidP="005162E3">
      <w:pPr>
        <w:pStyle w:val="ListParagraph"/>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t xml:space="preserve">(b) </w:t>
      </w:r>
      <w:proofErr w:type="gramStart"/>
      <w:r w:rsidRPr="004975FE">
        <w:rPr>
          <w:rFonts w:ascii="Kalinga" w:hAnsi="Kalinga" w:cs="Kalinga"/>
          <w:b/>
          <w:bCs/>
          <w:sz w:val="20"/>
          <w:szCs w:val="20"/>
        </w:rPr>
        <w:t>the</w:t>
      </w:r>
      <w:proofErr w:type="gramEnd"/>
      <w:r w:rsidRPr="004975FE">
        <w:rPr>
          <w:rFonts w:ascii="Kalinga" w:hAnsi="Kalinga" w:cs="Kalinga"/>
          <w:b/>
          <w:bCs/>
          <w:sz w:val="20"/>
          <w:szCs w:val="20"/>
        </w:rPr>
        <w:t xml:space="preserve"> definitions, recognition criteria and measurement concepts for assets, liabilities, income</w:t>
      </w:r>
      <w:r w:rsidR="005162E3">
        <w:rPr>
          <w:rFonts w:ascii="Kalinga" w:hAnsi="Kalinga" w:cs="Kalinga"/>
          <w:b/>
          <w:bCs/>
          <w:sz w:val="20"/>
          <w:szCs w:val="20"/>
        </w:rPr>
        <w:t xml:space="preserve"> </w:t>
      </w:r>
      <w:r w:rsidRPr="005162E3">
        <w:rPr>
          <w:rFonts w:ascii="Kalinga" w:hAnsi="Kalinga" w:cs="Kalinga"/>
          <w:b/>
          <w:bCs/>
          <w:sz w:val="20"/>
          <w:szCs w:val="20"/>
        </w:rPr>
        <w:t xml:space="preserve">and expenses in the </w:t>
      </w:r>
      <w:r w:rsidRPr="005162E3">
        <w:rPr>
          <w:rFonts w:ascii="Kalinga" w:hAnsi="Kalinga" w:cs="Kalinga"/>
          <w:b/>
          <w:bCs/>
          <w:i/>
          <w:iCs/>
          <w:sz w:val="20"/>
          <w:szCs w:val="20"/>
        </w:rPr>
        <w:t>Framework</w:t>
      </w:r>
      <w:r w:rsidRPr="005162E3">
        <w:rPr>
          <w:rFonts w:ascii="Kalinga" w:hAnsi="Kalinga" w:cs="Kalinga"/>
          <w:b/>
          <w:bCs/>
          <w:sz w:val="20"/>
          <w:szCs w:val="20"/>
        </w:rPr>
        <w:t>.</w:t>
      </w:r>
    </w:p>
    <w:p w:rsidR="009238C2" w:rsidRPr="004975FE" w:rsidRDefault="009238C2" w:rsidP="009238C2">
      <w:pPr>
        <w:pStyle w:val="ListParagraph"/>
        <w:autoSpaceDE w:val="0"/>
        <w:autoSpaceDN w:val="0"/>
        <w:adjustRightInd w:val="0"/>
        <w:spacing w:after="0" w:line="240" w:lineRule="auto"/>
        <w:rPr>
          <w:rFonts w:ascii="Kalinga" w:hAnsi="Kalinga" w:cs="Kalinga"/>
          <w:b/>
          <w:bCs/>
          <w:sz w:val="20"/>
          <w:szCs w:val="20"/>
        </w:rPr>
      </w:pPr>
    </w:p>
    <w:p w:rsidR="00251D46" w:rsidRPr="005162E3" w:rsidRDefault="00251D46" w:rsidP="005162E3">
      <w:pPr>
        <w:pStyle w:val="ListParagraph"/>
        <w:numPr>
          <w:ilvl w:val="0"/>
          <w:numId w:val="7"/>
        </w:numPr>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t xml:space="preserve">In making the </w:t>
      </w:r>
      <w:proofErr w:type="spellStart"/>
      <w:r w:rsidRPr="004975FE">
        <w:rPr>
          <w:rFonts w:ascii="Kalinga" w:hAnsi="Kalinga" w:cs="Kalinga"/>
          <w:b/>
          <w:bCs/>
          <w:sz w:val="20"/>
          <w:szCs w:val="20"/>
        </w:rPr>
        <w:t>judgement</w:t>
      </w:r>
      <w:proofErr w:type="spellEnd"/>
      <w:r w:rsidRPr="004975FE">
        <w:rPr>
          <w:rFonts w:ascii="Kalinga" w:hAnsi="Kalinga" w:cs="Kalinga"/>
          <w:b/>
          <w:bCs/>
          <w:sz w:val="20"/>
          <w:szCs w:val="20"/>
        </w:rPr>
        <w:t xml:space="preserve"> described in </w:t>
      </w:r>
      <w:r w:rsidR="009238C2" w:rsidRPr="004975FE">
        <w:rPr>
          <w:rFonts w:ascii="Kalinga" w:hAnsi="Kalinga" w:cs="Kalinga"/>
          <w:b/>
          <w:bCs/>
          <w:sz w:val="20"/>
          <w:szCs w:val="20"/>
        </w:rPr>
        <w:t>above</w:t>
      </w:r>
      <w:r w:rsidRPr="004975FE">
        <w:rPr>
          <w:rFonts w:ascii="Kalinga" w:hAnsi="Kalinga" w:cs="Kalinga"/>
          <w:b/>
          <w:bCs/>
          <w:sz w:val="20"/>
          <w:szCs w:val="20"/>
        </w:rPr>
        <w:t>, management may also consider the most recent</w:t>
      </w:r>
      <w:r w:rsidR="005162E3">
        <w:rPr>
          <w:rFonts w:ascii="Kalinga" w:hAnsi="Kalinga" w:cs="Kalinga"/>
          <w:b/>
          <w:bCs/>
          <w:sz w:val="20"/>
          <w:szCs w:val="20"/>
        </w:rPr>
        <w:t xml:space="preserve"> </w:t>
      </w:r>
      <w:r w:rsidRPr="005162E3">
        <w:rPr>
          <w:rFonts w:ascii="Kalinga" w:hAnsi="Kalinga" w:cs="Kalinga"/>
          <w:b/>
          <w:bCs/>
          <w:sz w:val="20"/>
          <w:szCs w:val="20"/>
        </w:rPr>
        <w:t>pronouncements of other standard-setting bodies that use a similar conceptual framework to develop</w:t>
      </w:r>
      <w:r w:rsidR="005162E3">
        <w:rPr>
          <w:rFonts w:ascii="Kalinga" w:hAnsi="Kalinga" w:cs="Kalinga"/>
          <w:b/>
          <w:bCs/>
          <w:sz w:val="20"/>
          <w:szCs w:val="20"/>
        </w:rPr>
        <w:t xml:space="preserve"> </w:t>
      </w:r>
      <w:r w:rsidRPr="005162E3">
        <w:rPr>
          <w:rFonts w:ascii="Kalinga" w:hAnsi="Kalinga" w:cs="Kalinga"/>
          <w:b/>
          <w:bCs/>
          <w:sz w:val="20"/>
          <w:szCs w:val="20"/>
        </w:rPr>
        <w:t>accounting standards, other accounting literature and accepted industry practices, to the extent that</w:t>
      </w:r>
      <w:r w:rsidR="005162E3">
        <w:rPr>
          <w:rFonts w:ascii="Kalinga" w:hAnsi="Kalinga" w:cs="Kalinga"/>
          <w:b/>
          <w:bCs/>
          <w:sz w:val="20"/>
          <w:szCs w:val="20"/>
        </w:rPr>
        <w:t xml:space="preserve"> </w:t>
      </w:r>
      <w:r w:rsidRPr="005162E3">
        <w:rPr>
          <w:rFonts w:ascii="Kalinga" w:hAnsi="Kalinga" w:cs="Kalinga"/>
          <w:b/>
          <w:bCs/>
          <w:sz w:val="20"/>
          <w:szCs w:val="20"/>
        </w:rPr>
        <w:t>these do no</w:t>
      </w:r>
      <w:r w:rsidR="009238C2" w:rsidRPr="005162E3">
        <w:rPr>
          <w:rFonts w:ascii="Kalinga" w:hAnsi="Kalinga" w:cs="Kalinga"/>
          <w:b/>
          <w:bCs/>
          <w:sz w:val="20"/>
          <w:szCs w:val="20"/>
        </w:rPr>
        <w:t>t conflict with the sources.</w:t>
      </w:r>
    </w:p>
    <w:p w:rsidR="009238C2" w:rsidRPr="004975FE" w:rsidRDefault="009238C2" w:rsidP="009238C2">
      <w:pPr>
        <w:pStyle w:val="ListParagraph"/>
        <w:autoSpaceDE w:val="0"/>
        <w:autoSpaceDN w:val="0"/>
        <w:adjustRightInd w:val="0"/>
        <w:spacing w:after="0" w:line="240" w:lineRule="auto"/>
        <w:rPr>
          <w:rFonts w:ascii="Kalinga" w:hAnsi="Kalinga" w:cs="Kalinga"/>
          <w:b/>
          <w:bCs/>
          <w:sz w:val="20"/>
          <w:szCs w:val="20"/>
        </w:rPr>
      </w:pPr>
    </w:p>
    <w:p w:rsidR="00251D46" w:rsidRPr="005162E3" w:rsidRDefault="00251D46" w:rsidP="009238C2">
      <w:pPr>
        <w:autoSpaceDE w:val="0"/>
        <w:autoSpaceDN w:val="0"/>
        <w:adjustRightInd w:val="0"/>
        <w:spacing w:after="0" w:line="240" w:lineRule="auto"/>
        <w:rPr>
          <w:rFonts w:ascii="Kalinga" w:hAnsi="Kalinga" w:cs="Kalinga"/>
          <w:b/>
          <w:bCs/>
          <w:sz w:val="20"/>
          <w:szCs w:val="20"/>
          <w:u w:val="single"/>
        </w:rPr>
      </w:pPr>
      <w:r w:rsidRPr="005162E3">
        <w:rPr>
          <w:rFonts w:ascii="Kalinga" w:hAnsi="Kalinga" w:cs="Kalinga"/>
          <w:b/>
          <w:bCs/>
          <w:sz w:val="20"/>
          <w:szCs w:val="20"/>
          <w:u w:val="single"/>
        </w:rPr>
        <w:t>Consistency of accounting policies</w:t>
      </w:r>
    </w:p>
    <w:p w:rsidR="009238C2" w:rsidRPr="004975FE" w:rsidRDefault="009238C2" w:rsidP="009238C2">
      <w:pPr>
        <w:pStyle w:val="ListParagraph"/>
        <w:autoSpaceDE w:val="0"/>
        <w:autoSpaceDN w:val="0"/>
        <w:adjustRightInd w:val="0"/>
        <w:spacing w:after="0" w:line="240" w:lineRule="auto"/>
        <w:rPr>
          <w:rFonts w:ascii="Kalinga" w:hAnsi="Kalinga" w:cs="Kalinga"/>
          <w:b/>
          <w:bCs/>
          <w:sz w:val="20"/>
          <w:szCs w:val="20"/>
        </w:rPr>
      </w:pPr>
    </w:p>
    <w:p w:rsidR="009238C2" w:rsidRPr="005162E3" w:rsidRDefault="00251D46" w:rsidP="005162E3">
      <w:pPr>
        <w:pStyle w:val="ListParagraph"/>
        <w:numPr>
          <w:ilvl w:val="0"/>
          <w:numId w:val="7"/>
        </w:numPr>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t>An entity shall select and apply its accounting policies consistently for similar transactions, other</w:t>
      </w:r>
      <w:r w:rsidR="005162E3">
        <w:rPr>
          <w:rFonts w:ascii="Kalinga" w:hAnsi="Kalinga" w:cs="Kalinga"/>
          <w:b/>
          <w:bCs/>
          <w:sz w:val="20"/>
          <w:szCs w:val="20"/>
        </w:rPr>
        <w:t xml:space="preserve"> </w:t>
      </w:r>
      <w:r w:rsidRPr="005162E3">
        <w:rPr>
          <w:rFonts w:ascii="Kalinga" w:hAnsi="Kalinga" w:cs="Kalinga"/>
          <w:b/>
          <w:bCs/>
          <w:sz w:val="20"/>
          <w:szCs w:val="20"/>
        </w:rPr>
        <w:t xml:space="preserve">events and conditions, unless an IFRS specifically requires or permits </w:t>
      </w:r>
      <w:proofErr w:type="spellStart"/>
      <w:r w:rsidRPr="005162E3">
        <w:rPr>
          <w:rFonts w:ascii="Kalinga" w:hAnsi="Kalinga" w:cs="Kalinga"/>
          <w:b/>
          <w:bCs/>
          <w:sz w:val="20"/>
          <w:szCs w:val="20"/>
        </w:rPr>
        <w:t>categorisation</w:t>
      </w:r>
      <w:proofErr w:type="spellEnd"/>
      <w:r w:rsidRPr="005162E3">
        <w:rPr>
          <w:rFonts w:ascii="Kalinga" w:hAnsi="Kalinga" w:cs="Kalinga"/>
          <w:b/>
          <w:bCs/>
          <w:sz w:val="20"/>
          <w:szCs w:val="20"/>
        </w:rPr>
        <w:t xml:space="preserve"> of items for which</w:t>
      </w:r>
      <w:r w:rsidR="005162E3">
        <w:rPr>
          <w:rFonts w:ascii="Kalinga" w:hAnsi="Kalinga" w:cs="Kalinga"/>
          <w:b/>
          <w:bCs/>
          <w:sz w:val="20"/>
          <w:szCs w:val="20"/>
        </w:rPr>
        <w:t xml:space="preserve"> </w:t>
      </w:r>
      <w:r w:rsidRPr="005162E3">
        <w:rPr>
          <w:rFonts w:ascii="Kalinga" w:hAnsi="Kalinga" w:cs="Kalinga"/>
          <w:b/>
          <w:bCs/>
          <w:sz w:val="20"/>
          <w:szCs w:val="20"/>
        </w:rPr>
        <w:t>different policie</w:t>
      </w:r>
      <w:r w:rsidR="009238C2" w:rsidRPr="005162E3">
        <w:rPr>
          <w:rFonts w:ascii="Kalinga" w:hAnsi="Kalinga" w:cs="Kalinga"/>
          <w:b/>
          <w:bCs/>
          <w:sz w:val="20"/>
          <w:szCs w:val="20"/>
        </w:rPr>
        <w:t xml:space="preserve">s may be appropriate. If an IFRS requires or permits such </w:t>
      </w:r>
      <w:proofErr w:type="spellStart"/>
      <w:r w:rsidR="009238C2" w:rsidRPr="005162E3">
        <w:rPr>
          <w:rFonts w:ascii="Kalinga" w:hAnsi="Kalinga" w:cs="Kalinga"/>
          <w:b/>
          <w:bCs/>
          <w:sz w:val="20"/>
          <w:szCs w:val="20"/>
        </w:rPr>
        <w:t>categorisation</w:t>
      </w:r>
      <w:proofErr w:type="spellEnd"/>
      <w:r w:rsidR="009238C2" w:rsidRPr="005162E3">
        <w:rPr>
          <w:rFonts w:ascii="Kalinga" w:hAnsi="Kalinga" w:cs="Kalinga"/>
          <w:b/>
          <w:bCs/>
          <w:sz w:val="20"/>
          <w:szCs w:val="20"/>
        </w:rPr>
        <w:t>, an</w:t>
      </w:r>
      <w:r w:rsidR="005162E3">
        <w:rPr>
          <w:rFonts w:ascii="Kalinga" w:hAnsi="Kalinga" w:cs="Kalinga"/>
          <w:b/>
          <w:bCs/>
          <w:sz w:val="20"/>
          <w:szCs w:val="20"/>
        </w:rPr>
        <w:t xml:space="preserve"> </w:t>
      </w:r>
      <w:r w:rsidR="009238C2" w:rsidRPr="005162E3">
        <w:rPr>
          <w:rFonts w:ascii="Kalinga" w:hAnsi="Kalinga" w:cs="Kalinga"/>
          <w:b/>
          <w:bCs/>
          <w:sz w:val="20"/>
          <w:szCs w:val="20"/>
        </w:rPr>
        <w:t>appropriate accounting policy shall be selected and applied consistently to each category.</w:t>
      </w:r>
    </w:p>
    <w:p w:rsidR="009238C2" w:rsidRPr="004975FE" w:rsidRDefault="009238C2" w:rsidP="009238C2">
      <w:pPr>
        <w:autoSpaceDE w:val="0"/>
        <w:autoSpaceDN w:val="0"/>
        <w:adjustRightInd w:val="0"/>
        <w:spacing w:after="0" w:line="240" w:lineRule="auto"/>
        <w:ind w:firstLine="720"/>
        <w:rPr>
          <w:rFonts w:ascii="Kalinga" w:hAnsi="Kalinga" w:cs="Kalinga"/>
          <w:b/>
          <w:bCs/>
          <w:sz w:val="20"/>
          <w:szCs w:val="20"/>
        </w:rPr>
      </w:pPr>
    </w:p>
    <w:p w:rsidR="009238C2" w:rsidRPr="004975FE" w:rsidRDefault="009238C2" w:rsidP="009238C2">
      <w:pPr>
        <w:autoSpaceDE w:val="0"/>
        <w:autoSpaceDN w:val="0"/>
        <w:adjustRightInd w:val="0"/>
        <w:spacing w:after="0" w:line="240" w:lineRule="auto"/>
        <w:rPr>
          <w:rFonts w:ascii="Kalinga" w:hAnsi="Kalinga" w:cs="Kalinga"/>
          <w:b/>
          <w:bCs/>
          <w:sz w:val="20"/>
          <w:szCs w:val="20"/>
          <w:u w:val="single"/>
        </w:rPr>
      </w:pPr>
      <w:r w:rsidRPr="004975FE">
        <w:rPr>
          <w:rFonts w:ascii="Kalinga" w:hAnsi="Kalinga" w:cs="Kalinga"/>
          <w:b/>
          <w:bCs/>
          <w:sz w:val="20"/>
          <w:szCs w:val="20"/>
          <w:u w:val="single"/>
        </w:rPr>
        <w:t>Changes in accounting policies</w:t>
      </w:r>
    </w:p>
    <w:p w:rsidR="009238C2" w:rsidRPr="004975FE" w:rsidRDefault="009238C2" w:rsidP="009238C2">
      <w:pPr>
        <w:autoSpaceDE w:val="0"/>
        <w:autoSpaceDN w:val="0"/>
        <w:adjustRightInd w:val="0"/>
        <w:spacing w:after="0" w:line="240" w:lineRule="auto"/>
        <w:rPr>
          <w:rFonts w:ascii="Kalinga" w:hAnsi="Kalinga" w:cs="Kalinga"/>
          <w:b/>
          <w:bCs/>
          <w:sz w:val="20"/>
          <w:szCs w:val="20"/>
        </w:rPr>
      </w:pPr>
    </w:p>
    <w:p w:rsidR="009238C2" w:rsidRPr="004975FE" w:rsidRDefault="009238C2" w:rsidP="009238C2">
      <w:pPr>
        <w:pStyle w:val="ListParagraph"/>
        <w:numPr>
          <w:ilvl w:val="0"/>
          <w:numId w:val="7"/>
        </w:numPr>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t>An entity shall change an accounting policy only if the change:</w:t>
      </w:r>
    </w:p>
    <w:p w:rsidR="009238C2" w:rsidRPr="004975FE" w:rsidRDefault="009238C2" w:rsidP="009238C2">
      <w:pPr>
        <w:autoSpaceDE w:val="0"/>
        <w:autoSpaceDN w:val="0"/>
        <w:adjustRightInd w:val="0"/>
        <w:spacing w:after="0" w:line="240" w:lineRule="auto"/>
        <w:ind w:firstLine="720"/>
        <w:rPr>
          <w:rFonts w:ascii="Kalinga" w:hAnsi="Kalinga" w:cs="Kalinga"/>
          <w:b/>
          <w:bCs/>
          <w:sz w:val="20"/>
          <w:szCs w:val="20"/>
        </w:rPr>
      </w:pPr>
      <w:r w:rsidRPr="004975FE">
        <w:rPr>
          <w:rFonts w:ascii="Kalinga" w:hAnsi="Kalinga" w:cs="Kalinga"/>
          <w:b/>
          <w:bCs/>
          <w:sz w:val="20"/>
          <w:szCs w:val="20"/>
        </w:rPr>
        <w:t xml:space="preserve">(a) </w:t>
      </w:r>
      <w:proofErr w:type="gramStart"/>
      <w:r w:rsidRPr="004975FE">
        <w:rPr>
          <w:rFonts w:ascii="Kalinga" w:hAnsi="Kalinga" w:cs="Kalinga"/>
          <w:b/>
          <w:bCs/>
          <w:sz w:val="20"/>
          <w:szCs w:val="20"/>
        </w:rPr>
        <w:t>is</w:t>
      </w:r>
      <w:proofErr w:type="gramEnd"/>
      <w:r w:rsidRPr="004975FE">
        <w:rPr>
          <w:rFonts w:ascii="Kalinga" w:hAnsi="Kalinga" w:cs="Kalinga"/>
          <w:b/>
          <w:bCs/>
          <w:sz w:val="20"/>
          <w:szCs w:val="20"/>
        </w:rPr>
        <w:t xml:space="preserve"> required by an IFRS; or</w:t>
      </w:r>
    </w:p>
    <w:p w:rsidR="009238C2" w:rsidRPr="004975FE" w:rsidRDefault="009238C2" w:rsidP="005162E3">
      <w:pPr>
        <w:autoSpaceDE w:val="0"/>
        <w:autoSpaceDN w:val="0"/>
        <w:adjustRightInd w:val="0"/>
        <w:spacing w:after="0" w:line="240" w:lineRule="auto"/>
        <w:ind w:left="720"/>
        <w:rPr>
          <w:rFonts w:ascii="Kalinga" w:hAnsi="Kalinga" w:cs="Kalinga"/>
          <w:b/>
          <w:bCs/>
          <w:sz w:val="20"/>
          <w:szCs w:val="20"/>
        </w:rPr>
      </w:pPr>
      <w:r w:rsidRPr="004975FE">
        <w:rPr>
          <w:rFonts w:ascii="Kalinga" w:hAnsi="Kalinga" w:cs="Kalinga"/>
          <w:b/>
          <w:bCs/>
          <w:sz w:val="20"/>
          <w:szCs w:val="20"/>
        </w:rPr>
        <w:lastRenderedPageBreak/>
        <w:t xml:space="preserve">(b) </w:t>
      </w:r>
      <w:proofErr w:type="gramStart"/>
      <w:r w:rsidRPr="004975FE">
        <w:rPr>
          <w:rFonts w:ascii="Kalinga" w:hAnsi="Kalinga" w:cs="Kalinga"/>
          <w:b/>
          <w:bCs/>
          <w:sz w:val="20"/>
          <w:szCs w:val="20"/>
        </w:rPr>
        <w:t>results</w:t>
      </w:r>
      <w:proofErr w:type="gramEnd"/>
      <w:r w:rsidRPr="004975FE">
        <w:rPr>
          <w:rFonts w:ascii="Kalinga" w:hAnsi="Kalinga" w:cs="Kalinga"/>
          <w:b/>
          <w:bCs/>
          <w:sz w:val="20"/>
          <w:szCs w:val="20"/>
        </w:rPr>
        <w:t xml:space="preserve"> in the financial statements providing reliable and more relevant information </w:t>
      </w:r>
      <w:r w:rsidR="005162E3">
        <w:rPr>
          <w:rFonts w:ascii="Kalinga" w:hAnsi="Kalinga" w:cs="Kalinga"/>
          <w:b/>
          <w:bCs/>
          <w:sz w:val="20"/>
          <w:szCs w:val="20"/>
        </w:rPr>
        <w:t xml:space="preserve"> </w:t>
      </w:r>
      <w:r w:rsidRPr="004975FE">
        <w:rPr>
          <w:rFonts w:ascii="Kalinga" w:hAnsi="Kalinga" w:cs="Kalinga"/>
          <w:b/>
          <w:bCs/>
          <w:sz w:val="20"/>
          <w:szCs w:val="20"/>
        </w:rPr>
        <w:t>about the</w:t>
      </w:r>
      <w:r w:rsidR="005162E3">
        <w:rPr>
          <w:rFonts w:ascii="Kalinga" w:hAnsi="Kalinga" w:cs="Kalinga"/>
          <w:b/>
          <w:bCs/>
          <w:sz w:val="20"/>
          <w:szCs w:val="20"/>
        </w:rPr>
        <w:t xml:space="preserve"> </w:t>
      </w:r>
      <w:r w:rsidRPr="004975FE">
        <w:rPr>
          <w:rFonts w:ascii="Kalinga" w:hAnsi="Kalinga" w:cs="Kalinga"/>
          <w:b/>
          <w:bCs/>
          <w:sz w:val="20"/>
          <w:szCs w:val="20"/>
        </w:rPr>
        <w:t>effects of transactions, other events or conditions on the entity’s financial position, financial</w:t>
      </w:r>
    </w:p>
    <w:p w:rsidR="009238C2" w:rsidRPr="004975FE" w:rsidRDefault="009238C2" w:rsidP="009238C2">
      <w:pPr>
        <w:autoSpaceDE w:val="0"/>
        <w:autoSpaceDN w:val="0"/>
        <w:adjustRightInd w:val="0"/>
        <w:spacing w:after="0" w:line="240" w:lineRule="auto"/>
        <w:ind w:firstLine="720"/>
        <w:rPr>
          <w:rFonts w:ascii="Kalinga" w:hAnsi="Kalinga" w:cs="Kalinga"/>
          <w:b/>
          <w:bCs/>
          <w:sz w:val="20"/>
          <w:szCs w:val="20"/>
        </w:rPr>
      </w:pPr>
      <w:proofErr w:type="gramStart"/>
      <w:r w:rsidRPr="004975FE">
        <w:rPr>
          <w:rFonts w:ascii="Kalinga" w:hAnsi="Kalinga" w:cs="Kalinga"/>
          <w:b/>
          <w:bCs/>
          <w:sz w:val="20"/>
          <w:szCs w:val="20"/>
        </w:rPr>
        <w:t>performance</w:t>
      </w:r>
      <w:proofErr w:type="gramEnd"/>
      <w:r w:rsidRPr="004975FE">
        <w:rPr>
          <w:rFonts w:ascii="Kalinga" w:hAnsi="Kalinga" w:cs="Kalinga"/>
          <w:b/>
          <w:bCs/>
          <w:sz w:val="20"/>
          <w:szCs w:val="20"/>
        </w:rPr>
        <w:t xml:space="preserve"> or cash flows.</w:t>
      </w:r>
    </w:p>
    <w:p w:rsidR="009238C2" w:rsidRPr="004975FE" w:rsidRDefault="009238C2" w:rsidP="009238C2">
      <w:pPr>
        <w:autoSpaceDE w:val="0"/>
        <w:autoSpaceDN w:val="0"/>
        <w:adjustRightInd w:val="0"/>
        <w:spacing w:after="0" w:line="240" w:lineRule="auto"/>
        <w:ind w:firstLine="720"/>
        <w:rPr>
          <w:rFonts w:ascii="Kalinga" w:hAnsi="Kalinga" w:cs="Kalinga"/>
          <w:b/>
          <w:bCs/>
          <w:sz w:val="20"/>
          <w:szCs w:val="20"/>
        </w:rPr>
      </w:pPr>
    </w:p>
    <w:p w:rsidR="009238C2" w:rsidRPr="005162E3" w:rsidRDefault="009238C2" w:rsidP="005162E3">
      <w:pPr>
        <w:pStyle w:val="ListParagraph"/>
        <w:numPr>
          <w:ilvl w:val="0"/>
          <w:numId w:val="7"/>
        </w:numPr>
        <w:autoSpaceDE w:val="0"/>
        <w:autoSpaceDN w:val="0"/>
        <w:adjustRightInd w:val="0"/>
        <w:spacing w:after="0" w:line="240" w:lineRule="auto"/>
        <w:rPr>
          <w:rFonts w:ascii="Kalinga" w:hAnsi="Kalinga" w:cs="Kalinga"/>
          <w:sz w:val="20"/>
          <w:szCs w:val="20"/>
        </w:rPr>
      </w:pPr>
      <w:r w:rsidRPr="004975FE">
        <w:rPr>
          <w:rFonts w:ascii="Kalinga" w:hAnsi="Kalinga" w:cs="Kalinga"/>
          <w:sz w:val="20"/>
          <w:szCs w:val="20"/>
        </w:rPr>
        <w:t>Users of financial statements need to be able to compare the financial statements of an entity over time to</w:t>
      </w:r>
      <w:r w:rsidR="005162E3">
        <w:rPr>
          <w:rFonts w:ascii="Kalinga" w:hAnsi="Kalinga" w:cs="Kalinga"/>
          <w:sz w:val="20"/>
          <w:szCs w:val="20"/>
        </w:rPr>
        <w:t xml:space="preserve"> </w:t>
      </w:r>
      <w:r w:rsidRPr="005162E3">
        <w:rPr>
          <w:rFonts w:ascii="Kalinga" w:hAnsi="Kalinga" w:cs="Kalinga"/>
          <w:sz w:val="20"/>
          <w:szCs w:val="20"/>
        </w:rPr>
        <w:t>identify trends in its financial position, financial performance and cash flows. Therefore, the same accounting</w:t>
      </w:r>
      <w:r w:rsidR="005162E3">
        <w:rPr>
          <w:rFonts w:ascii="Kalinga" w:hAnsi="Kalinga" w:cs="Kalinga"/>
          <w:sz w:val="20"/>
          <w:szCs w:val="20"/>
        </w:rPr>
        <w:t xml:space="preserve"> </w:t>
      </w:r>
      <w:r w:rsidRPr="005162E3">
        <w:rPr>
          <w:rFonts w:ascii="Kalinga" w:hAnsi="Kalinga" w:cs="Kalinga"/>
          <w:sz w:val="20"/>
          <w:szCs w:val="20"/>
        </w:rPr>
        <w:t>policies are applied within each period and from one period to the next unless a change in accounting policy</w:t>
      </w:r>
      <w:r w:rsidR="005162E3">
        <w:rPr>
          <w:rFonts w:ascii="Kalinga" w:hAnsi="Kalinga" w:cs="Kalinga"/>
          <w:sz w:val="20"/>
          <w:szCs w:val="20"/>
        </w:rPr>
        <w:t xml:space="preserve"> </w:t>
      </w:r>
      <w:r w:rsidRPr="005162E3">
        <w:rPr>
          <w:rFonts w:ascii="Kalinga" w:hAnsi="Kalinga" w:cs="Kalinga"/>
          <w:sz w:val="20"/>
          <w:szCs w:val="20"/>
        </w:rPr>
        <w:t>meets one of the criteria as above.</w:t>
      </w:r>
    </w:p>
    <w:p w:rsidR="009238C2" w:rsidRPr="004975FE" w:rsidRDefault="009238C2" w:rsidP="009238C2">
      <w:pPr>
        <w:autoSpaceDE w:val="0"/>
        <w:autoSpaceDN w:val="0"/>
        <w:adjustRightInd w:val="0"/>
        <w:spacing w:after="0" w:line="240" w:lineRule="auto"/>
        <w:ind w:firstLine="720"/>
        <w:rPr>
          <w:rFonts w:ascii="Kalinga" w:hAnsi="Kalinga" w:cs="Kalinga"/>
          <w:sz w:val="20"/>
          <w:szCs w:val="20"/>
        </w:rPr>
      </w:pPr>
    </w:p>
    <w:p w:rsidR="009238C2" w:rsidRPr="004975FE" w:rsidRDefault="009238C2" w:rsidP="009238C2">
      <w:pPr>
        <w:pStyle w:val="ListParagraph"/>
        <w:numPr>
          <w:ilvl w:val="0"/>
          <w:numId w:val="7"/>
        </w:numPr>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t>The following are not changes in accounting policies:</w:t>
      </w:r>
    </w:p>
    <w:p w:rsidR="009238C2" w:rsidRPr="004975FE" w:rsidRDefault="009238C2" w:rsidP="009238C2">
      <w:pPr>
        <w:autoSpaceDE w:val="0"/>
        <w:autoSpaceDN w:val="0"/>
        <w:adjustRightInd w:val="0"/>
        <w:spacing w:after="0" w:line="240" w:lineRule="auto"/>
        <w:ind w:firstLine="720"/>
        <w:rPr>
          <w:rFonts w:ascii="Kalinga" w:hAnsi="Kalinga" w:cs="Kalinga"/>
          <w:b/>
          <w:bCs/>
          <w:sz w:val="20"/>
          <w:szCs w:val="20"/>
        </w:rPr>
      </w:pPr>
    </w:p>
    <w:p w:rsidR="009238C2" w:rsidRPr="004975FE" w:rsidRDefault="009238C2" w:rsidP="005162E3">
      <w:pPr>
        <w:autoSpaceDE w:val="0"/>
        <w:autoSpaceDN w:val="0"/>
        <w:adjustRightInd w:val="0"/>
        <w:spacing w:after="0" w:line="240" w:lineRule="auto"/>
        <w:ind w:left="720"/>
        <w:rPr>
          <w:rFonts w:ascii="Kalinga" w:hAnsi="Kalinga" w:cs="Kalinga"/>
          <w:b/>
          <w:bCs/>
          <w:sz w:val="20"/>
          <w:szCs w:val="20"/>
        </w:rPr>
      </w:pPr>
      <w:r w:rsidRPr="004975FE">
        <w:rPr>
          <w:rFonts w:ascii="Kalinga" w:hAnsi="Kalinga" w:cs="Kalinga"/>
          <w:b/>
          <w:bCs/>
          <w:sz w:val="20"/>
          <w:szCs w:val="20"/>
        </w:rPr>
        <w:t xml:space="preserve">(a) </w:t>
      </w:r>
      <w:proofErr w:type="gramStart"/>
      <w:r w:rsidRPr="004975FE">
        <w:rPr>
          <w:rFonts w:ascii="Kalinga" w:hAnsi="Kalinga" w:cs="Kalinga"/>
          <w:b/>
          <w:bCs/>
          <w:sz w:val="20"/>
          <w:szCs w:val="20"/>
        </w:rPr>
        <w:t>the</w:t>
      </w:r>
      <w:proofErr w:type="gramEnd"/>
      <w:r w:rsidRPr="004975FE">
        <w:rPr>
          <w:rFonts w:ascii="Kalinga" w:hAnsi="Kalinga" w:cs="Kalinga"/>
          <w:b/>
          <w:bCs/>
          <w:sz w:val="20"/>
          <w:szCs w:val="20"/>
        </w:rPr>
        <w:t xml:space="preserve"> application of an accounting policy for transactions, other </w:t>
      </w:r>
      <w:r w:rsidR="005162E3">
        <w:rPr>
          <w:rFonts w:ascii="Kalinga" w:hAnsi="Kalinga" w:cs="Kalinga"/>
          <w:b/>
          <w:bCs/>
          <w:sz w:val="20"/>
          <w:szCs w:val="20"/>
        </w:rPr>
        <w:t>events or conditions  that differ</w:t>
      </w:r>
      <w:r w:rsidRPr="004975FE">
        <w:rPr>
          <w:rFonts w:ascii="Kalinga" w:hAnsi="Kalinga" w:cs="Kalinga"/>
          <w:b/>
          <w:bCs/>
          <w:sz w:val="20"/>
          <w:szCs w:val="20"/>
        </w:rPr>
        <w:t xml:space="preserve"> in substance from those previously occurring; and</w:t>
      </w:r>
    </w:p>
    <w:p w:rsidR="009238C2" w:rsidRPr="004975FE" w:rsidRDefault="009238C2" w:rsidP="009238C2">
      <w:pPr>
        <w:autoSpaceDE w:val="0"/>
        <w:autoSpaceDN w:val="0"/>
        <w:adjustRightInd w:val="0"/>
        <w:spacing w:after="0" w:line="240" w:lineRule="auto"/>
        <w:ind w:left="720"/>
        <w:rPr>
          <w:rFonts w:ascii="Kalinga" w:hAnsi="Kalinga" w:cs="Kalinga"/>
          <w:b/>
          <w:bCs/>
          <w:sz w:val="20"/>
          <w:szCs w:val="20"/>
        </w:rPr>
      </w:pPr>
    </w:p>
    <w:p w:rsidR="009238C2" w:rsidRPr="004975FE" w:rsidRDefault="009238C2" w:rsidP="005162E3">
      <w:pPr>
        <w:autoSpaceDE w:val="0"/>
        <w:autoSpaceDN w:val="0"/>
        <w:adjustRightInd w:val="0"/>
        <w:spacing w:after="0" w:line="240" w:lineRule="auto"/>
        <w:ind w:left="720"/>
        <w:rPr>
          <w:rFonts w:ascii="Kalinga" w:hAnsi="Kalinga" w:cs="Kalinga"/>
          <w:b/>
          <w:bCs/>
          <w:sz w:val="20"/>
          <w:szCs w:val="20"/>
        </w:rPr>
      </w:pPr>
      <w:r w:rsidRPr="004975FE">
        <w:rPr>
          <w:rFonts w:ascii="Kalinga" w:hAnsi="Kalinga" w:cs="Kalinga"/>
          <w:b/>
          <w:bCs/>
          <w:sz w:val="20"/>
          <w:szCs w:val="20"/>
        </w:rPr>
        <w:t xml:space="preserve">(b) </w:t>
      </w:r>
      <w:proofErr w:type="gramStart"/>
      <w:r w:rsidRPr="004975FE">
        <w:rPr>
          <w:rFonts w:ascii="Kalinga" w:hAnsi="Kalinga" w:cs="Kalinga"/>
          <w:b/>
          <w:bCs/>
          <w:sz w:val="20"/>
          <w:szCs w:val="20"/>
        </w:rPr>
        <w:t>the</w:t>
      </w:r>
      <w:proofErr w:type="gramEnd"/>
      <w:r w:rsidRPr="004975FE">
        <w:rPr>
          <w:rFonts w:ascii="Kalinga" w:hAnsi="Kalinga" w:cs="Kalinga"/>
          <w:b/>
          <w:bCs/>
          <w:sz w:val="20"/>
          <w:szCs w:val="20"/>
        </w:rPr>
        <w:t xml:space="preserve"> application of a new accounting policy for transactions, other events or </w:t>
      </w:r>
      <w:r w:rsidR="005162E3">
        <w:rPr>
          <w:rFonts w:ascii="Kalinga" w:hAnsi="Kalinga" w:cs="Kalinga"/>
          <w:b/>
          <w:bCs/>
          <w:sz w:val="20"/>
          <w:szCs w:val="20"/>
        </w:rPr>
        <w:t xml:space="preserve">  </w:t>
      </w:r>
      <w:r w:rsidRPr="004975FE">
        <w:rPr>
          <w:rFonts w:ascii="Kalinga" w:hAnsi="Kalinga" w:cs="Kalinga"/>
          <w:b/>
          <w:bCs/>
          <w:sz w:val="20"/>
          <w:szCs w:val="20"/>
        </w:rPr>
        <w:t>conditions that did</w:t>
      </w:r>
      <w:r w:rsidR="005162E3">
        <w:rPr>
          <w:rFonts w:ascii="Kalinga" w:hAnsi="Kalinga" w:cs="Kalinga"/>
          <w:b/>
          <w:bCs/>
          <w:sz w:val="20"/>
          <w:szCs w:val="20"/>
        </w:rPr>
        <w:t xml:space="preserve"> </w:t>
      </w:r>
      <w:r w:rsidRPr="004975FE">
        <w:rPr>
          <w:rFonts w:ascii="Kalinga" w:hAnsi="Kalinga" w:cs="Kalinga"/>
          <w:b/>
          <w:bCs/>
          <w:sz w:val="20"/>
          <w:szCs w:val="20"/>
        </w:rPr>
        <w:t>not occur previously or were immaterial.</w:t>
      </w:r>
    </w:p>
    <w:p w:rsidR="009238C2" w:rsidRPr="004975FE" w:rsidRDefault="009238C2" w:rsidP="009238C2">
      <w:pPr>
        <w:autoSpaceDE w:val="0"/>
        <w:autoSpaceDN w:val="0"/>
        <w:adjustRightInd w:val="0"/>
        <w:spacing w:after="0" w:line="240" w:lineRule="auto"/>
        <w:ind w:firstLine="720"/>
        <w:rPr>
          <w:rFonts w:ascii="Kalinga" w:hAnsi="Kalinga" w:cs="Kalinga"/>
          <w:b/>
          <w:bCs/>
          <w:sz w:val="20"/>
          <w:szCs w:val="20"/>
        </w:rPr>
      </w:pPr>
    </w:p>
    <w:p w:rsidR="00251D46" w:rsidRPr="005162E3" w:rsidRDefault="0069042E" w:rsidP="005162E3">
      <w:pPr>
        <w:pStyle w:val="ListParagraph"/>
        <w:numPr>
          <w:ilvl w:val="0"/>
          <w:numId w:val="9"/>
        </w:numPr>
        <w:autoSpaceDE w:val="0"/>
        <w:autoSpaceDN w:val="0"/>
        <w:adjustRightInd w:val="0"/>
        <w:spacing w:after="0" w:line="240" w:lineRule="auto"/>
        <w:rPr>
          <w:rFonts w:ascii="Kalinga" w:hAnsi="Kalinga" w:cs="Kalinga"/>
          <w:b/>
          <w:bCs/>
          <w:i/>
          <w:iCs/>
          <w:sz w:val="20"/>
          <w:szCs w:val="20"/>
        </w:rPr>
      </w:pPr>
      <w:r w:rsidRPr="005162E3">
        <w:rPr>
          <w:rFonts w:ascii="Kalinga" w:hAnsi="Kalinga" w:cs="Kalinga"/>
          <w:b/>
          <w:bCs/>
          <w:sz w:val="20"/>
          <w:szCs w:val="20"/>
        </w:rPr>
        <w:t>T</w:t>
      </w:r>
      <w:r w:rsidR="009238C2" w:rsidRPr="005162E3">
        <w:rPr>
          <w:rFonts w:ascii="Kalinga" w:hAnsi="Kalinga" w:cs="Kalinga"/>
          <w:b/>
          <w:bCs/>
          <w:sz w:val="20"/>
          <w:szCs w:val="20"/>
        </w:rPr>
        <w:t xml:space="preserve">he initial application of a policy to revalue assets in accordance with IAS 16 </w:t>
      </w:r>
      <w:r w:rsidR="009238C2" w:rsidRPr="005162E3">
        <w:rPr>
          <w:rFonts w:ascii="Kalinga" w:hAnsi="Kalinga" w:cs="Kalinga"/>
          <w:b/>
          <w:bCs/>
          <w:i/>
          <w:iCs/>
          <w:sz w:val="20"/>
          <w:szCs w:val="20"/>
        </w:rPr>
        <w:t>Property, Plant and</w:t>
      </w:r>
      <w:r w:rsidR="005162E3" w:rsidRPr="005162E3">
        <w:rPr>
          <w:rFonts w:ascii="Kalinga" w:hAnsi="Kalinga" w:cs="Kalinga"/>
          <w:b/>
          <w:bCs/>
          <w:i/>
          <w:iCs/>
          <w:sz w:val="20"/>
          <w:szCs w:val="20"/>
        </w:rPr>
        <w:t xml:space="preserve"> </w:t>
      </w:r>
      <w:r w:rsidR="009238C2" w:rsidRPr="005162E3">
        <w:rPr>
          <w:rFonts w:ascii="Kalinga" w:hAnsi="Kalinga" w:cs="Kalinga"/>
          <w:b/>
          <w:bCs/>
          <w:i/>
          <w:iCs/>
          <w:sz w:val="20"/>
          <w:szCs w:val="20"/>
        </w:rPr>
        <w:t xml:space="preserve">Equipment </w:t>
      </w:r>
      <w:r w:rsidR="009238C2" w:rsidRPr="005162E3">
        <w:rPr>
          <w:rFonts w:ascii="Kalinga" w:hAnsi="Kalinga" w:cs="Kalinga"/>
          <w:b/>
          <w:bCs/>
          <w:sz w:val="20"/>
          <w:szCs w:val="20"/>
        </w:rPr>
        <w:t xml:space="preserve">or IAS 38 </w:t>
      </w:r>
      <w:r w:rsidR="009238C2" w:rsidRPr="005162E3">
        <w:rPr>
          <w:rFonts w:ascii="Kalinga" w:hAnsi="Kalinga" w:cs="Kalinga"/>
          <w:b/>
          <w:bCs/>
          <w:i/>
          <w:iCs/>
          <w:sz w:val="20"/>
          <w:szCs w:val="20"/>
        </w:rPr>
        <w:t xml:space="preserve">Intangible Assets </w:t>
      </w:r>
      <w:r w:rsidR="009238C2" w:rsidRPr="005162E3">
        <w:rPr>
          <w:rFonts w:ascii="Kalinga" w:hAnsi="Kalinga" w:cs="Kalinga"/>
          <w:b/>
          <w:bCs/>
          <w:sz w:val="20"/>
          <w:szCs w:val="20"/>
        </w:rPr>
        <w:t>is a change in an accounting policy to be dealt with as a</w:t>
      </w:r>
      <w:r w:rsidR="005162E3" w:rsidRPr="005162E3">
        <w:rPr>
          <w:rFonts w:ascii="Kalinga" w:hAnsi="Kalinga" w:cs="Kalinga"/>
          <w:b/>
          <w:bCs/>
          <w:i/>
          <w:iCs/>
          <w:sz w:val="20"/>
          <w:szCs w:val="20"/>
        </w:rPr>
        <w:t xml:space="preserve"> </w:t>
      </w:r>
      <w:r w:rsidR="009238C2" w:rsidRPr="005162E3">
        <w:rPr>
          <w:rFonts w:ascii="Kalinga" w:hAnsi="Kalinga" w:cs="Kalinga"/>
          <w:b/>
          <w:bCs/>
          <w:sz w:val="20"/>
          <w:szCs w:val="20"/>
        </w:rPr>
        <w:t>revaluation in accordance with IAS 16 or IAS 38, rather than in accordance with this Standard.</w:t>
      </w:r>
    </w:p>
    <w:p w:rsidR="0069042E" w:rsidRPr="004975FE" w:rsidRDefault="0069042E" w:rsidP="009238C2">
      <w:pPr>
        <w:pStyle w:val="ListParagraph"/>
        <w:autoSpaceDE w:val="0"/>
        <w:autoSpaceDN w:val="0"/>
        <w:adjustRightInd w:val="0"/>
        <w:spacing w:after="0" w:line="240" w:lineRule="auto"/>
        <w:rPr>
          <w:rFonts w:ascii="Kalinga" w:hAnsi="Kalinga" w:cs="Kalinga"/>
          <w:b/>
          <w:bCs/>
          <w:sz w:val="20"/>
          <w:szCs w:val="20"/>
        </w:rPr>
      </w:pPr>
    </w:p>
    <w:p w:rsidR="0069042E" w:rsidRPr="004975FE" w:rsidRDefault="0069042E" w:rsidP="0069042E">
      <w:pPr>
        <w:autoSpaceDE w:val="0"/>
        <w:autoSpaceDN w:val="0"/>
        <w:adjustRightInd w:val="0"/>
        <w:spacing w:after="0" w:line="240" w:lineRule="auto"/>
        <w:rPr>
          <w:rFonts w:ascii="Kalinga" w:hAnsi="Kalinga" w:cs="Kalinga"/>
          <w:b/>
          <w:bCs/>
          <w:sz w:val="20"/>
          <w:szCs w:val="20"/>
          <w:u w:val="single"/>
        </w:rPr>
      </w:pPr>
      <w:r w:rsidRPr="004975FE">
        <w:rPr>
          <w:rFonts w:ascii="Kalinga" w:hAnsi="Kalinga" w:cs="Kalinga"/>
          <w:b/>
          <w:bCs/>
          <w:sz w:val="20"/>
          <w:szCs w:val="20"/>
          <w:u w:val="single"/>
        </w:rPr>
        <w:t>Applying changes in accounting policies</w:t>
      </w:r>
    </w:p>
    <w:p w:rsidR="0069042E" w:rsidRPr="004975FE" w:rsidRDefault="0069042E" w:rsidP="0069042E">
      <w:pPr>
        <w:autoSpaceDE w:val="0"/>
        <w:autoSpaceDN w:val="0"/>
        <w:adjustRightInd w:val="0"/>
        <w:spacing w:after="0" w:line="240" w:lineRule="auto"/>
        <w:rPr>
          <w:rFonts w:ascii="Kalinga" w:hAnsi="Kalinga" w:cs="Kalinga"/>
          <w:b/>
          <w:bCs/>
          <w:sz w:val="20"/>
          <w:szCs w:val="20"/>
        </w:rPr>
      </w:pPr>
    </w:p>
    <w:p w:rsidR="0069042E" w:rsidRPr="004975FE" w:rsidRDefault="0069042E" w:rsidP="005162E3">
      <w:pPr>
        <w:autoSpaceDE w:val="0"/>
        <w:autoSpaceDN w:val="0"/>
        <w:adjustRightInd w:val="0"/>
        <w:spacing w:after="0" w:line="240" w:lineRule="auto"/>
        <w:ind w:firstLine="720"/>
        <w:rPr>
          <w:rFonts w:ascii="Kalinga" w:hAnsi="Kalinga" w:cs="Kalinga"/>
          <w:b/>
          <w:bCs/>
          <w:sz w:val="20"/>
          <w:szCs w:val="20"/>
        </w:rPr>
      </w:pPr>
      <w:r w:rsidRPr="004975FE">
        <w:rPr>
          <w:rFonts w:ascii="Kalinga" w:hAnsi="Kalinga" w:cs="Kalinga"/>
          <w:b/>
          <w:bCs/>
          <w:sz w:val="20"/>
          <w:szCs w:val="20"/>
        </w:rPr>
        <w:t xml:space="preserve">Subject to </w:t>
      </w:r>
      <w:r w:rsidR="00366A4A" w:rsidRPr="004975FE">
        <w:rPr>
          <w:rFonts w:ascii="Kalinga" w:hAnsi="Kalinga" w:cs="Kalinga"/>
          <w:b/>
          <w:bCs/>
          <w:sz w:val="20"/>
          <w:szCs w:val="20"/>
        </w:rPr>
        <w:t xml:space="preserve">below </w:t>
      </w:r>
      <w:proofErr w:type="gramStart"/>
      <w:r w:rsidR="00366A4A" w:rsidRPr="004975FE">
        <w:rPr>
          <w:rFonts w:ascii="Kalinga" w:hAnsi="Kalinga" w:cs="Kalinga"/>
          <w:b/>
          <w:bCs/>
          <w:sz w:val="20"/>
          <w:szCs w:val="20"/>
        </w:rPr>
        <w:t>mentioned  *</w:t>
      </w:r>
      <w:proofErr w:type="gramEnd"/>
      <w:r w:rsidR="00366A4A" w:rsidRPr="004975FE">
        <w:rPr>
          <w:rFonts w:ascii="Kalinga" w:hAnsi="Kalinga" w:cs="Kalinga"/>
          <w:b/>
          <w:bCs/>
          <w:sz w:val="20"/>
          <w:szCs w:val="20"/>
        </w:rPr>
        <w:t>***</w:t>
      </w:r>
    </w:p>
    <w:p w:rsidR="00366A4A" w:rsidRPr="004975FE" w:rsidRDefault="00366A4A" w:rsidP="0069042E">
      <w:pPr>
        <w:autoSpaceDE w:val="0"/>
        <w:autoSpaceDN w:val="0"/>
        <w:adjustRightInd w:val="0"/>
        <w:spacing w:after="0" w:line="240" w:lineRule="auto"/>
        <w:rPr>
          <w:rFonts w:ascii="Kalinga" w:hAnsi="Kalinga" w:cs="Kalinga"/>
          <w:b/>
          <w:bCs/>
          <w:sz w:val="20"/>
          <w:szCs w:val="20"/>
        </w:rPr>
      </w:pPr>
    </w:p>
    <w:p w:rsidR="0069042E" w:rsidRPr="004975FE" w:rsidRDefault="0069042E" w:rsidP="005162E3">
      <w:pPr>
        <w:autoSpaceDE w:val="0"/>
        <w:autoSpaceDN w:val="0"/>
        <w:adjustRightInd w:val="0"/>
        <w:spacing w:after="0" w:line="240" w:lineRule="auto"/>
        <w:ind w:left="720"/>
        <w:rPr>
          <w:rFonts w:ascii="Kalinga" w:hAnsi="Kalinga" w:cs="Kalinga"/>
          <w:b/>
          <w:bCs/>
          <w:sz w:val="20"/>
          <w:szCs w:val="20"/>
        </w:rPr>
      </w:pPr>
      <w:r w:rsidRPr="004975FE">
        <w:rPr>
          <w:rFonts w:ascii="Kalinga" w:hAnsi="Kalinga" w:cs="Kalinga"/>
          <w:b/>
          <w:bCs/>
          <w:sz w:val="20"/>
          <w:szCs w:val="20"/>
        </w:rPr>
        <w:t>(a) an entity shall account for a change in accounting policy resulting from the initial applicatio</w:t>
      </w:r>
      <w:r w:rsidR="005162E3">
        <w:rPr>
          <w:rFonts w:ascii="Kalinga" w:hAnsi="Kalinga" w:cs="Kalinga"/>
          <w:b/>
          <w:bCs/>
          <w:sz w:val="20"/>
          <w:szCs w:val="20"/>
        </w:rPr>
        <w:t xml:space="preserve">n </w:t>
      </w:r>
      <w:r w:rsidRPr="004975FE">
        <w:rPr>
          <w:rFonts w:ascii="Kalinga" w:hAnsi="Kalinga" w:cs="Kalinga"/>
          <w:b/>
          <w:bCs/>
          <w:sz w:val="20"/>
          <w:szCs w:val="20"/>
        </w:rPr>
        <w:t>of an IFRS in accordance with the specific transitional provisions, if any, in that IFRS; and</w:t>
      </w:r>
    </w:p>
    <w:p w:rsidR="00366A4A" w:rsidRPr="004975FE" w:rsidRDefault="00366A4A" w:rsidP="0069042E">
      <w:pPr>
        <w:autoSpaceDE w:val="0"/>
        <w:autoSpaceDN w:val="0"/>
        <w:adjustRightInd w:val="0"/>
        <w:spacing w:after="0" w:line="240" w:lineRule="auto"/>
        <w:rPr>
          <w:rFonts w:ascii="Kalinga" w:hAnsi="Kalinga" w:cs="Kalinga"/>
          <w:b/>
          <w:bCs/>
          <w:sz w:val="20"/>
          <w:szCs w:val="20"/>
        </w:rPr>
      </w:pPr>
    </w:p>
    <w:p w:rsidR="0069042E" w:rsidRPr="004975FE" w:rsidRDefault="0069042E" w:rsidP="005162E3">
      <w:pPr>
        <w:autoSpaceDE w:val="0"/>
        <w:autoSpaceDN w:val="0"/>
        <w:adjustRightInd w:val="0"/>
        <w:spacing w:after="0" w:line="240" w:lineRule="auto"/>
        <w:ind w:left="720"/>
        <w:rPr>
          <w:rFonts w:ascii="Kalinga" w:hAnsi="Kalinga" w:cs="Kalinga"/>
          <w:b/>
          <w:bCs/>
          <w:sz w:val="20"/>
          <w:szCs w:val="20"/>
        </w:rPr>
      </w:pPr>
      <w:r w:rsidRPr="004975FE">
        <w:rPr>
          <w:rFonts w:ascii="Kalinga" w:hAnsi="Kalinga" w:cs="Kalinga"/>
          <w:b/>
          <w:bCs/>
          <w:sz w:val="20"/>
          <w:szCs w:val="20"/>
        </w:rPr>
        <w:t xml:space="preserve">(b) </w:t>
      </w:r>
      <w:proofErr w:type="gramStart"/>
      <w:r w:rsidRPr="004975FE">
        <w:rPr>
          <w:rFonts w:ascii="Kalinga" w:hAnsi="Kalinga" w:cs="Kalinga"/>
          <w:b/>
          <w:bCs/>
          <w:sz w:val="20"/>
          <w:szCs w:val="20"/>
        </w:rPr>
        <w:t>when</w:t>
      </w:r>
      <w:proofErr w:type="gramEnd"/>
      <w:r w:rsidRPr="004975FE">
        <w:rPr>
          <w:rFonts w:ascii="Kalinga" w:hAnsi="Kalinga" w:cs="Kalinga"/>
          <w:b/>
          <w:bCs/>
          <w:sz w:val="20"/>
          <w:szCs w:val="20"/>
        </w:rPr>
        <w:t xml:space="preserve"> an entity changes an accounting policy upon initial application of an IFRS that does not</w:t>
      </w:r>
      <w:r w:rsidR="005162E3">
        <w:rPr>
          <w:rFonts w:ascii="Kalinga" w:hAnsi="Kalinga" w:cs="Kalinga"/>
          <w:b/>
          <w:bCs/>
          <w:sz w:val="20"/>
          <w:szCs w:val="20"/>
        </w:rPr>
        <w:t xml:space="preserve"> </w:t>
      </w:r>
      <w:r w:rsidRPr="004975FE">
        <w:rPr>
          <w:rFonts w:ascii="Kalinga" w:hAnsi="Kalinga" w:cs="Kalinga"/>
          <w:b/>
          <w:bCs/>
          <w:sz w:val="20"/>
          <w:szCs w:val="20"/>
        </w:rPr>
        <w:t>include specific transitional provisions applying to that change</w:t>
      </w:r>
      <w:r w:rsidR="005162E3">
        <w:rPr>
          <w:rFonts w:ascii="Kalinga" w:hAnsi="Kalinga" w:cs="Kalinga"/>
          <w:b/>
          <w:bCs/>
          <w:sz w:val="20"/>
          <w:szCs w:val="20"/>
        </w:rPr>
        <w:t xml:space="preserve">, or changes an accounting </w:t>
      </w:r>
      <w:r w:rsidRPr="004975FE">
        <w:rPr>
          <w:rFonts w:ascii="Kalinga" w:hAnsi="Kalinga" w:cs="Kalinga"/>
          <w:b/>
          <w:bCs/>
          <w:sz w:val="20"/>
          <w:szCs w:val="20"/>
        </w:rPr>
        <w:t>policy voluntarily, it shall apply the change retrospectively.</w:t>
      </w:r>
    </w:p>
    <w:p w:rsidR="00366A4A" w:rsidRPr="004975FE" w:rsidRDefault="00366A4A" w:rsidP="0069042E">
      <w:pPr>
        <w:autoSpaceDE w:val="0"/>
        <w:autoSpaceDN w:val="0"/>
        <w:adjustRightInd w:val="0"/>
        <w:spacing w:after="0" w:line="240" w:lineRule="auto"/>
        <w:rPr>
          <w:rFonts w:ascii="Kalinga" w:hAnsi="Kalinga" w:cs="Kalinga"/>
          <w:b/>
          <w:bCs/>
          <w:sz w:val="20"/>
          <w:szCs w:val="20"/>
        </w:rPr>
      </w:pPr>
    </w:p>
    <w:p w:rsidR="0069042E" w:rsidRPr="004975FE" w:rsidRDefault="0069042E" w:rsidP="00366A4A">
      <w:pPr>
        <w:pStyle w:val="ListParagraph"/>
        <w:numPr>
          <w:ilvl w:val="0"/>
          <w:numId w:val="7"/>
        </w:numPr>
        <w:autoSpaceDE w:val="0"/>
        <w:autoSpaceDN w:val="0"/>
        <w:adjustRightInd w:val="0"/>
        <w:spacing w:after="0" w:line="240" w:lineRule="auto"/>
        <w:rPr>
          <w:rFonts w:ascii="Kalinga" w:hAnsi="Kalinga" w:cs="Kalinga"/>
          <w:sz w:val="20"/>
          <w:szCs w:val="20"/>
        </w:rPr>
      </w:pPr>
      <w:r w:rsidRPr="004975FE">
        <w:rPr>
          <w:rFonts w:ascii="Kalinga" w:hAnsi="Kalinga" w:cs="Kalinga"/>
          <w:sz w:val="20"/>
          <w:szCs w:val="20"/>
        </w:rPr>
        <w:t>For the purpose of this Standard, early application of an IFRS is not a voluntary change in accounting policy.</w:t>
      </w:r>
    </w:p>
    <w:p w:rsidR="0069042E" w:rsidRPr="005162E3" w:rsidRDefault="0069042E" w:rsidP="005162E3">
      <w:pPr>
        <w:pStyle w:val="ListParagraph"/>
        <w:numPr>
          <w:ilvl w:val="0"/>
          <w:numId w:val="7"/>
        </w:numPr>
        <w:autoSpaceDE w:val="0"/>
        <w:autoSpaceDN w:val="0"/>
        <w:adjustRightInd w:val="0"/>
        <w:spacing w:after="0" w:line="240" w:lineRule="auto"/>
        <w:rPr>
          <w:rFonts w:ascii="Kalinga" w:hAnsi="Kalinga" w:cs="Kalinga"/>
          <w:sz w:val="20"/>
          <w:szCs w:val="20"/>
        </w:rPr>
      </w:pPr>
      <w:r w:rsidRPr="004975FE">
        <w:rPr>
          <w:rFonts w:ascii="Kalinga" w:hAnsi="Kalinga" w:cs="Kalinga"/>
          <w:sz w:val="20"/>
          <w:szCs w:val="20"/>
        </w:rPr>
        <w:t>In the absence of an IFRS that specifically applies to a transaction, other event or condition, management</w:t>
      </w:r>
      <w:r w:rsidR="005162E3">
        <w:rPr>
          <w:rFonts w:ascii="Kalinga" w:hAnsi="Kalinga" w:cs="Kalinga"/>
          <w:sz w:val="20"/>
          <w:szCs w:val="20"/>
        </w:rPr>
        <w:t xml:space="preserve"> </w:t>
      </w:r>
      <w:r w:rsidRPr="005162E3">
        <w:rPr>
          <w:rFonts w:ascii="Kalinga" w:hAnsi="Kalinga" w:cs="Kalinga"/>
          <w:sz w:val="20"/>
          <w:szCs w:val="20"/>
        </w:rPr>
        <w:t xml:space="preserve">may, in accordance with paragraph 12, apply an accounting policy from the </w:t>
      </w:r>
      <w:r w:rsidRPr="005162E3">
        <w:rPr>
          <w:rFonts w:ascii="Kalinga" w:hAnsi="Kalinga" w:cs="Kalinga"/>
          <w:sz w:val="20"/>
          <w:szCs w:val="20"/>
        </w:rPr>
        <w:lastRenderedPageBreak/>
        <w:t>most recent pronouncements of</w:t>
      </w:r>
      <w:r w:rsidR="005162E3">
        <w:rPr>
          <w:rFonts w:ascii="Kalinga" w:hAnsi="Kalinga" w:cs="Kalinga"/>
          <w:sz w:val="20"/>
          <w:szCs w:val="20"/>
        </w:rPr>
        <w:t xml:space="preserve"> </w:t>
      </w:r>
      <w:r w:rsidRPr="005162E3">
        <w:rPr>
          <w:rFonts w:ascii="Kalinga" w:hAnsi="Kalinga" w:cs="Kalinga"/>
          <w:sz w:val="20"/>
          <w:szCs w:val="20"/>
        </w:rPr>
        <w:t>other standard-setting bodies that use a similar conceptual framework to develop accounting standards.</w:t>
      </w:r>
      <w:r w:rsidR="005162E3">
        <w:rPr>
          <w:rFonts w:ascii="Kalinga" w:hAnsi="Kalinga" w:cs="Kalinga"/>
          <w:sz w:val="20"/>
          <w:szCs w:val="20"/>
        </w:rPr>
        <w:t xml:space="preserve"> </w:t>
      </w:r>
      <w:r w:rsidRPr="005162E3">
        <w:rPr>
          <w:rFonts w:ascii="Kalinga" w:hAnsi="Kalinga" w:cs="Kalinga"/>
          <w:sz w:val="20"/>
          <w:szCs w:val="20"/>
        </w:rPr>
        <w:t>If, following an amendment of such a pronouncement, the entity chooses to change an accounting policy, that</w:t>
      </w:r>
    </w:p>
    <w:p w:rsidR="0069042E" w:rsidRPr="004975FE" w:rsidRDefault="0069042E" w:rsidP="00366A4A">
      <w:pPr>
        <w:autoSpaceDE w:val="0"/>
        <w:autoSpaceDN w:val="0"/>
        <w:adjustRightInd w:val="0"/>
        <w:spacing w:after="0" w:line="240" w:lineRule="auto"/>
        <w:ind w:firstLine="720"/>
        <w:rPr>
          <w:rFonts w:ascii="Kalinga" w:hAnsi="Kalinga" w:cs="Kalinga"/>
          <w:sz w:val="20"/>
          <w:szCs w:val="20"/>
        </w:rPr>
      </w:pPr>
      <w:proofErr w:type="gramStart"/>
      <w:r w:rsidRPr="004975FE">
        <w:rPr>
          <w:rFonts w:ascii="Kalinga" w:hAnsi="Kalinga" w:cs="Kalinga"/>
          <w:sz w:val="20"/>
          <w:szCs w:val="20"/>
        </w:rPr>
        <w:t>change</w:t>
      </w:r>
      <w:proofErr w:type="gramEnd"/>
      <w:r w:rsidRPr="004975FE">
        <w:rPr>
          <w:rFonts w:ascii="Kalinga" w:hAnsi="Kalinga" w:cs="Kalinga"/>
          <w:sz w:val="20"/>
          <w:szCs w:val="20"/>
        </w:rPr>
        <w:t xml:space="preserve"> is accounted for and disclosed as a voluntary change in accounting policy.</w:t>
      </w:r>
    </w:p>
    <w:p w:rsidR="00366A4A" w:rsidRDefault="00366A4A" w:rsidP="00366A4A">
      <w:pPr>
        <w:autoSpaceDE w:val="0"/>
        <w:autoSpaceDN w:val="0"/>
        <w:adjustRightInd w:val="0"/>
        <w:spacing w:after="0" w:line="240" w:lineRule="auto"/>
        <w:ind w:firstLine="720"/>
        <w:rPr>
          <w:rFonts w:ascii="Kalinga" w:hAnsi="Kalinga" w:cs="Kalinga"/>
          <w:sz w:val="20"/>
          <w:szCs w:val="20"/>
        </w:rPr>
      </w:pPr>
    </w:p>
    <w:p w:rsidR="00C744BC" w:rsidRPr="00C744BC" w:rsidRDefault="00C744BC" w:rsidP="00C744BC">
      <w:pPr>
        <w:autoSpaceDE w:val="0"/>
        <w:autoSpaceDN w:val="0"/>
        <w:adjustRightInd w:val="0"/>
        <w:spacing w:after="0" w:line="240" w:lineRule="auto"/>
        <w:rPr>
          <w:rFonts w:ascii="Kalinga" w:hAnsi="Kalinga" w:cs="Kalinga"/>
          <w:b/>
          <w:sz w:val="20"/>
          <w:szCs w:val="20"/>
          <w:u w:val="single"/>
        </w:rPr>
      </w:pPr>
      <w:r w:rsidRPr="00C744BC">
        <w:rPr>
          <w:rFonts w:ascii="Kalinga" w:hAnsi="Kalinga" w:cs="Kalinga"/>
          <w:b/>
          <w:sz w:val="20"/>
          <w:szCs w:val="20"/>
          <w:u w:val="single"/>
        </w:rPr>
        <w:t xml:space="preserve">Facts </w:t>
      </w:r>
    </w:p>
    <w:p w:rsidR="00C744BC" w:rsidRPr="00C744BC" w:rsidRDefault="00C744BC" w:rsidP="00C744BC">
      <w:pPr>
        <w:autoSpaceDE w:val="0"/>
        <w:autoSpaceDN w:val="0"/>
        <w:adjustRightInd w:val="0"/>
        <w:spacing w:after="0" w:line="240" w:lineRule="auto"/>
        <w:ind w:left="720"/>
        <w:rPr>
          <w:rFonts w:ascii="Kalinga" w:hAnsi="Kalinga" w:cs="Kalinga"/>
          <w:sz w:val="20"/>
          <w:szCs w:val="20"/>
        </w:rPr>
      </w:pPr>
      <w:r w:rsidRPr="00C744BC">
        <w:rPr>
          <w:rFonts w:ascii="Kalinga" w:hAnsi="Kalinga" w:cs="Kalinga"/>
          <w:sz w:val="20"/>
          <w:szCs w:val="20"/>
        </w:rPr>
        <w:t xml:space="preserve">(a) All Change Co. Inc. changed its accounting policy in 200Y with respect to the valuation </w:t>
      </w:r>
      <w:r>
        <w:rPr>
          <w:rFonts w:ascii="Kalinga" w:hAnsi="Kalinga" w:cs="Kalinga"/>
          <w:sz w:val="20"/>
          <w:szCs w:val="20"/>
        </w:rPr>
        <w:t xml:space="preserve">  </w:t>
      </w:r>
      <w:r w:rsidRPr="00C744BC">
        <w:rPr>
          <w:rFonts w:ascii="Kalinga" w:hAnsi="Kalinga" w:cs="Kalinga"/>
          <w:sz w:val="20"/>
          <w:szCs w:val="20"/>
        </w:rPr>
        <w:t xml:space="preserve">of inventories. Up to 200X, inventories were valued using a weighted-average cost (WAC) method. In </w:t>
      </w:r>
      <w:proofErr w:type="gramStart"/>
      <w:r w:rsidRPr="00C744BC">
        <w:rPr>
          <w:rFonts w:ascii="Kalinga" w:hAnsi="Kalinga" w:cs="Kalinga"/>
          <w:sz w:val="20"/>
          <w:szCs w:val="20"/>
        </w:rPr>
        <w:t xml:space="preserve">200Y </w:t>
      </w:r>
      <w:r>
        <w:rPr>
          <w:rFonts w:ascii="Kalinga" w:hAnsi="Kalinga" w:cs="Kalinga"/>
          <w:sz w:val="20"/>
          <w:szCs w:val="20"/>
        </w:rPr>
        <w:t xml:space="preserve"> </w:t>
      </w:r>
      <w:r w:rsidRPr="00C744BC">
        <w:rPr>
          <w:rFonts w:ascii="Kalinga" w:hAnsi="Kalinga" w:cs="Kalinga"/>
          <w:sz w:val="20"/>
          <w:szCs w:val="20"/>
        </w:rPr>
        <w:t>the</w:t>
      </w:r>
      <w:proofErr w:type="gramEnd"/>
      <w:r w:rsidRPr="00C744BC">
        <w:rPr>
          <w:rFonts w:ascii="Kalinga" w:hAnsi="Kalinga" w:cs="Kalinga"/>
          <w:sz w:val="20"/>
          <w:szCs w:val="20"/>
        </w:rPr>
        <w:t xml:space="preserve"> method was changed to first-in, first-out (FIFO), as it was considered to more accurately reflect </w:t>
      </w:r>
      <w:r>
        <w:rPr>
          <w:rFonts w:ascii="Kalinga" w:hAnsi="Kalinga" w:cs="Kalinga"/>
          <w:sz w:val="20"/>
          <w:szCs w:val="20"/>
        </w:rPr>
        <w:t xml:space="preserve"> </w:t>
      </w:r>
      <w:r w:rsidRPr="00C744BC">
        <w:rPr>
          <w:rFonts w:ascii="Kalinga" w:hAnsi="Kalinga" w:cs="Kalinga"/>
          <w:sz w:val="20"/>
          <w:szCs w:val="20"/>
        </w:rPr>
        <w:t xml:space="preserve">the usage and flow of inventories in the economic cycle. The impact on inventory valuation </w:t>
      </w:r>
      <w:proofErr w:type="gramStart"/>
      <w:r w:rsidRPr="00C744BC">
        <w:rPr>
          <w:rFonts w:ascii="Kalinga" w:hAnsi="Kalinga" w:cs="Kalinga"/>
          <w:sz w:val="20"/>
          <w:szCs w:val="20"/>
        </w:rPr>
        <w:t xml:space="preserve">was </w:t>
      </w:r>
      <w:r>
        <w:rPr>
          <w:rFonts w:ascii="Kalinga" w:hAnsi="Kalinga" w:cs="Kalinga"/>
          <w:sz w:val="20"/>
          <w:szCs w:val="20"/>
        </w:rPr>
        <w:t xml:space="preserve"> </w:t>
      </w:r>
      <w:r w:rsidRPr="00C744BC">
        <w:rPr>
          <w:rFonts w:ascii="Kalinga" w:hAnsi="Kalinga" w:cs="Kalinga"/>
          <w:sz w:val="20"/>
          <w:szCs w:val="20"/>
        </w:rPr>
        <w:t>determined</w:t>
      </w:r>
      <w:proofErr w:type="gramEnd"/>
      <w:r w:rsidRPr="00C744BC">
        <w:rPr>
          <w:rFonts w:ascii="Kalinga" w:hAnsi="Kalinga" w:cs="Kalinga"/>
          <w:sz w:val="20"/>
          <w:szCs w:val="20"/>
        </w:rPr>
        <w:t xml:space="preserve"> to be </w:t>
      </w:r>
    </w:p>
    <w:p w:rsidR="00C744BC" w:rsidRPr="00C744BC" w:rsidRDefault="00C744BC" w:rsidP="00C744BC">
      <w:pPr>
        <w:autoSpaceDE w:val="0"/>
        <w:autoSpaceDN w:val="0"/>
        <w:adjustRightInd w:val="0"/>
        <w:spacing w:after="0" w:line="240" w:lineRule="auto"/>
        <w:ind w:firstLine="720"/>
        <w:rPr>
          <w:rFonts w:ascii="Kalinga" w:hAnsi="Kalinga" w:cs="Kalinga"/>
          <w:sz w:val="20"/>
          <w:szCs w:val="20"/>
        </w:rPr>
      </w:pPr>
      <w:r w:rsidRPr="00C744BC">
        <w:rPr>
          <w:rFonts w:ascii="Kalinga" w:hAnsi="Kalinga" w:cs="Kalinga"/>
          <w:sz w:val="20"/>
          <w:szCs w:val="20"/>
        </w:rPr>
        <w:t xml:space="preserve">At December 31, 200W: an increase of $10,000 </w:t>
      </w:r>
    </w:p>
    <w:p w:rsidR="00C744BC" w:rsidRPr="00C744BC" w:rsidRDefault="00C744BC" w:rsidP="00C744BC">
      <w:pPr>
        <w:autoSpaceDE w:val="0"/>
        <w:autoSpaceDN w:val="0"/>
        <w:adjustRightInd w:val="0"/>
        <w:spacing w:after="0" w:line="240" w:lineRule="auto"/>
        <w:ind w:firstLine="720"/>
        <w:rPr>
          <w:rFonts w:ascii="Kalinga" w:hAnsi="Kalinga" w:cs="Kalinga"/>
          <w:sz w:val="20"/>
          <w:szCs w:val="20"/>
        </w:rPr>
      </w:pPr>
      <w:r w:rsidRPr="00C744BC">
        <w:rPr>
          <w:rFonts w:ascii="Kalinga" w:hAnsi="Kalinga" w:cs="Kalinga"/>
          <w:sz w:val="20"/>
          <w:szCs w:val="20"/>
        </w:rPr>
        <w:t xml:space="preserve">At December 31, 200X: an increase of $15,000 </w:t>
      </w:r>
    </w:p>
    <w:p w:rsidR="00C744BC" w:rsidRDefault="00C744BC" w:rsidP="00C744BC">
      <w:pPr>
        <w:autoSpaceDE w:val="0"/>
        <w:autoSpaceDN w:val="0"/>
        <w:adjustRightInd w:val="0"/>
        <w:spacing w:after="0" w:line="240" w:lineRule="auto"/>
        <w:ind w:firstLine="720"/>
        <w:rPr>
          <w:rFonts w:ascii="Kalinga" w:hAnsi="Kalinga" w:cs="Kalinga"/>
          <w:sz w:val="20"/>
          <w:szCs w:val="20"/>
        </w:rPr>
      </w:pPr>
      <w:r w:rsidRPr="00C744BC">
        <w:rPr>
          <w:rFonts w:ascii="Kalinga" w:hAnsi="Kalinga" w:cs="Kalinga"/>
          <w:sz w:val="20"/>
          <w:szCs w:val="20"/>
        </w:rPr>
        <w:t xml:space="preserve">At December 31, 200Y: an increase of $20,000 </w:t>
      </w:r>
    </w:p>
    <w:p w:rsidR="00C744BC" w:rsidRPr="00C744BC" w:rsidRDefault="00C744BC" w:rsidP="00C744BC">
      <w:pPr>
        <w:autoSpaceDE w:val="0"/>
        <w:autoSpaceDN w:val="0"/>
        <w:adjustRightInd w:val="0"/>
        <w:spacing w:after="0" w:line="240" w:lineRule="auto"/>
        <w:ind w:firstLine="720"/>
        <w:rPr>
          <w:rFonts w:ascii="Kalinga" w:hAnsi="Kalinga" w:cs="Kalinga"/>
          <w:sz w:val="20"/>
          <w:szCs w:val="20"/>
        </w:rPr>
      </w:pPr>
    </w:p>
    <w:p w:rsidR="00C744BC" w:rsidRPr="00C744BC" w:rsidRDefault="00C744BC" w:rsidP="00C744BC">
      <w:pPr>
        <w:autoSpaceDE w:val="0"/>
        <w:autoSpaceDN w:val="0"/>
        <w:adjustRightInd w:val="0"/>
        <w:spacing w:after="0" w:line="240" w:lineRule="auto"/>
        <w:ind w:firstLine="720"/>
        <w:rPr>
          <w:rFonts w:ascii="Kalinga" w:hAnsi="Kalinga" w:cs="Kalinga"/>
          <w:sz w:val="20"/>
          <w:szCs w:val="20"/>
        </w:rPr>
      </w:pPr>
      <w:r w:rsidRPr="00C744BC">
        <w:rPr>
          <w:rFonts w:ascii="Kalinga" w:hAnsi="Kalinga" w:cs="Kalinga"/>
          <w:sz w:val="20"/>
          <w:szCs w:val="20"/>
        </w:rPr>
        <w:t xml:space="preserve">(b) The income statements prior to adjustment are </w:t>
      </w:r>
      <w:r>
        <w:rPr>
          <w:rFonts w:ascii="Kalinga" w:hAnsi="Kalinga" w:cs="Kalinga"/>
          <w:sz w:val="20"/>
          <w:szCs w:val="20"/>
        </w:rPr>
        <w:tab/>
      </w:r>
      <w:r>
        <w:rPr>
          <w:rFonts w:ascii="Kalinga" w:hAnsi="Kalinga" w:cs="Kalinga"/>
          <w:sz w:val="20"/>
          <w:szCs w:val="20"/>
        </w:rPr>
        <w:tab/>
      </w:r>
      <w:r w:rsidRPr="00C744BC">
        <w:rPr>
          <w:rFonts w:ascii="Kalinga" w:hAnsi="Kalinga" w:cs="Kalinga"/>
          <w:sz w:val="20"/>
          <w:szCs w:val="20"/>
        </w:rPr>
        <w:t xml:space="preserve">200Y </w:t>
      </w:r>
      <w:r>
        <w:rPr>
          <w:rFonts w:ascii="Kalinga" w:hAnsi="Kalinga" w:cs="Kalinga"/>
          <w:sz w:val="20"/>
          <w:szCs w:val="20"/>
        </w:rPr>
        <w:tab/>
      </w:r>
      <w:r>
        <w:rPr>
          <w:rFonts w:ascii="Kalinga" w:hAnsi="Kalinga" w:cs="Kalinga"/>
          <w:sz w:val="20"/>
          <w:szCs w:val="20"/>
        </w:rPr>
        <w:tab/>
      </w:r>
      <w:r w:rsidRPr="00C744BC">
        <w:rPr>
          <w:rFonts w:ascii="Kalinga" w:hAnsi="Kalinga" w:cs="Kalinga"/>
          <w:sz w:val="20"/>
          <w:szCs w:val="20"/>
        </w:rPr>
        <w:t>200X</w:t>
      </w:r>
    </w:p>
    <w:p w:rsidR="00C744BC" w:rsidRPr="00C744BC" w:rsidRDefault="00C744BC" w:rsidP="00C744BC">
      <w:pPr>
        <w:autoSpaceDE w:val="0"/>
        <w:autoSpaceDN w:val="0"/>
        <w:adjustRightInd w:val="0"/>
        <w:spacing w:after="0" w:line="240" w:lineRule="auto"/>
        <w:ind w:left="2880" w:firstLine="720"/>
        <w:rPr>
          <w:rFonts w:ascii="Kalinga" w:hAnsi="Kalinga" w:cs="Kalinga"/>
          <w:sz w:val="20"/>
          <w:szCs w:val="20"/>
        </w:rPr>
      </w:pPr>
      <w:r w:rsidRPr="00C744BC">
        <w:rPr>
          <w:rFonts w:ascii="Kalinga" w:hAnsi="Kalinga" w:cs="Kalinga"/>
          <w:sz w:val="20"/>
          <w:szCs w:val="20"/>
        </w:rPr>
        <w:t>Revenue</w:t>
      </w:r>
      <w:r>
        <w:rPr>
          <w:rFonts w:ascii="Kalinga" w:hAnsi="Kalinga" w:cs="Kalinga"/>
          <w:sz w:val="20"/>
          <w:szCs w:val="20"/>
        </w:rPr>
        <w:t xml:space="preserve"> </w:t>
      </w:r>
      <w:r>
        <w:rPr>
          <w:rFonts w:ascii="Kalinga" w:hAnsi="Kalinga" w:cs="Kalinga"/>
          <w:sz w:val="20"/>
          <w:szCs w:val="20"/>
        </w:rPr>
        <w:tab/>
      </w:r>
      <w:r>
        <w:rPr>
          <w:rFonts w:ascii="Kalinga" w:hAnsi="Kalinga" w:cs="Kalinga"/>
          <w:sz w:val="20"/>
          <w:szCs w:val="20"/>
        </w:rPr>
        <w:tab/>
      </w:r>
      <w:r>
        <w:rPr>
          <w:rFonts w:ascii="Kalinga" w:hAnsi="Kalinga" w:cs="Kalinga"/>
          <w:sz w:val="20"/>
          <w:szCs w:val="20"/>
        </w:rPr>
        <w:tab/>
      </w:r>
      <w:r w:rsidRPr="00C744BC">
        <w:rPr>
          <w:rFonts w:ascii="Kalinga" w:hAnsi="Kalinga" w:cs="Kalinga"/>
          <w:sz w:val="20"/>
          <w:szCs w:val="20"/>
        </w:rPr>
        <w:t xml:space="preserve">$250,000 </w:t>
      </w:r>
      <w:r>
        <w:rPr>
          <w:rFonts w:ascii="Kalinga" w:hAnsi="Kalinga" w:cs="Kalinga"/>
          <w:sz w:val="20"/>
          <w:szCs w:val="20"/>
        </w:rPr>
        <w:tab/>
      </w:r>
      <w:r w:rsidRPr="00C744BC">
        <w:rPr>
          <w:rFonts w:ascii="Kalinga" w:hAnsi="Kalinga" w:cs="Kalinga"/>
          <w:sz w:val="20"/>
          <w:szCs w:val="20"/>
        </w:rPr>
        <w:t xml:space="preserve">$200,000 </w:t>
      </w:r>
    </w:p>
    <w:p w:rsidR="00C744BC" w:rsidRPr="00C744BC" w:rsidRDefault="00C744BC" w:rsidP="00C744BC">
      <w:pPr>
        <w:autoSpaceDE w:val="0"/>
        <w:autoSpaceDN w:val="0"/>
        <w:adjustRightInd w:val="0"/>
        <w:spacing w:after="0" w:line="240" w:lineRule="auto"/>
        <w:ind w:left="2880" w:firstLine="720"/>
        <w:rPr>
          <w:rFonts w:ascii="Kalinga" w:hAnsi="Kalinga" w:cs="Kalinga"/>
          <w:sz w:val="20"/>
          <w:szCs w:val="20"/>
        </w:rPr>
      </w:pPr>
      <w:r w:rsidRPr="00C744BC">
        <w:rPr>
          <w:rFonts w:ascii="Kalinga" w:hAnsi="Kalinga" w:cs="Kalinga"/>
          <w:sz w:val="20"/>
          <w:szCs w:val="20"/>
        </w:rPr>
        <w:t>Cost of sales</w:t>
      </w:r>
      <w:r>
        <w:rPr>
          <w:rFonts w:ascii="Kalinga" w:hAnsi="Kalinga" w:cs="Kalinga"/>
          <w:sz w:val="20"/>
          <w:szCs w:val="20"/>
        </w:rPr>
        <w:tab/>
      </w:r>
      <w:r>
        <w:rPr>
          <w:rFonts w:ascii="Kalinga" w:hAnsi="Kalinga" w:cs="Kalinga"/>
          <w:sz w:val="20"/>
          <w:szCs w:val="20"/>
        </w:rPr>
        <w:tab/>
      </w:r>
      <w:r>
        <w:rPr>
          <w:rFonts w:ascii="Kalinga" w:hAnsi="Kalinga" w:cs="Kalinga"/>
          <w:sz w:val="20"/>
          <w:szCs w:val="20"/>
        </w:rPr>
        <w:tab/>
      </w:r>
      <w:r w:rsidRPr="00C744BC">
        <w:rPr>
          <w:rFonts w:ascii="Kalinga" w:hAnsi="Kalinga" w:cs="Kalinga"/>
          <w:sz w:val="20"/>
          <w:szCs w:val="20"/>
        </w:rPr>
        <w:t xml:space="preserve"> 100,000</w:t>
      </w:r>
      <w:r>
        <w:rPr>
          <w:rFonts w:ascii="Kalinga" w:hAnsi="Kalinga" w:cs="Kalinga"/>
          <w:sz w:val="20"/>
          <w:szCs w:val="20"/>
        </w:rPr>
        <w:tab/>
      </w:r>
      <w:r w:rsidRPr="00C744BC">
        <w:rPr>
          <w:rFonts w:ascii="Kalinga" w:hAnsi="Kalinga" w:cs="Kalinga"/>
          <w:sz w:val="20"/>
          <w:szCs w:val="20"/>
        </w:rPr>
        <w:t xml:space="preserve"> 80,000</w:t>
      </w:r>
    </w:p>
    <w:p w:rsidR="00C744BC" w:rsidRPr="00C744BC" w:rsidRDefault="00C744BC" w:rsidP="00C744BC">
      <w:pPr>
        <w:autoSpaceDE w:val="0"/>
        <w:autoSpaceDN w:val="0"/>
        <w:adjustRightInd w:val="0"/>
        <w:spacing w:after="0" w:line="240" w:lineRule="auto"/>
        <w:ind w:left="3600"/>
        <w:rPr>
          <w:rFonts w:ascii="Kalinga" w:hAnsi="Kalinga" w:cs="Kalinga"/>
          <w:sz w:val="20"/>
          <w:szCs w:val="20"/>
        </w:rPr>
      </w:pPr>
      <w:r w:rsidRPr="00C744BC">
        <w:rPr>
          <w:rFonts w:ascii="Kalinga" w:hAnsi="Kalinga" w:cs="Kalinga"/>
          <w:sz w:val="20"/>
          <w:szCs w:val="20"/>
        </w:rPr>
        <w:t>Gross profit</w:t>
      </w:r>
      <w:r>
        <w:rPr>
          <w:rFonts w:ascii="Kalinga" w:hAnsi="Kalinga" w:cs="Kalinga"/>
          <w:sz w:val="20"/>
          <w:szCs w:val="20"/>
        </w:rPr>
        <w:tab/>
      </w:r>
      <w:r>
        <w:rPr>
          <w:rFonts w:ascii="Kalinga" w:hAnsi="Kalinga" w:cs="Kalinga"/>
          <w:sz w:val="20"/>
          <w:szCs w:val="20"/>
        </w:rPr>
        <w:tab/>
      </w:r>
      <w:r>
        <w:rPr>
          <w:rFonts w:ascii="Kalinga" w:hAnsi="Kalinga" w:cs="Kalinga"/>
          <w:sz w:val="20"/>
          <w:szCs w:val="20"/>
        </w:rPr>
        <w:tab/>
      </w:r>
      <w:r w:rsidRPr="00C744BC">
        <w:rPr>
          <w:rFonts w:ascii="Kalinga" w:hAnsi="Kalinga" w:cs="Kalinga"/>
          <w:sz w:val="20"/>
          <w:szCs w:val="20"/>
        </w:rPr>
        <w:t xml:space="preserve"> 150,000</w:t>
      </w:r>
      <w:r>
        <w:rPr>
          <w:rFonts w:ascii="Kalinga" w:hAnsi="Kalinga" w:cs="Kalinga"/>
          <w:sz w:val="20"/>
          <w:szCs w:val="20"/>
        </w:rPr>
        <w:tab/>
      </w:r>
      <w:r w:rsidRPr="00C744BC">
        <w:rPr>
          <w:rFonts w:ascii="Kalinga" w:hAnsi="Kalinga" w:cs="Kalinga"/>
          <w:sz w:val="20"/>
          <w:szCs w:val="20"/>
        </w:rPr>
        <w:t xml:space="preserve"> 120,000 </w:t>
      </w:r>
    </w:p>
    <w:p w:rsidR="00C744BC" w:rsidRPr="00C744BC" w:rsidRDefault="00C744BC" w:rsidP="00C744BC">
      <w:pPr>
        <w:autoSpaceDE w:val="0"/>
        <w:autoSpaceDN w:val="0"/>
        <w:adjustRightInd w:val="0"/>
        <w:spacing w:after="0" w:line="240" w:lineRule="auto"/>
        <w:ind w:left="2880" w:firstLine="720"/>
        <w:rPr>
          <w:rFonts w:ascii="Kalinga" w:hAnsi="Kalinga" w:cs="Kalinga"/>
          <w:sz w:val="20"/>
          <w:szCs w:val="20"/>
        </w:rPr>
      </w:pPr>
      <w:r w:rsidRPr="00C744BC">
        <w:rPr>
          <w:rFonts w:ascii="Kalinga" w:hAnsi="Kalinga" w:cs="Kalinga"/>
          <w:sz w:val="20"/>
          <w:szCs w:val="20"/>
        </w:rPr>
        <w:t xml:space="preserve">Administration costs </w:t>
      </w:r>
      <w:r>
        <w:rPr>
          <w:rFonts w:ascii="Kalinga" w:hAnsi="Kalinga" w:cs="Kalinga"/>
          <w:sz w:val="20"/>
          <w:szCs w:val="20"/>
        </w:rPr>
        <w:tab/>
        <w:t xml:space="preserve">        </w:t>
      </w:r>
      <w:r>
        <w:rPr>
          <w:rFonts w:ascii="Kalinga" w:hAnsi="Kalinga" w:cs="Kalinga"/>
          <w:sz w:val="20"/>
          <w:szCs w:val="20"/>
        </w:rPr>
        <w:tab/>
        <w:t xml:space="preserve">  </w:t>
      </w:r>
      <w:r w:rsidRPr="00C744BC">
        <w:rPr>
          <w:rFonts w:ascii="Kalinga" w:hAnsi="Kalinga" w:cs="Kalinga"/>
          <w:sz w:val="20"/>
          <w:szCs w:val="20"/>
        </w:rPr>
        <w:t xml:space="preserve">60,000 </w:t>
      </w:r>
      <w:r>
        <w:rPr>
          <w:rFonts w:ascii="Kalinga" w:hAnsi="Kalinga" w:cs="Kalinga"/>
          <w:sz w:val="20"/>
          <w:szCs w:val="20"/>
        </w:rPr>
        <w:tab/>
        <w:t xml:space="preserve">  </w:t>
      </w:r>
      <w:r w:rsidRPr="00C744BC">
        <w:rPr>
          <w:rFonts w:ascii="Kalinga" w:hAnsi="Kalinga" w:cs="Kalinga"/>
          <w:sz w:val="20"/>
          <w:szCs w:val="20"/>
        </w:rPr>
        <w:t xml:space="preserve">50,000 </w:t>
      </w:r>
    </w:p>
    <w:p w:rsidR="00C744BC" w:rsidRPr="00C744BC" w:rsidRDefault="00C744BC" w:rsidP="00C744BC">
      <w:pPr>
        <w:autoSpaceDE w:val="0"/>
        <w:autoSpaceDN w:val="0"/>
        <w:adjustRightInd w:val="0"/>
        <w:spacing w:after="0" w:line="240" w:lineRule="auto"/>
        <w:ind w:left="2880" w:firstLine="720"/>
        <w:rPr>
          <w:rFonts w:ascii="Kalinga" w:hAnsi="Kalinga" w:cs="Kalinga"/>
          <w:sz w:val="20"/>
          <w:szCs w:val="20"/>
        </w:rPr>
      </w:pPr>
      <w:r w:rsidRPr="00C744BC">
        <w:rPr>
          <w:rFonts w:ascii="Kalinga" w:hAnsi="Kalinga" w:cs="Kalinga"/>
          <w:sz w:val="20"/>
          <w:szCs w:val="20"/>
        </w:rPr>
        <w:t>Selling and distribution costs</w:t>
      </w:r>
      <w:r>
        <w:rPr>
          <w:rFonts w:ascii="Kalinga" w:hAnsi="Kalinga" w:cs="Kalinga"/>
          <w:sz w:val="20"/>
          <w:szCs w:val="20"/>
        </w:rPr>
        <w:tab/>
      </w:r>
      <w:r w:rsidRPr="00C744BC">
        <w:rPr>
          <w:rFonts w:ascii="Kalinga" w:hAnsi="Kalinga" w:cs="Kalinga"/>
          <w:sz w:val="20"/>
          <w:szCs w:val="20"/>
        </w:rPr>
        <w:t xml:space="preserve"> </w:t>
      </w:r>
      <w:r>
        <w:rPr>
          <w:rFonts w:ascii="Kalinga" w:hAnsi="Kalinga" w:cs="Kalinga"/>
          <w:sz w:val="20"/>
          <w:szCs w:val="20"/>
        </w:rPr>
        <w:t xml:space="preserve"> </w:t>
      </w:r>
      <w:r w:rsidRPr="00C744BC">
        <w:rPr>
          <w:rFonts w:ascii="Kalinga" w:hAnsi="Kalinga" w:cs="Kalinga"/>
          <w:sz w:val="20"/>
          <w:szCs w:val="20"/>
        </w:rPr>
        <w:t xml:space="preserve">25,000 </w:t>
      </w:r>
      <w:r>
        <w:rPr>
          <w:rFonts w:ascii="Kalinga" w:hAnsi="Kalinga" w:cs="Kalinga"/>
          <w:sz w:val="20"/>
          <w:szCs w:val="20"/>
        </w:rPr>
        <w:tab/>
        <w:t xml:space="preserve">   </w:t>
      </w:r>
      <w:r w:rsidRPr="00C744BC">
        <w:rPr>
          <w:rFonts w:ascii="Kalinga" w:hAnsi="Kalinga" w:cs="Kalinga"/>
          <w:sz w:val="20"/>
          <w:szCs w:val="20"/>
        </w:rPr>
        <w:t>15,000</w:t>
      </w:r>
    </w:p>
    <w:p w:rsidR="00C744BC" w:rsidRPr="00C744BC" w:rsidRDefault="00C744BC" w:rsidP="00C744BC">
      <w:pPr>
        <w:autoSpaceDE w:val="0"/>
        <w:autoSpaceDN w:val="0"/>
        <w:adjustRightInd w:val="0"/>
        <w:spacing w:after="0" w:line="240" w:lineRule="auto"/>
        <w:ind w:left="2880" w:firstLine="720"/>
        <w:rPr>
          <w:rFonts w:ascii="Kalinga" w:hAnsi="Kalinga" w:cs="Kalinga"/>
          <w:sz w:val="20"/>
          <w:szCs w:val="20"/>
        </w:rPr>
      </w:pPr>
      <w:r w:rsidRPr="00C744BC">
        <w:rPr>
          <w:rFonts w:ascii="Kalinga" w:hAnsi="Kalinga" w:cs="Kalinga"/>
          <w:sz w:val="20"/>
          <w:szCs w:val="20"/>
        </w:rPr>
        <w:t>Net profit</w:t>
      </w:r>
      <w:r>
        <w:rPr>
          <w:rFonts w:ascii="Kalinga" w:hAnsi="Kalinga" w:cs="Kalinga"/>
          <w:sz w:val="20"/>
          <w:szCs w:val="20"/>
        </w:rPr>
        <w:tab/>
      </w:r>
      <w:r>
        <w:rPr>
          <w:rFonts w:ascii="Kalinga" w:hAnsi="Kalinga" w:cs="Kalinga"/>
          <w:sz w:val="20"/>
          <w:szCs w:val="20"/>
        </w:rPr>
        <w:tab/>
      </w:r>
      <w:r>
        <w:rPr>
          <w:rFonts w:ascii="Kalinga" w:hAnsi="Kalinga" w:cs="Kalinga"/>
          <w:sz w:val="20"/>
          <w:szCs w:val="20"/>
        </w:rPr>
        <w:tab/>
      </w:r>
      <w:r w:rsidRPr="00C744BC">
        <w:rPr>
          <w:rFonts w:ascii="Kalinga" w:hAnsi="Kalinga" w:cs="Kalinga"/>
          <w:sz w:val="20"/>
          <w:szCs w:val="20"/>
        </w:rPr>
        <w:t xml:space="preserve"> </w:t>
      </w:r>
      <w:r>
        <w:rPr>
          <w:rFonts w:ascii="Kalinga" w:hAnsi="Kalinga" w:cs="Kalinga"/>
          <w:sz w:val="20"/>
          <w:szCs w:val="20"/>
        </w:rPr>
        <w:t xml:space="preserve"> </w:t>
      </w:r>
      <w:r w:rsidRPr="00C744BC">
        <w:rPr>
          <w:rFonts w:ascii="Kalinga" w:hAnsi="Kalinga" w:cs="Kalinga"/>
          <w:sz w:val="20"/>
          <w:szCs w:val="20"/>
        </w:rPr>
        <w:t xml:space="preserve">65,000 </w:t>
      </w:r>
      <w:r>
        <w:rPr>
          <w:rFonts w:ascii="Kalinga" w:hAnsi="Kalinga" w:cs="Kalinga"/>
          <w:sz w:val="20"/>
          <w:szCs w:val="20"/>
        </w:rPr>
        <w:tab/>
        <w:t xml:space="preserve">    </w:t>
      </w:r>
      <w:r w:rsidRPr="00C744BC">
        <w:rPr>
          <w:rFonts w:ascii="Kalinga" w:hAnsi="Kalinga" w:cs="Kalinga"/>
          <w:sz w:val="20"/>
          <w:szCs w:val="20"/>
        </w:rPr>
        <w:t xml:space="preserve">55,000 </w:t>
      </w:r>
    </w:p>
    <w:p w:rsidR="00C744BC" w:rsidRDefault="00C744BC" w:rsidP="00C744BC">
      <w:pPr>
        <w:autoSpaceDE w:val="0"/>
        <w:autoSpaceDN w:val="0"/>
        <w:adjustRightInd w:val="0"/>
        <w:spacing w:after="0" w:line="240" w:lineRule="auto"/>
        <w:ind w:firstLine="720"/>
        <w:rPr>
          <w:rFonts w:ascii="Kalinga" w:hAnsi="Kalinga" w:cs="Kalinga"/>
          <w:sz w:val="20"/>
          <w:szCs w:val="20"/>
        </w:rPr>
      </w:pPr>
    </w:p>
    <w:p w:rsidR="00C744BC" w:rsidRPr="00C744BC" w:rsidRDefault="00C744BC" w:rsidP="00C744BC">
      <w:pPr>
        <w:autoSpaceDE w:val="0"/>
        <w:autoSpaceDN w:val="0"/>
        <w:adjustRightInd w:val="0"/>
        <w:spacing w:after="0" w:line="240" w:lineRule="auto"/>
        <w:ind w:firstLine="720"/>
        <w:rPr>
          <w:rFonts w:ascii="Kalinga" w:hAnsi="Kalinga" w:cs="Kalinga"/>
          <w:b/>
          <w:sz w:val="20"/>
          <w:szCs w:val="20"/>
        </w:rPr>
      </w:pPr>
      <w:r w:rsidRPr="00C744BC">
        <w:rPr>
          <w:rFonts w:ascii="Kalinga" w:hAnsi="Kalinga" w:cs="Kalinga"/>
          <w:b/>
          <w:sz w:val="20"/>
          <w:szCs w:val="20"/>
        </w:rPr>
        <w:t xml:space="preserve">Required </w:t>
      </w:r>
    </w:p>
    <w:p w:rsidR="00C744BC" w:rsidRPr="00C744BC" w:rsidRDefault="00C744BC" w:rsidP="00C744BC">
      <w:pPr>
        <w:autoSpaceDE w:val="0"/>
        <w:autoSpaceDN w:val="0"/>
        <w:adjustRightInd w:val="0"/>
        <w:spacing w:after="0" w:line="240" w:lineRule="auto"/>
        <w:ind w:left="720"/>
        <w:rPr>
          <w:rFonts w:ascii="Kalinga" w:hAnsi="Kalinga" w:cs="Kalinga"/>
          <w:sz w:val="20"/>
          <w:szCs w:val="20"/>
        </w:rPr>
      </w:pPr>
      <w:r w:rsidRPr="00C744BC">
        <w:rPr>
          <w:rFonts w:ascii="Kalinga" w:hAnsi="Kalinga" w:cs="Kalinga"/>
          <w:sz w:val="20"/>
          <w:szCs w:val="20"/>
        </w:rPr>
        <w:t xml:space="preserve">Present the change in accounting policy in the Income Statement and the Statement of Changes in Equity in accordance with requirements of IAS 8. </w:t>
      </w:r>
    </w:p>
    <w:p w:rsidR="00C744BC" w:rsidRPr="00C744BC" w:rsidRDefault="00C744BC" w:rsidP="00C744BC">
      <w:pPr>
        <w:autoSpaceDE w:val="0"/>
        <w:autoSpaceDN w:val="0"/>
        <w:adjustRightInd w:val="0"/>
        <w:spacing w:after="0" w:line="240" w:lineRule="auto"/>
        <w:ind w:firstLine="720"/>
        <w:rPr>
          <w:rFonts w:ascii="Kalinga" w:hAnsi="Kalinga" w:cs="Kalinga"/>
          <w:b/>
          <w:sz w:val="20"/>
          <w:szCs w:val="20"/>
          <w:u w:val="single"/>
        </w:rPr>
      </w:pPr>
      <w:r w:rsidRPr="00C744BC">
        <w:rPr>
          <w:rFonts w:ascii="Kalinga" w:hAnsi="Kalinga" w:cs="Kalinga"/>
          <w:b/>
          <w:sz w:val="20"/>
          <w:szCs w:val="20"/>
          <w:u w:val="single"/>
        </w:rPr>
        <w:t xml:space="preserve">Solution </w:t>
      </w:r>
    </w:p>
    <w:p w:rsidR="00C744BC" w:rsidRPr="00C744BC" w:rsidRDefault="00C744BC" w:rsidP="00C744BC">
      <w:pPr>
        <w:autoSpaceDE w:val="0"/>
        <w:autoSpaceDN w:val="0"/>
        <w:adjustRightInd w:val="0"/>
        <w:spacing w:after="0" w:line="240" w:lineRule="auto"/>
        <w:ind w:firstLine="720"/>
        <w:rPr>
          <w:rFonts w:ascii="Kalinga" w:hAnsi="Kalinga" w:cs="Kalinga"/>
          <w:sz w:val="20"/>
          <w:szCs w:val="20"/>
        </w:rPr>
      </w:pPr>
      <w:r w:rsidRPr="00C744BC">
        <w:rPr>
          <w:rFonts w:ascii="Kalinga" w:hAnsi="Kalinga" w:cs="Kalinga"/>
          <w:sz w:val="20"/>
          <w:szCs w:val="20"/>
        </w:rPr>
        <w:t xml:space="preserve">The income statements after adjustment would </w:t>
      </w:r>
      <w:proofErr w:type="gramStart"/>
      <w:r w:rsidRPr="00C744BC">
        <w:rPr>
          <w:rFonts w:ascii="Kalinga" w:hAnsi="Kalinga" w:cs="Kalinga"/>
          <w:sz w:val="20"/>
          <w:szCs w:val="20"/>
        </w:rPr>
        <w:t xml:space="preserve">be </w:t>
      </w:r>
      <w:r>
        <w:rPr>
          <w:rFonts w:ascii="Kalinga" w:hAnsi="Kalinga" w:cs="Kalinga"/>
          <w:sz w:val="20"/>
          <w:szCs w:val="20"/>
        </w:rPr>
        <w:t xml:space="preserve"> </w:t>
      </w:r>
      <w:r w:rsidRPr="00C744BC">
        <w:rPr>
          <w:rFonts w:ascii="Kalinga" w:hAnsi="Kalinga" w:cs="Kalinga"/>
          <w:sz w:val="20"/>
          <w:szCs w:val="20"/>
        </w:rPr>
        <w:t>All</w:t>
      </w:r>
      <w:proofErr w:type="gramEnd"/>
      <w:r w:rsidRPr="00C744BC">
        <w:rPr>
          <w:rFonts w:ascii="Kalinga" w:hAnsi="Kalinga" w:cs="Kalinga"/>
          <w:sz w:val="20"/>
          <w:szCs w:val="20"/>
        </w:rPr>
        <w:t xml:space="preserve"> Change Co. Inc. </w:t>
      </w:r>
    </w:p>
    <w:p w:rsidR="00C744BC" w:rsidRPr="00C744BC" w:rsidRDefault="00C744BC" w:rsidP="00C744BC">
      <w:pPr>
        <w:autoSpaceDE w:val="0"/>
        <w:autoSpaceDN w:val="0"/>
        <w:adjustRightInd w:val="0"/>
        <w:spacing w:after="0" w:line="240" w:lineRule="auto"/>
        <w:ind w:firstLine="720"/>
        <w:rPr>
          <w:rFonts w:ascii="Kalinga" w:hAnsi="Kalinga" w:cs="Kalinga"/>
          <w:sz w:val="20"/>
          <w:szCs w:val="20"/>
        </w:rPr>
      </w:pPr>
      <w:r w:rsidRPr="00C744BC">
        <w:rPr>
          <w:rFonts w:ascii="Kalinga" w:hAnsi="Kalinga" w:cs="Kalinga"/>
          <w:sz w:val="20"/>
          <w:szCs w:val="20"/>
        </w:rPr>
        <w:t xml:space="preserve">INCOME </w:t>
      </w:r>
      <w:proofErr w:type="gramStart"/>
      <w:r w:rsidRPr="00C744BC">
        <w:rPr>
          <w:rFonts w:ascii="Kalinga" w:hAnsi="Kalinga" w:cs="Kalinga"/>
          <w:sz w:val="20"/>
          <w:szCs w:val="20"/>
        </w:rPr>
        <w:t xml:space="preserve">STATEMENT </w:t>
      </w:r>
      <w:r>
        <w:rPr>
          <w:rFonts w:ascii="Kalinga" w:hAnsi="Kalinga" w:cs="Kalinga"/>
          <w:sz w:val="20"/>
          <w:szCs w:val="20"/>
        </w:rPr>
        <w:t xml:space="preserve"> </w:t>
      </w:r>
      <w:r w:rsidRPr="00C744BC">
        <w:rPr>
          <w:rFonts w:ascii="Kalinga" w:hAnsi="Kalinga" w:cs="Kalinga"/>
          <w:sz w:val="20"/>
          <w:szCs w:val="20"/>
        </w:rPr>
        <w:t>For</w:t>
      </w:r>
      <w:proofErr w:type="gramEnd"/>
      <w:r w:rsidRPr="00C744BC">
        <w:rPr>
          <w:rFonts w:ascii="Kalinga" w:hAnsi="Kalinga" w:cs="Kalinga"/>
          <w:sz w:val="20"/>
          <w:szCs w:val="20"/>
        </w:rPr>
        <w:t xml:space="preserve"> the Year Ended December 31, 200Y</w:t>
      </w:r>
    </w:p>
    <w:p w:rsidR="00C744BC" w:rsidRPr="00C744BC" w:rsidRDefault="00C744BC" w:rsidP="00C744BC">
      <w:pPr>
        <w:autoSpaceDE w:val="0"/>
        <w:autoSpaceDN w:val="0"/>
        <w:adjustRightInd w:val="0"/>
        <w:spacing w:after="0" w:line="240" w:lineRule="auto"/>
        <w:ind w:left="5040" w:firstLine="720"/>
        <w:rPr>
          <w:rFonts w:ascii="Kalinga" w:hAnsi="Kalinga" w:cs="Kalinga"/>
          <w:sz w:val="20"/>
          <w:szCs w:val="20"/>
        </w:rPr>
      </w:pPr>
      <w:r w:rsidRPr="00C744BC">
        <w:rPr>
          <w:rFonts w:ascii="Kalinga" w:hAnsi="Kalinga" w:cs="Kalinga"/>
          <w:sz w:val="20"/>
          <w:szCs w:val="20"/>
        </w:rPr>
        <w:t xml:space="preserve">200Y </w:t>
      </w:r>
      <w:r>
        <w:rPr>
          <w:rFonts w:ascii="Kalinga" w:hAnsi="Kalinga" w:cs="Kalinga"/>
          <w:sz w:val="20"/>
          <w:szCs w:val="20"/>
        </w:rPr>
        <w:tab/>
      </w:r>
      <w:r>
        <w:rPr>
          <w:rFonts w:ascii="Kalinga" w:hAnsi="Kalinga" w:cs="Kalinga"/>
          <w:sz w:val="20"/>
          <w:szCs w:val="20"/>
        </w:rPr>
        <w:tab/>
      </w:r>
      <w:r w:rsidRPr="00C744BC">
        <w:rPr>
          <w:rFonts w:ascii="Kalinga" w:hAnsi="Kalinga" w:cs="Kalinga"/>
          <w:sz w:val="20"/>
          <w:szCs w:val="20"/>
        </w:rPr>
        <w:t>200X (restated)</w:t>
      </w:r>
    </w:p>
    <w:p w:rsidR="00C744BC" w:rsidRPr="00C744BC" w:rsidRDefault="00C744BC" w:rsidP="00C744BC">
      <w:pPr>
        <w:autoSpaceDE w:val="0"/>
        <w:autoSpaceDN w:val="0"/>
        <w:adjustRightInd w:val="0"/>
        <w:spacing w:after="0" w:line="240" w:lineRule="auto"/>
        <w:ind w:left="1440" w:firstLine="720"/>
        <w:rPr>
          <w:rFonts w:ascii="Kalinga" w:hAnsi="Kalinga" w:cs="Kalinga"/>
          <w:sz w:val="20"/>
          <w:szCs w:val="20"/>
        </w:rPr>
      </w:pPr>
      <w:r w:rsidRPr="00C744BC">
        <w:rPr>
          <w:rFonts w:ascii="Kalinga" w:hAnsi="Kalinga" w:cs="Kalinga"/>
          <w:sz w:val="20"/>
          <w:szCs w:val="20"/>
        </w:rPr>
        <w:t xml:space="preserve">Revenue </w:t>
      </w:r>
      <w:r>
        <w:rPr>
          <w:rFonts w:ascii="Kalinga" w:hAnsi="Kalinga" w:cs="Kalinga"/>
          <w:sz w:val="20"/>
          <w:szCs w:val="20"/>
        </w:rPr>
        <w:tab/>
      </w:r>
      <w:r>
        <w:rPr>
          <w:rFonts w:ascii="Kalinga" w:hAnsi="Kalinga" w:cs="Kalinga"/>
          <w:sz w:val="20"/>
          <w:szCs w:val="20"/>
        </w:rPr>
        <w:tab/>
      </w:r>
      <w:r>
        <w:rPr>
          <w:rFonts w:ascii="Kalinga" w:hAnsi="Kalinga" w:cs="Kalinga"/>
          <w:sz w:val="20"/>
          <w:szCs w:val="20"/>
        </w:rPr>
        <w:tab/>
      </w:r>
      <w:r>
        <w:rPr>
          <w:rFonts w:ascii="Kalinga" w:hAnsi="Kalinga" w:cs="Kalinga"/>
          <w:sz w:val="20"/>
          <w:szCs w:val="20"/>
        </w:rPr>
        <w:tab/>
      </w:r>
      <w:r w:rsidRPr="00C744BC">
        <w:rPr>
          <w:rFonts w:ascii="Kalinga" w:hAnsi="Kalinga" w:cs="Kalinga"/>
          <w:sz w:val="20"/>
          <w:szCs w:val="20"/>
        </w:rPr>
        <w:t>$250,000</w:t>
      </w:r>
      <w:r>
        <w:rPr>
          <w:rFonts w:ascii="Kalinga" w:hAnsi="Kalinga" w:cs="Kalinga"/>
          <w:sz w:val="20"/>
          <w:szCs w:val="20"/>
        </w:rPr>
        <w:tab/>
      </w:r>
      <w:r w:rsidRPr="00C744BC">
        <w:rPr>
          <w:rFonts w:ascii="Kalinga" w:hAnsi="Kalinga" w:cs="Kalinga"/>
          <w:sz w:val="20"/>
          <w:szCs w:val="20"/>
        </w:rPr>
        <w:t xml:space="preserve"> $200,000 </w:t>
      </w:r>
    </w:p>
    <w:p w:rsidR="00C744BC" w:rsidRPr="00C744BC" w:rsidRDefault="00C744BC" w:rsidP="00C744BC">
      <w:pPr>
        <w:autoSpaceDE w:val="0"/>
        <w:autoSpaceDN w:val="0"/>
        <w:adjustRightInd w:val="0"/>
        <w:spacing w:after="0" w:line="240" w:lineRule="auto"/>
        <w:ind w:left="1440" w:firstLine="720"/>
        <w:rPr>
          <w:rFonts w:ascii="Kalinga" w:hAnsi="Kalinga" w:cs="Kalinga"/>
          <w:sz w:val="20"/>
          <w:szCs w:val="20"/>
        </w:rPr>
      </w:pPr>
      <w:r w:rsidRPr="00C744BC">
        <w:rPr>
          <w:rFonts w:ascii="Kalinga" w:hAnsi="Kalinga" w:cs="Kalinga"/>
          <w:sz w:val="20"/>
          <w:szCs w:val="20"/>
        </w:rPr>
        <w:t>Cost of sales</w:t>
      </w:r>
      <w:r>
        <w:rPr>
          <w:rFonts w:ascii="Kalinga" w:hAnsi="Kalinga" w:cs="Kalinga"/>
          <w:sz w:val="20"/>
          <w:szCs w:val="20"/>
        </w:rPr>
        <w:tab/>
      </w:r>
      <w:r>
        <w:rPr>
          <w:rFonts w:ascii="Kalinga" w:hAnsi="Kalinga" w:cs="Kalinga"/>
          <w:sz w:val="20"/>
          <w:szCs w:val="20"/>
        </w:rPr>
        <w:tab/>
      </w:r>
      <w:r>
        <w:rPr>
          <w:rFonts w:ascii="Kalinga" w:hAnsi="Kalinga" w:cs="Kalinga"/>
          <w:sz w:val="20"/>
          <w:szCs w:val="20"/>
        </w:rPr>
        <w:tab/>
      </w:r>
      <w:r>
        <w:rPr>
          <w:rFonts w:ascii="Kalinga" w:hAnsi="Kalinga" w:cs="Kalinga"/>
          <w:sz w:val="20"/>
          <w:szCs w:val="20"/>
        </w:rPr>
        <w:tab/>
      </w:r>
      <w:r w:rsidRPr="00C744BC">
        <w:rPr>
          <w:rFonts w:ascii="Kalinga" w:hAnsi="Kalinga" w:cs="Kalinga"/>
          <w:sz w:val="20"/>
          <w:szCs w:val="20"/>
        </w:rPr>
        <w:t xml:space="preserve"> 95,000 </w:t>
      </w:r>
      <w:r>
        <w:rPr>
          <w:rFonts w:ascii="Kalinga" w:hAnsi="Kalinga" w:cs="Kalinga"/>
          <w:sz w:val="20"/>
          <w:szCs w:val="20"/>
        </w:rPr>
        <w:tab/>
      </w:r>
      <w:r>
        <w:rPr>
          <w:rFonts w:ascii="Kalinga" w:hAnsi="Kalinga" w:cs="Kalinga"/>
          <w:sz w:val="20"/>
          <w:szCs w:val="20"/>
        </w:rPr>
        <w:tab/>
        <w:t xml:space="preserve"> </w:t>
      </w:r>
      <w:r w:rsidRPr="00C744BC">
        <w:rPr>
          <w:rFonts w:ascii="Kalinga" w:hAnsi="Kalinga" w:cs="Kalinga"/>
          <w:sz w:val="20"/>
          <w:szCs w:val="20"/>
        </w:rPr>
        <w:t>75,000</w:t>
      </w:r>
    </w:p>
    <w:p w:rsidR="00C744BC" w:rsidRPr="00C744BC" w:rsidRDefault="00C744BC" w:rsidP="00C744BC">
      <w:pPr>
        <w:autoSpaceDE w:val="0"/>
        <w:autoSpaceDN w:val="0"/>
        <w:adjustRightInd w:val="0"/>
        <w:spacing w:after="0" w:line="240" w:lineRule="auto"/>
        <w:ind w:left="1440" w:firstLine="720"/>
        <w:rPr>
          <w:rFonts w:ascii="Kalinga" w:hAnsi="Kalinga" w:cs="Kalinga"/>
          <w:sz w:val="20"/>
          <w:szCs w:val="20"/>
        </w:rPr>
      </w:pPr>
      <w:r w:rsidRPr="00C744BC">
        <w:rPr>
          <w:rFonts w:ascii="Kalinga" w:hAnsi="Kalinga" w:cs="Kalinga"/>
          <w:sz w:val="20"/>
          <w:szCs w:val="20"/>
        </w:rPr>
        <w:t>Gross profit</w:t>
      </w:r>
      <w:r>
        <w:rPr>
          <w:rFonts w:ascii="Kalinga" w:hAnsi="Kalinga" w:cs="Kalinga"/>
          <w:sz w:val="20"/>
          <w:szCs w:val="20"/>
        </w:rPr>
        <w:tab/>
      </w:r>
      <w:r>
        <w:rPr>
          <w:rFonts w:ascii="Kalinga" w:hAnsi="Kalinga" w:cs="Kalinga"/>
          <w:sz w:val="20"/>
          <w:szCs w:val="20"/>
        </w:rPr>
        <w:tab/>
      </w:r>
      <w:r>
        <w:rPr>
          <w:rFonts w:ascii="Kalinga" w:hAnsi="Kalinga" w:cs="Kalinga"/>
          <w:sz w:val="20"/>
          <w:szCs w:val="20"/>
        </w:rPr>
        <w:tab/>
      </w:r>
      <w:r>
        <w:rPr>
          <w:rFonts w:ascii="Kalinga" w:hAnsi="Kalinga" w:cs="Kalinga"/>
          <w:sz w:val="20"/>
          <w:szCs w:val="20"/>
        </w:rPr>
        <w:tab/>
      </w:r>
      <w:r w:rsidRPr="00C744BC">
        <w:rPr>
          <w:rFonts w:ascii="Kalinga" w:hAnsi="Kalinga" w:cs="Kalinga"/>
          <w:sz w:val="20"/>
          <w:szCs w:val="20"/>
        </w:rPr>
        <w:t xml:space="preserve"> 155,000 </w:t>
      </w:r>
      <w:r>
        <w:rPr>
          <w:rFonts w:ascii="Kalinga" w:hAnsi="Kalinga" w:cs="Kalinga"/>
          <w:sz w:val="20"/>
          <w:szCs w:val="20"/>
        </w:rPr>
        <w:tab/>
        <w:t xml:space="preserve"> </w:t>
      </w:r>
      <w:r w:rsidRPr="00C744BC">
        <w:rPr>
          <w:rFonts w:ascii="Kalinga" w:hAnsi="Kalinga" w:cs="Kalinga"/>
          <w:sz w:val="20"/>
          <w:szCs w:val="20"/>
        </w:rPr>
        <w:t xml:space="preserve">125,000 </w:t>
      </w:r>
    </w:p>
    <w:p w:rsidR="00C744BC" w:rsidRPr="00C744BC" w:rsidRDefault="00C744BC" w:rsidP="00C744BC">
      <w:pPr>
        <w:autoSpaceDE w:val="0"/>
        <w:autoSpaceDN w:val="0"/>
        <w:adjustRightInd w:val="0"/>
        <w:spacing w:after="0" w:line="240" w:lineRule="auto"/>
        <w:ind w:left="1440" w:firstLine="720"/>
        <w:rPr>
          <w:rFonts w:ascii="Kalinga" w:hAnsi="Kalinga" w:cs="Kalinga"/>
          <w:sz w:val="20"/>
          <w:szCs w:val="20"/>
        </w:rPr>
      </w:pPr>
      <w:r w:rsidRPr="00C744BC">
        <w:rPr>
          <w:rFonts w:ascii="Kalinga" w:hAnsi="Kalinga" w:cs="Kalinga"/>
          <w:sz w:val="20"/>
          <w:szCs w:val="20"/>
        </w:rPr>
        <w:t>Administration costs</w:t>
      </w:r>
      <w:r>
        <w:rPr>
          <w:rFonts w:ascii="Kalinga" w:hAnsi="Kalinga" w:cs="Kalinga"/>
          <w:sz w:val="20"/>
          <w:szCs w:val="20"/>
        </w:rPr>
        <w:tab/>
      </w:r>
      <w:r>
        <w:rPr>
          <w:rFonts w:ascii="Kalinga" w:hAnsi="Kalinga" w:cs="Kalinga"/>
          <w:sz w:val="20"/>
          <w:szCs w:val="20"/>
        </w:rPr>
        <w:tab/>
      </w:r>
      <w:r>
        <w:rPr>
          <w:rFonts w:ascii="Kalinga" w:hAnsi="Kalinga" w:cs="Kalinga"/>
          <w:sz w:val="20"/>
          <w:szCs w:val="20"/>
        </w:rPr>
        <w:tab/>
      </w:r>
      <w:r w:rsidRPr="00C744BC">
        <w:rPr>
          <w:rFonts w:ascii="Kalinga" w:hAnsi="Kalinga" w:cs="Kalinga"/>
          <w:sz w:val="20"/>
          <w:szCs w:val="20"/>
        </w:rPr>
        <w:t xml:space="preserve"> 60,000 </w:t>
      </w:r>
      <w:r>
        <w:rPr>
          <w:rFonts w:ascii="Kalinga" w:hAnsi="Kalinga" w:cs="Kalinga"/>
          <w:sz w:val="20"/>
          <w:szCs w:val="20"/>
        </w:rPr>
        <w:tab/>
      </w:r>
      <w:r>
        <w:rPr>
          <w:rFonts w:ascii="Kalinga" w:hAnsi="Kalinga" w:cs="Kalinga"/>
          <w:sz w:val="20"/>
          <w:szCs w:val="20"/>
        </w:rPr>
        <w:tab/>
        <w:t xml:space="preserve"> </w:t>
      </w:r>
      <w:r w:rsidRPr="00C744BC">
        <w:rPr>
          <w:rFonts w:ascii="Kalinga" w:hAnsi="Kalinga" w:cs="Kalinga"/>
          <w:sz w:val="20"/>
          <w:szCs w:val="20"/>
        </w:rPr>
        <w:t xml:space="preserve">50,000 </w:t>
      </w:r>
    </w:p>
    <w:p w:rsidR="00C744BC" w:rsidRPr="00C744BC" w:rsidRDefault="00C744BC" w:rsidP="00C744BC">
      <w:pPr>
        <w:autoSpaceDE w:val="0"/>
        <w:autoSpaceDN w:val="0"/>
        <w:adjustRightInd w:val="0"/>
        <w:spacing w:after="0" w:line="240" w:lineRule="auto"/>
        <w:ind w:left="1440" w:firstLine="720"/>
        <w:rPr>
          <w:rFonts w:ascii="Kalinga" w:hAnsi="Kalinga" w:cs="Kalinga"/>
          <w:sz w:val="20"/>
          <w:szCs w:val="20"/>
        </w:rPr>
      </w:pPr>
      <w:r w:rsidRPr="00C744BC">
        <w:rPr>
          <w:rFonts w:ascii="Kalinga" w:hAnsi="Kalinga" w:cs="Kalinga"/>
          <w:sz w:val="20"/>
          <w:szCs w:val="20"/>
        </w:rPr>
        <w:t>Selling and distribution costs</w:t>
      </w:r>
      <w:r>
        <w:rPr>
          <w:rFonts w:ascii="Kalinga" w:hAnsi="Kalinga" w:cs="Kalinga"/>
          <w:sz w:val="20"/>
          <w:szCs w:val="20"/>
        </w:rPr>
        <w:tab/>
      </w:r>
      <w:r>
        <w:rPr>
          <w:rFonts w:ascii="Kalinga" w:hAnsi="Kalinga" w:cs="Kalinga"/>
          <w:sz w:val="20"/>
          <w:szCs w:val="20"/>
        </w:rPr>
        <w:tab/>
      </w:r>
      <w:r w:rsidRPr="00C744BC">
        <w:rPr>
          <w:rFonts w:ascii="Kalinga" w:hAnsi="Kalinga" w:cs="Kalinga"/>
          <w:sz w:val="20"/>
          <w:szCs w:val="20"/>
        </w:rPr>
        <w:t xml:space="preserve"> 25,000 </w:t>
      </w:r>
      <w:r>
        <w:rPr>
          <w:rFonts w:ascii="Kalinga" w:hAnsi="Kalinga" w:cs="Kalinga"/>
          <w:sz w:val="20"/>
          <w:szCs w:val="20"/>
        </w:rPr>
        <w:tab/>
      </w:r>
      <w:r>
        <w:rPr>
          <w:rFonts w:ascii="Kalinga" w:hAnsi="Kalinga" w:cs="Kalinga"/>
          <w:sz w:val="20"/>
          <w:szCs w:val="20"/>
        </w:rPr>
        <w:tab/>
        <w:t xml:space="preserve"> </w:t>
      </w:r>
      <w:r w:rsidRPr="00C744BC">
        <w:rPr>
          <w:rFonts w:ascii="Kalinga" w:hAnsi="Kalinga" w:cs="Kalinga"/>
          <w:sz w:val="20"/>
          <w:szCs w:val="20"/>
        </w:rPr>
        <w:t>15,000</w:t>
      </w:r>
    </w:p>
    <w:p w:rsidR="00C744BC" w:rsidRPr="00C744BC" w:rsidRDefault="00C744BC" w:rsidP="00C744BC">
      <w:pPr>
        <w:autoSpaceDE w:val="0"/>
        <w:autoSpaceDN w:val="0"/>
        <w:adjustRightInd w:val="0"/>
        <w:spacing w:after="0" w:line="240" w:lineRule="auto"/>
        <w:ind w:left="1440" w:firstLine="720"/>
        <w:rPr>
          <w:rFonts w:ascii="Kalinga" w:hAnsi="Kalinga" w:cs="Kalinga"/>
          <w:sz w:val="20"/>
          <w:szCs w:val="20"/>
        </w:rPr>
      </w:pPr>
      <w:r w:rsidRPr="00C744BC">
        <w:rPr>
          <w:rFonts w:ascii="Kalinga" w:hAnsi="Kalinga" w:cs="Kalinga"/>
          <w:sz w:val="20"/>
          <w:szCs w:val="20"/>
        </w:rPr>
        <w:t>Net profit</w:t>
      </w:r>
      <w:r>
        <w:rPr>
          <w:rFonts w:ascii="Kalinga" w:hAnsi="Kalinga" w:cs="Kalinga"/>
          <w:sz w:val="20"/>
          <w:szCs w:val="20"/>
        </w:rPr>
        <w:tab/>
      </w:r>
      <w:r>
        <w:rPr>
          <w:rFonts w:ascii="Kalinga" w:hAnsi="Kalinga" w:cs="Kalinga"/>
          <w:sz w:val="20"/>
          <w:szCs w:val="20"/>
        </w:rPr>
        <w:tab/>
      </w:r>
      <w:r>
        <w:rPr>
          <w:rFonts w:ascii="Kalinga" w:hAnsi="Kalinga" w:cs="Kalinga"/>
          <w:sz w:val="20"/>
          <w:szCs w:val="20"/>
        </w:rPr>
        <w:tab/>
      </w:r>
      <w:r w:rsidRPr="00C744BC">
        <w:rPr>
          <w:rFonts w:ascii="Kalinga" w:hAnsi="Kalinga" w:cs="Kalinga"/>
          <w:sz w:val="20"/>
          <w:szCs w:val="20"/>
        </w:rPr>
        <w:t xml:space="preserve"> </w:t>
      </w:r>
      <w:r>
        <w:rPr>
          <w:rFonts w:ascii="Kalinga" w:hAnsi="Kalinga" w:cs="Kalinga"/>
          <w:sz w:val="20"/>
          <w:szCs w:val="20"/>
        </w:rPr>
        <w:tab/>
        <w:t xml:space="preserve"> </w:t>
      </w:r>
      <w:r w:rsidRPr="00C744BC">
        <w:rPr>
          <w:rFonts w:ascii="Kalinga" w:hAnsi="Kalinga" w:cs="Kalinga"/>
          <w:sz w:val="20"/>
          <w:szCs w:val="20"/>
        </w:rPr>
        <w:t xml:space="preserve">70,000 </w:t>
      </w:r>
      <w:r>
        <w:rPr>
          <w:rFonts w:ascii="Kalinga" w:hAnsi="Kalinga" w:cs="Kalinga"/>
          <w:sz w:val="20"/>
          <w:szCs w:val="20"/>
        </w:rPr>
        <w:tab/>
      </w:r>
      <w:r>
        <w:rPr>
          <w:rFonts w:ascii="Kalinga" w:hAnsi="Kalinga" w:cs="Kalinga"/>
          <w:sz w:val="20"/>
          <w:szCs w:val="20"/>
        </w:rPr>
        <w:tab/>
        <w:t xml:space="preserve"> </w:t>
      </w:r>
      <w:r w:rsidRPr="00C744BC">
        <w:rPr>
          <w:rFonts w:ascii="Kalinga" w:hAnsi="Kalinga" w:cs="Kalinga"/>
          <w:sz w:val="20"/>
          <w:szCs w:val="20"/>
        </w:rPr>
        <w:t>60,000</w:t>
      </w:r>
    </w:p>
    <w:p w:rsidR="00C744BC" w:rsidRPr="00C744BC" w:rsidRDefault="00C744BC" w:rsidP="00C744BC">
      <w:pPr>
        <w:autoSpaceDE w:val="0"/>
        <w:autoSpaceDN w:val="0"/>
        <w:adjustRightInd w:val="0"/>
        <w:spacing w:after="0" w:line="240" w:lineRule="auto"/>
        <w:ind w:firstLine="720"/>
        <w:rPr>
          <w:rFonts w:ascii="Kalinga" w:hAnsi="Kalinga" w:cs="Kalinga"/>
          <w:b/>
          <w:sz w:val="20"/>
          <w:szCs w:val="20"/>
          <w:u w:val="single"/>
        </w:rPr>
      </w:pPr>
      <w:r w:rsidRPr="00C744BC">
        <w:rPr>
          <w:rFonts w:ascii="Kalinga" w:hAnsi="Kalinga" w:cs="Kalinga"/>
          <w:b/>
          <w:sz w:val="20"/>
          <w:szCs w:val="20"/>
          <w:u w:val="single"/>
        </w:rPr>
        <w:t xml:space="preserve">Explanation </w:t>
      </w:r>
    </w:p>
    <w:p w:rsidR="00C744BC" w:rsidRDefault="00C744BC" w:rsidP="00C744BC">
      <w:pPr>
        <w:autoSpaceDE w:val="0"/>
        <w:autoSpaceDN w:val="0"/>
        <w:adjustRightInd w:val="0"/>
        <w:spacing w:after="0" w:line="240" w:lineRule="auto"/>
        <w:ind w:left="720"/>
        <w:rPr>
          <w:rFonts w:ascii="Kalinga" w:hAnsi="Kalinga" w:cs="Kalinga"/>
          <w:sz w:val="20"/>
          <w:szCs w:val="20"/>
        </w:rPr>
      </w:pPr>
      <w:r w:rsidRPr="00C744BC">
        <w:rPr>
          <w:rFonts w:ascii="Kalinga" w:hAnsi="Kalinga" w:cs="Kalinga"/>
          <w:sz w:val="20"/>
          <w:szCs w:val="20"/>
        </w:rPr>
        <w:t xml:space="preserve">In each year, Cost of Sales will be reduced by $5,000, the net impact on the opening and closing inventories of change in accounting policy. The impact on the “retained earnings” </w:t>
      </w:r>
      <w:r w:rsidRPr="00C744BC">
        <w:rPr>
          <w:rFonts w:ascii="Kalinga" w:hAnsi="Kalinga" w:cs="Kalinga"/>
          <w:sz w:val="20"/>
          <w:szCs w:val="20"/>
        </w:rPr>
        <w:lastRenderedPageBreak/>
        <w:t>included in the “statement of changes in equity” would be as follows (the shaded figures represent the situation if there had been no change in</w:t>
      </w:r>
      <w:r>
        <w:rPr>
          <w:rFonts w:ascii="Kalinga" w:hAnsi="Kalinga" w:cs="Kalinga"/>
          <w:sz w:val="20"/>
          <w:szCs w:val="20"/>
        </w:rPr>
        <w:t xml:space="preserve"> accounting policies.</w:t>
      </w:r>
    </w:p>
    <w:p w:rsidR="00941348" w:rsidRDefault="00941348" w:rsidP="00C744BC">
      <w:pPr>
        <w:autoSpaceDE w:val="0"/>
        <w:autoSpaceDN w:val="0"/>
        <w:adjustRightInd w:val="0"/>
        <w:spacing w:after="0" w:line="240" w:lineRule="auto"/>
        <w:ind w:left="720"/>
        <w:rPr>
          <w:rFonts w:ascii="Kalinga" w:hAnsi="Kalinga" w:cs="Kalinga"/>
          <w:sz w:val="20"/>
          <w:szCs w:val="20"/>
        </w:rPr>
      </w:pPr>
    </w:p>
    <w:p w:rsidR="00941348" w:rsidRPr="00941348" w:rsidRDefault="00941348" w:rsidP="00941348">
      <w:pPr>
        <w:autoSpaceDE w:val="0"/>
        <w:autoSpaceDN w:val="0"/>
        <w:adjustRightInd w:val="0"/>
        <w:spacing w:after="0" w:line="240" w:lineRule="auto"/>
        <w:ind w:left="720"/>
        <w:rPr>
          <w:rFonts w:ascii="Kalinga" w:hAnsi="Kalinga" w:cs="Kalinga"/>
          <w:sz w:val="20"/>
          <w:szCs w:val="20"/>
        </w:rPr>
      </w:pPr>
      <w:r w:rsidRPr="00941348">
        <w:rPr>
          <w:rFonts w:ascii="Kalinga" w:hAnsi="Kalinga" w:cs="Kalinga"/>
          <w:sz w:val="20"/>
          <w:szCs w:val="20"/>
        </w:rPr>
        <w:t xml:space="preserve">STATEMENT OF CHANGES IN EQUITY (Retained earnings columns only) </w:t>
      </w:r>
    </w:p>
    <w:p w:rsidR="00941348" w:rsidRPr="00941348" w:rsidRDefault="00941348" w:rsidP="00941348">
      <w:pPr>
        <w:autoSpaceDE w:val="0"/>
        <w:autoSpaceDN w:val="0"/>
        <w:adjustRightInd w:val="0"/>
        <w:spacing w:after="0" w:line="240" w:lineRule="auto"/>
        <w:ind w:left="720"/>
        <w:rPr>
          <w:rFonts w:ascii="Kalinga" w:hAnsi="Kalinga" w:cs="Kalinga"/>
          <w:sz w:val="20"/>
          <w:szCs w:val="20"/>
        </w:rPr>
      </w:pPr>
      <w:r w:rsidRPr="00941348">
        <w:rPr>
          <w:rFonts w:ascii="Kalinga" w:hAnsi="Kalinga" w:cs="Kalinga"/>
          <w:sz w:val="20"/>
          <w:szCs w:val="20"/>
        </w:rPr>
        <w:t xml:space="preserve">For the Year Ended December 31, 200Y </w:t>
      </w:r>
    </w:p>
    <w:p w:rsidR="00941348" w:rsidRPr="00941348" w:rsidRDefault="00941348" w:rsidP="00941348">
      <w:pPr>
        <w:autoSpaceDE w:val="0"/>
        <w:autoSpaceDN w:val="0"/>
        <w:adjustRightInd w:val="0"/>
        <w:spacing w:after="0" w:line="240" w:lineRule="auto"/>
        <w:ind w:left="4320" w:firstLine="720"/>
        <w:rPr>
          <w:rFonts w:ascii="Kalinga" w:hAnsi="Kalinga" w:cs="Kalinga"/>
          <w:sz w:val="20"/>
          <w:szCs w:val="20"/>
        </w:rPr>
      </w:pPr>
      <w:r>
        <w:rPr>
          <w:rFonts w:ascii="Kalinga" w:hAnsi="Kalinga" w:cs="Kalinga"/>
          <w:sz w:val="20"/>
          <w:szCs w:val="20"/>
        </w:rPr>
        <w:t xml:space="preserve"> </w:t>
      </w:r>
      <w:r w:rsidRPr="00941348">
        <w:rPr>
          <w:rFonts w:ascii="Kalinga" w:hAnsi="Kalinga" w:cs="Kalinga"/>
          <w:sz w:val="20"/>
          <w:szCs w:val="20"/>
        </w:rPr>
        <w:t xml:space="preserve">Retained </w:t>
      </w:r>
      <w:proofErr w:type="spellStart"/>
      <w:r w:rsidRPr="00941348">
        <w:rPr>
          <w:rFonts w:ascii="Kalinga" w:hAnsi="Kalinga" w:cs="Kalinga"/>
          <w:sz w:val="20"/>
          <w:szCs w:val="20"/>
        </w:rPr>
        <w:t>Retained</w:t>
      </w:r>
      <w:proofErr w:type="spellEnd"/>
      <w:r w:rsidRPr="00941348">
        <w:rPr>
          <w:rFonts w:ascii="Kalinga" w:hAnsi="Kalinga" w:cs="Kalinga"/>
          <w:sz w:val="20"/>
          <w:szCs w:val="20"/>
        </w:rPr>
        <w:t xml:space="preserve"> </w:t>
      </w:r>
      <w:r>
        <w:rPr>
          <w:rFonts w:ascii="Kalinga" w:hAnsi="Kalinga" w:cs="Kalinga"/>
          <w:sz w:val="20"/>
          <w:szCs w:val="20"/>
        </w:rPr>
        <w:t xml:space="preserve">      </w:t>
      </w:r>
      <w:proofErr w:type="spellStart"/>
      <w:r>
        <w:rPr>
          <w:rFonts w:ascii="Kalinga" w:hAnsi="Kalinga" w:cs="Kalinga"/>
          <w:sz w:val="20"/>
          <w:szCs w:val="20"/>
        </w:rPr>
        <w:t>R</w:t>
      </w:r>
      <w:r w:rsidRPr="00941348">
        <w:rPr>
          <w:rFonts w:ascii="Kalinga" w:hAnsi="Kalinga" w:cs="Kalinga"/>
          <w:sz w:val="20"/>
          <w:szCs w:val="20"/>
        </w:rPr>
        <w:t>earnings</w:t>
      </w:r>
      <w:proofErr w:type="spellEnd"/>
      <w:r w:rsidRPr="00941348">
        <w:rPr>
          <w:rFonts w:ascii="Kalinga" w:hAnsi="Kalinga" w:cs="Kalinga"/>
          <w:sz w:val="20"/>
          <w:szCs w:val="20"/>
        </w:rPr>
        <w:t xml:space="preserve"> earnings</w:t>
      </w:r>
    </w:p>
    <w:p w:rsidR="00941348" w:rsidRPr="00941348" w:rsidRDefault="00941348" w:rsidP="00941348">
      <w:pPr>
        <w:autoSpaceDE w:val="0"/>
        <w:autoSpaceDN w:val="0"/>
        <w:adjustRightInd w:val="0"/>
        <w:spacing w:after="0" w:line="240" w:lineRule="auto"/>
        <w:ind w:left="720"/>
        <w:rPr>
          <w:rFonts w:ascii="Kalinga" w:hAnsi="Kalinga" w:cs="Kalinga"/>
          <w:sz w:val="20"/>
          <w:szCs w:val="20"/>
        </w:rPr>
      </w:pPr>
      <w:r w:rsidRPr="00941348">
        <w:rPr>
          <w:rFonts w:ascii="Kalinga" w:hAnsi="Kalinga" w:cs="Kalinga"/>
          <w:sz w:val="20"/>
          <w:szCs w:val="20"/>
        </w:rPr>
        <w:t xml:space="preserve">At January 1, 200X, as originally stated (say) </w:t>
      </w:r>
      <w:r>
        <w:rPr>
          <w:rFonts w:ascii="Kalinga" w:hAnsi="Kalinga" w:cs="Kalinga"/>
          <w:sz w:val="20"/>
          <w:szCs w:val="20"/>
        </w:rPr>
        <w:tab/>
      </w:r>
      <w:r>
        <w:rPr>
          <w:rFonts w:ascii="Kalinga" w:hAnsi="Kalinga" w:cs="Kalinga"/>
          <w:sz w:val="20"/>
          <w:szCs w:val="20"/>
        </w:rPr>
        <w:tab/>
      </w:r>
      <w:r w:rsidRPr="00941348">
        <w:rPr>
          <w:rFonts w:ascii="Kalinga" w:hAnsi="Kalinga" w:cs="Kalinga"/>
          <w:sz w:val="20"/>
          <w:szCs w:val="20"/>
        </w:rPr>
        <w:t xml:space="preserve">$300,000 </w:t>
      </w:r>
      <w:r>
        <w:rPr>
          <w:rFonts w:ascii="Kalinga" w:hAnsi="Kalinga" w:cs="Kalinga"/>
          <w:sz w:val="20"/>
          <w:szCs w:val="20"/>
        </w:rPr>
        <w:tab/>
      </w:r>
      <w:r w:rsidRPr="00941348">
        <w:rPr>
          <w:rFonts w:ascii="Kalinga" w:hAnsi="Kalinga" w:cs="Kalinga"/>
          <w:sz w:val="20"/>
          <w:szCs w:val="20"/>
        </w:rPr>
        <w:t xml:space="preserve">$300,000 </w:t>
      </w:r>
    </w:p>
    <w:p w:rsidR="00941348" w:rsidRPr="00941348" w:rsidRDefault="00941348" w:rsidP="00941348">
      <w:pPr>
        <w:autoSpaceDE w:val="0"/>
        <w:autoSpaceDN w:val="0"/>
        <w:adjustRightInd w:val="0"/>
        <w:spacing w:after="0" w:line="240" w:lineRule="auto"/>
        <w:ind w:left="720"/>
        <w:rPr>
          <w:rFonts w:ascii="Kalinga" w:hAnsi="Kalinga" w:cs="Kalinga"/>
          <w:sz w:val="20"/>
          <w:szCs w:val="20"/>
        </w:rPr>
      </w:pPr>
      <w:r w:rsidRPr="00941348">
        <w:rPr>
          <w:rFonts w:ascii="Kalinga" w:hAnsi="Kalinga" w:cs="Kalinga"/>
          <w:sz w:val="20"/>
          <w:szCs w:val="20"/>
        </w:rPr>
        <w:t>Change in accounting policy for valuation of inventory 10,000</w:t>
      </w:r>
    </w:p>
    <w:p w:rsidR="00941348" w:rsidRPr="00941348" w:rsidRDefault="00941348" w:rsidP="00941348">
      <w:pPr>
        <w:autoSpaceDE w:val="0"/>
        <w:autoSpaceDN w:val="0"/>
        <w:adjustRightInd w:val="0"/>
        <w:spacing w:after="0" w:line="240" w:lineRule="auto"/>
        <w:ind w:left="720"/>
        <w:rPr>
          <w:rFonts w:ascii="Kalinga" w:hAnsi="Kalinga" w:cs="Kalinga"/>
          <w:sz w:val="20"/>
          <w:szCs w:val="20"/>
        </w:rPr>
      </w:pPr>
      <w:r w:rsidRPr="00941348">
        <w:rPr>
          <w:rFonts w:ascii="Kalinga" w:hAnsi="Kalinga" w:cs="Kalinga"/>
          <w:sz w:val="20"/>
          <w:szCs w:val="20"/>
        </w:rPr>
        <w:t xml:space="preserve">At January 1, 200X, as restated </w:t>
      </w:r>
      <w:r>
        <w:rPr>
          <w:rFonts w:ascii="Kalinga" w:hAnsi="Kalinga" w:cs="Kalinga"/>
          <w:sz w:val="20"/>
          <w:szCs w:val="20"/>
        </w:rPr>
        <w:tab/>
      </w:r>
      <w:r>
        <w:rPr>
          <w:rFonts w:ascii="Kalinga" w:hAnsi="Kalinga" w:cs="Kalinga"/>
          <w:sz w:val="20"/>
          <w:szCs w:val="20"/>
        </w:rPr>
        <w:tab/>
      </w:r>
      <w:r>
        <w:rPr>
          <w:rFonts w:ascii="Kalinga" w:hAnsi="Kalinga" w:cs="Kalinga"/>
          <w:sz w:val="20"/>
          <w:szCs w:val="20"/>
        </w:rPr>
        <w:tab/>
      </w:r>
      <w:r w:rsidRPr="00941348">
        <w:rPr>
          <w:rFonts w:ascii="Kalinga" w:hAnsi="Kalinga" w:cs="Kalinga"/>
          <w:sz w:val="20"/>
          <w:szCs w:val="20"/>
        </w:rPr>
        <w:t xml:space="preserve">310,000 </w:t>
      </w:r>
    </w:p>
    <w:p w:rsidR="00941348" w:rsidRPr="00941348" w:rsidRDefault="00941348" w:rsidP="00941348">
      <w:pPr>
        <w:autoSpaceDE w:val="0"/>
        <w:autoSpaceDN w:val="0"/>
        <w:adjustRightInd w:val="0"/>
        <w:spacing w:after="0" w:line="240" w:lineRule="auto"/>
        <w:ind w:left="720"/>
        <w:rPr>
          <w:rFonts w:ascii="Kalinga" w:hAnsi="Kalinga" w:cs="Kalinga"/>
          <w:sz w:val="20"/>
          <w:szCs w:val="20"/>
        </w:rPr>
      </w:pPr>
      <w:r w:rsidRPr="00941348">
        <w:rPr>
          <w:rFonts w:ascii="Kalinga" w:hAnsi="Kalinga" w:cs="Kalinga"/>
          <w:sz w:val="20"/>
          <w:szCs w:val="20"/>
        </w:rPr>
        <w:t xml:space="preserve">Net Profit for the year as restated </w:t>
      </w:r>
      <w:r>
        <w:rPr>
          <w:rFonts w:ascii="Kalinga" w:hAnsi="Kalinga" w:cs="Kalinga"/>
          <w:sz w:val="20"/>
          <w:szCs w:val="20"/>
        </w:rPr>
        <w:tab/>
      </w:r>
      <w:r>
        <w:rPr>
          <w:rFonts w:ascii="Kalinga" w:hAnsi="Kalinga" w:cs="Kalinga"/>
          <w:sz w:val="20"/>
          <w:szCs w:val="20"/>
        </w:rPr>
        <w:tab/>
      </w:r>
      <w:r>
        <w:rPr>
          <w:rFonts w:ascii="Kalinga" w:hAnsi="Kalinga" w:cs="Kalinga"/>
          <w:sz w:val="20"/>
          <w:szCs w:val="20"/>
        </w:rPr>
        <w:tab/>
      </w:r>
      <w:r w:rsidRPr="00941348">
        <w:rPr>
          <w:rFonts w:ascii="Kalinga" w:hAnsi="Kalinga" w:cs="Kalinga"/>
          <w:sz w:val="20"/>
          <w:szCs w:val="20"/>
        </w:rPr>
        <w:t>60,000</w:t>
      </w:r>
      <w:r>
        <w:rPr>
          <w:rFonts w:ascii="Kalinga" w:hAnsi="Kalinga" w:cs="Kalinga"/>
          <w:sz w:val="20"/>
          <w:szCs w:val="20"/>
        </w:rPr>
        <w:tab/>
      </w:r>
      <w:r>
        <w:rPr>
          <w:rFonts w:ascii="Kalinga" w:hAnsi="Kalinga" w:cs="Kalinga"/>
          <w:sz w:val="20"/>
          <w:szCs w:val="20"/>
        </w:rPr>
        <w:tab/>
      </w:r>
      <w:r w:rsidRPr="00941348">
        <w:rPr>
          <w:rFonts w:ascii="Kalinga" w:hAnsi="Kalinga" w:cs="Kalinga"/>
          <w:sz w:val="20"/>
          <w:szCs w:val="20"/>
        </w:rPr>
        <w:t xml:space="preserve"> 55,000</w:t>
      </w:r>
    </w:p>
    <w:p w:rsidR="00941348" w:rsidRPr="00941348" w:rsidRDefault="00941348" w:rsidP="00941348">
      <w:pPr>
        <w:autoSpaceDE w:val="0"/>
        <w:autoSpaceDN w:val="0"/>
        <w:adjustRightInd w:val="0"/>
        <w:spacing w:after="0" w:line="240" w:lineRule="auto"/>
        <w:ind w:left="720"/>
        <w:rPr>
          <w:rFonts w:ascii="Kalinga" w:hAnsi="Kalinga" w:cs="Kalinga"/>
          <w:sz w:val="20"/>
          <w:szCs w:val="20"/>
        </w:rPr>
      </w:pPr>
      <w:r w:rsidRPr="00941348">
        <w:rPr>
          <w:rFonts w:ascii="Kalinga" w:hAnsi="Kalinga" w:cs="Kalinga"/>
          <w:sz w:val="20"/>
          <w:szCs w:val="20"/>
        </w:rPr>
        <w:t xml:space="preserve">At December 31, 200X </w:t>
      </w:r>
      <w:r>
        <w:rPr>
          <w:rFonts w:ascii="Kalinga" w:hAnsi="Kalinga" w:cs="Kalinga"/>
          <w:sz w:val="20"/>
          <w:szCs w:val="20"/>
        </w:rPr>
        <w:tab/>
      </w:r>
      <w:r>
        <w:rPr>
          <w:rFonts w:ascii="Kalinga" w:hAnsi="Kalinga" w:cs="Kalinga"/>
          <w:sz w:val="20"/>
          <w:szCs w:val="20"/>
        </w:rPr>
        <w:tab/>
      </w:r>
      <w:r>
        <w:rPr>
          <w:rFonts w:ascii="Kalinga" w:hAnsi="Kalinga" w:cs="Kalinga"/>
          <w:sz w:val="20"/>
          <w:szCs w:val="20"/>
        </w:rPr>
        <w:tab/>
      </w:r>
      <w:r>
        <w:rPr>
          <w:rFonts w:ascii="Kalinga" w:hAnsi="Kalinga" w:cs="Kalinga"/>
          <w:sz w:val="20"/>
          <w:szCs w:val="20"/>
        </w:rPr>
        <w:tab/>
      </w:r>
      <w:r>
        <w:rPr>
          <w:rFonts w:ascii="Kalinga" w:hAnsi="Kalinga" w:cs="Kalinga"/>
          <w:sz w:val="20"/>
          <w:szCs w:val="20"/>
        </w:rPr>
        <w:tab/>
      </w:r>
      <w:r w:rsidRPr="00941348">
        <w:rPr>
          <w:rFonts w:ascii="Kalinga" w:hAnsi="Kalinga" w:cs="Kalinga"/>
          <w:sz w:val="20"/>
          <w:szCs w:val="20"/>
        </w:rPr>
        <w:t xml:space="preserve">370,000 </w:t>
      </w:r>
      <w:r>
        <w:rPr>
          <w:rFonts w:ascii="Kalinga" w:hAnsi="Kalinga" w:cs="Kalinga"/>
          <w:sz w:val="20"/>
          <w:szCs w:val="20"/>
        </w:rPr>
        <w:tab/>
      </w:r>
      <w:r w:rsidRPr="00941348">
        <w:rPr>
          <w:rFonts w:ascii="Kalinga" w:hAnsi="Kalinga" w:cs="Kalinga"/>
          <w:sz w:val="20"/>
          <w:szCs w:val="20"/>
        </w:rPr>
        <w:t xml:space="preserve">355,000 </w:t>
      </w:r>
    </w:p>
    <w:p w:rsidR="00941348" w:rsidRPr="00941348" w:rsidRDefault="00941348" w:rsidP="00941348">
      <w:pPr>
        <w:autoSpaceDE w:val="0"/>
        <w:autoSpaceDN w:val="0"/>
        <w:adjustRightInd w:val="0"/>
        <w:spacing w:after="0" w:line="240" w:lineRule="auto"/>
        <w:ind w:left="720"/>
        <w:rPr>
          <w:rFonts w:ascii="Kalinga" w:hAnsi="Kalinga" w:cs="Kalinga"/>
          <w:sz w:val="20"/>
          <w:szCs w:val="20"/>
        </w:rPr>
      </w:pPr>
      <w:r w:rsidRPr="00941348">
        <w:rPr>
          <w:rFonts w:ascii="Kalinga" w:hAnsi="Kalinga" w:cs="Kalinga"/>
          <w:sz w:val="20"/>
          <w:szCs w:val="20"/>
        </w:rPr>
        <w:t xml:space="preserve">Net Profit for the year </w:t>
      </w:r>
      <w:r>
        <w:rPr>
          <w:rFonts w:ascii="Kalinga" w:hAnsi="Kalinga" w:cs="Kalinga"/>
          <w:sz w:val="20"/>
          <w:szCs w:val="20"/>
        </w:rPr>
        <w:tab/>
      </w:r>
      <w:r>
        <w:rPr>
          <w:rFonts w:ascii="Kalinga" w:hAnsi="Kalinga" w:cs="Kalinga"/>
          <w:sz w:val="20"/>
          <w:szCs w:val="20"/>
        </w:rPr>
        <w:tab/>
      </w:r>
      <w:r>
        <w:rPr>
          <w:rFonts w:ascii="Kalinga" w:hAnsi="Kalinga" w:cs="Kalinga"/>
          <w:sz w:val="20"/>
          <w:szCs w:val="20"/>
        </w:rPr>
        <w:tab/>
      </w:r>
      <w:r>
        <w:rPr>
          <w:rFonts w:ascii="Kalinga" w:hAnsi="Kalinga" w:cs="Kalinga"/>
          <w:sz w:val="20"/>
          <w:szCs w:val="20"/>
        </w:rPr>
        <w:tab/>
      </w:r>
      <w:r>
        <w:rPr>
          <w:rFonts w:ascii="Kalinga" w:hAnsi="Kalinga" w:cs="Kalinga"/>
          <w:sz w:val="20"/>
          <w:szCs w:val="20"/>
        </w:rPr>
        <w:tab/>
      </w:r>
      <w:r w:rsidRPr="00941348">
        <w:rPr>
          <w:rFonts w:ascii="Kalinga" w:hAnsi="Kalinga" w:cs="Kalinga"/>
          <w:sz w:val="20"/>
          <w:szCs w:val="20"/>
        </w:rPr>
        <w:t xml:space="preserve">70,000 </w:t>
      </w:r>
      <w:r>
        <w:rPr>
          <w:rFonts w:ascii="Kalinga" w:hAnsi="Kalinga" w:cs="Kalinga"/>
          <w:sz w:val="20"/>
          <w:szCs w:val="20"/>
        </w:rPr>
        <w:tab/>
      </w:r>
      <w:r>
        <w:rPr>
          <w:rFonts w:ascii="Kalinga" w:hAnsi="Kalinga" w:cs="Kalinga"/>
          <w:sz w:val="20"/>
          <w:szCs w:val="20"/>
        </w:rPr>
        <w:tab/>
      </w:r>
      <w:r w:rsidRPr="00941348">
        <w:rPr>
          <w:rFonts w:ascii="Kalinga" w:hAnsi="Kalinga" w:cs="Kalinga"/>
          <w:sz w:val="20"/>
          <w:szCs w:val="20"/>
        </w:rPr>
        <w:t>65,000</w:t>
      </w:r>
    </w:p>
    <w:p w:rsidR="00941348" w:rsidRPr="00941348" w:rsidRDefault="00941348" w:rsidP="00941348">
      <w:pPr>
        <w:autoSpaceDE w:val="0"/>
        <w:autoSpaceDN w:val="0"/>
        <w:adjustRightInd w:val="0"/>
        <w:spacing w:after="0" w:line="240" w:lineRule="auto"/>
        <w:ind w:left="720"/>
        <w:rPr>
          <w:rFonts w:ascii="Kalinga" w:hAnsi="Kalinga" w:cs="Kalinga"/>
          <w:sz w:val="20"/>
          <w:szCs w:val="20"/>
        </w:rPr>
      </w:pPr>
      <w:r w:rsidRPr="00941348">
        <w:rPr>
          <w:rFonts w:ascii="Kalinga" w:hAnsi="Kalinga" w:cs="Kalinga"/>
          <w:sz w:val="20"/>
          <w:szCs w:val="20"/>
        </w:rPr>
        <w:t xml:space="preserve">At December 31, 200Y </w:t>
      </w:r>
      <w:r>
        <w:rPr>
          <w:rFonts w:ascii="Kalinga" w:hAnsi="Kalinga" w:cs="Kalinga"/>
          <w:sz w:val="20"/>
          <w:szCs w:val="20"/>
        </w:rPr>
        <w:tab/>
      </w:r>
      <w:r>
        <w:rPr>
          <w:rFonts w:ascii="Kalinga" w:hAnsi="Kalinga" w:cs="Kalinga"/>
          <w:sz w:val="20"/>
          <w:szCs w:val="20"/>
        </w:rPr>
        <w:tab/>
      </w:r>
      <w:r>
        <w:rPr>
          <w:rFonts w:ascii="Kalinga" w:hAnsi="Kalinga" w:cs="Kalinga"/>
          <w:sz w:val="20"/>
          <w:szCs w:val="20"/>
        </w:rPr>
        <w:tab/>
      </w:r>
      <w:r>
        <w:rPr>
          <w:rFonts w:ascii="Kalinga" w:hAnsi="Kalinga" w:cs="Kalinga"/>
          <w:sz w:val="20"/>
          <w:szCs w:val="20"/>
        </w:rPr>
        <w:tab/>
      </w:r>
      <w:r>
        <w:rPr>
          <w:rFonts w:ascii="Kalinga" w:hAnsi="Kalinga" w:cs="Kalinga"/>
          <w:sz w:val="20"/>
          <w:szCs w:val="20"/>
        </w:rPr>
        <w:tab/>
      </w:r>
      <w:r w:rsidRPr="00941348">
        <w:rPr>
          <w:rFonts w:ascii="Kalinga" w:hAnsi="Kalinga" w:cs="Kalinga"/>
          <w:sz w:val="20"/>
          <w:szCs w:val="20"/>
        </w:rPr>
        <w:t xml:space="preserve">440,000 </w:t>
      </w:r>
      <w:r>
        <w:rPr>
          <w:rFonts w:ascii="Kalinga" w:hAnsi="Kalinga" w:cs="Kalinga"/>
          <w:sz w:val="20"/>
          <w:szCs w:val="20"/>
        </w:rPr>
        <w:tab/>
      </w:r>
      <w:r w:rsidRPr="00941348">
        <w:rPr>
          <w:rFonts w:ascii="Kalinga" w:hAnsi="Kalinga" w:cs="Kalinga"/>
          <w:sz w:val="20"/>
          <w:szCs w:val="20"/>
        </w:rPr>
        <w:t>420,000</w:t>
      </w:r>
    </w:p>
    <w:p w:rsidR="00941348" w:rsidRPr="00941348" w:rsidRDefault="00941348" w:rsidP="00941348">
      <w:pPr>
        <w:autoSpaceDE w:val="0"/>
        <w:autoSpaceDN w:val="0"/>
        <w:adjustRightInd w:val="0"/>
        <w:spacing w:after="0" w:line="240" w:lineRule="auto"/>
        <w:ind w:left="720"/>
        <w:rPr>
          <w:rFonts w:ascii="Kalinga" w:hAnsi="Kalinga" w:cs="Kalinga"/>
          <w:b/>
          <w:sz w:val="20"/>
          <w:szCs w:val="20"/>
          <w:u w:val="single"/>
        </w:rPr>
      </w:pPr>
      <w:r w:rsidRPr="00941348">
        <w:rPr>
          <w:rFonts w:ascii="Kalinga" w:hAnsi="Kalinga" w:cs="Kalinga"/>
          <w:b/>
          <w:sz w:val="20"/>
          <w:szCs w:val="20"/>
          <w:u w:val="single"/>
        </w:rPr>
        <w:t xml:space="preserve">Explanation </w:t>
      </w:r>
    </w:p>
    <w:p w:rsidR="00941348" w:rsidRDefault="00941348" w:rsidP="00941348">
      <w:pPr>
        <w:autoSpaceDE w:val="0"/>
        <w:autoSpaceDN w:val="0"/>
        <w:adjustRightInd w:val="0"/>
        <w:spacing w:after="0" w:line="240" w:lineRule="auto"/>
        <w:ind w:left="720"/>
        <w:rPr>
          <w:rFonts w:ascii="Kalinga" w:hAnsi="Kalinga" w:cs="Kalinga"/>
          <w:sz w:val="20"/>
          <w:szCs w:val="20"/>
        </w:rPr>
      </w:pPr>
      <w:r w:rsidRPr="00941348">
        <w:rPr>
          <w:rFonts w:ascii="Kalinga" w:hAnsi="Kalinga" w:cs="Kalinga"/>
          <w:sz w:val="20"/>
          <w:szCs w:val="20"/>
        </w:rPr>
        <w:t>The cumulative impact at December 31, 200X, is an increase in retained earnings of $15,000 and at December 31, 200Y, of $20,000</w:t>
      </w:r>
    </w:p>
    <w:p w:rsidR="00C744BC" w:rsidRPr="004975FE" w:rsidRDefault="00C744BC" w:rsidP="00366A4A">
      <w:pPr>
        <w:autoSpaceDE w:val="0"/>
        <w:autoSpaceDN w:val="0"/>
        <w:adjustRightInd w:val="0"/>
        <w:spacing w:after="0" w:line="240" w:lineRule="auto"/>
        <w:ind w:firstLine="720"/>
        <w:rPr>
          <w:rFonts w:ascii="Kalinga" w:hAnsi="Kalinga" w:cs="Kalinga"/>
          <w:sz w:val="20"/>
          <w:szCs w:val="20"/>
        </w:rPr>
      </w:pPr>
    </w:p>
    <w:p w:rsidR="0069042E" w:rsidRPr="004975FE" w:rsidRDefault="0069042E" w:rsidP="0069042E">
      <w:pPr>
        <w:autoSpaceDE w:val="0"/>
        <w:autoSpaceDN w:val="0"/>
        <w:adjustRightInd w:val="0"/>
        <w:spacing w:after="0" w:line="240" w:lineRule="auto"/>
        <w:rPr>
          <w:rFonts w:ascii="Kalinga" w:hAnsi="Kalinga" w:cs="Kalinga"/>
          <w:b/>
          <w:i/>
          <w:iCs/>
          <w:sz w:val="20"/>
          <w:szCs w:val="20"/>
          <w:u w:val="single"/>
        </w:rPr>
      </w:pPr>
      <w:r w:rsidRPr="004975FE">
        <w:rPr>
          <w:rFonts w:ascii="Kalinga" w:hAnsi="Kalinga" w:cs="Kalinga"/>
          <w:b/>
          <w:i/>
          <w:iCs/>
          <w:sz w:val="20"/>
          <w:szCs w:val="20"/>
          <w:u w:val="single"/>
        </w:rPr>
        <w:t>Retrospective application</w:t>
      </w:r>
    </w:p>
    <w:p w:rsidR="00366A4A" w:rsidRPr="004975FE" w:rsidRDefault="00366A4A" w:rsidP="0069042E">
      <w:pPr>
        <w:autoSpaceDE w:val="0"/>
        <w:autoSpaceDN w:val="0"/>
        <w:adjustRightInd w:val="0"/>
        <w:spacing w:after="0" w:line="240" w:lineRule="auto"/>
        <w:rPr>
          <w:rFonts w:ascii="Kalinga" w:hAnsi="Kalinga" w:cs="Kalinga"/>
          <w:b/>
          <w:i/>
          <w:iCs/>
          <w:sz w:val="20"/>
          <w:szCs w:val="20"/>
          <w:u w:val="single"/>
        </w:rPr>
      </w:pPr>
    </w:p>
    <w:p w:rsidR="00366A4A" w:rsidRPr="004975FE" w:rsidRDefault="0069042E" w:rsidP="00366A4A">
      <w:pPr>
        <w:autoSpaceDE w:val="0"/>
        <w:autoSpaceDN w:val="0"/>
        <w:adjustRightInd w:val="0"/>
        <w:spacing w:after="0" w:line="240" w:lineRule="auto"/>
        <w:ind w:firstLine="720"/>
        <w:rPr>
          <w:rFonts w:ascii="Kalinga" w:hAnsi="Kalinga" w:cs="Kalinga"/>
          <w:b/>
          <w:bCs/>
          <w:sz w:val="20"/>
          <w:szCs w:val="20"/>
        </w:rPr>
      </w:pPr>
      <w:r w:rsidRPr="004975FE">
        <w:rPr>
          <w:rFonts w:ascii="Kalinga" w:hAnsi="Kalinga" w:cs="Kalinga"/>
          <w:b/>
          <w:bCs/>
          <w:sz w:val="20"/>
          <w:szCs w:val="20"/>
        </w:rPr>
        <w:t xml:space="preserve"> Subject to </w:t>
      </w:r>
      <w:r w:rsidR="00366A4A" w:rsidRPr="004975FE">
        <w:rPr>
          <w:rFonts w:ascii="Kalinga" w:hAnsi="Kalinga" w:cs="Kalinga"/>
          <w:b/>
          <w:bCs/>
          <w:sz w:val="20"/>
          <w:szCs w:val="20"/>
        </w:rPr>
        <w:t>below mentioned ****</w:t>
      </w:r>
    </w:p>
    <w:p w:rsidR="00366A4A" w:rsidRPr="004975FE" w:rsidRDefault="00366A4A" w:rsidP="00366A4A">
      <w:pPr>
        <w:autoSpaceDE w:val="0"/>
        <w:autoSpaceDN w:val="0"/>
        <w:adjustRightInd w:val="0"/>
        <w:spacing w:after="0" w:line="240" w:lineRule="auto"/>
        <w:ind w:firstLine="720"/>
        <w:rPr>
          <w:rFonts w:ascii="Kalinga" w:hAnsi="Kalinga" w:cs="Kalinga"/>
          <w:b/>
          <w:bCs/>
          <w:sz w:val="20"/>
          <w:szCs w:val="20"/>
        </w:rPr>
      </w:pPr>
    </w:p>
    <w:p w:rsidR="0069042E" w:rsidRPr="004975FE" w:rsidRDefault="0069042E" w:rsidP="00366A4A">
      <w:pPr>
        <w:autoSpaceDE w:val="0"/>
        <w:autoSpaceDN w:val="0"/>
        <w:adjustRightInd w:val="0"/>
        <w:spacing w:after="0" w:line="240" w:lineRule="auto"/>
        <w:ind w:left="720" w:firstLine="30"/>
        <w:rPr>
          <w:rFonts w:ascii="Kalinga" w:hAnsi="Kalinga" w:cs="Kalinga"/>
          <w:b/>
          <w:bCs/>
          <w:sz w:val="20"/>
          <w:szCs w:val="20"/>
        </w:rPr>
      </w:pPr>
      <w:r w:rsidRPr="004975FE">
        <w:rPr>
          <w:rFonts w:ascii="Kalinga" w:hAnsi="Kalinga" w:cs="Kalinga"/>
          <w:b/>
          <w:bCs/>
          <w:sz w:val="20"/>
          <w:szCs w:val="20"/>
        </w:rPr>
        <w:t>when a change in accounting policy is applied retrospectively in accordance</w:t>
      </w:r>
      <w:r w:rsidR="00366A4A" w:rsidRPr="004975FE">
        <w:rPr>
          <w:rFonts w:ascii="Kalinga" w:hAnsi="Kalinga" w:cs="Kalinga"/>
          <w:b/>
          <w:bCs/>
          <w:sz w:val="20"/>
          <w:szCs w:val="20"/>
        </w:rPr>
        <w:t xml:space="preserve"> as above</w:t>
      </w:r>
      <w:r w:rsidRPr="004975FE">
        <w:rPr>
          <w:rFonts w:ascii="Kalinga" w:hAnsi="Kalinga" w:cs="Kalinga"/>
          <w:b/>
          <w:bCs/>
          <w:sz w:val="20"/>
          <w:szCs w:val="20"/>
        </w:rPr>
        <w:t>, the entity shall adjust the opening balance of each affected component of</w:t>
      </w:r>
      <w:r w:rsidR="00366A4A" w:rsidRPr="004975FE">
        <w:rPr>
          <w:rFonts w:ascii="Kalinga" w:hAnsi="Kalinga" w:cs="Kalinga"/>
          <w:b/>
          <w:bCs/>
          <w:sz w:val="20"/>
          <w:szCs w:val="20"/>
        </w:rPr>
        <w:t xml:space="preserve"> </w:t>
      </w:r>
      <w:r w:rsidRPr="004975FE">
        <w:rPr>
          <w:rFonts w:ascii="Kalinga" w:hAnsi="Kalinga" w:cs="Kalinga"/>
          <w:b/>
          <w:bCs/>
          <w:sz w:val="20"/>
          <w:szCs w:val="20"/>
        </w:rPr>
        <w:t>equity for the earliest prior period presented and the other comparative amounts disclosed for each</w:t>
      </w:r>
      <w:r w:rsidR="00366A4A" w:rsidRPr="004975FE">
        <w:rPr>
          <w:rFonts w:ascii="Kalinga" w:hAnsi="Kalinga" w:cs="Kalinga"/>
          <w:b/>
          <w:bCs/>
          <w:sz w:val="20"/>
          <w:szCs w:val="20"/>
        </w:rPr>
        <w:t xml:space="preserve"> </w:t>
      </w:r>
      <w:r w:rsidRPr="004975FE">
        <w:rPr>
          <w:rFonts w:ascii="Kalinga" w:hAnsi="Kalinga" w:cs="Kalinga"/>
          <w:b/>
          <w:bCs/>
          <w:sz w:val="20"/>
          <w:szCs w:val="20"/>
        </w:rPr>
        <w:t>prior period presented as if the new accounting policy had always been applied.</w:t>
      </w:r>
    </w:p>
    <w:p w:rsidR="00366A4A" w:rsidRPr="004975FE" w:rsidRDefault="00366A4A" w:rsidP="00366A4A">
      <w:pPr>
        <w:autoSpaceDE w:val="0"/>
        <w:autoSpaceDN w:val="0"/>
        <w:adjustRightInd w:val="0"/>
        <w:spacing w:after="0" w:line="240" w:lineRule="auto"/>
        <w:ind w:firstLine="720"/>
        <w:rPr>
          <w:rFonts w:ascii="Kalinga" w:hAnsi="Kalinga" w:cs="Kalinga"/>
          <w:b/>
          <w:bCs/>
          <w:sz w:val="20"/>
          <w:szCs w:val="20"/>
        </w:rPr>
      </w:pPr>
    </w:p>
    <w:p w:rsidR="0069042E" w:rsidRPr="004975FE" w:rsidRDefault="0069042E" w:rsidP="0069042E">
      <w:pPr>
        <w:autoSpaceDE w:val="0"/>
        <w:autoSpaceDN w:val="0"/>
        <w:adjustRightInd w:val="0"/>
        <w:spacing w:after="0" w:line="240" w:lineRule="auto"/>
        <w:rPr>
          <w:rFonts w:ascii="Kalinga" w:hAnsi="Kalinga" w:cs="Kalinga"/>
          <w:b/>
          <w:i/>
          <w:iCs/>
          <w:sz w:val="20"/>
          <w:szCs w:val="20"/>
          <w:u w:val="single"/>
        </w:rPr>
      </w:pPr>
      <w:r w:rsidRPr="004975FE">
        <w:rPr>
          <w:rFonts w:ascii="Kalinga" w:hAnsi="Kalinga" w:cs="Kalinga"/>
          <w:b/>
          <w:i/>
          <w:iCs/>
          <w:sz w:val="20"/>
          <w:szCs w:val="20"/>
          <w:u w:val="single"/>
        </w:rPr>
        <w:t>Limitations on retrospective application</w:t>
      </w:r>
    </w:p>
    <w:p w:rsidR="00366A4A" w:rsidRPr="004975FE" w:rsidRDefault="00366A4A" w:rsidP="0069042E">
      <w:pPr>
        <w:autoSpaceDE w:val="0"/>
        <w:autoSpaceDN w:val="0"/>
        <w:adjustRightInd w:val="0"/>
        <w:spacing w:after="0" w:line="240" w:lineRule="auto"/>
        <w:rPr>
          <w:rFonts w:ascii="Kalinga" w:hAnsi="Kalinga" w:cs="Kalinga"/>
          <w:b/>
          <w:i/>
          <w:iCs/>
          <w:sz w:val="20"/>
          <w:szCs w:val="20"/>
          <w:u w:val="single"/>
        </w:rPr>
      </w:pPr>
    </w:p>
    <w:p w:rsidR="0069042E" w:rsidRPr="004975FE" w:rsidRDefault="00366A4A" w:rsidP="0069042E">
      <w:pPr>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t xml:space="preserve">****** </w:t>
      </w:r>
      <w:r w:rsidR="0069042E" w:rsidRPr="004975FE">
        <w:rPr>
          <w:rFonts w:ascii="Kalinga" w:hAnsi="Kalinga" w:cs="Kalinga"/>
          <w:b/>
          <w:bCs/>
          <w:sz w:val="20"/>
          <w:szCs w:val="20"/>
        </w:rPr>
        <w:t xml:space="preserve">When retrospective application is required </w:t>
      </w:r>
      <w:r w:rsidRPr="004975FE">
        <w:rPr>
          <w:rFonts w:ascii="Kalinga" w:hAnsi="Kalinga" w:cs="Kalinga"/>
          <w:b/>
          <w:bCs/>
          <w:sz w:val="20"/>
          <w:szCs w:val="20"/>
        </w:rPr>
        <w:t>as above,</w:t>
      </w:r>
      <w:r w:rsidR="0069042E" w:rsidRPr="004975FE">
        <w:rPr>
          <w:rFonts w:ascii="Kalinga" w:hAnsi="Kalinga" w:cs="Kalinga"/>
          <w:b/>
          <w:bCs/>
          <w:sz w:val="20"/>
          <w:szCs w:val="20"/>
        </w:rPr>
        <w:t xml:space="preserve"> a change in accounting policy</w:t>
      </w:r>
    </w:p>
    <w:p w:rsidR="0069042E" w:rsidRPr="004975FE" w:rsidRDefault="0069042E" w:rsidP="005162E3">
      <w:pPr>
        <w:autoSpaceDE w:val="0"/>
        <w:autoSpaceDN w:val="0"/>
        <w:adjustRightInd w:val="0"/>
        <w:spacing w:after="0" w:line="240" w:lineRule="auto"/>
        <w:ind w:left="720"/>
        <w:rPr>
          <w:rFonts w:ascii="Kalinga" w:hAnsi="Kalinga" w:cs="Kalinga"/>
          <w:b/>
          <w:bCs/>
          <w:sz w:val="20"/>
          <w:szCs w:val="20"/>
        </w:rPr>
      </w:pPr>
      <w:proofErr w:type="gramStart"/>
      <w:r w:rsidRPr="004975FE">
        <w:rPr>
          <w:rFonts w:ascii="Kalinga" w:hAnsi="Kalinga" w:cs="Kalinga"/>
          <w:b/>
          <w:bCs/>
          <w:sz w:val="20"/>
          <w:szCs w:val="20"/>
        </w:rPr>
        <w:t>shall</w:t>
      </w:r>
      <w:proofErr w:type="gramEnd"/>
      <w:r w:rsidRPr="004975FE">
        <w:rPr>
          <w:rFonts w:ascii="Kalinga" w:hAnsi="Kalinga" w:cs="Kalinga"/>
          <w:b/>
          <w:bCs/>
          <w:sz w:val="20"/>
          <w:szCs w:val="20"/>
        </w:rPr>
        <w:t xml:space="preserve"> be applied retrospectively except to the extent that it is impracticable to </w:t>
      </w:r>
      <w:r w:rsidR="005162E3">
        <w:rPr>
          <w:rFonts w:ascii="Kalinga" w:hAnsi="Kalinga" w:cs="Kalinga"/>
          <w:b/>
          <w:bCs/>
          <w:sz w:val="20"/>
          <w:szCs w:val="20"/>
        </w:rPr>
        <w:t xml:space="preserve"> </w:t>
      </w:r>
      <w:r w:rsidRPr="004975FE">
        <w:rPr>
          <w:rFonts w:ascii="Kalinga" w:hAnsi="Kalinga" w:cs="Kalinga"/>
          <w:b/>
          <w:bCs/>
          <w:sz w:val="20"/>
          <w:szCs w:val="20"/>
        </w:rPr>
        <w:t>determine either the</w:t>
      </w:r>
      <w:r w:rsidR="005162E3">
        <w:rPr>
          <w:rFonts w:ascii="Kalinga" w:hAnsi="Kalinga" w:cs="Kalinga"/>
          <w:b/>
          <w:bCs/>
          <w:sz w:val="20"/>
          <w:szCs w:val="20"/>
        </w:rPr>
        <w:t xml:space="preserve"> </w:t>
      </w:r>
      <w:r w:rsidRPr="004975FE">
        <w:rPr>
          <w:rFonts w:ascii="Kalinga" w:hAnsi="Kalinga" w:cs="Kalinga"/>
          <w:b/>
          <w:bCs/>
          <w:sz w:val="20"/>
          <w:szCs w:val="20"/>
        </w:rPr>
        <w:t>period-specific effects or the cumulative effect of the change.</w:t>
      </w:r>
    </w:p>
    <w:p w:rsidR="00366A4A" w:rsidRPr="004975FE" w:rsidRDefault="00366A4A" w:rsidP="00366A4A">
      <w:pPr>
        <w:autoSpaceDE w:val="0"/>
        <w:autoSpaceDN w:val="0"/>
        <w:adjustRightInd w:val="0"/>
        <w:spacing w:after="0" w:line="240" w:lineRule="auto"/>
        <w:ind w:firstLine="720"/>
        <w:rPr>
          <w:rFonts w:ascii="Kalinga" w:hAnsi="Kalinga" w:cs="Kalinga"/>
          <w:b/>
          <w:bCs/>
          <w:sz w:val="20"/>
          <w:szCs w:val="20"/>
        </w:rPr>
      </w:pPr>
    </w:p>
    <w:p w:rsidR="0069042E" w:rsidRPr="005162E3" w:rsidRDefault="0069042E" w:rsidP="005162E3">
      <w:pPr>
        <w:pStyle w:val="ListParagraph"/>
        <w:numPr>
          <w:ilvl w:val="0"/>
          <w:numId w:val="8"/>
        </w:numPr>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t>When it is impracticable to determine the period-specific effects of changing an accounting policy on</w:t>
      </w:r>
      <w:r w:rsidR="005162E3">
        <w:rPr>
          <w:rFonts w:ascii="Kalinga" w:hAnsi="Kalinga" w:cs="Kalinga"/>
          <w:b/>
          <w:bCs/>
          <w:sz w:val="20"/>
          <w:szCs w:val="20"/>
        </w:rPr>
        <w:t xml:space="preserve"> </w:t>
      </w:r>
      <w:r w:rsidRPr="005162E3">
        <w:rPr>
          <w:rFonts w:ascii="Kalinga" w:hAnsi="Kalinga" w:cs="Kalinga"/>
          <w:b/>
          <w:bCs/>
          <w:sz w:val="20"/>
          <w:szCs w:val="20"/>
        </w:rPr>
        <w:t>comparative information for one or more prior periods presented, the entity shall apply the new</w:t>
      </w:r>
      <w:r w:rsidR="005162E3">
        <w:rPr>
          <w:rFonts w:ascii="Kalinga" w:hAnsi="Kalinga" w:cs="Kalinga"/>
          <w:b/>
          <w:bCs/>
          <w:sz w:val="20"/>
          <w:szCs w:val="20"/>
        </w:rPr>
        <w:t xml:space="preserve"> </w:t>
      </w:r>
      <w:r w:rsidRPr="005162E3">
        <w:rPr>
          <w:rFonts w:ascii="Kalinga" w:hAnsi="Kalinga" w:cs="Kalinga"/>
          <w:b/>
          <w:bCs/>
          <w:sz w:val="20"/>
          <w:szCs w:val="20"/>
        </w:rPr>
        <w:t>accounting policy to the carrying amounts of assets and liabilities as at the beginning of the earliest</w:t>
      </w:r>
      <w:r w:rsidR="005162E3">
        <w:rPr>
          <w:rFonts w:ascii="Kalinga" w:hAnsi="Kalinga" w:cs="Kalinga"/>
          <w:b/>
          <w:bCs/>
          <w:sz w:val="20"/>
          <w:szCs w:val="20"/>
        </w:rPr>
        <w:t xml:space="preserve"> </w:t>
      </w:r>
      <w:r w:rsidRPr="005162E3">
        <w:rPr>
          <w:rFonts w:ascii="Kalinga" w:hAnsi="Kalinga" w:cs="Kalinga"/>
          <w:b/>
          <w:bCs/>
          <w:sz w:val="20"/>
          <w:szCs w:val="20"/>
        </w:rPr>
        <w:t>period for which retrospective application is practicable, which may be the current period, and shall</w:t>
      </w:r>
      <w:r w:rsidR="005162E3">
        <w:rPr>
          <w:rFonts w:ascii="Kalinga" w:hAnsi="Kalinga" w:cs="Kalinga"/>
          <w:b/>
          <w:bCs/>
          <w:sz w:val="20"/>
          <w:szCs w:val="20"/>
        </w:rPr>
        <w:t xml:space="preserve"> </w:t>
      </w:r>
      <w:r w:rsidRPr="005162E3">
        <w:rPr>
          <w:rFonts w:ascii="Kalinga" w:hAnsi="Kalinga" w:cs="Kalinga"/>
          <w:b/>
          <w:bCs/>
          <w:sz w:val="20"/>
          <w:szCs w:val="20"/>
        </w:rPr>
        <w:t>make a corresponding adjustment to the opening balance of each affected component of equity for that</w:t>
      </w:r>
    </w:p>
    <w:p w:rsidR="0069042E" w:rsidRPr="004975FE" w:rsidRDefault="0069042E" w:rsidP="00366A4A">
      <w:pPr>
        <w:autoSpaceDE w:val="0"/>
        <w:autoSpaceDN w:val="0"/>
        <w:adjustRightInd w:val="0"/>
        <w:spacing w:after="0" w:line="240" w:lineRule="auto"/>
        <w:ind w:firstLine="720"/>
        <w:rPr>
          <w:rFonts w:ascii="Kalinga" w:hAnsi="Kalinga" w:cs="Kalinga"/>
          <w:b/>
          <w:bCs/>
          <w:sz w:val="20"/>
          <w:szCs w:val="20"/>
        </w:rPr>
      </w:pPr>
      <w:proofErr w:type="gramStart"/>
      <w:r w:rsidRPr="004975FE">
        <w:rPr>
          <w:rFonts w:ascii="Kalinga" w:hAnsi="Kalinga" w:cs="Kalinga"/>
          <w:b/>
          <w:bCs/>
          <w:sz w:val="20"/>
          <w:szCs w:val="20"/>
        </w:rPr>
        <w:t>period</w:t>
      </w:r>
      <w:proofErr w:type="gramEnd"/>
      <w:r w:rsidRPr="004975FE">
        <w:rPr>
          <w:rFonts w:ascii="Kalinga" w:hAnsi="Kalinga" w:cs="Kalinga"/>
          <w:b/>
          <w:bCs/>
          <w:sz w:val="20"/>
          <w:szCs w:val="20"/>
        </w:rPr>
        <w:t>.</w:t>
      </w:r>
    </w:p>
    <w:p w:rsidR="00366A4A" w:rsidRPr="004975FE" w:rsidRDefault="00366A4A" w:rsidP="00366A4A">
      <w:pPr>
        <w:pStyle w:val="ListParagraph"/>
        <w:autoSpaceDE w:val="0"/>
        <w:autoSpaceDN w:val="0"/>
        <w:adjustRightInd w:val="0"/>
        <w:spacing w:after="0" w:line="240" w:lineRule="auto"/>
        <w:rPr>
          <w:rFonts w:ascii="Kalinga" w:hAnsi="Kalinga" w:cs="Kalinga"/>
          <w:b/>
          <w:bCs/>
          <w:sz w:val="20"/>
          <w:szCs w:val="20"/>
        </w:rPr>
      </w:pPr>
    </w:p>
    <w:p w:rsidR="0069042E" w:rsidRPr="005162E3" w:rsidRDefault="0069042E" w:rsidP="005162E3">
      <w:pPr>
        <w:pStyle w:val="ListParagraph"/>
        <w:numPr>
          <w:ilvl w:val="0"/>
          <w:numId w:val="8"/>
        </w:numPr>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lastRenderedPageBreak/>
        <w:t>When it is impracticable to determine the cumulative effect, at the beginning of the current period, of</w:t>
      </w:r>
      <w:r w:rsidR="005162E3">
        <w:rPr>
          <w:rFonts w:ascii="Kalinga" w:hAnsi="Kalinga" w:cs="Kalinga"/>
          <w:b/>
          <w:bCs/>
          <w:sz w:val="20"/>
          <w:szCs w:val="20"/>
        </w:rPr>
        <w:t xml:space="preserve"> </w:t>
      </w:r>
      <w:r w:rsidRPr="005162E3">
        <w:rPr>
          <w:rFonts w:ascii="Kalinga" w:hAnsi="Kalinga" w:cs="Kalinga"/>
          <w:b/>
          <w:bCs/>
          <w:sz w:val="20"/>
          <w:szCs w:val="20"/>
        </w:rPr>
        <w:t>applying a new accounting policy to all prior periods, the entity shall adjust the comparative</w:t>
      </w:r>
      <w:r w:rsidR="005162E3">
        <w:rPr>
          <w:rFonts w:ascii="Kalinga" w:hAnsi="Kalinga" w:cs="Kalinga"/>
          <w:b/>
          <w:bCs/>
          <w:sz w:val="20"/>
          <w:szCs w:val="20"/>
        </w:rPr>
        <w:t xml:space="preserve"> </w:t>
      </w:r>
      <w:r w:rsidRPr="005162E3">
        <w:rPr>
          <w:rFonts w:ascii="Kalinga" w:hAnsi="Kalinga" w:cs="Kalinga"/>
          <w:b/>
          <w:bCs/>
          <w:sz w:val="20"/>
          <w:szCs w:val="20"/>
        </w:rPr>
        <w:t>information to apply the new accounting policy prospectively from the earliest date practicable.</w:t>
      </w:r>
    </w:p>
    <w:p w:rsidR="00366A4A" w:rsidRPr="004975FE" w:rsidRDefault="00366A4A" w:rsidP="0069042E">
      <w:pPr>
        <w:autoSpaceDE w:val="0"/>
        <w:autoSpaceDN w:val="0"/>
        <w:adjustRightInd w:val="0"/>
        <w:spacing w:after="0" w:line="240" w:lineRule="auto"/>
        <w:rPr>
          <w:rFonts w:ascii="Kalinga" w:hAnsi="Kalinga" w:cs="Kalinga"/>
          <w:sz w:val="20"/>
          <w:szCs w:val="20"/>
        </w:rPr>
      </w:pPr>
    </w:p>
    <w:p w:rsidR="0069042E" w:rsidRPr="005162E3" w:rsidRDefault="0069042E" w:rsidP="005162E3">
      <w:pPr>
        <w:pStyle w:val="ListParagraph"/>
        <w:numPr>
          <w:ilvl w:val="0"/>
          <w:numId w:val="8"/>
        </w:numPr>
        <w:autoSpaceDE w:val="0"/>
        <w:autoSpaceDN w:val="0"/>
        <w:adjustRightInd w:val="0"/>
        <w:spacing w:after="0" w:line="240" w:lineRule="auto"/>
        <w:rPr>
          <w:rFonts w:ascii="Kalinga" w:hAnsi="Kalinga" w:cs="Kalinga"/>
          <w:sz w:val="20"/>
          <w:szCs w:val="20"/>
        </w:rPr>
      </w:pPr>
      <w:r w:rsidRPr="004975FE">
        <w:rPr>
          <w:rFonts w:ascii="Kalinga" w:hAnsi="Kalinga" w:cs="Kalinga"/>
          <w:sz w:val="20"/>
          <w:szCs w:val="20"/>
        </w:rPr>
        <w:t>When an entity applies a new accounting policy retrospectively, it applies the new accounting policy to</w:t>
      </w:r>
      <w:r w:rsidR="005162E3">
        <w:rPr>
          <w:rFonts w:ascii="Kalinga" w:hAnsi="Kalinga" w:cs="Kalinga"/>
          <w:sz w:val="20"/>
          <w:szCs w:val="20"/>
        </w:rPr>
        <w:t xml:space="preserve"> </w:t>
      </w:r>
      <w:r w:rsidRPr="005162E3">
        <w:rPr>
          <w:rFonts w:ascii="Kalinga" w:hAnsi="Kalinga" w:cs="Kalinga"/>
          <w:sz w:val="20"/>
          <w:szCs w:val="20"/>
        </w:rPr>
        <w:t>comparative information for prior periods as far back as is practicable. Retrospective application to a prior</w:t>
      </w:r>
      <w:r w:rsidR="005162E3">
        <w:rPr>
          <w:rFonts w:ascii="Kalinga" w:hAnsi="Kalinga" w:cs="Kalinga"/>
          <w:sz w:val="20"/>
          <w:szCs w:val="20"/>
        </w:rPr>
        <w:t xml:space="preserve"> </w:t>
      </w:r>
      <w:r w:rsidRPr="005162E3">
        <w:rPr>
          <w:rFonts w:ascii="Kalinga" w:hAnsi="Kalinga" w:cs="Kalinga"/>
          <w:sz w:val="20"/>
          <w:szCs w:val="20"/>
        </w:rPr>
        <w:t>period is not practicable unless it is practicable to determine the cumulative effect on the amounts in both the</w:t>
      </w:r>
      <w:r w:rsidR="005162E3">
        <w:rPr>
          <w:rFonts w:ascii="Kalinga" w:hAnsi="Kalinga" w:cs="Kalinga"/>
          <w:sz w:val="20"/>
          <w:szCs w:val="20"/>
        </w:rPr>
        <w:t xml:space="preserve"> </w:t>
      </w:r>
      <w:r w:rsidRPr="005162E3">
        <w:rPr>
          <w:rFonts w:ascii="Kalinga" w:hAnsi="Kalinga" w:cs="Kalinga"/>
          <w:sz w:val="20"/>
          <w:szCs w:val="20"/>
        </w:rPr>
        <w:t>opening and closing statement of financial position for that period. The amount of the resulting adjustment</w:t>
      </w:r>
    </w:p>
    <w:p w:rsidR="0069042E" w:rsidRPr="004975FE" w:rsidRDefault="0069042E" w:rsidP="005162E3">
      <w:pPr>
        <w:autoSpaceDE w:val="0"/>
        <w:autoSpaceDN w:val="0"/>
        <w:adjustRightInd w:val="0"/>
        <w:spacing w:after="0" w:line="240" w:lineRule="auto"/>
        <w:ind w:left="720"/>
        <w:rPr>
          <w:rFonts w:ascii="Kalinga" w:hAnsi="Kalinga" w:cs="Kalinga"/>
          <w:sz w:val="20"/>
          <w:szCs w:val="20"/>
        </w:rPr>
      </w:pPr>
      <w:proofErr w:type="gramStart"/>
      <w:r w:rsidRPr="004975FE">
        <w:rPr>
          <w:rFonts w:ascii="Kalinga" w:hAnsi="Kalinga" w:cs="Kalinga"/>
          <w:sz w:val="20"/>
          <w:szCs w:val="20"/>
        </w:rPr>
        <w:t>relating</w:t>
      </w:r>
      <w:proofErr w:type="gramEnd"/>
      <w:r w:rsidRPr="004975FE">
        <w:rPr>
          <w:rFonts w:ascii="Kalinga" w:hAnsi="Kalinga" w:cs="Kalinga"/>
          <w:sz w:val="20"/>
          <w:szCs w:val="20"/>
        </w:rPr>
        <w:t xml:space="preserve"> to periods before those presented in the financial statements is made to the opening balance of each</w:t>
      </w:r>
      <w:r w:rsidR="005162E3">
        <w:rPr>
          <w:rFonts w:ascii="Kalinga" w:hAnsi="Kalinga" w:cs="Kalinga"/>
          <w:sz w:val="20"/>
          <w:szCs w:val="20"/>
        </w:rPr>
        <w:t xml:space="preserve"> </w:t>
      </w:r>
      <w:r w:rsidRPr="004975FE">
        <w:rPr>
          <w:rFonts w:ascii="Kalinga" w:hAnsi="Kalinga" w:cs="Kalinga"/>
          <w:sz w:val="20"/>
          <w:szCs w:val="20"/>
        </w:rPr>
        <w:t>affected component of equity of the earliest prior period presented. Usually the adjustment is made to</w:t>
      </w:r>
      <w:r w:rsidR="005162E3">
        <w:rPr>
          <w:rFonts w:ascii="Kalinga" w:hAnsi="Kalinga" w:cs="Kalinga"/>
          <w:sz w:val="20"/>
          <w:szCs w:val="20"/>
        </w:rPr>
        <w:t xml:space="preserve"> </w:t>
      </w:r>
      <w:r w:rsidRPr="004975FE">
        <w:rPr>
          <w:rFonts w:ascii="Kalinga" w:hAnsi="Kalinga" w:cs="Kalinga"/>
          <w:sz w:val="20"/>
          <w:szCs w:val="20"/>
        </w:rPr>
        <w:t>retained earnings. However, the adjustment may be made to another component of equity (for example, to</w:t>
      </w:r>
      <w:r w:rsidR="005162E3">
        <w:rPr>
          <w:rFonts w:ascii="Kalinga" w:hAnsi="Kalinga" w:cs="Kalinga"/>
          <w:sz w:val="20"/>
          <w:szCs w:val="20"/>
        </w:rPr>
        <w:t xml:space="preserve"> </w:t>
      </w:r>
      <w:r w:rsidRPr="004975FE">
        <w:rPr>
          <w:rFonts w:ascii="Kalinga" w:hAnsi="Kalinga" w:cs="Kalinga"/>
          <w:sz w:val="20"/>
          <w:szCs w:val="20"/>
        </w:rPr>
        <w:t>comply with an IFRS). Any other information about prior periods, such as historical summaries of financial</w:t>
      </w:r>
    </w:p>
    <w:p w:rsidR="0069042E" w:rsidRPr="004975FE" w:rsidRDefault="0069042E" w:rsidP="00366A4A">
      <w:pPr>
        <w:autoSpaceDE w:val="0"/>
        <w:autoSpaceDN w:val="0"/>
        <w:adjustRightInd w:val="0"/>
        <w:spacing w:after="0" w:line="240" w:lineRule="auto"/>
        <w:ind w:firstLine="720"/>
        <w:rPr>
          <w:rFonts w:ascii="Kalinga" w:hAnsi="Kalinga" w:cs="Kalinga"/>
          <w:sz w:val="20"/>
          <w:szCs w:val="20"/>
        </w:rPr>
      </w:pPr>
      <w:proofErr w:type="gramStart"/>
      <w:r w:rsidRPr="004975FE">
        <w:rPr>
          <w:rFonts w:ascii="Kalinga" w:hAnsi="Kalinga" w:cs="Kalinga"/>
          <w:sz w:val="20"/>
          <w:szCs w:val="20"/>
        </w:rPr>
        <w:t>data</w:t>
      </w:r>
      <w:proofErr w:type="gramEnd"/>
      <w:r w:rsidRPr="004975FE">
        <w:rPr>
          <w:rFonts w:ascii="Kalinga" w:hAnsi="Kalinga" w:cs="Kalinga"/>
          <w:sz w:val="20"/>
          <w:szCs w:val="20"/>
        </w:rPr>
        <w:t>, is also adjusted as far back as is practicable.</w:t>
      </w:r>
    </w:p>
    <w:p w:rsidR="00366A4A" w:rsidRPr="004975FE" w:rsidRDefault="00366A4A" w:rsidP="00366A4A">
      <w:pPr>
        <w:autoSpaceDE w:val="0"/>
        <w:autoSpaceDN w:val="0"/>
        <w:adjustRightInd w:val="0"/>
        <w:spacing w:after="0" w:line="240" w:lineRule="auto"/>
        <w:ind w:firstLine="720"/>
        <w:rPr>
          <w:rFonts w:ascii="Kalinga" w:hAnsi="Kalinga" w:cs="Kalinga"/>
          <w:sz w:val="20"/>
          <w:szCs w:val="20"/>
        </w:rPr>
      </w:pPr>
    </w:p>
    <w:p w:rsidR="0069042E" w:rsidRPr="005162E3" w:rsidRDefault="0069042E" w:rsidP="005162E3">
      <w:pPr>
        <w:pStyle w:val="ListParagraph"/>
        <w:numPr>
          <w:ilvl w:val="0"/>
          <w:numId w:val="8"/>
        </w:numPr>
        <w:autoSpaceDE w:val="0"/>
        <w:autoSpaceDN w:val="0"/>
        <w:adjustRightInd w:val="0"/>
        <w:spacing w:after="0" w:line="240" w:lineRule="auto"/>
        <w:rPr>
          <w:rFonts w:ascii="Kalinga" w:hAnsi="Kalinga" w:cs="Kalinga"/>
          <w:sz w:val="20"/>
          <w:szCs w:val="20"/>
        </w:rPr>
      </w:pPr>
      <w:r w:rsidRPr="004975FE">
        <w:rPr>
          <w:rFonts w:ascii="Kalinga" w:hAnsi="Kalinga" w:cs="Kalinga"/>
          <w:sz w:val="20"/>
          <w:szCs w:val="20"/>
        </w:rPr>
        <w:t>When it is impracticable for an entity to apply a new accounting policy retrospectively, because it cannot</w:t>
      </w:r>
      <w:r w:rsidR="005162E3">
        <w:rPr>
          <w:rFonts w:ascii="Kalinga" w:hAnsi="Kalinga" w:cs="Kalinga"/>
          <w:sz w:val="20"/>
          <w:szCs w:val="20"/>
        </w:rPr>
        <w:t xml:space="preserve"> </w:t>
      </w:r>
      <w:r w:rsidRPr="005162E3">
        <w:rPr>
          <w:rFonts w:ascii="Kalinga" w:hAnsi="Kalinga" w:cs="Kalinga"/>
          <w:sz w:val="20"/>
          <w:szCs w:val="20"/>
        </w:rPr>
        <w:t>determine the cumulative effect of applying the policy to all prior periods, the entity, in accordance with</w:t>
      </w:r>
      <w:r w:rsidR="005162E3">
        <w:rPr>
          <w:rFonts w:ascii="Kalinga" w:hAnsi="Kalinga" w:cs="Kalinga"/>
          <w:sz w:val="20"/>
          <w:szCs w:val="20"/>
        </w:rPr>
        <w:t xml:space="preserve"> </w:t>
      </w:r>
      <w:r w:rsidR="00366A4A" w:rsidRPr="005162E3">
        <w:rPr>
          <w:rFonts w:ascii="Kalinga" w:hAnsi="Kalinga" w:cs="Kalinga"/>
          <w:sz w:val="20"/>
          <w:szCs w:val="20"/>
        </w:rPr>
        <w:t xml:space="preserve">above </w:t>
      </w:r>
      <w:proofErr w:type="gramStart"/>
      <w:r w:rsidRPr="005162E3">
        <w:rPr>
          <w:rFonts w:ascii="Kalinga" w:hAnsi="Kalinga" w:cs="Kalinga"/>
          <w:sz w:val="20"/>
          <w:szCs w:val="20"/>
        </w:rPr>
        <w:t>paragraph ,</w:t>
      </w:r>
      <w:proofErr w:type="gramEnd"/>
      <w:r w:rsidRPr="005162E3">
        <w:rPr>
          <w:rFonts w:ascii="Kalinga" w:hAnsi="Kalinga" w:cs="Kalinga"/>
          <w:sz w:val="20"/>
          <w:szCs w:val="20"/>
        </w:rPr>
        <w:t xml:space="preserve"> applies the new policy prospectively from the start of the earliest period practicable.</w:t>
      </w:r>
      <w:r w:rsidR="005162E3">
        <w:rPr>
          <w:rFonts w:ascii="Kalinga" w:hAnsi="Kalinga" w:cs="Kalinga"/>
          <w:sz w:val="20"/>
          <w:szCs w:val="20"/>
        </w:rPr>
        <w:t xml:space="preserve"> </w:t>
      </w:r>
      <w:r w:rsidRPr="005162E3">
        <w:rPr>
          <w:rFonts w:ascii="Kalinga" w:hAnsi="Kalinga" w:cs="Kalinga"/>
          <w:sz w:val="20"/>
          <w:szCs w:val="20"/>
        </w:rPr>
        <w:t>It therefore disregards the portion of the cumulative adjustment to assets, liabilities and equity arising before</w:t>
      </w:r>
      <w:r w:rsidR="005162E3">
        <w:rPr>
          <w:rFonts w:ascii="Kalinga" w:hAnsi="Kalinga" w:cs="Kalinga"/>
          <w:sz w:val="20"/>
          <w:szCs w:val="20"/>
        </w:rPr>
        <w:t xml:space="preserve"> </w:t>
      </w:r>
      <w:r w:rsidRPr="005162E3">
        <w:rPr>
          <w:rFonts w:ascii="Kalinga" w:hAnsi="Kalinga" w:cs="Kalinga"/>
          <w:sz w:val="20"/>
          <w:szCs w:val="20"/>
        </w:rPr>
        <w:t>that date. Changing an accounting policy is permitted even if it is impracticable to apply the policy</w:t>
      </w:r>
      <w:r w:rsidR="005162E3">
        <w:rPr>
          <w:rFonts w:ascii="Kalinga" w:hAnsi="Kalinga" w:cs="Kalinga"/>
          <w:sz w:val="20"/>
          <w:szCs w:val="20"/>
        </w:rPr>
        <w:t xml:space="preserve"> </w:t>
      </w:r>
      <w:r w:rsidRPr="005162E3">
        <w:rPr>
          <w:rFonts w:ascii="Kalinga" w:hAnsi="Kalinga" w:cs="Kalinga"/>
          <w:sz w:val="20"/>
          <w:szCs w:val="20"/>
        </w:rPr>
        <w:t xml:space="preserve">prospectively for any prior period. </w:t>
      </w:r>
      <w:r w:rsidR="00366A4A" w:rsidRPr="005162E3">
        <w:rPr>
          <w:rFonts w:ascii="Kalinga" w:hAnsi="Kalinga" w:cs="Kalinga"/>
          <w:sz w:val="20"/>
          <w:szCs w:val="20"/>
        </w:rPr>
        <w:t xml:space="preserve">Later on it is explained the case </w:t>
      </w:r>
      <w:r w:rsidRPr="005162E3">
        <w:rPr>
          <w:rFonts w:ascii="Kalinga" w:hAnsi="Kalinga" w:cs="Kalinga"/>
          <w:sz w:val="20"/>
          <w:szCs w:val="20"/>
        </w:rPr>
        <w:t>when it is impracticable to apply a</w:t>
      </w:r>
    </w:p>
    <w:p w:rsidR="0069042E" w:rsidRPr="004975FE" w:rsidRDefault="0069042E" w:rsidP="0069042E">
      <w:pPr>
        <w:pStyle w:val="ListParagraph"/>
        <w:autoSpaceDE w:val="0"/>
        <w:autoSpaceDN w:val="0"/>
        <w:adjustRightInd w:val="0"/>
        <w:spacing w:after="0" w:line="240" w:lineRule="auto"/>
        <w:rPr>
          <w:rFonts w:ascii="Kalinga" w:hAnsi="Kalinga" w:cs="Kalinga"/>
          <w:sz w:val="20"/>
          <w:szCs w:val="20"/>
        </w:rPr>
      </w:pPr>
      <w:proofErr w:type="gramStart"/>
      <w:r w:rsidRPr="004975FE">
        <w:rPr>
          <w:rFonts w:ascii="Kalinga" w:hAnsi="Kalinga" w:cs="Kalinga"/>
          <w:sz w:val="20"/>
          <w:szCs w:val="20"/>
        </w:rPr>
        <w:t>new</w:t>
      </w:r>
      <w:proofErr w:type="gramEnd"/>
      <w:r w:rsidRPr="004975FE">
        <w:rPr>
          <w:rFonts w:ascii="Kalinga" w:hAnsi="Kalinga" w:cs="Kalinga"/>
          <w:sz w:val="20"/>
          <w:szCs w:val="20"/>
        </w:rPr>
        <w:t xml:space="preserve"> accounting policy to one or more prior periods.</w:t>
      </w:r>
    </w:p>
    <w:p w:rsidR="00366A4A" w:rsidRPr="004975FE" w:rsidRDefault="00366A4A" w:rsidP="0069042E">
      <w:pPr>
        <w:pStyle w:val="ListParagraph"/>
        <w:autoSpaceDE w:val="0"/>
        <w:autoSpaceDN w:val="0"/>
        <w:adjustRightInd w:val="0"/>
        <w:spacing w:after="0" w:line="240" w:lineRule="auto"/>
        <w:rPr>
          <w:rFonts w:ascii="Kalinga" w:hAnsi="Kalinga" w:cs="Kalinga"/>
          <w:sz w:val="20"/>
          <w:szCs w:val="20"/>
        </w:rPr>
      </w:pPr>
    </w:p>
    <w:p w:rsidR="00645557" w:rsidRPr="004975FE" w:rsidRDefault="00645557" w:rsidP="00645557">
      <w:pPr>
        <w:autoSpaceDE w:val="0"/>
        <w:autoSpaceDN w:val="0"/>
        <w:adjustRightInd w:val="0"/>
        <w:spacing w:after="0" w:line="240" w:lineRule="auto"/>
        <w:rPr>
          <w:rFonts w:ascii="Kalinga" w:hAnsi="Kalinga" w:cs="Kalinga"/>
          <w:b/>
          <w:bCs/>
          <w:sz w:val="20"/>
          <w:szCs w:val="20"/>
          <w:u w:val="single"/>
        </w:rPr>
      </w:pPr>
      <w:r w:rsidRPr="004975FE">
        <w:rPr>
          <w:rFonts w:ascii="Kalinga" w:hAnsi="Kalinga" w:cs="Kalinga"/>
          <w:b/>
          <w:bCs/>
          <w:sz w:val="20"/>
          <w:szCs w:val="20"/>
          <w:u w:val="single"/>
        </w:rPr>
        <w:t>Disclosure</w:t>
      </w:r>
    </w:p>
    <w:p w:rsidR="00645557" w:rsidRPr="004975FE" w:rsidRDefault="00645557" w:rsidP="00645557">
      <w:pPr>
        <w:autoSpaceDE w:val="0"/>
        <w:autoSpaceDN w:val="0"/>
        <w:adjustRightInd w:val="0"/>
        <w:spacing w:after="0" w:line="240" w:lineRule="auto"/>
        <w:rPr>
          <w:rFonts w:ascii="Kalinga" w:hAnsi="Kalinga" w:cs="Kalinga"/>
          <w:b/>
          <w:bCs/>
          <w:sz w:val="20"/>
          <w:szCs w:val="20"/>
        </w:rPr>
      </w:pPr>
    </w:p>
    <w:p w:rsidR="00645557" w:rsidRPr="005162E3" w:rsidRDefault="00645557" w:rsidP="005162E3">
      <w:pPr>
        <w:pStyle w:val="ListParagraph"/>
        <w:numPr>
          <w:ilvl w:val="0"/>
          <w:numId w:val="8"/>
        </w:numPr>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t>When initial application of an IFRS has an effect on the current period or any prior period, would</w:t>
      </w:r>
      <w:r w:rsidR="005162E3">
        <w:rPr>
          <w:rFonts w:ascii="Kalinga" w:hAnsi="Kalinga" w:cs="Kalinga"/>
          <w:b/>
          <w:bCs/>
          <w:sz w:val="20"/>
          <w:szCs w:val="20"/>
        </w:rPr>
        <w:t xml:space="preserve"> </w:t>
      </w:r>
      <w:r w:rsidRPr="005162E3">
        <w:rPr>
          <w:rFonts w:ascii="Kalinga" w:hAnsi="Kalinga" w:cs="Kalinga"/>
          <w:b/>
          <w:bCs/>
          <w:sz w:val="20"/>
          <w:szCs w:val="20"/>
        </w:rPr>
        <w:t>have such an effect except that it is impracticable to determine the amount of the adjustment, or might</w:t>
      </w:r>
      <w:r w:rsidR="005162E3">
        <w:rPr>
          <w:rFonts w:ascii="Kalinga" w:hAnsi="Kalinga" w:cs="Kalinga"/>
          <w:b/>
          <w:bCs/>
          <w:sz w:val="20"/>
          <w:szCs w:val="20"/>
        </w:rPr>
        <w:t xml:space="preserve"> </w:t>
      </w:r>
      <w:r w:rsidRPr="005162E3">
        <w:rPr>
          <w:rFonts w:ascii="Kalinga" w:hAnsi="Kalinga" w:cs="Kalinga"/>
          <w:b/>
          <w:bCs/>
          <w:sz w:val="20"/>
          <w:szCs w:val="20"/>
        </w:rPr>
        <w:t>have an effect on future periods, an entity shall disclose:</w:t>
      </w:r>
    </w:p>
    <w:p w:rsidR="00645557" w:rsidRPr="004975FE" w:rsidRDefault="00645557" w:rsidP="00C21E9D">
      <w:pPr>
        <w:autoSpaceDE w:val="0"/>
        <w:autoSpaceDN w:val="0"/>
        <w:adjustRightInd w:val="0"/>
        <w:spacing w:after="0" w:line="240" w:lineRule="auto"/>
        <w:ind w:firstLine="720"/>
        <w:rPr>
          <w:rFonts w:ascii="Kalinga" w:hAnsi="Kalinga" w:cs="Kalinga"/>
          <w:b/>
          <w:bCs/>
          <w:sz w:val="20"/>
          <w:szCs w:val="20"/>
        </w:rPr>
      </w:pPr>
      <w:r w:rsidRPr="004975FE">
        <w:rPr>
          <w:rFonts w:ascii="Kalinga" w:hAnsi="Kalinga" w:cs="Kalinga"/>
          <w:b/>
          <w:bCs/>
          <w:sz w:val="20"/>
          <w:szCs w:val="20"/>
        </w:rPr>
        <w:t xml:space="preserve">(a) </w:t>
      </w:r>
      <w:proofErr w:type="gramStart"/>
      <w:r w:rsidRPr="004975FE">
        <w:rPr>
          <w:rFonts w:ascii="Kalinga" w:hAnsi="Kalinga" w:cs="Kalinga"/>
          <w:b/>
          <w:bCs/>
          <w:sz w:val="20"/>
          <w:szCs w:val="20"/>
        </w:rPr>
        <w:t>the</w:t>
      </w:r>
      <w:proofErr w:type="gramEnd"/>
      <w:r w:rsidRPr="004975FE">
        <w:rPr>
          <w:rFonts w:ascii="Kalinga" w:hAnsi="Kalinga" w:cs="Kalinga"/>
          <w:b/>
          <w:bCs/>
          <w:sz w:val="20"/>
          <w:szCs w:val="20"/>
        </w:rPr>
        <w:t xml:space="preserve"> title of the IFRS;</w:t>
      </w:r>
    </w:p>
    <w:p w:rsidR="00645557" w:rsidRPr="004975FE" w:rsidRDefault="00645557" w:rsidP="005162E3">
      <w:pPr>
        <w:autoSpaceDE w:val="0"/>
        <w:autoSpaceDN w:val="0"/>
        <w:adjustRightInd w:val="0"/>
        <w:spacing w:after="0" w:line="240" w:lineRule="auto"/>
        <w:ind w:left="720"/>
        <w:rPr>
          <w:rFonts w:ascii="Kalinga" w:hAnsi="Kalinga" w:cs="Kalinga"/>
          <w:b/>
          <w:bCs/>
          <w:sz w:val="20"/>
          <w:szCs w:val="20"/>
        </w:rPr>
      </w:pPr>
      <w:r w:rsidRPr="004975FE">
        <w:rPr>
          <w:rFonts w:ascii="Kalinga" w:hAnsi="Kalinga" w:cs="Kalinga"/>
          <w:b/>
          <w:bCs/>
          <w:sz w:val="20"/>
          <w:szCs w:val="20"/>
        </w:rPr>
        <w:t xml:space="preserve">(b) </w:t>
      </w:r>
      <w:proofErr w:type="gramStart"/>
      <w:r w:rsidRPr="004975FE">
        <w:rPr>
          <w:rFonts w:ascii="Kalinga" w:hAnsi="Kalinga" w:cs="Kalinga"/>
          <w:b/>
          <w:bCs/>
          <w:sz w:val="20"/>
          <w:szCs w:val="20"/>
        </w:rPr>
        <w:t>when</w:t>
      </w:r>
      <w:proofErr w:type="gramEnd"/>
      <w:r w:rsidRPr="004975FE">
        <w:rPr>
          <w:rFonts w:ascii="Kalinga" w:hAnsi="Kalinga" w:cs="Kalinga"/>
          <w:b/>
          <w:bCs/>
          <w:sz w:val="20"/>
          <w:szCs w:val="20"/>
        </w:rPr>
        <w:t xml:space="preserve"> applicable, that the change in accounting policy is made in accordance with its</w:t>
      </w:r>
      <w:r w:rsidR="005162E3">
        <w:rPr>
          <w:rFonts w:ascii="Kalinga" w:hAnsi="Kalinga" w:cs="Kalinga"/>
          <w:b/>
          <w:bCs/>
          <w:sz w:val="20"/>
          <w:szCs w:val="20"/>
        </w:rPr>
        <w:t xml:space="preserve"> </w:t>
      </w:r>
      <w:r w:rsidRPr="004975FE">
        <w:rPr>
          <w:rFonts w:ascii="Kalinga" w:hAnsi="Kalinga" w:cs="Kalinga"/>
          <w:b/>
          <w:bCs/>
          <w:sz w:val="20"/>
          <w:szCs w:val="20"/>
        </w:rPr>
        <w:t>transitional provisions;</w:t>
      </w:r>
    </w:p>
    <w:p w:rsidR="00645557" w:rsidRPr="004975FE" w:rsidRDefault="00645557" w:rsidP="00C21E9D">
      <w:pPr>
        <w:autoSpaceDE w:val="0"/>
        <w:autoSpaceDN w:val="0"/>
        <w:adjustRightInd w:val="0"/>
        <w:spacing w:after="0" w:line="240" w:lineRule="auto"/>
        <w:ind w:firstLine="720"/>
        <w:rPr>
          <w:rFonts w:ascii="Kalinga" w:hAnsi="Kalinga" w:cs="Kalinga"/>
          <w:b/>
          <w:bCs/>
          <w:sz w:val="20"/>
          <w:szCs w:val="20"/>
        </w:rPr>
      </w:pPr>
      <w:r w:rsidRPr="004975FE">
        <w:rPr>
          <w:rFonts w:ascii="Kalinga" w:hAnsi="Kalinga" w:cs="Kalinga"/>
          <w:b/>
          <w:bCs/>
          <w:sz w:val="20"/>
          <w:szCs w:val="20"/>
        </w:rPr>
        <w:t xml:space="preserve">(c) </w:t>
      </w:r>
      <w:proofErr w:type="gramStart"/>
      <w:r w:rsidRPr="004975FE">
        <w:rPr>
          <w:rFonts w:ascii="Kalinga" w:hAnsi="Kalinga" w:cs="Kalinga"/>
          <w:b/>
          <w:bCs/>
          <w:sz w:val="20"/>
          <w:szCs w:val="20"/>
        </w:rPr>
        <w:t>the</w:t>
      </w:r>
      <w:proofErr w:type="gramEnd"/>
      <w:r w:rsidRPr="004975FE">
        <w:rPr>
          <w:rFonts w:ascii="Kalinga" w:hAnsi="Kalinga" w:cs="Kalinga"/>
          <w:b/>
          <w:bCs/>
          <w:sz w:val="20"/>
          <w:szCs w:val="20"/>
        </w:rPr>
        <w:t xml:space="preserve"> nature of the change in accounting policy;</w:t>
      </w:r>
    </w:p>
    <w:p w:rsidR="00645557" w:rsidRPr="004975FE" w:rsidRDefault="00645557" w:rsidP="00C21E9D">
      <w:pPr>
        <w:autoSpaceDE w:val="0"/>
        <w:autoSpaceDN w:val="0"/>
        <w:adjustRightInd w:val="0"/>
        <w:spacing w:after="0" w:line="240" w:lineRule="auto"/>
        <w:ind w:firstLine="720"/>
        <w:rPr>
          <w:rFonts w:ascii="Kalinga" w:hAnsi="Kalinga" w:cs="Kalinga"/>
          <w:b/>
          <w:bCs/>
          <w:sz w:val="20"/>
          <w:szCs w:val="20"/>
        </w:rPr>
      </w:pPr>
      <w:r w:rsidRPr="004975FE">
        <w:rPr>
          <w:rFonts w:ascii="Kalinga" w:hAnsi="Kalinga" w:cs="Kalinga"/>
          <w:b/>
          <w:bCs/>
          <w:sz w:val="20"/>
          <w:szCs w:val="20"/>
        </w:rPr>
        <w:t xml:space="preserve">(d) </w:t>
      </w:r>
      <w:proofErr w:type="gramStart"/>
      <w:r w:rsidRPr="004975FE">
        <w:rPr>
          <w:rFonts w:ascii="Kalinga" w:hAnsi="Kalinga" w:cs="Kalinga"/>
          <w:b/>
          <w:bCs/>
          <w:sz w:val="20"/>
          <w:szCs w:val="20"/>
        </w:rPr>
        <w:t>when</w:t>
      </w:r>
      <w:proofErr w:type="gramEnd"/>
      <w:r w:rsidRPr="004975FE">
        <w:rPr>
          <w:rFonts w:ascii="Kalinga" w:hAnsi="Kalinga" w:cs="Kalinga"/>
          <w:b/>
          <w:bCs/>
          <w:sz w:val="20"/>
          <w:szCs w:val="20"/>
        </w:rPr>
        <w:t xml:space="preserve"> applicable, a description of the transitional provisions;</w:t>
      </w:r>
    </w:p>
    <w:p w:rsidR="00645557" w:rsidRPr="004975FE" w:rsidRDefault="00645557" w:rsidP="005162E3">
      <w:pPr>
        <w:autoSpaceDE w:val="0"/>
        <w:autoSpaceDN w:val="0"/>
        <w:adjustRightInd w:val="0"/>
        <w:spacing w:after="0" w:line="240" w:lineRule="auto"/>
        <w:ind w:left="720"/>
        <w:rPr>
          <w:rFonts w:ascii="Kalinga" w:hAnsi="Kalinga" w:cs="Kalinga"/>
          <w:b/>
          <w:bCs/>
          <w:sz w:val="20"/>
          <w:szCs w:val="20"/>
        </w:rPr>
      </w:pPr>
      <w:r w:rsidRPr="004975FE">
        <w:rPr>
          <w:rFonts w:ascii="Kalinga" w:hAnsi="Kalinga" w:cs="Kalinga"/>
          <w:b/>
          <w:bCs/>
          <w:sz w:val="20"/>
          <w:szCs w:val="20"/>
        </w:rPr>
        <w:t xml:space="preserve">(e) </w:t>
      </w:r>
      <w:proofErr w:type="gramStart"/>
      <w:r w:rsidRPr="004975FE">
        <w:rPr>
          <w:rFonts w:ascii="Kalinga" w:hAnsi="Kalinga" w:cs="Kalinga"/>
          <w:b/>
          <w:bCs/>
          <w:sz w:val="20"/>
          <w:szCs w:val="20"/>
        </w:rPr>
        <w:t>when</w:t>
      </w:r>
      <w:proofErr w:type="gramEnd"/>
      <w:r w:rsidRPr="004975FE">
        <w:rPr>
          <w:rFonts w:ascii="Kalinga" w:hAnsi="Kalinga" w:cs="Kalinga"/>
          <w:b/>
          <w:bCs/>
          <w:sz w:val="20"/>
          <w:szCs w:val="20"/>
        </w:rPr>
        <w:t xml:space="preserve"> applicable, the transitional provisions that might have an effect on future </w:t>
      </w:r>
      <w:r w:rsidR="005162E3">
        <w:rPr>
          <w:rFonts w:ascii="Kalinga" w:hAnsi="Kalinga" w:cs="Kalinga"/>
          <w:b/>
          <w:bCs/>
          <w:sz w:val="20"/>
          <w:szCs w:val="20"/>
        </w:rPr>
        <w:t xml:space="preserve"> </w:t>
      </w:r>
      <w:r w:rsidRPr="004975FE">
        <w:rPr>
          <w:rFonts w:ascii="Kalinga" w:hAnsi="Kalinga" w:cs="Kalinga"/>
          <w:b/>
          <w:bCs/>
          <w:sz w:val="20"/>
          <w:szCs w:val="20"/>
        </w:rPr>
        <w:t>periods;</w:t>
      </w:r>
    </w:p>
    <w:p w:rsidR="00645557" w:rsidRPr="004975FE" w:rsidRDefault="00645557" w:rsidP="005162E3">
      <w:pPr>
        <w:autoSpaceDE w:val="0"/>
        <w:autoSpaceDN w:val="0"/>
        <w:adjustRightInd w:val="0"/>
        <w:spacing w:after="0" w:line="240" w:lineRule="auto"/>
        <w:ind w:left="720"/>
        <w:rPr>
          <w:rFonts w:ascii="Kalinga" w:hAnsi="Kalinga" w:cs="Kalinga"/>
          <w:b/>
          <w:bCs/>
          <w:sz w:val="20"/>
          <w:szCs w:val="20"/>
        </w:rPr>
      </w:pPr>
      <w:r w:rsidRPr="004975FE">
        <w:rPr>
          <w:rFonts w:ascii="Kalinga" w:hAnsi="Kalinga" w:cs="Kalinga"/>
          <w:b/>
          <w:bCs/>
          <w:sz w:val="20"/>
          <w:szCs w:val="20"/>
        </w:rPr>
        <w:lastRenderedPageBreak/>
        <w:t xml:space="preserve">(f) </w:t>
      </w:r>
      <w:proofErr w:type="gramStart"/>
      <w:r w:rsidRPr="004975FE">
        <w:rPr>
          <w:rFonts w:ascii="Kalinga" w:hAnsi="Kalinga" w:cs="Kalinga"/>
          <w:b/>
          <w:bCs/>
          <w:sz w:val="20"/>
          <w:szCs w:val="20"/>
        </w:rPr>
        <w:t>for</w:t>
      </w:r>
      <w:proofErr w:type="gramEnd"/>
      <w:r w:rsidRPr="004975FE">
        <w:rPr>
          <w:rFonts w:ascii="Kalinga" w:hAnsi="Kalinga" w:cs="Kalinga"/>
          <w:b/>
          <w:bCs/>
          <w:sz w:val="20"/>
          <w:szCs w:val="20"/>
        </w:rPr>
        <w:t xml:space="preserve"> the current period and each prior period presented, to the extent practicable, the amount</w:t>
      </w:r>
      <w:r w:rsidR="005162E3">
        <w:rPr>
          <w:rFonts w:ascii="Kalinga" w:hAnsi="Kalinga" w:cs="Kalinga"/>
          <w:b/>
          <w:bCs/>
          <w:sz w:val="20"/>
          <w:szCs w:val="20"/>
        </w:rPr>
        <w:t xml:space="preserve"> </w:t>
      </w:r>
      <w:r w:rsidRPr="004975FE">
        <w:rPr>
          <w:rFonts w:ascii="Kalinga" w:hAnsi="Kalinga" w:cs="Kalinga"/>
          <w:b/>
          <w:bCs/>
          <w:sz w:val="20"/>
          <w:szCs w:val="20"/>
        </w:rPr>
        <w:t>of the adjustment:</w:t>
      </w:r>
    </w:p>
    <w:p w:rsidR="00645557" w:rsidRPr="004975FE" w:rsidRDefault="00645557" w:rsidP="00C21E9D">
      <w:pPr>
        <w:autoSpaceDE w:val="0"/>
        <w:autoSpaceDN w:val="0"/>
        <w:adjustRightInd w:val="0"/>
        <w:spacing w:after="0" w:line="240" w:lineRule="auto"/>
        <w:ind w:firstLine="720"/>
        <w:rPr>
          <w:rFonts w:ascii="Kalinga" w:hAnsi="Kalinga" w:cs="Kalinga"/>
          <w:b/>
          <w:bCs/>
          <w:sz w:val="20"/>
          <w:szCs w:val="20"/>
        </w:rPr>
      </w:pPr>
      <w:r w:rsidRPr="004975FE">
        <w:rPr>
          <w:rFonts w:ascii="Kalinga" w:hAnsi="Kalinga" w:cs="Kalinga"/>
          <w:b/>
          <w:bCs/>
          <w:sz w:val="20"/>
          <w:szCs w:val="20"/>
        </w:rPr>
        <w:t xml:space="preserve">(i) </w:t>
      </w:r>
      <w:proofErr w:type="gramStart"/>
      <w:r w:rsidRPr="004975FE">
        <w:rPr>
          <w:rFonts w:ascii="Kalinga" w:hAnsi="Kalinga" w:cs="Kalinga"/>
          <w:b/>
          <w:bCs/>
          <w:sz w:val="20"/>
          <w:szCs w:val="20"/>
        </w:rPr>
        <w:t>for</w:t>
      </w:r>
      <w:proofErr w:type="gramEnd"/>
      <w:r w:rsidRPr="004975FE">
        <w:rPr>
          <w:rFonts w:ascii="Kalinga" w:hAnsi="Kalinga" w:cs="Kalinga"/>
          <w:b/>
          <w:bCs/>
          <w:sz w:val="20"/>
          <w:szCs w:val="20"/>
        </w:rPr>
        <w:t xml:space="preserve"> each financial statement line item affected; and</w:t>
      </w:r>
    </w:p>
    <w:p w:rsidR="00645557" w:rsidRPr="004975FE" w:rsidRDefault="00645557" w:rsidP="005162E3">
      <w:pPr>
        <w:autoSpaceDE w:val="0"/>
        <w:autoSpaceDN w:val="0"/>
        <w:adjustRightInd w:val="0"/>
        <w:spacing w:after="0" w:line="240" w:lineRule="auto"/>
        <w:ind w:left="720"/>
        <w:rPr>
          <w:rFonts w:ascii="Kalinga" w:hAnsi="Kalinga" w:cs="Kalinga"/>
          <w:b/>
          <w:bCs/>
          <w:sz w:val="20"/>
          <w:szCs w:val="20"/>
        </w:rPr>
      </w:pPr>
      <w:r w:rsidRPr="004975FE">
        <w:rPr>
          <w:rFonts w:ascii="Kalinga" w:hAnsi="Kalinga" w:cs="Kalinga"/>
          <w:b/>
          <w:bCs/>
          <w:sz w:val="20"/>
          <w:szCs w:val="20"/>
        </w:rPr>
        <w:t xml:space="preserve">(ii) </w:t>
      </w:r>
      <w:proofErr w:type="gramStart"/>
      <w:r w:rsidRPr="004975FE">
        <w:rPr>
          <w:rFonts w:ascii="Kalinga" w:hAnsi="Kalinga" w:cs="Kalinga"/>
          <w:b/>
          <w:bCs/>
          <w:sz w:val="20"/>
          <w:szCs w:val="20"/>
        </w:rPr>
        <w:t>if</w:t>
      </w:r>
      <w:proofErr w:type="gramEnd"/>
      <w:r w:rsidRPr="004975FE">
        <w:rPr>
          <w:rFonts w:ascii="Kalinga" w:hAnsi="Kalinga" w:cs="Kalinga"/>
          <w:b/>
          <w:bCs/>
          <w:sz w:val="20"/>
          <w:szCs w:val="20"/>
        </w:rPr>
        <w:t xml:space="preserve"> IAS 33 </w:t>
      </w:r>
      <w:r w:rsidRPr="004975FE">
        <w:rPr>
          <w:rFonts w:ascii="Kalinga" w:hAnsi="Kalinga" w:cs="Kalinga"/>
          <w:b/>
          <w:bCs/>
          <w:i/>
          <w:iCs/>
          <w:sz w:val="20"/>
          <w:szCs w:val="20"/>
        </w:rPr>
        <w:t xml:space="preserve">Earnings per Share </w:t>
      </w:r>
      <w:r w:rsidRPr="004975FE">
        <w:rPr>
          <w:rFonts w:ascii="Kalinga" w:hAnsi="Kalinga" w:cs="Kalinga"/>
          <w:b/>
          <w:bCs/>
          <w:sz w:val="20"/>
          <w:szCs w:val="20"/>
        </w:rPr>
        <w:t>applies to the entity, for basic and diluted earnings per</w:t>
      </w:r>
      <w:r w:rsidR="00C21E9D" w:rsidRPr="004975FE">
        <w:rPr>
          <w:rFonts w:ascii="Kalinga" w:hAnsi="Kalinga" w:cs="Kalinga"/>
          <w:b/>
          <w:bCs/>
          <w:sz w:val="20"/>
          <w:szCs w:val="20"/>
        </w:rPr>
        <w:t xml:space="preserve"> </w:t>
      </w:r>
      <w:r w:rsidRPr="004975FE">
        <w:rPr>
          <w:rFonts w:ascii="Kalinga" w:hAnsi="Kalinga" w:cs="Kalinga"/>
          <w:b/>
          <w:bCs/>
          <w:sz w:val="20"/>
          <w:szCs w:val="20"/>
        </w:rPr>
        <w:t>share;</w:t>
      </w:r>
    </w:p>
    <w:p w:rsidR="00645557" w:rsidRPr="004975FE" w:rsidRDefault="00645557" w:rsidP="005162E3">
      <w:pPr>
        <w:autoSpaceDE w:val="0"/>
        <w:autoSpaceDN w:val="0"/>
        <w:adjustRightInd w:val="0"/>
        <w:spacing w:after="0" w:line="240" w:lineRule="auto"/>
        <w:ind w:left="720"/>
        <w:rPr>
          <w:rFonts w:ascii="Kalinga" w:hAnsi="Kalinga" w:cs="Kalinga"/>
          <w:b/>
          <w:bCs/>
          <w:sz w:val="20"/>
          <w:szCs w:val="20"/>
        </w:rPr>
      </w:pPr>
      <w:r w:rsidRPr="004975FE">
        <w:rPr>
          <w:rFonts w:ascii="Kalinga" w:hAnsi="Kalinga" w:cs="Kalinga"/>
          <w:b/>
          <w:bCs/>
          <w:sz w:val="20"/>
          <w:szCs w:val="20"/>
        </w:rPr>
        <w:t xml:space="preserve">(g) </w:t>
      </w:r>
      <w:proofErr w:type="gramStart"/>
      <w:r w:rsidRPr="004975FE">
        <w:rPr>
          <w:rFonts w:ascii="Kalinga" w:hAnsi="Kalinga" w:cs="Kalinga"/>
          <w:b/>
          <w:bCs/>
          <w:sz w:val="20"/>
          <w:szCs w:val="20"/>
        </w:rPr>
        <w:t>the</w:t>
      </w:r>
      <w:proofErr w:type="gramEnd"/>
      <w:r w:rsidRPr="004975FE">
        <w:rPr>
          <w:rFonts w:ascii="Kalinga" w:hAnsi="Kalinga" w:cs="Kalinga"/>
          <w:b/>
          <w:bCs/>
          <w:sz w:val="20"/>
          <w:szCs w:val="20"/>
        </w:rPr>
        <w:t xml:space="preserve"> amount of the adjustment relating to periods before those presented, to the extent</w:t>
      </w:r>
      <w:r w:rsidR="005162E3">
        <w:rPr>
          <w:rFonts w:ascii="Kalinga" w:hAnsi="Kalinga" w:cs="Kalinga"/>
          <w:b/>
          <w:bCs/>
          <w:sz w:val="20"/>
          <w:szCs w:val="20"/>
        </w:rPr>
        <w:t xml:space="preserve"> </w:t>
      </w:r>
      <w:r w:rsidRPr="004975FE">
        <w:rPr>
          <w:rFonts w:ascii="Kalinga" w:hAnsi="Kalinga" w:cs="Kalinga"/>
          <w:b/>
          <w:bCs/>
          <w:sz w:val="20"/>
          <w:szCs w:val="20"/>
        </w:rPr>
        <w:t>practicable; and</w:t>
      </w:r>
    </w:p>
    <w:p w:rsidR="00645557" w:rsidRPr="004975FE" w:rsidRDefault="00645557" w:rsidP="00C21E9D">
      <w:pPr>
        <w:autoSpaceDE w:val="0"/>
        <w:autoSpaceDN w:val="0"/>
        <w:adjustRightInd w:val="0"/>
        <w:spacing w:after="0" w:line="240" w:lineRule="auto"/>
        <w:ind w:left="720"/>
        <w:rPr>
          <w:rFonts w:ascii="Kalinga" w:hAnsi="Kalinga" w:cs="Kalinga"/>
          <w:b/>
          <w:bCs/>
          <w:sz w:val="20"/>
          <w:szCs w:val="20"/>
        </w:rPr>
      </w:pPr>
      <w:r w:rsidRPr="004975FE">
        <w:rPr>
          <w:rFonts w:ascii="Kalinga" w:hAnsi="Kalinga" w:cs="Kalinga"/>
          <w:b/>
          <w:bCs/>
          <w:sz w:val="20"/>
          <w:szCs w:val="20"/>
        </w:rPr>
        <w:t>(h) if retrospective application required by paragraph 19(a) or (b) is impracticable for a</w:t>
      </w:r>
      <w:r w:rsidR="00C21E9D" w:rsidRPr="004975FE">
        <w:rPr>
          <w:rFonts w:ascii="Kalinga" w:hAnsi="Kalinga" w:cs="Kalinga"/>
          <w:b/>
          <w:bCs/>
          <w:sz w:val="20"/>
          <w:szCs w:val="20"/>
        </w:rPr>
        <w:t xml:space="preserve"> </w:t>
      </w:r>
      <w:r w:rsidRPr="004975FE">
        <w:rPr>
          <w:rFonts w:ascii="Kalinga" w:hAnsi="Kalinga" w:cs="Kalinga"/>
          <w:b/>
          <w:bCs/>
          <w:sz w:val="20"/>
          <w:szCs w:val="20"/>
        </w:rPr>
        <w:t xml:space="preserve">particular prior </w:t>
      </w:r>
      <w:r w:rsidR="00C21E9D" w:rsidRPr="004975FE">
        <w:rPr>
          <w:rFonts w:ascii="Kalinga" w:hAnsi="Kalinga" w:cs="Kalinga"/>
          <w:b/>
          <w:bCs/>
          <w:sz w:val="20"/>
          <w:szCs w:val="20"/>
        </w:rPr>
        <w:t xml:space="preserve">    </w:t>
      </w:r>
      <w:r w:rsidRPr="004975FE">
        <w:rPr>
          <w:rFonts w:ascii="Kalinga" w:hAnsi="Kalinga" w:cs="Kalinga"/>
          <w:b/>
          <w:bCs/>
          <w:sz w:val="20"/>
          <w:szCs w:val="20"/>
        </w:rPr>
        <w:t>period, or for periods before those presented, the circumstances that led to</w:t>
      </w:r>
      <w:r w:rsidR="00C21E9D" w:rsidRPr="004975FE">
        <w:rPr>
          <w:rFonts w:ascii="Kalinga" w:hAnsi="Kalinga" w:cs="Kalinga"/>
          <w:b/>
          <w:bCs/>
          <w:sz w:val="20"/>
          <w:szCs w:val="20"/>
        </w:rPr>
        <w:t xml:space="preserve"> </w:t>
      </w:r>
      <w:r w:rsidRPr="004975FE">
        <w:rPr>
          <w:rFonts w:ascii="Kalinga" w:hAnsi="Kalinga" w:cs="Kalinga"/>
          <w:b/>
          <w:bCs/>
          <w:sz w:val="20"/>
          <w:szCs w:val="20"/>
        </w:rPr>
        <w:t>the existence of that condition and a description of how and from when the change in</w:t>
      </w:r>
      <w:r w:rsidR="00C21E9D" w:rsidRPr="004975FE">
        <w:rPr>
          <w:rFonts w:ascii="Kalinga" w:hAnsi="Kalinga" w:cs="Kalinga"/>
          <w:b/>
          <w:bCs/>
          <w:sz w:val="20"/>
          <w:szCs w:val="20"/>
        </w:rPr>
        <w:t xml:space="preserve"> </w:t>
      </w:r>
      <w:r w:rsidRPr="004975FE">
        <w:rPr>
          <w:rFonts w:ascii="Kalinga" w:hAnsi="Kalinga" w:cs="Kalinga"/>
          <w:b/>
          <w:bCs/>
          <w:sz w:val="20"/>
          <w:szCs w:val="20"/>
        </w:rPr>
        <w:t>accounting policy has been applied.</w:t>
      </w:r>
    </w:p>
    <w:p w:rsidR="00C21E9D" w:rsidRDefault="00C21E9D" w:rsidP="00C21E9D">
      <w:pPr>
        <w:autoSpaceDE w:val="0"/>
        <w:autoSpaceDN w:val="0"/>
        <w:adjustRightInd w:val="0"/>
        <w:spacing w:after="0" w:line="240" w:lineRule="auto"/>
        <w:ind w:left="720"/>
        <w:rPr>
          <w:rFonts w:ascii="Kalinga" w:hAnsi="Kalinga" w:cs="Kalinga"/>
          <w:b/>
          <w:bCs/>
          <w:sz w:val="20"/>
          <w:szCs w:val="20"/>
        </w:rPr>
      </w:pPr>
    </w:p>
    <w:p w:rsidR="005162E3" w:rsidRPr="004975FE" w:rsidRDefault="005162E3" w:rsidP="00C21E9D">
      <w:pPr>
        <w:autoSpaceDE w:val="0"/>
        <w:autoSpaceDN w:val="0"/>
        <w:adjustRightInd w:val="0"/>
        <w:spacing w:after="0" w:line="240" w:lineRule="auto"/>
        <w:ind w:left="720"/>
        <w:rPr>
          <w:rFonts w:ascii="Kalinga" w:hAnsi="Kalinga" w:cs="Kalinga"/>
          <w:b/>
          <w:bCs/>
          <w:sz w:val="20"/>
          <w:szCs w:val="20"/>
        </w:rPr>
      </w:pPr>
    </w:p>
    <w:p w:rsidR="00645557" w:rsidRPr="004975FE" w:rsidRDefault="00645557" w:rsidP="00C21E9D">
      <w:pPr>
        <w:autoSpaceDE w:val="0"/>
        <w:autoSpaceDN w:val="0"/>
        <w:adjustRightInd w:val="0"/>
        <w:spacing w:after="0" w:line="240" w:lineRule="auto"/>
        <w:ind w:firstLine="720"/>
        <w:rPr>
          <w:rFonts w:ascii="Kalinga" w:hAnsi="Kalinga" w:cs="Kalinga"/>
          <w:b/>
          <w:bCs/>
          <w:sz w:val="20"/>
          <w:szCs w:val="20"/>
          <w:u w:val="single"/>
        </w:rPr>
      </w:pPr>
      <w:r w:rsidRPr="004975FE">
        <w:rPr>
          <w:rFonts w:ascii="Kalinga" w:hAnsi="Kalinga" w:cs="Kalinga"/>
          <w:b/>
          <w:bCs/>
          <w:sz w:val="20"/>
          <w:szCs w:val="20"/>
          <w:u w:val="single"/>
        </w:rPr>
        <w:t>Financial statements of subsequent periods need not repeat these disclosures.</w:t>
      </w:r>
    </w:p>
    <w:p w:rsidR="00C21E9D" w:rsidRPr="004975FE" w:rsidRDefault="00C21E9D" w:rsidP="00C21E9D">
      <w:pPr>
        <w:autoSpaceDE w:val="0"/>
        <w:autoSpaceDN w:val="0"/>
        <w:adjustRightInd w:val="0"/>
        <w:spacing w:after="0" w:line="240" w:lineRule="auto"/>
        <w:ind w:firstLine="720"/>
        <w:rPr>
          <w:rFonts w:ascii="Kalinga" w:hAnsi="Kalinga" w:cs="Kalinga"/>
          <w:b/>
          <w:bCs/>
          <w:sz w:val="20"/>
          <w:szCs w:val="20"/>
        </w:rPr>
      </w:pPr>
    </w:p>
    <w:p w:rsidR="00645557" w:rsidRPr="005162E3" w:rsidRDefault="00645557" w:rsidP="005162E3">
      <w:pPr>
        <w:pStyle w:val="ListParagraph"/>
        <w:numPr>
          <w:ilvl w:val="0"/>
          <w:numId w:val="8"/>
        </w:numPr>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t>When a voluntary change in accounting policy has an effect on the current period or any prior period,</w:t>
      </w:r>
      <w:r w:rsidR="005162E3">
        <w:rPr>
          <w:rFonts w:ascii="Kalinga" w:hAnsi="Kalinga" w:cs="Kalinga"/>
          <w:b/>
          <w:bCs/>
          <w:sz w:val="20"/>
          <w:szCs w:val="20"/>
        </w:rPr>
        <w:t xml:space="preserve"> </w:t>
      </w:r>
      <w:r w:rsidRPr="005162E3">
        <w:rPr>
          <w:rFonts w:ascii="Kalinga" w:hAnsi="Kalinga" w:cs="Kalinga"/>
          <w:b/>
          <w:bCs/>
          <w:sz w:val="20"/>
          <w:szCs w:val="20"/>
        </w:rPr>
        <w:t>would have an effect on that period except that it is impracticable to determine the amount of the</w:t>
      </w:r>
      <w:r w:rsidR="005162E3">
        <w:rPr>
          <w:rFonts w:ascii="Kalinga" w:hAnsi="Kalinga" w:cs="Kalinga"/>
          <w:b/>
          <w:bCs/>
          <w:sz w:val="20"/>
          <w:szCs w:val="20"/>
        </w:rPr>
        <w:t xml:space="preserve"> </w:t>
      </w:r>
      <w:r w:rsidRPr="005162E3">
        <w:rPr>
          <w:rFonts w:ascii="Kalinga" w:hAnsi="Kalinga" w:cs="Kalinga"/>
          <w:b/>
          <w:bCs/>
          <w:sz w:val="20"/>
          <w:szCs w:val="20"/>
        </w:rPr>
        <w:t>adjustment, or might have an effect on future periods, an entity shall disclose:</w:t>
      </w:r>
    </w:p>
    <w:p w:rsidR="00645557" w:rsidRPr="004975FE" w:rsidRDefault="00645557" w:rsidP="00C21E9D">
      <w:pPr>
        <w:autoSpaceDE w:val="0"/>
        <w:autoSpaceDN w:val="0"/>
        <w:adjustRightInd w:val="0"/>
        <w:spacing w:after="0" w:line="240" w:lineRule="auto"/>
        <w:ind w:firstLine="720"/>
        <w:rPr>
          <w:rFonts w:ascii="Kalinga" w:hAnsi="Kalinga" w:cs="Kalinga"/>
          <w:b/>
          <w:bCs/>
          <w:sz w:val="20"/>
          <w:szCs w:val="20"/>
        </w:rPr>
      </w:pPr>
      <w:r w:rsidRPr="004975FE">
        <w:rPr>
          <w:rFonts w:ascii="Kalinga" w:hAnsi="Kalinga" w:cs="Kalinga"/>
          <w:b/>
          <w:bCs/>
          <w:sz w:val="20"/>
          <w:szCs w:val="20"/>
        </w:rPr>
        <w:t xml:space="preserve">(a) </w:t>
      </w:r>
      <w:proofErr w:type="gramStart"/>
      <w:r w:rsidRPr="004975FE">
        <w:rPr>
          <w:rFonts w:ascii="Kalinga" w:hAnsi="Kalinga" w:cs="Kalinga"/>
          <w:b/>
          <w:bCs/>
          <w:sz w:val="20"/>
          <w:szCs w:val="20"/>
        </w:rPr>
        <w:t>the</w:t>
      </w:r>
      <w:proofErr w:type="gramEnd"/>
      <w:r w:rsidRPr="004975FE">
        <w:rPr>
          <w:rFonts w:ascii="Kalinga" w:hAnsi="Kalinga" w:cs="Kalinga"/>
          <w:b/>
          <w:bCs/>
          <w:sz w:val="20"/>
          <w:szCs w:val="20"/>
        </w:rPr>
        <w:t xml:space="preserve"> nature of the change in accounting policy;</w:t>
      </w:r>
    </w:p>
    <w:p w:rsidR="00645557" w:rsidRPr="004975FE" w:rsidRDefault="00645557" w:rsidP="005162E3">
      <w:pPr>
        <w:autoSpaceDE w:val="0"/>
        <w:autoSpaceDN w:val="0"/>
        <w:adjustRightInd w:val="0"/>
        <w:spacing w:after="0" w:line="240" w:lineRule="auto"/>
        <w:ind w:left="720"/>
        <w:rPr>
          <w:rFonts w:ascii="Kalinga" w:hAnsi="Kalinga" w:cs="Kalinga"/>
          <w:b/>
          <w:bCs/>
          <w:sz w:val="20"/>
          <w:szCs w:val="20"/>
        </w:rPr>
      </w:pPr>
      <w:r w:rsidRPr="004975FE">
        <w:rPr>
          <w:rFonts w:ascii="Kalinga" w:hAnsi="Kalinga" w:cs="Kalinga"/>
          <w:b/>
          <w:bCs/>
          <w:sz w:val="20"/>
          <w:szCs w:val="20"/>
        </w:rPr>
        <w:t xml:space="preserve">(b) </w:t>
      </w:r>
      <w:proofErr w:type="gramStart"/>
      <w:r w:rsidRPr="004975FE">
        <w:rPr>
          <w:rFonts w:ascii="Kalinga" w:hAnsi="Kalinga" w:cs="Kalinga"/>
          <w:b/>
          <w:bCs/>
          <w:sz w:val="20"/>
          <w:szCs w:val="20"/>
        </w:rPr>
        <w:t>the</w:t>
      </w:r>
      <w:proofErr w:type="gramEnd"/>
      <w:r w:rsidRPr="004975FE">
        <w:rPr>
          <w:rFonts w:ascii="Kalinga" w:hAnsi="Kalinga" w:cs="Kalinga"/>
          <w:b/>
          <w:bCs/>
          <w:sz w:val="20"/>
          <w:szCs w:val="20"/>
        </w:rPr>
        <w:t xml:space="preserve"> reasons why applying the new accounting policy provides reliable and more relevant</w:t>
      </w:r>
      <w:r w:rsidR="005162E3">
        <w:rPr>
          <w:rFonts w:ascii="Kalinga" w:hAnsi="Kalinga" w:cs="Kalinga"/>
          <w:b/>
          <w:bCs/>
          <w:sz w:val="20"/>
          <w:szCs w:val="20"/>
        </w:rPr>
        <w:t xml:space="preserve"> </w:t>
      </w:r>
      <w:r w:rsidRPr="004975FE">
        <w:rPr>
          <w:rFonts w:ascii="Kalinga" w:hAnsi="Kalinga" w:cs="Kalinga"/>
          <w:b/>
          <w:bCs/>
          <w:sz w:val="20"/>
          <w:szCs w:val="20"/>
        </w:rPr>
        <w:t>information;</w:t>
      </w:r>
    </w:p>
    <w:p w:rsidR="00645557" w:rsidRPr="004975FE" w:rsidRDefault="00645557" w:rsidP="005162E3">
      <w:pPr>
        <w:autoSpaceDE w:val="0"/>
        <w:autoSpaceDN w:val="0"/>
        <w:adjustRightInd w:val="0"/>
        <w:spacing w:after="0" w:line="240" w:lineRule="auto"/>
        <w:ind w:left="720"/>
        <w:rPr>
          <w:rFonts w:ascii="Kalinga" w:hAnsi="Kalinga" w:cs="Kalinga"/>
          <w:b/>
          <w:bCs/>
          <w:sz w:val="20"/>
          <w:szCs w:val="20"/>
        </w:rPr>
      </w:pPr>
      <w:r w:rsidRPr="004975FE">
        <w:rPr>
          <w:rFonts w:ascii="Kalinga" w:hAnsi="Kalinga" w:cs="Kalinga"/>
          <w:b/>
          <w:bCs/>
          <w:sz w:val="20"/>
          <w:szCs w:val="20"/>
        </w:rPr>
        <w:t xml:space="preserve">(c) </w:t>
      </w:r>
      <w:proofErr w:type="gramStart"/>
      <w:r w:rsidRPr="004975FE">
        <w:rPr>
          <w:rFonts w:ascii="Kalinga" w:hAnsi="Kalinga" w:cs="Kalinga"/>
          <w:b/>
          <w:bCs/>
          <w:sz w:val="20"/>
          <w:szCs w:val="20"/>
        </w:rPr>
        <w:t>for</w:t>
      </w:r>
      <w:proofErr w:type="gramEnd"/>
      <w:r w:rsidRPr="004975FE">
        <w:rPr>
          <w:rFonts w:ascii="Kalinga" w:hAnsi="Kalinga" w:cs="Kalinga"/>
          <w:b/>
          <w:bCs/>
          <w:sz w:val="20"/>
          <w:szCs w:val="20"/>
        </w:rPr>
        <w:t xml:space="preserve"> the current period and each prior period presented, to the extent practicable, the </w:t>
      </w:r>
      <w:r w:rsidR="005162E3">
        <w:rPr>
          <w:rFonts w:ascii="Kalinga" w:hAnsi="Kalinga" w:cs="Kalinga"/>
          <w:b/>
          <w:bCs/>
          <w:sz w:val="20"/>
          <w:szCs w:val="20"/>
        </w:rPr>
        <w:t xml:space="preserve"> </w:t>
      </w:r>
      <w:r w:rsidRPr="004975FE">
        <w:rPr>
          <w:rFonts w:ascii="Kalinga" w:hAnsi="Kalinga" w:cs="Kalinga"/>
          <w:b/>
          <w:bCs/>
          <w:sz w:val="20"/>
          <w:szCs w:val="20"/>
        </w:rPr>
        <w:t>amount</w:t>
      </w:r>
      <w:r w:rsidR="005162E3">
        <w:rPr>
          <w:rFonts w:ascii="Kalinga" w:hAnsi="Kalinga" w:cs="Kalinga"/>
          <w:b/>
          <w:bCs/>
          <w:sz w:val="20"/>
          <w:szCs w:val="20"/>
        </w:rPr>
        <w:t xml:space="preserve"> </w:t>
      </w:r>
      <w:r w:rsidRPr="004975FE">
        <w:rPr>
          <w:rFonts w:ascii="Kalinga" w:hAnsi="Kalinga" w:cs="Kalinga"/>
          <w:b/>
          <w:bCs/>
          <w:sz w:val="20"/>
          <w:szCs w:val="20"/>
        </w:rPr>
        <w:t>of the adjustment:</w:t>
      </w:r>
    </w:p>
    <w:p w:rsidR="00645557" w:rsidRPr="004975FE" w:rsidRDefault="00C21E9D" w:rsidP="00C21E9D">
      <w:pPr>
        <w:autoSpaceDE w:val="0"/>
        <w:autoSpaceDN w:val="0"/>
        <w:adjustRightInd w:val="0"/>
        <w:spacing w:after="0" w:line="240" w:lineRule="auto"/>
        <w:ind w:firstLine="720"/>
        <w:rPr>
          <w:rFonts w:ascii="Kalinga" w:hAnsi="Kalinga" w:cs="Kalinga"/>
          <w:b/>
          <w:bCs/>
          <w:sz w:val="20"/>
          <w:szCs w:val="20"/>
        </w:rPr>
      </w:pPr>
      <w:r w:rsidRPr="004975FE">
        <w:rPr>
          <w:rFonts w:ascii="Kalinga" w:hAnsi="Kalinga" w:cs="Kalinga"/>
          <w:b/>
          <w:bCs/>
          <w:sz w:val="20"/>
          <w:szCs w:val="20"/>
        </w:rPr>
        <w:t xml:space="preserve"> </w:t>
      </w:r>
      <w:r w:rsidR="00645557" w:rsidRPr="004975FE">
        <w:rPr>
          <w:rFonts w:ascii="Kalinga" w:hAnsi="Kalinga" w:cs="Kalinga"/>
          <w:b/>
          <w:bCs/>
          <w:sz w:val="20"/>
          <w:szCs w:val="20"/>
        </w:rPr>
        <w:t xml:space="preserve">(i) </w:t>
      </w:r>
      <w:proofErr w:type="gramStart"/>
      <w:r w:rsidR="00645557" w:rsidRPr="004975FE">
        <w:rPr>
          <w:rFonts w:ascii="Kalinga" w:hAnsi="Kalinga" w:cs="Kalinga"/>
          <w:b/>
          <w:bCs/>
          <w:sz w:val="20"/>
          <w:szCs w:val="20"/>
        </w:rPr>
        <w:t>for</w:t>
      </w:r>
      <w:proofErr w:type="gramEnd"/>
      <w:r w:rsidR="00645557" w:rsidRPr="004975FE">
        <w:rPr>
          <w:rFonts w:ascii="Kalinga" w:hAnsi="Kalinga" w:cs="Kalinga"/>
          <w:b/>
          <w:bCs/>
          <w:sz w:val="20"/>
          <w:szCs w:val="20"/>
        </w:rPr>
        <w:t xml:space="preserve"> each financial statement line item affected; and</w:t>
      </w:r>
    </w:p>
    <w:p w:rsidR="00645557" w:rsidRPr="004975FE" w:rsidRDefault="00645557" w:rsidP="00C21E9D">
      <w:pPr>
        <w:autoSpaceDE w:val="0"/>
        <w:autoSpaceDN w:val="0"/>
        <w:adjustRightInd w:val="0"/>
        <w:spacing w:after="0" w:line="240" w:lineRule="auto"/>
        <w:ind w:firstLine="720"/>
        <w:rPr>
          <w:rFonts w:ascii="Kalinga" w:hAnsi="Kalinga" w:cs="Kalinga"/>
          <w:b/>
          <w:bCs/>
          <w:sz w:val="20"/>
          <w:szCs w:val="20"/>
        </w:rPr>
      </w:pPr>
      <w:r w:rsidRPr="004975FE">
        <w:rPr>
          <w:rFonts w:ascii="Kalinga" w:hAnsi="Kalinga" w:cs="Kalinga"/>
          <w:b/>
          <w:bCs/>
          <w:sz w:val="20"/>
          <w:szCs w:val="20"/>
        </w:rPr>
        <w:t xml:space="preserve">(ii) </w:t>
      </w:r>
      <w:proofErr w:type="gramStart"/>
      <w:r w:rsidRPr="004975FE">
        <w:rPr>
          <w:rFonts w:ascii="Kalinga" w:hAnsi="Kalinga" w:cs="Kalinga"/>
          <w:b/>
          <w:bCs/>
          <w:sz w:val="20"/>
          <w:szCs w:val="20"/>
        </w:rPr>
        <w:t>if</w:t>
      </w:r>
      <w:proofErr w:type="gramEnd"/>
      <w:r w:rsidRPr="004975FE">
        <w:rPr>
          <w:rFonts w:ascii="Kalinga" w:hAnsi="Kalinga" w:cs="Kalinga"/>
          <w:b/>
          <w:bCs/>
          <w:sz w:val="20"/>
          <w:szCs w:val="20"/>
        </w:rPr>
        <w:t xml:space="preserve"> IAS 33 applies to the entity, for basic and diluted earnings per share;</w:t>
      </w:r>
    </w:p>
    <w:p w:rsidR="00645557" w:rsidRPr="004975FE" w:rsidRDefault="00645557" w:rsidP="005162E3">
      <w:pPr>
        <w:autoSpaceDE w:val="0"/>
        <w:autoSpaceDN w:val="0"/>
        <w:adjustRightInd w:val="0"/>
        <w:spacing w:after="0" w:line="240" w:lineRule="auto"/>
        <w:ind w:left="720"/>
        <w:rPr>
          <w:rFonts w:ascii="Kalinga" w:hAnsi="Kalinga" w:cs="Kalinga"/>
          <w:b/>
          <w:bCs/>
          <w:sz w:val="20"/>
          <w:szCs w:val="20"/>
        </w:rPr>
      </w:pPr>
      <w:r w:rsidRPr="004975FE">
        <w:rPr>
          <w:rFonts w:ascii="Kalinga" w:hAnsi="Kalinga" w:cs="Kalinga"/>
          <w:b/>
          <w:bCs/>
          <w:sz w:val="20"/>
          <w:szCs w:val="20"/>
        </w:rPr>
        <w:t xml:space="preserve">(d) </w:t>
      </w:r>
      <w:proofErr w:type="gramStart"/>
      <w:r w:rsidRPr="004975FE">
        <w:rPr>
          <w:rFonts w:ascii="Kalinga" w:hAnsi="Kalinga" w:cs="Kalinga"/>
          <w:b/>
          <w:bCs/>
          <w:sz w:val="20"/>
          <w:szCs w:val="20"/>
        </w:rPr>
        <w:t>the</w:t>
      </w:r>
      <w:proofErr w:type="gramEnd"/>
      <w:r w:rsidRPr="004975FE">
        <w:rPr>
          <w:rFonts w:ascii="Kalinga" w:hAnsi="Kalinga" w:cs="Kalinga"/>
          <w:b/>
          <w:bCs/>
          <w:sz w:val="20"/>
          <w:szCs w:val="20"/>
        </w:rPr>
        <w:t xml:space="preserve"> amount of the adjustment relating to periods before those presented, to the </w:t>
      </w:r>
      <w:r w:rsidR="005162E3">
        <w:rPr>
          <w:rFonts w:ascii="Kalinga" w:hAnsi="Kalinga" w:cs="Kalinga"/>
          <w:b/>
          <w:bCs/>
          <w:sz w:val="20"/>
          <w:szCs w:val="20"/>
        </w:rPr>
        <w:t xml:space="preserve"> </w:t>
      </w:r>
      <w:r w:rsidRPr="004975FE">
        <w:rPr>
          <w:rFonts w:ascii="Kalinga" w:hAnsi="Kalinga" w:cs="Kalinga"/>
          <w:b/>
          <w:bCs/>
          <w:sz w:val="20"/>
          <w:szCs w:val="20"/>
        </w:rPr>
        <w:t>extent</w:t>
      </w:r>
      <w:r w:rsidR="00C21E9D" w:rsidRPr="004975FE">
        <w:rPr>
          <w:rFonts w:ascii="Kalinga" w:hAnsi="Kalinga" w:cs="Kalinga"/>
          <w:b/>
          <w:bCs/>
          <w:sz w:val="20"/>
          <w:szCs w:val="20"/>
        </w:rPr>
        <w:t xml:space="preserve"> </w:t>
      </w:r>
      <w:r w:rsidRPr="004975FE">
        <w:rPr>
          <w:rFonts w:ascii="Kalinga" w:hAnsi="Kalinga" w:cs="Kalinga"/>
          <w:b/>
          <w:bCs/>
          <w:sz w:val="20"/>
          <w:szCs w:val="20"/>
        </w:rPr>
        <w:t>practicable; and</w:t>
      </w:r>
    </w:p>
    <w:p w:rsidR="00645557" w:rsidRPr="004975FE" w:rsidRDefault="00645557" w:rsidP="00C21E9D">
      <w:pPr>
        <w:autoSpaceDE w:val="0"/>
        <w:autoSpaceDN w:val="0"/>
        <w:adjustRightInd w:val="0"/>
        <w:spacing w:after="0" w:line="240" w:lineRule="auto"/>
        <w:ind w:left="720"/>
        <w:rPr>
          <w:rFonts w:ascii="Kalinga" w:hAnsi="Kalinga" w:cs="Kalinga"/>
          <w:b/>
          <w:bCs/>
          <w:sz w:val="20"/>
          <w:szCs w:val="20"/>
        </w:rPr>
      </w:pPr>
      <w:r w:rsidRPr="004975FE">
        <w:rPr>
          <w:rFonts w:ascii="Kalinga" w:hAnsi="Kalinga" w:cs="Kalinga"/>
          <w:b/>
          <w:bCs/>
          <w:sz w:val="20"/>
          <w:szCs w:val="20"/>
        </w:rPr>
        <w:t xml:space="preserve">(e) </w:t>
      </w:r>
      <w:proofErr w:type="gramStart"/>
      <w:r w:rsidRPr="004975FE">
        <w:rPr>
          <w:rFonts w:ascii="Kalinga" w:hAnsi="Kalinga" w:cs="Kalinga"/>
          <w:b/>
          <w:bCs/>
          <w:sz w:val="20"/>
          <w:szCs w:val="20"/>
        </w:rPr>
        <w:t>if</w:t>
      </w:r>
      <w:proofErr w:type="gramEnd"/>
      <w:r w:rsidRPr="004975FE">
        <w:rPr>
          <w:rFonts w:ascii="Kalinga" w:hAnsi="Kalinga" w:cs="Kalinga"/>
          <w:b/>
          <w:bCs/>
          <w:sz w:val="20"/>
          <w:szCs w:val="20"/>
        </w:rPr>
        <w:t xml:space="preserve"> retrospective application is impracticable for a particu</w:t>
      </w:r>
      <w:r w:rsidR="00C21E9D" w:rsidRPr="004975FE">
        <w:rPr>
          <w:rFonts w:ascii="Kalinga" w:hAnsi="Kalinga" w:cs="Kalinga"/>
          <w:b/>
          <w:bCs/>
          <w:sz w:val="20"/>
          <w:szCs w:val="20"/>
        </w:rPr>
        <w:t xml:space="preserve">lar prior period, or for period </w:t>
      </w:r>
      <w:r w:rsidRPr="004975FE">
        <w:rPr>
          <w:rFonts w:ascii="Kalinga" w:hAnsi="Kalinga" w:cs="Kalinga"/>
          <w:b/>
          <w:bCs/>
          <w:sz w:val="20"/>
          <w:szCs w:val="20"/>
        </w:rPr>
        <w:t xml:space="preserve">before those </w:t>
      </w:r>
      <w:r w:rsidR="00C21E9D" w:rsidRPr="004975FE">
        <w:rPr>
          <w:rFonts w:ascii="Kalinga" w:hAnsi="Kalinga" w:cs="Kalinga"/>
          <w:b/>
          <w:bCs/>
          <w:sz w:val="20"/>
          <w:szCs w:val="20"/>
        </w:rPr>
        <w:t xml:space="preserve">  </w:t>
      </w:r>
      <w:r w:rsidRPr="004975FE">
        <w:rPr>
          <w:rFonts w:ascii="Kalinga" w:hAnsi="Kalinga" w:cs="Kalinga"/>
          <w:b/>
          <w:bCs/>
          <w:sz w:val="20"/>
          <w:szCs w:val="20"/>
        </w:rPr>
        <w:t>presented, the circumstances that led to the existence of that condition and a</w:t>
      </w:r>
      <w:r w:rsidR="00C21E9D" w:rsidRPr="004975FE">
        <w:rPr>
          <w:rFonts w:ascii="Kalinga" w:hAnsi="Kalinga" w:cs="Kalinga"/>
          <w:b/>
          <w:bCs/>
          <w:sz w:val="20"/>
          <w:szCs w:val="20"/>
        </w:rPr>
        <w:t xml:space="preserve"> </w:t>
      </w:r>
      <w:r w:rsidRPr="004975FE">
        <w:rPr>
          <w:rFonts w:ascii="Kalinga" w:hAnsi="Kalinga" w:cs="Kalinga"/>
          <w:b/>
          <w:bCs/>
          <w:sz w:val="20"/>
          <w:szCs w:val="20"/>
        </w:rPr>
        <w:t>description of how and from when the change in accounting policy has been applied.</w:t>
      </w:r>
    </w:p>
    <w:p w:rsidR="00C21E9D" w:rsidRPr="004975FE" w:rsidRDefault="00C21E9D" w:rsidP="00C21E9D">
      <w:pPr>
        <w:autoSpaceDE w:val="0"/>
        <w:autoSpaceDN w:val="0"/>
        <w:adjustRightInd w:val="0"/>
        <w:spacing w:after="0" w:line="240" w:lineRule="auto"/>
        <w:ind w:left="720"/>
        <w:rPr>
          <w:rFonts w:ascii="Kalinga" w:hAnsi="Kalinga" w:cs="Kalinga"/>
          <w:b/>
          <w:bCs/>
          <w:sz w:val="20"/>
          <w:szCs w:val="20"/>
        </w:rPr>
      </w:pPr>
    </w:p>
    <w:p w:rsidR="00645557" w:rsidRPr="004975FE" w:rsidRDefault="00645557" w:rsidP="00C21E9D">
      <w:pPr>
        <w:autoSpaceDE w:val="0"/>
        <w:autoSpaceDN w:val="0"/>
        <w:adjustRightInd w:val="0"/>
        <w:spacing w:after="0" w:line="240" w:lineRule="auto"/>
        <w:ind w:firstLine="720"/>
        <w:rPr>
          <w:rFonts w:ascii="Kalinga" w:hAnsi="Kalinga" w:cs="Kalinga"/>
          <w:b/>
          <w:bCs/>
          <w:sz w:val="20"/>
          <w:szCs w:val="20"/>
          <w:u w:val="single"/>
        </w:rPr>
      </w:pPr>
      <w:r w:rsidRPr="004975FE">
        <w:rPr>
          <w:rFonts w:ascii="Kalinga" w:hAnsi="Kalinga" w:cs="Kalinga"/>
          <w:b/>
          <w:bCs/>
          <w:sz w:val="20"/>
          <w:szCs w:val="20"/>
          <w:u w:val="single"/>
        </w:rPr>
        <w:t>Financial statements of subsequent periods need not repeat these disclosures.</w:t>
      </w:r>
    </w:p>
    <w:p w:rsidR="00C21E9D" w:rsidRPr="004975FE" w:rsidRDefault="00C21E9D" w:rsidP="00645557">
      <w:pPr>
        <w:autoSpaceDE w:val="0"/>
        <w:autoSpaceDN w:val="0"/>
        <w:adjustRightInd w:val="0"/>
        <w:spacing w:after="0" w:line="240" w:lineRule="auto"/>
        <w:rPr>
          <w:rFonts w:ascii="Kalinga" w:hAnsi="Kalinga" w:cs="Kalinga"/>
          <w:b/>
          <w:bCs/>
          <w:sz w:val="20"/>
          <w:szCs w:val="20"/>
        </w:rPr>
      </w:pPr>
    </w:p>
    <w:p w:rsidR="00645557" w:rsidRPr="005162E3" w:rsidRDefault="00645557" w:rsidP="005162E3">
      <w:pPr>
        <w:pStyle w:val="ListParagraph"/>
        <w:numPr>
          <w:ilvl w:val="0"/>
          <w:numId w:val="8"/>
        </w:numPr>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t>When an entity has not applied a new IFRS that has been issued but is not yet effective, the entity shall</w:t>
      </w:r>
      <w:r w:rsidR="005162E3">
        <w:rPr>
          <w:rFonts w:ascii="Kalinga" w:hAnsi="Kalinga" w:cs="Kalinga"/>
          <w:b/>
          <w:bCs/>
          <w:sz w:val="20"/>
          <w:szCs w:val="20"/>
        </w:rPr>
        <w:t xml:space="preserve"> </w:t>
      </w:r>
      <w:r w:rsidRPr="005162E3">
        <w:rPr>
          <w:rFonts w:ascii="Kalinga" w:hAnsi="Kalinga" w:cs="Kalinga"/>
          <w:b/>
          <w:bCs/>
          <w:sz w:val="20"/>
          <w:szCs w:val="20"/>
        </w:rPr>
        <w:t>disclose:</w:t>
      </w:r>
    </w:p>
    <w:p w:rsidR="00645557" w:rsidRPr="004975FE" w:rsidRDefault="00645557" w:rsidP="00C21E9D">
      <w:pPr>
        <w:autoSpaceDE w:val="0"/>
        <w:autoSpaceDN w:val="0"/>
        <w:adjustRightInd w:val="0"/>
        <w:spacing w:after="0" w:line="240" w:lineRule="auto"/>
        <w:ind w:firstLine="720"/>
        <w:rPr>
          <w:rFonts w:ascii="Kalinga" w:hAnsi="Kalinga" w:cs="Kalinga"/>
          <w:b/>
          <w:bCs/>
          <w:sz w:val="20"/>
          <w:szCs w:val="20"/>
        </w:rPr>
      </w:pPr>
      <w:r w:rsidRPr="004975FE">
        <w:rPr>
          <w:rFonts w:ascii="Kalinga" w:hAnsi="Kalinga" w:cs="Kalinga"/>
          <w:b/>
          <w:bCs/>
          <w:sz w:val="20"/>
          <w:szCs w:val="20"/>
        </w:rPr>
        <w:t xml:space="preserve">(a) </w:t>
      </w:r>
      <w:proofErr w:type="gramStart"/>
      <w:r w:rsidRPr="004975FE">
        <w:rPr>
          <w:rFonts w:ascii="Kalinga" w:hAnsi="Kalinga" w:cs="Kalinga"/>
          <w:b/>
          <w:bCs/>
          <w:sz w:val="20"/>
          <w:szCs w:val="20"/>
        </w:rPr>
        <w:t>this</w:t>
      </w:r>
      <w:proofErr w:type="gramEnd"/>
      <w:r w:rsidRPr="004975FE">
        <w:rPr>
          <w:rFonts w:ascii="Kalinga" w:hAnsi="Kalinga" w:cs="Kalinga"/>
          <w:b/>
          <w:bCs/>
          <w:sz w:val="20"/>
          <w:szCs w:val="20"/>
        </w:rPr>
        <w:t xml:space="preserve"> fact; and</w:t>
      </w:r>
    </w:p>
    <w:p w:rsidR="00645557" w:rsidRPr="004975FE" w:rsidRDefault="00645557" w:rsidP="00C21E9D">
      <w:pPr>
        <w:autoSpaceDE w:val="0"/>
        <w:autoSpaceDN w:val="0"/>
        <w:adjustRightInd w:val="0"/>
        <w:spacing w:after="0" w:line="240" w:lineRule="auto"/>
        <w:ind w:left="720"/>
        <w:rPr>
          <w:rFonts w:ascii="Kalinga" w:hAnsi="Kalinga" w:cs="Kalinga"/>
          <w:b/>
          <w:bCs/>
          <w:sz w:val="20"/>
          <w:szCs w:val="20"/>
        </w:rPr>
      </w:pPr>
      <w:r w:rsidRPr="004975FE">
        <w:rPr>
          <w:rFonts w:ascii="Kalinga" w:hAnsi="Kalinga" w:cs="Kalinga"/>
          <w:b/>
          <w:bCs/>
          <w:sz w:val="20"/>
          <w:szCs w:val="20"/>
        </w:rPr>
        <w:lastRenderedPageBreak/>
        <w:t>(b) known or reasonably estimable information relevant to assessing the possible impact that</w:t>
      </w:r>
      <w:r w:rsidR="00C21E9D" w:rsidRPr="004975FE">
        <w:rPr>
          <w:rFonts w:ascii="Kalinga" w:hAnsi="Kalinga" w:cs="Kalinga"/>
          <w:b/>
          <w:bCs/>
          <w:sz w:val="20"/>
          <w:szCs w:val="20"/>
        </w:rPr>
        <w:t xml:space="preserve"> </w:t>
      </w:r>
      <w:r w:rsidRPr="004975FE">
        <w:rPr>
          <w:rFonts w:ascii="Kalinga" w:hAnsi="Kalinga" w:cs="Kalinga"/>
          <w:b/>
          <w:bCs/>
          <w:sz w:val="20"/>
          <w:szCs w:val="20"/>
        </w:rPr>
        <w:t xml:space="preserve">application </w:t>
      </w:r>
      <w:r w:rsidR="00C21E9D" w:rsidRPr="004975FE">
        <w:rPr>
          <w:rFonts w:ascii="Kalinga" w:hAnsi="Kalinga" w:cs="Kalinga"/>
          <w:b/>
          <w:bCs/>
          <w:sz w:val="20"/>
          <w:szCs w:val="20"/>
        </w:rPr>
        <w:t xml:space="preserve"> </w:t>
      </w:r>
      <w:r w:rsidRPr="004975FE">
        <w:rPr>
          <w:rFonts w:ascii="Kalinga" w:hAnsi="Kalinga" w:cs="Kalinga"/>
          <w:b/>
          <w:bCs/>
          <w:sz w:val="20"/>
          <w:szCs w:val="20"/>
        </w:rPr>
        <w:t>of the new IFRS will have on the entity’s financial statements in the period of</w:t>
      </w:r>
      <w:r w:rsidR="00C21E9D" w:rsidRPr="004975FE">
        <w:rPr>
          <w:rFonts w:ascii="Kalinga" w:hAnsi="Kalinga" w:cs="Kalinga"/>
          <w:b/>
          <w:bCs/>
          <w:sz w:val="20"/>
          <w:szCs w:val="20"/>
        </w:rPr>
        <w:t xml:space="preserve"> </w:t>
      </w:r>
      <w:r w:rsidRPr="004975FE">
        <w:rPr>
          <w:rFonts w:ascii="Kalinga" w:hAnsi="Kalinga" w:cs="Kalinga"/>
          <w:b/>
          <w:bCs/>
          <w:sz w:val="20"/>
          <w:szCs w:val="20"/>
        </w:rPr>
        <w:t>initial application.</w:t>
      </w:r>
    </w:p>
    <w:p w:rsidR="00C21E9D" w:rsidRPr="004975FE" w:rsidRDefault="00C21E9D" w:rsidP="00C21E9D">
      <w:pPr>
        <w:autoSpaceDE w:val="0"/>
        <w:autoSpaceDN w:val="0"/>
        <w:adjustRightInd w:val="0"/>
        <w:spacing w:after="0" w:line="240" w:lineRule="auto"/>
        <w:ind w:left="720"/>
        <w:rPr>
          <w:rFonts w:ascii="Kalinga" w:hAnsi="Kalinga" w:cs="Kalinga"/>
          <w:b/>
          <w:bCs/>
          <w:sz w:val="20"/>
          <w:szCs w:val="20"/>
        </w:rPr>
      </w:pPr>
    </w:p>
    <w:p w:rsidR="00645557" w:rsidRPr="004975FE" w:rsidRDefault="00645557" w:rsidP="00C21E9D">
      <w:pPr>
        <w:pStyle w:val="ListParagraph"/>
        <w:numPr>
          <w:ilvl w:val="0"/>
          <w:numId w:val="8"/>
        </w:numPr>
        <w:autoSpaceDE w:val="0"/>
        <w:autoSpaceDN w:val="0"/>
        <w:adjustRightInd w:val="0"/>
        <w:spacing w:after="0" w:line="240" w:lineRule="auto"/>
        <w:rPr>
          <w:rFonts w:ascii="Kalinga" w:hAnsi="Kalinga" w:cs="Kalinga"/>
          <w:sz w:val="20"/>
          <w:szCs w:val="20"/>
        </w:rPr>
      </w:pPr>
      <w:r w:rsidRPr="004975FE">
        <w:rPr>
          <w:rFonts w:ascii="Kalinga" w:hAnsi="Kalinga" w:cs="Kalinga"/>
          <w:sz w:val="20"/>
          <w:szCs w:val="20"/>
        </w:rPr>
        <w:t>In complying with</w:t>
      </w:r>
      <w:r w:rsidR="00C21E9D" w:rsidRPr="004975FE">
        <w:rPr>
          <w:rFonts w:ascii="Kalinga" w:hAnsi="Kalinga" w:cs="Kalinga"/>
          <w:sz w:val="20"/>
          <w:szCs w:val="20"/>
        </w:rPr>
        <w:t xml:space="preserve"> above</w:t>
      </w:r>
      <w:r w:rsidRPr="004975FE">
        <w:rPr>
          <w:rFonts w:ascii="Kalinga" w:hAnsi="Kalinga" w:cs="Kalinga"/>
          <w:sz w:val="20"/>
          <w:szCs w:val="20"/>
        </w:rPr>
        <w:t xml:space="preserve"> paragraph </w:t>
      </w:r>
      <w:r w:rsidR="00C21E9D" w:rsidRPr="004975FE">
        <w:rPr>
          <w:rFonts w:ascii="Kalinga" w:hAnsi="Kalinga" w:cs="Kalinga"/>
          <w:sz w:val="20"/>
          <w:szCs w:val="20"/>
        </w:rPr>
        <w:t>,</w:t>
      </w:r>
      <w:r w:rsidRPr="004975FE">
        <w:rPr>
          <w:rFonts w:ascii="Kalinga" w:hAnsi="Kalinga" w:cs="Kalinga"/>
          <w:sz w:val="20"/>
          <w:szCs w:val="20"/>
        </w:rPr>
        <w:t xml:space="preserve"> an entity considers disclosing:</w:t>
      </w:r>
    </w:p>
    <w:p w:rsidR="00C21E9D" w:rsidRPr="004975FE" w:rsidRDefault="00C21E9D" w:rsidP="00645557">
      <w:pPr>
        <w:autoSpaceDE w:val="0"/>
        <w:autoSpaceDN w:val="0"/>
        <w:adjustRightInd w:val="0"/>
        <w:spacing w:after="0" w:line="240" w:lineRule="auto"/>
        <w:rPr>
          <w:rFonts w:ascii="Kalinga" w:hAnsi="Kalinga" w:cs="Kalinga"/>
          <w:sz w:val="20"/>
          <w:szCs w:val="20"/>
        </w:rPr>
      </w:pPr>
    </w:p>
    <w:p w:rsidR="00645557" w:rsidRPr="004975FE" w:rsidRDefault="00645557" w:rsidP="00C21E9D">
      <w:pPr>
        <w:autoSpaceDE w:val="0"/>
        <w:autoSpaceDN w:val="0"/>
        <w:adjustRightInd w:val="0"/>
        <w:spacing w:after="0" w:line="240" w:lineRule="auto"/>
        <w:ind w:firstLine="720"/>
        <w:rPr>
          <w:rFonts w:ascii="Kalinga" w:hAnsi="Kalinga" w:cs="Kalinga"/>
          <w:sz w:val="20"/>
          <w:szCs w:val="20"/>
        </w:rPr>
      </w:pPr>
      <w:r w:rsidRPr="004975FE">
        <w:rPr>
          <w:rFonts w:ascii="Kalinga" w:hAnsi="Kalinga" w:cs="Kalinga"/>
          <w:sz w:val="20"/>
          <w:szCs w:val="20"/>
        </w:rPr>
        <w:t xml:space="preserve">(a) </w:t>
      </w:r>
      <w:proofErr w:type="gramStart"/>
      <w:r w:rsidRPr="004975FE">
        <w:rPr>
          <w:rFonts w:ascii="Kalinga" w:hAnsi="Kalinga" w:cs="Kalinga"/>
          <w:sz w:val="20"/>
          <w:szCs w:val="20"/>
        </w:rPr>
        <w:t>the</w:t>
      </w:r>
      <w:proofErr w:type="gramEnd"/>
      <w:r w:rsidRPr="004975FE">
        <w:rPr>
          <w:rFonts w:ascii="Kalinga" w:hAnsi="Kalinga" w:cs="Kalinga"/>
          <w:sz w:val="20"/>
          <w:szCs w:val="20"/>
        </w:rPr>
        <w:t xml:space="preserve"> title of the new Standard or Interpretation;</w:t>
      </w:r>
    </w:p>
    <w:p w:rsidR="00645557" w:rsidRPr="004975FE" w:rsidRDefault="00645557" w:rsidP="00C21E9D">
      <w:pPr>
        <w:autoSpaceDE w:val="0"/>
        <w:autoSpaceDN w:val="0"/>
        <w:adjustRightInd w:val="0"/>
        <w:spacing w:after="0" w:line="240" w:lineRule="auto"/>
        <w:ind w:firstLine="720"/>
        <w:rPr>
          <w:rFonts w:ascii="Kalinga" w:hAnsi="Kalinga" w:cs="Kalinga"/>
          <w:sz w:val="20"/>
          <w:szCs w:val="20"/>
        </w:rPr>
      </w:pPr>
      <w:r w:rsidRPr="004975FE">
        <w:rPr>
          <w:rFonts w:ascii="Kalinga" w:hAnsi="Kalinga" w:cs="Kalinga"/>
          <w:sz w:val="20"/>
          <w:szCs w:val="20"/>
        </w:rPr>
        <w:t xml:space="preserve">(b) </w:t>
      </w:r>
      <w:proofErr w:type="gramStart"/>
      <w:r w:rsidRPr="004975FE">
        <w:rPr>
          <w:rFonts w:ascii="Kalinga" w:hAnsi="Kalinga" w:cs="Kalinga"/>
          <w:sz w:val="20"/>
          <w:szCs w:val="20"/>
        </w:rPr>
        <w:t>the</w:t>
      </w:r>
      <w:proofErr w:type="gramEnd"/>
      <w:r w:rsidRPr="004975FE">
        <w:rPr>
          <w:rFonts w:ascii="Kalinga" w:hAnsi="Kalinga" w:cs="Kalinga"/>
          <w:sz w:val="20"/>
          <w:szCs w:val="20"/>
        </w:rPr>
        <w:t xml:space="preserve"> nature of the impending change or changes in accounting policy;</w:t>
      </w:r>
    </w:p>
    <w:p w:rsidR="00645557" w:rsidRPr="004975FE" w:rsidRDefault="00645557" w:rsidP="00C21E9D">
      <w:pPr>
        <w:autoSpaceDE w:val="0"/>
        <w:autoSpaceDN w:val="0"/>
        <w:adjustRightInd w:val="0"/>
        <w:spacing w:after="0" w:line="240" w:lineRule="auto"/>
        <w:ind w:firstLine="720"/>
        <w:rPr>
          <w:rFonts w:ascii="Kalinga" w:hAnsi="Kalinga" w:cs="Kalinga"/>
          <w:sz w:val="20"/>
          <w:szCs w:val="20"/>
        </w:rPr>
      </w:pPr>
      <w:r w:rsidRPr="004975FE">
        <w:rPr>
          <w:rFonts w:ascii="Kalinga" w:hAnsi="Kalinga" w:cs="Kalinga"/>
          <w:sz w:val="20"/>
          <w:szCs w:val="20"/>
        </w:rPr>
        <w:t xml:space="preserve">(c) </w:t>
      </w:r>
      <w:proofErr w:type="gramStart"/>
      <w:r w:rsidRPr="004975FE">
        <w:rPr>
          <w:rFonts w:ascii="Kalinga" w:hAnsi="Kalinga" w:cs="Kalinga"/>
          <w:sz w:val="20"/>
          <w:szCs w:val="20"/>
        </w:rPr>
        <w:t>the</w:t>
      </w:r>
      <w:proofErr w:type="gramEnd"/>
      <w:r w:rsidRPr="004975FE">
        <w:rPr>
          <w:rFonts w:ascii="Kalinga" w:hAnsi="Kalinga" w:cs="Kalinga"/>
          <w:sz w:val="20"/>
          <w:szCs w:val="20"/>
        </w:rPr>
        <w:t xml:space="preserve"> date by which application of the IFRS is required;</w:t>
      </w:r>
    </w:p>
    <w:p w:rsidR="00645557" w:rsidRPr="004975FE" w:rsidRDefault="00645557" w:rsidP="00C21E9D">
      <w:pPr>
        <w:autoSpaceDE w:val="0"/>
        <w:autoSpaceDN w:val="0"/>
        <w:adjustRightInd w:val="0"/>
        <w:spacing w:after="0" w:line="240" w:lineRule="auto"/>
        <w:ind w:firstLine="720"/>
        <w:rPr>
          <w:rFonts w:ascii="Kalinga" w:hAnsi="Kalinga" w:cs="Kalinga"/>
          <w:sz w:val="20"/>
          <w:szCs w:val="20"/>
        </w:rPr>
      </w:pPr>
      <w:r w:rsidRPr="004975FE">
        <w:rPr>
          <w:rFonts w:ascii="Kalinga" w:hAnsi="Kalinga" w:cs="Kalinga"/>
          <w:sz w:val="20"/>
          <w:szCs w:val="20"/>
        </w:rPr>
        <w:t xml:space="preserve">(d) </w:t>
      </w:r>
      <w:proofErr w:type="gramStart"/>
      <w:r w:rsidRPr="004975FE">
        <w:rPr>
          <w:rFonts w:ascii="Kalinga" w:hAnsi="Kalinga" w:cs="Kalinga"/>
          <w:sz w:val="20"/>
          <w:szCs w:val="20"/>
        </w:rPr>
        <w:t>the</w:t>
      </w:r>
      <w:proofErr w:type="gramEnd"/>
      <w:r w:rsidRPr="004975FE">
        <w:rPr>
          <w:rFonts w:ascii="Kalinga" w:hAnsi="Kalinga" w:cs="Kalinga"/>
          <w:sz w:val="20"/>
          <w:szCs w:val="20"/>
        </w:rPr>
        <w:t xml:space="preserve"> date as at which it plans to apply the IFRS initially; and</w:t>
      </w:r>
    </w:p>
    <w:p w:rsidR="00645557" w:rsidRPr="004975FE" w:rsidRDefault="00645557" w:rsidP="00C21E9D">
      <w:pPr>
        <w:autoSpaceDE w:val="0"/>
        <w:autoSpaceDN w:val="0"/>
        <w:adjustRightInd w:val="0"/>
        <w:spacing w:after="0" w:line="240" w:lineRule="auto"/>
        <w:ind w:firstLine="720"/>
        <w:rPr>
          <w:rFonts w:ascii="Kalinga" w:hAnsi="Kalinga" w:cs="Kalinga"/>
          <w:sz w:val="20"/>
          <w:szCs w:val="20"/>
        </w:rPr>
      </w:pPr>
      <w:r w:rsidRPr="004975FE">
        <w:rPr>
          <w:rFonts w:ascii="Kalinga" w:hAnsi="Kalinga" w:cs="Kalinga"/>
          <w:sz w:val="20"/>
          <w:szCs w:val="20"/>
        </w:rPr>
        <w:t xml:space="preserve">(e) </w:t>
      </w:r>
      <w:proofErr w:type="gramStart"/>
      <w:r w:rsidRPr="004975FE">
        <w:rPr>
          <w:rFonts w:ascii="Kalinga" w:hAnsi="Kalinga" w:cs="Kalinga"/>
          <w:sz w:val="20"/>
          <w:szCs w:val="20"/>
        </w:rPr>
        <w:t>either</w:t>
      </w:r>
      <w:proofErr w:type="gramEnd"/>
      <w:r w:rsidRPr="004975FE">
        <w:rPr>
          <w:rFonts w:ascii="Kalinga" w:hAnsi="Kalinga" w:cs="Kalinga"/>
          <w:sz w:val="20"/>
          <w:szCs w:val="20"/>
        </w:rPr>
        <w:t>:</w:t>
      </w:r>
    </w:p>
    <w:p w:rsidR="00645557" w:rsidRPr="004975FE" w:rsidRDefault="00645557" w:rsidP="00C21E9D">
      <w:pPr>
        <w:autoSpaceDE w:val="0"/>
        <w:autoSpaceDN w:val="0"/>
        <w:adjustRightInd w:val="0"/>
        <w:spacing w:after="0" w:line="240" w:lineRule="auto"/>
        <w:ind w:firstLine="720"/>
        <w:rPr>
          <w:rFonts w:ascii="Kalinga" w:hAnsi="Kalinga" w:cs="Kalinga"/>
          <w:sz w:val="20"/>
          <w:szCs w:val="20"/>
        </w:rPr>
      </w:pPr>
      <w:r w:rsidRPr="004975FE">
        <w:rPr>
          <w:rFonts w:ascii="Kalinga" w:hAnsi="Kalinga" w:cs="Kalinga"/>
          <w:sz w:val="20"/>
          <w:szCs w:val="20"/>
        </w:rPr>
        <w:t xml:space="preserve">(i) </w:t>
      </w:r>
      <w:proofErr w:type="gramStart"/>
      <w:r w:rsidRPr="004975FE">
        <w:rPr>
          <w:rFonts w:ascii="Kalinga" w:hAnsi="Kalinga" w:cs="Kalinga"/>
          <w:sz w:val="20"/>
          <w:szCs w:val="20"/>
        </w:rPr>
        <w:t>a</w:t>
      </w:r>
      <w:proofErr w:type="gramEnd"/>
      <w:r w:rsidRPr="004975FE">
        <w:rPr>
          <w:rFonts w:ascii="Kalinga" w:hAnsi="Kalinga" w:cs="Kalinga"/>
          <w:sz w:val="20"/>
          <w:szCs w:val="20"/>
        </w:rPr>
        <w:t xml:space="preserve"> discussion of the impact that initial application of the IFRS is expected to have on the</w:t>
      </w:r>
    </w:p>
    <w:p w:rsidR="00645557" w:rsidRPr="004975FE" w:rsidRDefault="00C21E9D" w:rsidP="00C21E9D">
      <w:pPr>
        <w:autoSpaceDE w:val="0"/>
        <w:autoSpaceDN w:val="0"/>
        <w:adjustRightInd w:val="0"/>
        <w:spacing w:after="0" w:line="240" w:lineRule="auto"/>
        <w:ind w:left="720"/>
        <w:rPr>
          <w:rFonts w:ascii="Kalinga" w:hAnsi="Kalinga" w:cs="Kalinga"/>
          <w:sz w:val="20"/>
          <w:szCs w:val="20"/>
        </w:rPr>
      </w:pPr>
      <w:r w:rsidRPr="004975FE">
        <w:rPr>
          <w:rFonts w:ascii="Kalinga" w:hAnsi="Kalinga" w:cs="Kalinga"/>
          <w:sz w:val="20"/>
          <w:szCs w:val="20"/>
        </w:rPr>
        <w:t xml:space="preserve">      </w:t>
      </w:r>
      <w:proofErr w:type="gramStart"/>
      <w:r w:rsidR="00645557" w:rsidRPr="004975FE">
        <w:rPr>
          <w:rFonts w:ascii="Kalinga" w:hAnsi="Kalinga" w:cs="Kalinga"/>
          <w:sz w:val="20"/>
          <w:szCs w:val="20"/>
        </w:rPr>
        <w:t>entity’s</w:t>
      </w:r>
      <w:proofErr w:type="gramEnd"/>
      <w:r w:rsidR="00645557" w:rsidRPr="004975FE">
        <w:rPr>
          <w:rFonts w:ascii="Kalinga" w:hAnsi="Kalinga" w:cs="Kalinga"/>
          <w:sz w:val="20"/>
          <w:szCs w:val="20"/>
        </w:rPr>
        <w:t xml:space="preserve"> financial statements; or</w:t>
      </w:r>
    </w:p>
    <w:p w:rsidR="00645557" w:rsidRPr="004975FE" w:rsidRDefault="00645557" w:rsidP="00C21E9D">
      <w:pPr>
        <w:autoSpaceDE w:val="0"/>
        <w:autoSpaceDN w:val="0"/>
        <w:adjustRightInd w:val="0"/>
        <w:spacing w:after="0" w:line="240" w:lineRule="auto"/>
        <w:ind w:firstLine="720"/>
        <w:rPr>
          <w:rFonts w:ascii="Kalinga" w:hAnsi="Kalinga" w:cs="Kalinga"/>
          <w:sz w:val="20"/>
          <w:szCs w:val="20"/>
        </w:rPr>
      </w:pPr>
      <w:r w:rsidRPr="004975FE">
        <w:rPr>
          <w:rFonts w:ascii="Kalinga" w:hAnsi="Kalinga" w:cs="Kalinga"/>
          <w:sz w:val="20"/>
          <w:szCs w:val="20"/>
        </w:rPr>
        <w:t xml:space="preserve">(ii) </w:t>
      </w:r>
      <w:proofErr w:type="gramStart"/>
      <w:r w:rsidRPr="004975FE">
        <w:rPr>
          <w:rFonts w:ascii="Kalinga" w:hAnsi="Kalinga" w:cs="Kalinga"/>
          <w:sz w:val="20"/>
          <w:szCs w:val="20"/>
        </w:rPr>
        <w:t>if</w:t>
      </w:r>
      <w:proofErr w:type="gramEnd"/>
      <w:r w:rsidRPr="004975FE">
        <w:rPr>
          <w:rFonts w:ascii="Kalinga" w:hAnsi="Kalinga" w:cs="Kalinga"/>
          <w:sz w:val="20"/>
          <w:szCs w:val="20"/>
        </w:rPr>
        <w:t xml:space="preserve"> that impact is not known or reasonably estimable, a statement to that effect.</w:t>
      </w:r>
    </w:p>
    <w:p w:rsidR="00C21E9D" w:rsidRPr="004975FE" w:rsidRDefault="00C21E9D" w:rsidP="00645557">
      <w:pPr>
        <w:pStyle w:val="ListParagraph"/>
        <w:autoSpaceDE w:val="0"/>
        <w:autoSpaceDN w:val="0"/>
        <w:adjustRightInd w:val="0"/>
        <w:spacing w:after="0" w:line="240" w:lineRule="auto"/>
        <w:rPr>
          <w:rFonts w:ascii="Kalinga" w:hAnsi="Kalinga" w:cs="Kalinga"/>
          <w:b/>
          <w:bCs/>
          <w:sz w:val="20"/>
          <w:szCs w:val="20"/>
        </w:rPr>
      </w:pPr>
    </w:p>
    <w:p w:rsidR="003977D4" w:rsidRDefault="003977D4" w:rsidP="003977D4">
      <w:pPr>
        <w:autoSpaceDE w:val="0"/>
        <w:autoSpaceDN w:val="0"/>
        <w:adjustRightInd w:val="0"/>
        <w:spacing w:after="0" w:line="240" w:lineRule="auto"/>
        <w:rPr>
          <w:rFonts w:ascii="Kalinga" w:hAnsi="Kalinga" w:cs="Kalinga"/>
          <w:b/>
          <w:bCs/>
          <w:sz w:val="20"/>
          <w:szCs w:val="20"/>
          <w:u w:val="single"/>
        </w:rPr>
      </w:pPr>
      <w:r w:rsidRPr="004975FE">
        <w:rPr>
          <w:rFonts w:ascii="Kalinga" w:hAnsi="Kalinga" w:cs="Kalinga"/>
          <w:b/>
          <w:bCs/>
          <w:sz w:val="20"/>
          <w:szCs w:val="20"/>
          <w:u w:val="single"/>
        </w:rPr>
        <w:t>Changes in accounting estimates</w:t>
      </w:r>
    </w:p>
    <w:p w:rsidR="003977D4" w:rsidRPr="004975FE" w:rsidRDefault="003977D4" w:rsidP="003977D4">
      <w:pPr>
        <w:autoSpaceDE w:val="0"/>
        <w:autoSpaceDN w:val="0"/>
        <w:adjustRightInd w:val="0"/>
        <w:spacing w:after="0" w:line="240" w:lineRule="auto"/>
        <w:rPr>
          <w:rFonts w:ascii="Kalinga" w:hAnsi="Kalinga" w:cs="Kalinga"/>
          <w:sz w:val="20"/>
          <w:szCs w:val="20"/>
        </w:rPr>
      </w:pPr>
    </w:p>
    <w:p w:rsidR="003977D4" w:rsidRPr="005162E3" w:rsidRDefault="003977D4" w:rsidP="005162E3">
      <w:pPr>
        <w:pStyle w:val="ListParagraph"/>
        <w:numPr>
          <w:ilvl w:val="0"/>
          <w:numId w:val="8"/>
        </w:numPr>
        <w:autoSpaceDE w:val="0"/>
        <w:autoSpaceDN w:val="0"/>
        <w:adjustRightInd w:val="0"/>
        <w:spacing w:after="0" w:line="240" w:lineRule="auto"/>
        <w:rPr>
          <w:rFonts w:ascii="Kalinga" w:hAnsi="Kalinga" w:cs="Kalinga"/>
          <w:sz w:val="20"/>
          <w:szCs w:val="20"/>
        </w:rPr>
      </w:pPr>
      <w:r w:rsidRPr="004975FE">
        <w:rPr>
          <w:rFonts w:ascii="Kalinga" w:hAnsi="Kalinga" w:cs="Kalinga"/>
          <w:sz w:val="20"/>
          <w:szCs w:val="20"/>
        </w:rPr>
        <w:t>As a result of the uncertainties inherent in business activities, many items in financial statements cannot be</w:t>
      </w:r>
      <w:r w:rsidR="005162E3">
        <w:rPr>
          <w:rFonts w:ascii="Kalinga" w:hAnsi="Kalinga" w:cs="Kalinga"/>
          <w:sz w:val="20"/>
          <w:szCs w:val="20"/>
        </w:rPr>
        <w:t xml:space="preserve"> </w:t>
      </w:r>
      <w:r w:rsidRPr="005162E3">
        <w:rPr>
          <w:rFonts w:ascii="Kalinga" w:hAnsi="Kalinga" w:cs="Kalinga"/>
          <w:sz w:val="20"/>
          <w:szCs w:val="20"/>
        </w:rPr>
        <w:t xml:space="preserve">measured with precision but can only be estimated. Estimation involves </w:t>
      </w:r>
      <w:proofErr w:type="spellStart"/>
      <w:r w:rsidRPr="005162E3">
        <w:rPr>
          <w:rFonts w:ascii="Kalinga" w:hAnsi="Kalinga" w:cs="Kalinga"/>
          <w:sz w:val="20"/>
          <w:szCs w:val="20"/>
        </w:rPr>
        <w:t>judgements</w:t>
      </w:r>
      <w:proofErr w:type="spellEnd"/>
      <w:r w:rsidRPr="005162E3">
        <w:rPr>
          <w:rFonts w:ascii="Kalinga" w:hAnsi="Kalinga" w:cs="Kalinga"/>
          <w:sz w:val="20"/>
          <w:szCs w:val="20"/>
        </w:rPr>
        <w:t xml:space="preserve"> based on the latest</w:t>
      </w:r>
      <w:r w:rsidR="005162E3">
        <w:rPr>
          <w:rFonts w:ascii="Kalinga" w:hAnsi="Kalinga" w:cs="Kalinga"/>
          <w:sz w:val="20"/>
          <w:szCs w:val="20"/>
        </w:rPr>
        <w:t xml:space="preserve"> </w:t>
      </w:r>
      <w:r w:rsidRPr="005162E3">
        <w:rPr>
          <w:rFonts w:ascii="Kalinga" w:hAnsi="Kalinga" w:cs="Kalinga"/>
          <w:sz w:val="20"/>
          <w:szCs w:val="20"/>
        </w:rPr>
        <w:t>available, reliable information. For example, estimates may be required of:</w:t>
      </w:r>
    </w:p>
    <w:p w:rsidR="003977D4" w:rsidRPr="004975FE" w:rsidRDefault="003977D4" w:rsidP="003977D4">
      <w:pPr>
        <w:autoSpaceDE w:val="0"/>
        <w:autoSpaceDN w:val="0"/>
        <w:adjustRightInd w:val="0"/>
        <w:spacing w:after="0" w:line="240" w:lineRule="auto"/>
        <w:ind w:firstLine="720"/>
        <w:rPr>
          <w:rFonts w:ascii="Kalinga" w:hAnsi="Kalinga" w:cs="Kalinga"/>
          <w:sz w:val="20"/>
          <w:szCs w:val="20"/>
        </w:rPr>
      </w:pPr>
      <w:r w:rsidRPr="004975FE">
        <w:rPr>
          <w:rFonts w:ascii="Kalinga" w:hAnsi="Kalinga" w:cs="Kalinga"/>
          <w:sz w:val="20"/>
          <w:szCs w:val="20"/>
        </w:rPr>
        <w:t xml:space="preserve">(a) </w:t>
      </w:r>
      <w:proofErr w:type="gramStart"/>
      <w:r w:rsidRPr="004975FE">
        <w:rPr>
          <w:rFonts w:ascii="Kalinga" w:hAnsi="Kalinga" w:cs="Kalinga"/>
          <w:sz w:val="20"/>
          <w:szCs w:val="20"/>
        </w:rPr>
        <w:t>bad</w:t>
      </w:r>
      <w:proofErr w:type="gramEnd"/>
      <w:r w:rsidRPr="004975FE">
        <w:rPr>
          <w:rFonts w:ascii="Kalinga" w:hAnsi="Kalinga" w:cs="Kalinga"/>
          <w:sz w:val="20"/>
          <w:szCs w:val="20"/>
        </w:rPr>
        <w:t xml:space="preserve"> debts;</w:t>
      </w:r>
    </w:p>
    <w:p w:rsidR="003977D4" w:rsidRPr="004975FE" w:rsidRDefault="003977D4" w:rsidP="003977D4">
      <w:pPr>
        <w:autoSpaceDE w:val="0"/>
        <w:autoSpaceDN w:val="0"/>
        <w:adjustRightInd w:val="0"/>
        <w:spacing w:after="0" w:line="240" w:lineRule="auto"/>
        <w:ind w:firstLine="720"/>
        <w:rPr>
          <w:rFonts w:ascii="Kalinga" w:hAnsi="Kalinga" w:cs="Kalinga"/>
          <w:sz w:val="20"/>
          <w:szCs w:val="20"/>
        </w:rPr>
      </w:pPr>
      <w:r w:rsidRPr="004975FE">
        <w:rPr>
          <w:rFonts w:ascii="Kalinga" w:hAnsi="Kalinga" w:cs="Kalinga"/>
          <w:sz w:val="20"/>
          <w:szCs w:val="20"/>
        </w:rPr>
        <w:t xml:space="preserve">(b) </w:t>
      </w:r>
      <w:proofErr w:type="gramStart"/>
      <w:r w:rsidRPr="004975FE">
        <w:rPr>
          <w:rFonts w:ascii="Kalinga" w:hAnsi="Kalinga" w:cs="Kalinga"/>
          <w:sz w:val="20"/>
          <w:szCs w:val="20"/>
        </w:rPr>
        <w:t>inventory</w:t>
      </w:r>
      <w:proofErr w:type="gramEnd"/>
      <w:r w:rsidRPr="004975FE">
        <w:rPr>
          <w:rFonts w:ascii="Kalinga" w:hAnsi="Kalinga" w:cs="Kalinga"/>
          <w:sz w:val="20"/>
          <w:szCs w:val="20"/>
        </w:rPr>
        <w:t xml:space="preserve"> obsolescence;</w:t>
      </w:r>
    </w:p>
    <w:p w:rsidR="003977D4" w:rsidRPr="004975FE" w:rsidRDefault="003977D4" w:rsidP="003977D4">
      <w:pPr>
        <w:autoSpaceDE w:val="0"/>
        <w:autoSpaceDN w:val="0"/>
        <w:adjustRightInd w:val="0"/>
        <w:spacing w:after="0" w:line="240" w:lineRule="auto"/>
        <w:ind w:firstLine="720"/>
        <w:rPr>
          <w:rFonts w:ascii="Kalinga" w:hAnsi="Kalinga" w:cs="Kalinga"/>
          <w:sz w:val="20"/>
          <w:szCs w:val="20"/>
        </w:rPr>
      </w:pPr>
      <w:r w:rsidRPr="004975FE">
        <w:rPr>
          <w:rFonts w:ascii="Kalinga" w:hAnsi="Kalinga" w:cs="Kalinga"/>
          <w:sz w:val="20"/>
          <w:szCs w:val="20"/>
        </w:rPr>
        <w:t xml:space="preserve">(c) </w:t>
      </w:r>
      <w:proofErr w:type="gramStart"/>
      <w:r w:rsidRPr="004975FE">
        <w:rPr>
          <w:rFonts w:ascii="Kalinga" w:hAnsi="Kalinga" w:cs="Kalinga"/>
          <w:sz w:val="20"/>
          <w:szCs w:val="20"/>
        </w:rPr>
        <w:t>the</w:t>
      </w:r>
      <w:proofErr w:type="gramEnd"/>
      <w:r w:rsidRPr="004975FE">
        <w:rPr>
          <w:rFonts w:ascii="Kalinga" w:hAnsi="Kalinga" w:cs="Kalinga"/>
          <w:sz w:val="20"/>
          <w:szCs w:val="20"/>
        </w:rPr>
        <w:t xml:space="preserve"> fair value of financial assets or financial liabilities;</w:t>
      </w:r>
    </w:p>
    <w:p w:rsidR="003977D4" w:rsidRPr="004975FE" w:rsidRDefault="003977D4" w:rsidP="005162E3">
      <w:pPr>
        <w:autoSpaceDE w:val="0"/>
        <w:autoSpaceDN w:val="0"/>
        <w:adjustRightInd w:val="0"/>
        <w:spacing w:after="0" w:line="240" w:lineRule="auto"/>
        <w:ind w:left="720"/>
        <w:rPr>
          <w:rFonts w:ascii="Kalinga" w:hAnsi="Kalinga" w:cs="Kalinga"/>
          <w:sz w:val="20"/>
          <w:szCs w:val="20"/>
        </w:rPr>
      </w:pPr>
      <w:r w:rsidRPr="004975FE">
        <w:rPr>
          <w:rFonts w:ascii="Kalinga" w:hAnsi="Kalinga" w:cs="Kalinga"/>
          <w:sz w:val="20"/>
          <w:szCs w:val="20"/>
        </w:rPr>
        <w:t xml:space="preserve">(d) </w:t>
      </w:r>
      <w:proofErr w:type="gramStart"/>
      <w:r w:rsidRPr="004975FE">
        <w:rPr>
          <w:rFonts w:ascii="Kalinga" w:hAnsi="Kalinga" w:cs="Kalinga"/>
          <w:sz w:val="20"/>
          <w:szCs w:val="20"/>
        </w:rPr>
        <w:t>the</w:t>
      </w:r>
      <w:proofErr w:type="gramEnd"/>
      <w:r w:rsidRPr="004975FE">
        <w:rPr>
          <w:rFonts w:ascii="Kalinga" w:hAnsi="Kalinga" w:cs="Kalinga"/>
          <w:sz w:val="20"/>
          <w:szCs w:val="20"/>
        </w:rPr>
        <w:t xml:space="preserve"> useful lives of, or expected pattern of consumption of the future economic benefits embodied in,</w:t>
      </w:r>
      <w:r w:rsidR="005162E3">
        <w:rPr>
          <w:rFonts w:ascii="Kalinga" w:hAnsi="Kalinga" w:cs="Kalinga"/>
          <w:sz w:val="20"/>
          <w:szCs w:val="20"/>
        </w:rPr>
        <w:t xml:space="preserve"> </w:t>
      </w:r>
      <w:r w:rsidRPr="004975FE">
        <w:rPr>
          <w:rFonts w:ascii="Kalinga" w:hAnsi="Kalinga" w:cs="Kalinga"/>
          <w:sz w:val="20"/>
          <w:szCs w:val="20"/>
        </w:rPr>
        <w:t>depreciable assets; and</w:t>
      </w:r>
    </w:p>
    <w:p w:rsidR="003977D4" w:rsidRPr="004975FE" w:rsidRDefault="003977D4" w:rsidP="003977D4">
      <w:pPr>
        <w:autoSpaceDE w:val="0"/>
        <w:autoSpaceDN w:val="0"/>
        <w:adjustRightInd w:val="0"/>
        <w:spacing w:after="0" w:line="240" w:lineRule="auto"/>
        <w:ind w:firstLine="720"/>
        <w:rPr>
          <w:rFonts w:ascii="Kalinga" w:hAnsi="Kalinga" w:cs="Kalinga"/>
          <w:sz w:val="20"/>
          <w:szCs w:val="20"/>
        </w:rPr>
      </w:pPr>
      <w:r w:rsidRPr="004975FE">
        <w:rPr>
          <w:rFonts w:ascii="Kalinga" w:hAnsi="Kalinga" w:cs="Kalinga"/>
          <w:sz w:val="20"/>
          <w:szCs w:val="20"/>
        </w:rPr>
        <w:t xml:space="preserve">(e) </w:t>
      </w:r>
      <w:proofErr w:type="gramStart"/>
      <w:r w:rsidRPr="004975FE">
        <w:rPr>
          <w:rFonts w:ascii="Kalinga" w:hAnsi="Kalinga" w:cs="Kalinga"/>
          <w:sz w:val="20"/>
          <w:szCs w:val="20"/>
        </w:rPr>
        <w:t>warranty</w:t>
      </w:r>
      <w:proofErr w:type="gramEnd"/>
      <w:r w:rsidRPr="004975FE">
        <w:rPr>
          <w:rFonts w:ascii="Kalinga" w:hAnsi="Kalinga" w:cs="Kalinga"/>
          <w:sz w:val="20"/>
          <w:szCs w:val="20"/>
        </w:rPr>
        <w:t xml:space="preserve"> obligations.</w:t>
      </w:r>
    </w:p>
    <w:p w:rsidR="003977D4" w:rsidRPr="004975FE" w:rsidRDefault="003977D4" w:rsidP="003977D4">
      <w:pPr>
        <w:autoSpaceDE w:val="0"/>
        <w:autoSpaceDN w:val="0"/>
        <w:adjustRightInd w:val="0"/>
        <w:spacing w:after="0" w:line="240" w:lineRule="auto"/>
        <w:ind w:firstLine="720"/>
        <w:rPr>
          <w:rFonts w:ascii="Kalinga" w:hAnsi="Kalinga" w:cs="Kalinga"/>
          <w:sz w:val="20"/>
          <w:szCs w:val="20"/>
        </w:rPr>
      </w:pPr>
    </w:p>
    <w:p w:rsidR="003977D4" w:rsidRPr="005162E3" w:rsidRDefault="003977D4" w:rsidP="005162E3">
      <w:pPr>
        <w:pStyle w:val="ListParagraph"/>
        <w:numPr>
          <w:ilvl w:val="0"/>
          <w:numId w:val="8"/>
        </w:numPr>
        <w:autoSpaceDE w:val="0"/>
        <w:autoSpaceDN w:val="0"/>
        <w:adjustRightInd w:val="0"/>
        <w:spacing w:after="0" w:line="240" w:lineRule="auto"/>
        <w:rPr>
          <w:rFonts w:ascii="Kalinga" w:hAnsi="Kalinga" w:cs="Kalinga"/>
          <w:sz w:val="20"/>
          <w:szCs w:val="20"/>
        </w:rPr>
      </w:pPr>
      <w:r w:rsidRPr="004975FE">
        <w:rPr>
          <w:rFonts w:ascii="Kalinga" w:hAnsi="Kalinga" w:cs="Kalinga"/>
          <w:sz w:val="20"/>
          <w:szCs w:val="20"/>
        </w:rPr>
        <w:t>The use of reasonable estimates is an essential part of the preparation of financial statements and does not</w:t>
      </w:r>
      <w:r w:rsidR="005162E3">
        <w:rPr>
          <w:rFonts w:ascii="Kalinga" w:hAnsi="Kalinga" w:cs="Kalinga"/>
          <w:sz w:val="20"/>
          <w:szCs w:val="20"/>
        </w:rPr>
        <w:t xml:space="preserve"> </w:t>
      </w:r>
      <w:r w:rsidRPr="005162E3">
        <w:rPr>
          <w:rFonts w:ascii="Kalinga" w:hAnsi="Kalinga" w:cs="Kalinga"/>
          <w:sz w:val="20"/>
          <w:szCs w:val="20"/>
        </w:rPr>
        <w:t>undermine their reliability.</w:t>
      </w:r>
    </w:p>
    <w:p w:rsidR="003977D4" w:rsidRPr="004975FE" w:rsidRDefault="003977D4" w:rsidP="003977D4">
      <w:pPr>
        <w:pStyle w:val="ListParagraph"/>
        <w:autoSpaceDE w:val="0"/>
        <w:autoSpaceDN w:val="0"/>
        <w:adjustRightInd w:val="0"/>
        <w:spacing w:after="0" w:line="240" w:lineRule="auto"/>
        <w:rPr>
          <w:rFonts w:ascii="Kalinga" w:hAnsi="Kalinga" w:cs="Kalinga"/>
          <w:sz w:val="20"/>
          <w:szCs w:val="20"/>
        </w:rPr>
      </w:pPr>
    </w:p>
    <w:p w:rsidR="003977D4" w:rsidRPr="005162E3" w:rsidRDefault="003977D4" w:rsidP="005162E3">
      <w:pPr>
        <w:pStyle w:val="ListParagraph"/>
        <w:numPr>
          <w:ilvl w:val="0"/>
          <w:numId w:val="8"/>
        </w:numPr>
        <w:autoSpaceDE w:val="0"/>
        <w:autoSpaceDN w:val="0"/>
        <w:adjustRightInd w:val="0"/>
        <w:spacing w:after="0" w:line="240" w:lineRule="auto"/>
        <w:rPr>
          <w:rFonts w:ascii="Kalinga" w:hAnsi="Kalinga" w:cs="Kalinga"/>
          <w:sz w:val="20"/>
          <w:szCs w:val="20"/>
        </w:rPr>
      </w:pPr>
      <w:r w:rsidRPr="004975FE">
        <w:rPr>
          <w:rFonts w:ascii="Kalinga" w:hAnsi="Kalinga" w:cs="Kalinga"/>
          <w:sz w:val="20"/>
          <w:szCs w:val="20"/>
        </w:rPr>
        <w:t>An estimate may need revision if changes occur in the circumstances on which the estimate was based or as a</w:t>
      </w:r>
      <w:r w:rsidR="005162E3">
        <w:rPr>
          <w:rFonts w:ascii="Kalinga" w:hAnsi="Kalinga" w:cs="Kalinga"/>
          <w:sz w:val="20"/>
          <w:szCs w:val="20"/>
        </w:rPr>
        <w:t xml:space="preserve"> </w:t>
      </w:r>
      <w:r w:rsidRPr="005162E3">
        <w:rPr>
          <w:rFonts w:ascii="Kalinga" w:hAnsi="Kalinga" w:cs="Kalinga"/>
          <w:sz w:val="20"/>
          <w:szCs w:val="20"/>
        </w:rPr>
        <w:t>result of new information or more experience. By its nature, the revision of an estimate does not relate to</w:t>
      </w:r>
      <w:r w:rsidR="005162E3">
        <w:rPr>
          <w:rFonts w:ascii="Kalinga" w:hAnsi="Kalinga" w:cs="Kalinga"/>
          <w:sz w:val="20"/>
          <w:szCs w:val="20"/>
        </w:rPr>
        <w:t xml:space="preserve"> </w:t>
      </w:r>
      <w:r w:rsidRPr="005162E3">
        <w:rPr>
          <w:rFonts w:ascii="Kalinga" w:hAnsi="Kalinga" w:cs="Kalinga"/>
          <w:sz w:val="20"/>
          <w:szCs w:val="20"/>
        </w:rPr>
        <w:t>prior periods and is not the correction of an error.</w:t>
      </w:r>
    </w:p>
    <w:p w:rsidR="003977D4" w:rsidRPr="004975FE" w:rsidRDefault="003977D4" w:rsidP="003977D4">
      <w:pPr>
        <w:pStyle w:val="ListParagraph"/>
        <w:autoSpaceDE w:val="0"/>
        <w:autoSpaceDN w:val="0"/>
        <w:adjustRightInd w:val="0"/>
        <w:spacing w:after="0" w:line="240" w:lineRule="auto"/>
        <w:rPr>
          <w:rFonts w:ascii="Kalinga" w:hAnsi="Kalinga" w:cs="Kalinga"/>
          <w:sz w:val="20"/>
          <w:szCs w:val="20"/>
        </w:rPr>
      </w:pPr>
    </w:p>
    <w:p w:rsidR="003977D4" w:rsidRPr="005162E3" w:rsidRDefault="003977D4" w:rsidP="005162E3">
      <w:pPr>
        <w:pStyle w:val="ListParagraph"/>
        <w:numPr>
          <w:ilvl w:val="0"/>
          <w:numId w:val="8"/>
        </w:numPr>
        <w:autoSpaceDE w:val="0"/>
        <w:autoSpaceDN w:val="0"/>
        <w:adjustRightInd w:val="0"/>
        <w:spacing w:after="0" w:line="240" w:lineRule="auto"/>
        <w:rPr>
          <w:rFonts w:ascii="Kalinga" w:hAnsi="Kalinga" w:cs="Kalinga"/>
          <w:sz w:val="20"/>
          <w:szCs w:val="20"/>
        </w:rPr>
      </w:pPr>
      <w:r w:rsidRPr="004975FE">
        <w:rPr>
          <w:rFonts w:ascii="Kalinga" w:hAnsi="Kalinga" w:cs="Kalinga"/>
          <w:sz w:val="20"/>
          <w:szCs w:val="20"/>
        </w:rPr>
        <w:t>A change in the</w:t>
      </w:r>
      <w:r w:rsidRPr="004975FE">
        <w:rPr>
          <w:rFonts w:ascii="Kalinga" w:hAnsi="Kalinga" w:cs="Kalinga"/>
          <w:b/>
          <w:sz w:val="20"/>
          <w:szCs w:val="20"/>
          <w:u w:val="single"/>
        </w:rPr>
        <w:t xml:space="preserve"> </w:t>
      </w:r>
      <w:r w:rsidRPr="004975FE">
        <w:rPr>
          <w:rFonts w:ascii="Kalinga" w:hAnsi="Kalinga" w:cs="Kalinga"/>
          <w:b/>
          <w:sz w:val="20"/>
          <w:szCs w:val="20"/>
          <w:highlight w:val="yellow"/>
          <w:u w:val="single"/>
        </w:rPr>
        <w:t>measurement basis applied</w:t>
      </w:r>
      <w:r w:rsidRPr="004975FE">
        <w:rPr>
          <w:rFonts w:ascii="Kalinga" w:hAnsi="Kalinga" w:cs="Kalinga"/>
          <w:b/>
          <w:sz w:val="20"/>
          <w:szCs w:val="20"/>
        </w:rPr>
        <w:t xml:space="preserve"> </w:t>
      </w:r>
      <w:r w:rsidRPr="004975FE">
        <w:rPr>
          <w:rFonts w:ascii="Kalinga" w:hAnsi="Kalinga" w:cs="Kalinga"/>
          <w:sz w:val="20"/>
          <w:szCs w:val="20"/>
        </w:rPr>
        <w:t>is a change in an accounting policy, and is not a change in an</w:t>
      </w:r>
      <w:r w:rsidR="005162E3">
        <w:rPr>
          <w:rFonts w:ascii="Kalinga" w:hAnsi="Kalinga" w:cs="Kalinga"/>
          <w:sz w:val="20"/>
          <w:szCs w:val="20"/>
        </w:rPr>
        <w:t xml:space="preserve"> </w:t>
      </w:r>
      <w:r w:rsidRPr="005162E3">
        <w:rPr>
          <w:rFonts w:ascii="Kalinga" w:hAnsi="Kalinga" w:cs="Kalinga"/>
          <w:sz w:val="20"/>
          <w:szCs w:val="20"/>
        </w:rPr>
        <w:t>accounting estimate. When it is difficult to distinguish a change in an accounting policy from a change in an</w:t>
      </w:r>
      <w:r w:rsidR="005162E3">
        <w:rPr>
          <w:rFonts w:ascii="Kalinga" w:hAnsi="Kalinga" w:cs="Kalinga"/>
          <w:sz w:val="20"/>
          <w:szCs w:val="20"/>
        </w:rPr>
        <w:t xml:space="preserve"> </w:t>
      </w:r>
      <w:r w:rsidRPr="005162E3">
        <w:rPr>
          <w:rFonts w:ascii="Kalinga" w:hAnsi="Kalinga" w:cs="Kalinga"/>
          <w:sz w:val="20"/>
          <w:szCs w:val="20"/>
        </w:rPr>
        <w:t>accounting estimate, the change is treated as a change in an accounting estimate.</w:t>
      </w:r>
    </w:p>
    <w:p w:rsidR="003977D4" w:rsidRPr="004975FE" w:rsidRDefault="003977D4" w:rsidP="003977D4">
      <w:pPr>
        <w:autoSpaceDE w:val="0"/>
        <w:autoSpaceDN w:val="0"/>
        <w:adjustRightInd w:val="0"/>
        <w:spacing w:after="0" w:line="240" w:lineRule="auto"/>
        <w:ind w:firstLine="720"/>
        <w:rPr>
          <w:rFonts w:ascii="Kalinga" w:hAnsi="Kalinga" w:cs="Kalinga"/>
          <w:sz w:val="20"/>
          <w:szCs w:val="20"/>
        </w:rPr>
      </w:pPr>
    </w:p>
    <w:p w:rsidR="003977D4" w:rsidRPr="004975FE" w:rsidRDefault="003977D4" w:rsidP="003977D4">
      <w:pPr>
        <w:pStyle w:val="ListParagraph"/>
        <w:numPr>
          <w:ilvl w:val="0"/>
          <w:numId w:val="8"/>
        </w:numPr>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lastRenderedPageBreak/>
        <w:t>The effect of a change in an accounting estimate, other than a change to which below paragraph applies,</w:t>
      </w:r>
    </w:p>
    <w:p w:rsidR="003977D4" w:rsidRPr="004975FE" w:rsidRDefault="003977D4" w:rsidP="003977D4">
      <w:pPr>
        <w:autoSpaceDE w:val="0"/>
        <w:autoSpaceDN w:val="0"/>
        <w:adjustRightInd w:val="0"/>
        <w:spacing w:after="0" w:line="240" w:lineRule="auto"/>
        <w:ind w:firstLine="720"/>
        <w:rPr>
          <w:rFonts w:ascii="Kalinga" w:hAnsi="Kalinga" w:cs="Kalinga"/>
          <w:b/>
          <w:bCs/>
          <w:sz w:val="20"/>
          <w:szCs w:val="20"/>
        </w:rPr>
      </w:pPr>
      <w:proofErr w:type="gramStart"/>
      <w:r w:rsidRPr="004975FE">
        <w:rPr>
          <w:rFonts w:ascii="Kalinga" w:hAnsi="Kalinga" w:cs="Kalinga"/>
          <w:b/>
          <w:bCs/>
          <w:sz w:val="20"/>
          <w:szCs w:val="20"/>
        </w:rPr>
        <w:t>shall</w:t>
      </w:r>
      <w:proofErr w:type="gramEnd"/>
      <w:r w:rsidRPr="004975FE">
        <w:rPr>
          <w:rFonts w:ascii="Kalinga" w:hAnsi="Kalinga" w:cs="Kalinga"/>
          <w:b/>
          <w:bCs/>
          <w:sz w:val="20"/>
          <w:szCs w:val="20"/>
        </w:rPr>
        <w:t xml:space="preserve"> be </w:t>
      </w:r>
      <w:proofErr w:type="spellStart"/>
      <w:r w:rsidRPr="004975FE">
        <w:rPr>
          <w:rFonts w:ascii="Kalinga" w:hAnsi="Kalinga" w:cs="Kalinga"/>
          <w:b/>
          <w:bCs/>
          <w:sz w:val="20"/>
          <w:szCs w:val="20"/>
        </w:rPr>
        <w:t>recognised</w:t>
      </w:r>
      <w:proofErr w:type="spellEnd"/>
      <w:r w:rsidRPr="004975FE">
        <w:rPr>
          <w:rFonts w:ascii="Kalinga" w:hAnsi="Kalinga" w:cs="Kalinga"/>
          <w:b/>
          <w:bCs/>
          <w:sz w:val="20"/>
          <w:szCs w:val="20"/>
        </w:rPr>
        <w:t xml:space="preserve"> prospectively by including it in profit or loss in:</w:t>
      </w:r>
    </w:p>
    <w:p w:rsidR="003977D4" w:rsidRPr="004975FE" w:rsidRDefault="003977D4" w:rsidP="003977D4">
      <w:pPr>
        <w:autoSpaceDE w:val="0"/>
        <w:autoSpaceDN w:val="0"/>
        <w:adjustRightInd w:val="0"/>
        <w:spacing w:after="0" w:line="240" w:lineRule="auto"/>
        <w:ind w:firstLine="720"/>
        <w:rPr>
          <w:rFonts w:ascii="Kalinga" w:hAnsi="Kalinga" w:cs="Kalinga"/>
          <w:b/>
          <w:bCs/>
          <w:sz w:val="20"/>
          <w:szCs w:val="20"/>
        </w:rPr>
      </w:pPr>
      <w:r w:rsidRPr="004975FE">
        <w:rPr>
          <w:rFonts w:ascii="Kalinga" w:hAnsi="Kalinga" w:cs="Kalinga"/>
          <w:b/>
          <w:bCs/>
          <w:sz w:val="20"/>
          <w:szCs w:val="20"/>
        </w:rPr>
        <w:t xml:space="preserve">(a) </w:t>
      </w:r>
      <w:proofErr w:type="gramStart"/>
      <w:r w:rsidRPr="004975FE">
        <w:rPr>
          <w:rFonts w:ascii="Kalinga" w:hAnsi="Kalinga" w:cs="Kalinga"/>
          <w:b/>
          <w:bCs/>
          <w:sz w:val="20"/>
          <w:szCs w:val="20"/>
        </w:rPr>
        <w:t>the</w:t>
      </w:r>
      <w:proofErr w:type="gramEnd"/>
      <w:r w:rsidRPr="004975FE">
        <w:rPr>
          <w:rFonts w:ascii="Kalinga" w:hAnsi="Kalinga" w:cs="Kalinga"/>
          <w:b/>
          <w:bCs/>
          <w:sz w:val="20"/>
          <w:szCs w:val="20"/>
        </w:rPr>
        <w:t xml:space="preserve"> period of the change, if the change affects that period only; or</w:t>
      </w:r>
    </w:p>
    <w:p w:rsidR="003977D4" w:rsidRPr="004975FE" w:rsidRDefault="003977D4" w:rsidP="003977D4">
      <w:pPr>
        <w:autoSpaceDE w:val="0"/>
        <w:autoSpaceDN w:val="0"/>
        <w:adjustRightInd w:val="0"/>
        <w:spacing w:after="0" w:line="240" w:lineRule="auto"/>
        <w:ind w:firstLine="720"/>
        <w:rPr>
          <w:rFonts w:ascii="Kalinga" w:hAnsi="Kalinga" w:cs="Kalinga"/>
          <w:b/>
          <w:bCs/>
          <w:sz w:val="20"/>
          <w:szCs w:val="20"/>
        </w:rPr>
      </w:pPr>
      <w:r w:rsidRPr="004975FE">
        <w:rPr>
          <w:rFonts w:ascii="Kalinga" w:hAnsi="Kalinga" w:cs="Kalinga"/>
          <w:b/>
          <w:bCs/>
          <w:sz w:val="20"/>
          <w:szCs w:val="20"/>
        </w:rPr>
        <w:t xml:space="preserve">(b) </w:t>
      </w:r>
      <w:proofErr w:type="gramStart"/>
      <w:r w:rsidRPr="004975FE">
        <w:rPr>
          <w:rFonts w:ascii="Kalinga" w:hAnsi="Kalinga" w:cs="Kalinga"/>
          <w:b/>
          <w:bCs/>
          <w:sz w:val="20"/>
          <w:szCs w:val="20"/>
        </w:rPr>
        <w:t>the</w:t>
      </w:r>
      <w:proofErr w:type="gramEnd"/>
      <w:r w:rsidRPr="004975FE">
        <w:rPr>
          <w:rFonts w:ascii="Kalinga" w:hAnsi="Kalinga" w:cs="Kalinga"/>
          <w:b/>
          <w:bCs/>
          <w:sz w:val="20"/>
          <w:szCs w:val="20"/>
        </w:rPr>
        <w:t xml:space="preserve"> period of the change and future periods, if the change affects both.</w:t>
      </w:r>
    </w:p>
    <w:p w:rsidR="003977D4" w:rsidRPr="004975FE" w:rsidRDefault="003977D4" w:rsidP="003977D4">
      <w:pPr>
        <w:autoSpaceDE w:val="0"/>
        <w:autoSpaceDN w:val="0"/>
        <w:adjustRightInd w:val="0"/>
        <w:spacing w:after="0" w:line="240" w:lineRule="auto"/>
        <w:ind w:firstLine="720"/>
        <w:rPr>
          <w:rFonts w:ascii="Kalinga" w:hAnsi="Kalinga" w:cs="Kalinga"/>
          <w:b/>
          <w:bCs/>
          <w:sz w:val="20"/>
          <w:szCs w:val="20"/>
        </w:rPr>
      </w:pPr>
    </w:p>
    <w:p w:rsidR="003977D4" w:rsidRPr="005162E3" w:rsidRDefault="003977D4" w:rsidP="005162E3">
      <w:pPr>
        <w:pStyle w:val="ListParagraph"/>
        <w:numPr>
          <w:ilvl w:val="0"/>
          <w:numId w:val="8"/>
        </w:numPr>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t>To the extent that a change in an accounting estimate gives rise to changes in assets and liabilities, or</w:t>
      </w:r>
      <w:r w:rsidR="005162E3">
        <w:rPr>
          <w:rFonts w:ascii="Kalinga" w:hAnsi="Kalinga" w:cs="Kalinga"/>
          <w:b/>
          <w:bCs/>
          <w:sz w:val="20"/>
          <w:szCs w:val="20"/>
        </w:rPr>
        <w:t xml:space="preserve"> </w:t>
      </w:r>
      <w:r w:rsidRPr="005162E3">
        <w:rPr>
          <w:rFonts w:ascii="Kalinga" w:hAnsi="Kalinga" w:cs="Kalinga"/>
          <w:b/>
          <w:bCs/>
          <w:sz w:val="20"/>
          <w:szCs w:val="20"/>
        </w:rPr>
        <w:t xml:space="preserve">relates to an item of equity, it shall be </w:t>
      </w:r>
      <w:proofErr w:type="spellStart"/>
      <w:r w:rsidRPr="005162E3">
        <w:rPr>
          <w:rFonts w:ascii="Kalinga" w:hAnsi="Kalinga" w:cs="Kalinga"/>
          <w:b/>
          <w:bCs/>
          <w:sz w:val="20"/>
          <w:szCs w:val="20"/>
        </w:rPr>
        <w:t>recognised</w:t>
      </w:r>
      <w:proofErr w:type="spellEnd"/>
      <w:r w:rsidRPr="005162E3">
        <w:rPr>
          <w:rFonts w:ascii="Kalinga" w:hAnsi="Kalinga" w:cs="Kalinga"/>
          <w:b/>
          <w:bCs/>
          <w:sz w:val="20"/>
          <w:szCs w:val="20"/>
        </w:rPr>
        <w:t xml:space="preserve"> by adjusting the carrying amount of the related asset,</w:t>
      </w:r>
      <w:r w:rsidR="005162E3">
        <w:rPr>
          <w:rFonts w:ascii="Kalinga" w:hAnsi="Kalinga" w:cs="Kalinga"/>
          <w:b/>
          <w:bCs/>
          <w:sz w:val="20"/>
          <w:szCs w:val="20"/>
        </w:rPr>
        <w:t xml:space="preserve"> </w:t>
      </w:r>
      <w:r w:rsidRPr="005162E3">
        <w:rPr>
          <w:rFonts w:ascii="Kalinga" w:hAnsi="Kalinga" w:cs="Kalinga"/>
          <w:b/>
          <w:bCs/>
          <w:sz w:val="20"/>
          <w:szCs w:val="20"/>
        </w:rPr>
        <w:t>liability or equity item in the period of the change.</w:t>
      </w:r>
    </w:p>
    <w:p w:rsidR="003977D4" w:rsidRPr="004975FE" w:rsidRDefault="003977D4" w:rsidP="003977D4">
      <w:pPr>
        <w:autoSpaceDE w:val="0"/>
        <w:autoSpaceDN w:val="0"/>
        <w:adjustRightInd w:val="0"/>
        <w:spacing w:after="0" w:line="240" w:lineRule="auto"/>
        <w:ind w:firstLine="720"/>
        <w:rPr>
          <w:rFonts w:ascii="Kalinga" w:hAnsi="Kalinga" w:cs="Kalinga"/>
          <w:b/>
          <w:bCs/>
          <w:sz w:val="20"/>
          <w:szCs w:val="20"/>
        </w:rPr>
      </w:pPr>
    </w:p>
    <w:p w:rsidR="003977D4" w:rsidRPr="005162E3" w:rsidRDefault="003977D4" w:rsidP="005162E3">
      <w:pPr>
        <w:pStyle w:val="ListParagraph"/>
        <w:numPr>
          <w:ilvl w:val="0"/>
          <w:numId w:val="8"/>
        </w:numPr>
        <w:autoSpaceDE w:val="0"/>
        <w:autoSpaceDN w:val="0"/>
        <w:adjustRightInd w:val="0"/>
        <w:spacing w:after="0" w:line="240" w:lineRule="auto"/>
        <w:rPr>
          <w:rFonts w:ascii="Kalinga" w:hAnsi="Kalinga" w:cs="Kalinga"/>
          <w:sz w:val="20"/>
          <w:szCs w:val="20"/>
        </w:rPr>
      </w:pPr>
      <w:r w:rsidRPr="004975FE">
        <w:rPr>
          <w:rFonts w:ascii="Kalinga" w:hAnsi="Kalinga" w:cs="Kalinga"/>
          <w:sz w:val="20"/>
          <w:szCs w:val="20"/>
        </w:rPr>
        <w:t>Prospective recognition of the effect of a change in an accounting estimate means that the change is applied</w:t>
      </w:r>
      <w:r w:rsidR="005162E3">
        <w:rPr>
          <w:rFonts w:ascii="Kalinga" w:hAnsi="Kalinga" w:cs="Kalinga"/>
          <w:sz w:val="20"/>
          <w:szCs w:val="20"/>
        </w:rPr>
        <w:t xml:space="preserve"> </w:t>
      </w:r>
      <w:r w:rsidRPr="005162E3">
        <w:rPr>
          <w:rFonts w:ascii="Kalinga" w:hAnsi="Kalinga" w:cs="Kalinga"/>
          <w:sz w:val="20"/>
          <w:szCs w:val="20"/>
        </w:rPr>
        <w:t>to transactions, other events and conditions from the date of the change in estimate. A change in an</w:t>
      </w:r>
      <w:r w:rsidR="005162E3">
        <w:rPr>
          <w:rFonts w:ascii="Kalinga" w:hAnsi="Kalinga" w:cs="Kalinga"/>
          <w:sz w:val="20"/>
          <w:szCs w:val="20"/>
        </w:rPr>
        <w:t xml:space="preserve"> </w:t>
      </w:r>
      <w:r w:rsidRPr="005162E3">
        <w:rPr>
          <w:rFonts w:ascii="Kalinga" w:hAnsi="Kalinga" w:cs="Kalinga"/>
          <w:sz w:val="20"/>
          <w:szCs w:val="20"/>
        </w:rPr>
        <w:t>accounting estimate may affect only the current period’s profit or loss, or the profit or loss of both the current</w:t>
      </w:r>
      <w:r w:rsidR="005162E3">
        <w:rPr>
          <w:rFonts w:ascii="Kalinga" w:hAnsi="Kalinga" w:cs="Kalinga"/>
          <w:sz w:val="20"/>
          <w:szCs w:val="20"/>
        </w:rPr>
        <w:t xml:space="preserve"> </w:t>
      </w:r>
      <w:r w:rsidRPr="005162E3">
        <w:rPr>
          <w:rFonts w:ascii="Kalinga" w:hAnsi="Kalinga" w:cs="Kalinga"/>
          <w:sz w:val="20"/>
          <w:szCs w:val="20"/>
        </w:rPr>
        <w:t xml:space="preserve">period and future periods. </w:t>
      </w:r>
    </w:p>
    <w:p w:rsidR="003977D4" w:rsidRPr="004975FE" w:rsidRDefault="003977D4" w:rsidP="003977D4">
      <w:pPr>
        <w:autoSpaceDE w:val="0"/>
        <w:autoSpaceDN w:val="0"/>
        <w:adjustRightInd w:val="0"/>
        <w:spacing w:after="0" w:line="240" w:lineRule="auto"/>
        <w:ind w:firstLine="720"/>
        <w:rPr>
          <w:rFonts w:ascii="Kalinga" w:hAnsi="Kalinga" w:cs="Kalinga"/>
          <w:sz w:val="20"/>
          <w:szCs w:val="20"/>
        </w:rPr>
      </w:pPr>
    </w:p>
    <w:p w:rsidR="003977D4" w:rsidRPr="004975FE" w:rsidRDefault="003977D4" w:rsidP="003977D4">
      <w:pPr>
        <w:pStyle w:val="ListParagraph"/>
        <w:numPr>
          <w:ilvl w:val="0"/>
          <w:numId w:val="8"/>
        </w:numPr>
        <w:autoSpaceDE w:val="0"/>
        <w:autoSpaceDN w:val="0"/>
        <w:adjustRightInd w:val="0"/>
        <w:spacing w:after="0" w:line="240" w:lineRule="auto"/>
        <w:rPr>
          <w:rFonts w:ascii="Kalinga" w:hAnsi="Kalinga" w:cs="Kalinga"/>
          <w:sz w:val="20"/>
          <w:szCs w:val="20"/>
        </w:rPr>
      </w:pPr>
      <w:r w:rsidRPr="004975FE">
        <w:rPr>
          <w:rFonts w:ascii="Kalinga" w:hAnsi="Kalinga" w:cs="Kalinga"/>
          <w:b/>
          <w:sz w:val="20"/>
          <w:szCs w:val="20"/>
          <w:highlight w:val="yellow"/>
          <w:u w:val="single"/>
        </w:rPr>
        <w:t>For example</w:t>
      </w:r>
      <w:r w:rsidRPr="004975FE">
        <w:rPr>
          <w:rFonts w:ascii="Kalinga" w:hAnsi="Kalinga" w:cs="Kalinga"/>
          <w:sz w:val="20"/>
          <w:szCs w:val="20"/>
        </w:rPr>
        <w:t xml:space="preserve">, a change in the estimate of the amount of bad debts affects only the current period’s profit or loss and therefore is </w:t>
      </w:r>
      <w:proofErr w:type="spellStart"/>
      <w:r w:rsidRPr="004975FE">
        <w:rPr>
          <w:rFonts w:ascii="Kalinga" w:hAnsi="Kalinga" w:cs="Kalinga"/>
          <w:sz w:val="20"/>
          <w:szCs w:val="20"/>
        </w:rPr>
        <w:t>recognised</w:t>
      </w:r>
      <w:proofErr w:type="spellEnd"/>
      <w:r w:rsidRPr="004975FE">
        <w:rPr>
          <w:rFonts w:ascii="Kalinga" w:hAnsi="Kalinga" w:cs="Kalinga"/>
          <w:sz w:val="20"/>
          <w:szCs w:val="20"/>
        </w:rPr>
        <w:t xml:space="preserve"> in the current period. However, a change in the estimated useful life of, or the expected pattern of consumption of the future economic benefits embodied in, a depreciable asset affects depreciation expense for the current period and for each future period during the asset’s remaining useful life. In both cases, the effect of the change relating to the current period is </w:t>
      </w:r>
      <w:proofErr w:type="spellStart"/>
      <w:r w:rsidRPr="004975FE">
        <w:rPr>
          <w:rFonts w:ascii="Kalinga" w:hAnsi="Kalinga" w:cs="Kalinga"/>
          <w:sz w:val="20"/>
          <w:szCs w:val="20"/>
        </w:rPr>
        <w:t>recognised</w:t>
      </w:r>
      <w:proofErr w:type="spellEnd"/>
      <w:r w:rsidRPr="004975FE">
        <w:rPr>
          <w:rFonts w:ascii="Kalinga" w:hAnsi="Kalinga" w:cs="Kalinga"/>
          <w:sz w:val="20"/>
          <w:szCs w:val="20"/>
        </w:rPr>
        <w:t xml:space="preserve"> as income or expense in the current period. The effect, if any, on future periods is </w:t>
      </w:r>
      <w:proofErr w:type="spellStart"/>
      <w:r w:rsidRPr="004975FE">
        <w:rPr>
          <w:rFonts w:ascii="Kalinga" w:hAnsi="Kalinga" w:cs="Kalinga"/>
          <w:sz w:val="20"/>
          <w:szCs w:val="20"/>
        </w:rPr>
        <w:t>recognised</w:t>
      </w:r>
      <w:proofErr w:type="spellEnd"/>
      <w:r w:rsidRPr="004975FE">
        <w:rPr>
          <w:rFonts w:ascii="Kalinga" w:hAnsi="Kalinga" w:cs="Kalinga"/>
          <w:sz w:val="20"/>
          <w:szCs w:val="20"/>
        </w:rPr>
        <w:t xml:space="preserve"> as income or expense in those future periods.</w:t>
      </w:r>
    </w:p>
    <w:p w:rsidR="003977D4" w:rsidRPr="004975FE" w:rsidRDefault="003977D4" w:rsidP="003977D4">
      <w:pPr>
        <w:autoSpaceDE w:val="0"/>
        <w:autoSpaceDN w:val="0"/>
        <w:adjustRightInd w:val="0"/>
        <w:spacing w:after="0" w:line="240" w:lineRule="auto"/>
        <w:ind w:left="720"/>
        <w:rPr>
          <w:rFonts w:ascii="Kalinga" w:hAnsi="Kalinga" w:cs="Kalinga"/>
          <w:sz w:val="20"/>
          <w:szCs w:val="20"/>
        </w:rPr>
      </w:pPr>
    </w:p>
    <w:p w:rsidR="003977D4" w:rsidRPr="004975FE" w:rsidRDefault="003977D4" w:rsidP="003977D4">
      <w:pPr>
        <w:autoSpaceDE w:val="0"/>
        <w:autoSpaceDN w:val="0"/>
        <w:adjustRightInd w:val="0"/>
        <w:spacing w:after="0" w:line="240" w:lineRule="auto"/>
        <w:rPr>
          <w:rFonts w:ascii="Kalinga" w:hAnsi="Kalinga" w:cs="Kalinga"/>
          <w:b/>
          <w:bCs/>
          <w:sz w:val="20"/>
          <w:szCs w:val="20"/>
          <w:u w:val="single"/>
        </w:rPr>
      </w:pPr>
      <w:r w:rsidRPr="004975FE">
        <w:rPr>
          <w:rFonts w:ascii="Kalinga" w:hAnsi="Kalinga" w:cs="Kalinga"/>
          <w:b/>
          <w:bCs/>
          <w:sz w:val="20"/>
          <w:szCs w:val="20"/>
          <w:u w:val="single"/>
        </w:rPr>
        <w:t>Disclosure</w:t>
      </w:r>
    </w:p>
    <w:p w:rsidR="003977D4" w:rsidRPr="004975FE" w:rsidRDefault="003977D4" w:rsidP="003977D4">
      <w:pPr>
        <w:autoSpaceDE w:val="0"/>
        <w:autoSpaceDN w:val="0"/>
        <w:adjustRightInd w:val="0"/>
        <w:spacing w:after="0" w:line="240" w:lineRule="auto"/>
        <w:rPr>
          <w:rFonts w:ascii="Kalinga" w:hAnsi="Kalinga" w:cs="Kalinga"/>
          <w:b/>
          <w:bCs/>
          <w:sz w:val="20"/>
          <w:szCs w:val="20"/>
        </w:rPr>
      </w:pPr>
    </w:p>
    <w:p w:rsidR="003977D4" w:rsidRPr="005162E3" w:rsidRDefault="003977D4" w:rsidP="005162E3">
      <w:pPr>
        <w:pStyle w:val="ListParagraph"/>
        <w:numPr>
          <w:ilvl w:val="0"/>
          <w:numId w:val="8"/>
        </w:numPr>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t>An entity shall disclose the nature and amount of a change in an accounting estimate that has an effect</w:t>
      </w:r>
      <w:r w:rsidR="005162E3">
        <w:rPr>
          <w:rFonts w:ascii="Kalinga" w:hAnsi="Kalinga" w:cs="Kalinga"/>
          <w:b/>
          <w:bCs/>
          <w:sz w:val="20"/>
          <w:szCs w:val="20"/>
        </w:rPr>
        <w:t xml:space="preserve"> </w:t>
      </w:r>
      <w:r w:rsidRPr="005162E3">
        <w:rPr>
          <w:rFonts w:ascii="Kalinga" w:hAnsi="Kalinga" w:cs="Kalinga"/>
          <w:b/>
          <w:bCs/>
          <w:sz w:val="20"/>
          <w:szCs w:val="20"/>
        </w:rPr>
        <w:t>in the current period or is expected to have an effect in future periods, except for the disclosure of the</w:t>
      </w:r>
      <w:r w:rsidR="005162E3">
        <w:rPr>
          <w:rFonts w:ascii="Kalinga" w:hAnsi="Kalinga" w:cs="Kalinga"/>
          <w:b/>
          <w:bCs/>
          <w:sz w:val="20"/>
          <w:szCs w:val="20"/>
        </w:rPr>
        <w:t xml:space="preserve"> </w:t>
      </w:r>
      <w:r w:rsidRPr="005162E3">
        <w:rPr>
          <w:rFonts w:ascii="Kalinga" w:hAnsi="Kalinga" w:cs="Kalinga"/>
          <w:b/>
          <w:bCs/>
          <w:sz w:val="20"/>
          <w:szCs w:val="20"/>
        </w:rPr>
        <w:t>effect on future periods when it is impracticable to estimate that effect.</w:t>
      </w:r>
    </w:p>
    <w:p w:rsidR="00073721" w:rsidRPr="004975FE" w:rsidRDefault="00073721" w:rsidP="00073721">
      <w:pPr>
        <w:pStyle w:val="ListParagraph"/>
        <w:autoSpaceDE w:val="0"/>
        <w:autoSpaceDN w:val="0"/>
        <w:adjustRightInd w:val="0"/>
        <w:spacing w:after="0" w:line="240" w:lineRule="auto"/>
        <w:rPr>
          <w:rFonts w:ascii="Kalinga" w:hAnsi="Kalinga" w:cs="Kalinga"/>
          <w:b/>
          <w:bCs/>
          <w:sz w:val="20"/>
          <w:szCs w:val="20"/>
        </w:rPr>
      </w:pPr>
    </w:p>
    <w:p w:rsidR="003977D4" w:rsidRPr="005162E3" w:rsidRDefault="003977D4" w:rsidP="005162E3">
      <w:pPr>
        <w:pStyle w:val="ListParagraph"/>
        <w:numPr>
          <w:ilvl w:val="0"/>
          <w:numId w:val="8"/>
        </w:numPr>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t>If the amount of the effect in future periods is not disclosed because estimating it is impracticable, an</w:t>
      </w:r>
      <w:r w:rsidR="005162E3">
        <w:rPr>
          <w:rFonts w:ascii="Kalinga" w:hAnsi="Kalinga" w:cs="Kalinga"/>
          <w:b/>
          <w:bCs/>
          <w:sz w:val="20"/>
          <w:szCs w:val="20"/>
        </w:rPr>
        <w:t xml:space="preserve"> </w:t>
      </w:r>
      <w:r w:rsidRPr="005162E3">
        <w:rPr>
          <w:rFonts w:ascii="Kalinga" w:hAnsi="Kalinga" w:cs="Kalinga"/>
          <w:b/>
          <w:bCs/>
          <w:sz w:val="20"/>
          <w:szCs w:val="20"/>
        </w:rPr>
        <w:t>entity shall disclose that fact.</w:t>
      </w:r>
    </w:p>
    <w:p w:rsidR="00073721" w:rsidRDefault="00073721" w:rsidP="00073721">
      <w:pPr>
        <w:autoSpaceDE w:val="0"/>
        <w:autoSpaceDN w:val="0"/>
        <w:adjustRightInd w:val="0"/>
        <w:spacing w:after="0" w:line="240" w:lineRule="auto"/>
        <w:ind w:firstLine="720"/>
        <w:rPr>
          <w:rFonts w:ascii="Kalinga" w:hAnsi="Kalinga" w:cs="Kalinga"/>
          <w:b/>
          <w:bCs/>
          <w:sz w:val="20"/>
          <w:szCs w:val="20"/>
        </w:rPr>
      </w:pPr>
    </w:p>
    <w:p w:rsidR="00CB7986" w:rsidRPr="00CB7986" w:rsidRDefault="00CB7986" w:rsidP="00CB7986">
      <w:pPr>
        <w:pStyle w:val="ListParagraph"/>
        <w:numPr>
          <w:ilvl w:val="0"/>
          <w:numId w:val="8"/>
        </w:numPr>
        <w:autoSpaceDE w:val="0"/>
        <w:autoSpaceDN w:val="0"/>
        <w:adjustRightInd w:val="0"/>
        <w:spacing w:after="0" w:line="240" w:lineRule="auto"/>
        <w:rPr>
          <w:rFonts w:ascii="Kalinga" w:hAnsi="Kalinga" w:cs="Kalinga"/>
          <w:b/>
          <w:bCs/>
          <w:sz w:val="20"/>
          <w:szCs w:val="20"/>
        </w:rPr>
      </w:pPr>
      <w:r w:rsidRPr="00CB7986">
        <w:rPr>
          <w:rFonts w:ascii="Kalinga" w:hAnsi="Kalinga" w:cs="Kalinga"/>
          <w:b/>
          <w:bCs/>
          <w:sz w:val="20"/>
          <w:szCs w:val="20"/>
        </w:rPr>
        <w:t xml:space="preserve">Accounting estimates may change as circumstances change or experience grows. Thus a change in estimate does not warrant restating the financial statements of a prior period because it </w:t>
      </w:r>
      <w:proofErr w:type="gramStart"/>
      <w:r w:rsidRPr="00CB7986">
        <w:rPr>
          <w:rFonts w:ascii="Kalinga" w:hAnsi="Kalinga" w:cs="Kalinga"/>
          <w:b/>
          <w:bCs/>
          <w:sz w:val="20"/>
          <w:szCs w:val="20"/>
        </w:rPr>
        <w:t xml:space="preserve">is </w:t>
      </w:r>
      <w:r>
        <w:rPr>
          <w:rFonts w:ascii="Kalinga" w:hAnsi="Kalinga" w:cs="Kalinga"/>
          <w:b/>
          <w:bCs/>
          <w:sz w:val="20"/>
          <w:szCs w:val="20"/>
        </w:rPr>
        <w:t xml:space="preserve"> </w:t>
      </w:r>
      <w:r w:rsidRPr="00CB7986">
        <w:rPr>
          <w:rFonts w:ascii="Kalinga" w:hAnsi="Kalinga" w:cs="Kalinga"/>
          <w:b/>
          <w:bCs/>
          <w:sz w:val="20"/>
          <w:szCs w:val="20"/>
        </w:rPr>
        <w:t>not</w:t>
      </w:r>
      <w:proofErr w:type="gramEnd"/>
      <w:r w:rsidRPr="00CB7986">
        <w:rPr>
          <w:rFonts w:ascii="Kalinga" w:hAnsi="Kalinga" w:cs="Kalinga"/>
          <w:b/>
          <w:bCs/>
          <w:sz w:val="20"/>
          <w:szCs w:val="20"/>
        </w:rPr>
        <w:t xml:space="preserve"> a correction of an error. </w:t>
      </w:r>
    </w:p>
    <w:p w:rsidR="00CB7986" w:rsidRDefault="00CB7986" w:rsidP="00CB7986">
      <w:pPr>
        <w:autoSpaceDE w:val="0"/>
        <w:autoSpaceDN w:val="0"/>
        <w:adjustRightInd w:val="0"/>
        <w:spacing w:after="0" w:line="240" w:lineRule="auto"/>
        <w:ind w:firstLine="720"/>
        <w:rPr>
          <w:rFonts w:ascii="Kalinga" w:hAnsi="Kalinga" w:cs="Kalinga"/>
          <w:bCs/>
          <w:sz w:val="20"/>
          <w:szCs w:val="20"/>
          <w:u w:val="single"/>
        </w:rPr>
      </w:pPr>
    </w:p>
    <w:p w:rsidR="00CB7986" w:rsidRDefault="00CB7986" w:rsidP="00CB7986">
      <w:pPr>
        <w:autoSpaceDE w:val="0"/>
        <w:autoSpaceDN w:val="0"/>
        <w:adjustRightInd w:val="0"/>
        <w:spacing w:after="0" w:line="240" w:lineRule="auto"/>
        <w:ind w:firstLine="720"/>
        <w:rPr>
          <w:rFonts w:ascii="Kalinga" w:hAnsi="Kalinga" w:cs="Kalinga"/>
          <w:bCs/>
          <w:sz w:val="20"/>
          <w:szCs w:val="20"/>
          <w:u w:val="single"/>
        </w:rPr>
      </w:pPr>
    </w:p>
    <w:p w:rsidR="00CB7986" w:rsidRDefault="00CB7986" w:rsidP="00CB7986">
      <w:pPr>
        <w:autoSpaceDE w:val="0"/>
        <w:autoSpaceDN w:val="0"/>
        <w:adjustRightInd w:val="0"/>
        <w:spacing w:after="0" w:line="240" w:lineRule="auto"/>
        <w:ind w:firstLine="720"/>
        <w:rPr>
          <w:rFonts w:ascii="Kalinga" w:hAnsi="Kalinga" w:cs="Kalinga"/>
          <w:bCs/>
          <w:sz w:val="20"/>
          <w:szCs w:val="20"/>
          <w:u w:val="single"/>
        </w:rPr>
      </w:pPr>
    </w:p>
    <w:p w:rsidR="00CB7986" w:rsidRPr="00CB7986" w:rsidRDefault="00CB7986" w:rsidP="00CB7986">
      <w:pPr>
        <w:autoSpaceDE w:val="0"/>
        <w:autoSpaceDN w:val="0"/>
        <w:adjustRightInd w:val="0"/>
        <w:spacing w:after="0" w:line="240" w:lineRule="auto"/>
        <w:ind w:firstLine="720"/>
        <w:rPr>
          <w:rFonts w:ascii="Kalinga" w:hAnsi="Kalinga" w:cs="Kalinga"/>
          <w:b/>
          <w:bCs/>
          <w:sz w:val="20"/>
          <w:szCs w:val="20"/>
          <w:u w:val="single"/>
        </w:rPr>
      </w:pPr>
      <w:r w:rsidRPr="00CB7986">
        <w:rPr>
          <w:rFonts w:ascii="Kalinga" w:hAnsi="Kalinga" w:cs="Kalinga"/>
          <w:b/>
          <w:bCs/>
          <w:sz w:val="20"/>
          <w:szCs w:val="20"/>
          <w:u w:val="single"/>
        </w:rPr>
        <w:lastRenderedPageBreak/>
        <w:t xml:space="preserve">Facts </w:t>
      </w:r>
    </w:p>
    <w:p w:rsidR="00CB7986" w:rsidRPr="00CB7986" w:rsidRDefault="00CB7986" w:rsidP="00CB7986">
      <w:pPr>
        <w:autoSpaceDE w:val="0"/>
        <w:autoSpaceDN w:val="0"/>
        <w:adjustRightInd w:val="0"/>
        <w:spacing w:after="0" w:line="240" w:lineRule="auto"/>
        <w:ind w:left="720"/>
        <w:rPr>
          <w:rFonts w:ascii="Kalinga" w:hAnsi="Kalinga" w:cs="Kalinga"/>
          <w:b/>
          <w:bCs/>
          <w:sz w:val="20"/>
          <w:szCs w:val="20"/>
        </w:rPr>
      </w:pPr>
      <w:r w:rsidRPr="00CB7986">
        <w:rPr>
          <w:rFonts w:ascii="Kalinga" w:hAnsi="Kalinga" w:cs="Kalinga"/>
          <w:b/>
          <w:bCs/>
          <w:sz w:val="20"/>
          <w:szCs w:val="20"/>
        </w:rPr>
        <w:t>Accurate Inc. was incorporated on January 1, 20X1, and follows IFRS in preparing its financial st</w:t>
      </w:r>
      <w:r>
        <w:rPr>
          <w:rFonts w:ascii="Kalinga" w:hAnsi="Kalinga" w:cs="Kalinga"/>
          <w:b/>
          <w:bCs/>
          <w:sz w:val="20"/>
          <w:szCs w:val="20"/>
        </w:rPr>
        <w:t xml:space="preserve">atements. In preparing </w:t>
      </w:r>
      <w:r w:rsidRPr="00CB7986">
        <w:rPr>
          <w:rFonts w:ascii="Kalinga" w:hAnsi="Kalinga" w:cs="Kalinga"/>
          <w:b/>
          <w:bCs/>
          <w:sz w:val="20"/>
          <w:szCs w:val="20"/>
        </w:rPr>
        <w:t xml:space="preserve">its financial statements for financial year ending December 31, 20X3, Accurate Inc. used these useful lives for its property, plant, and equipment: </w:t>
      </w:r>
    </w:p>
    <w:p w:rsidR="00CB7986" w:rsidRPr="00CB7986" w:rsidRDefault="00CB7986" w:rsidP="00CB7986">
      <w:pPr>
        <w:autoSpaceDE w:val="0"/>
        <w:autoSpaceDN w:val="0"/>
        <w:adjustRightInd w:val="0"/>
        <w:spacing w:after="0" w:line="240" w:lineRule="auto"/>
        <w:ind w:firstLine="720"/>
        <w:rPr>
          <w:rFonts w:ascii="Kalinga" w:hAnsi="Kalinga" w:cs="Kalinga"/>
          <w:b/>
          <w:bCs/>
          <w:sz w:val="20"/>
          <w:szCs w:val="20"/>
        </w:rPr>
      </w:pPr>
      <w:r w:rsidRPr="00CB7986">
        <w:rPr>
          <w:rFonts w:ascii="Kalinga" w:hAnsi="Kalinga" w:cs="Kalinga"/>
          <w:b/>
          <w:bCs/>
          <w:sz w:val="20"/>
          <w:szCs w:val="20"/>
        </w:rPr>
        <w:t xml:space="preserve">• Buildings: 15 years </w:t>
      </w:r>
    </w:p>
    <w:p w:rsidR="00CB7986" w:rsidRPr="00CB7986" w:rsidRDefault="00CB7986" w:rsidP="00CB7986">
      <w:pPr>
        <w:autoSpaceDE w:val="0"/>
        <w:autoSpaceDN w:val="0"/>
        <w:adjustRightInd w:val="0"/>
        <w:spacing w:after="0" w:line="240" w:lineRule="auto"/>
        <w:ind w:firstLine="720"/>
        <w:rPr>
          <w:rFonts w:ascii="Kalinga" w:hAnsi="Kalinga" w:cs="Kalinga"/>
          <w:b/>
          <w:bCs/>
          <w:sz w:val="20"/>
          <w:szCs w:val="20"/>
        </w:rPr>
      </w:pPr>
      <w:r w:rsidRPr="00CB7986">
        <w:rPr>
          <w:rFonts w:ascii="Kalinga" w:hAnsi="Kalinga" w:cs="Kalinga"/>
          <w:b/>
          <w:bCs/>
          <w:sz w:val="20"/>
          <w:szCs w:val="20"/>
        </w:rPr>
        <w:t xml:space="preserve">• Plant and machinery: 10 years </w:t>
      </w:r>
    </w:p>
    <w:p w:rsidR="00CB7986" w:rsidRDefault="00CB7986" w:rsidP="00CB7986">
      <w:pPr>
        <w:autoSpaceDE w:val="0"/>
        <w:autoSpaceDN w:val="0"/>
        <w:adjustRightInd w:val="0"/>
        <w:spacing w:after="0" w:line="240" w:lineRule="auto"/>
        <w:ind w:firstLine="720"/>
        <w:rPr>
          <w:rFonts w:ascii="Kalinga" w:hAnsi="Kalinga" w:cs="Kalinga"/>
          <w:b/>
          <w:bCs/>
          <w:sz w:val="20"/>
          <w:szCs w:val="20"/>
        </w:rPr>
      </w:pPr>
      <w:r w:rsidRPr="00CB7986">
        <w:rPr>
          <w:rFonts w:ascii="Kalinga" w:hAnsi="Kalinga" w:cs="Kalinga"/>
          <w:b/>
          <w:bCs/>
          <w:sz w:val="20"/>
          <w:szCs w:val="20"/>
        </w:rPr>
        <w:t xml:space="preserve">• Furniture and fixtures: 7 years </w:t>
      </w:r>
    </w:p>
    <w:p w:rsidR="00147C3B" w:rsidRPr="00CB7986" w:rsidRDefault="00147C3B" w:rsidP="00CB7986">
      <w:pPr>
        <w:autoSpaceDE w:val="0"/>
        <w:autoSpaceDN w:val="0"/>
        <w:adjustRightInd w:val="0"/>
        <w:spacing w:after="0" w:line="240" w:lineRule="auto"/>
        <w:ind w:firstLine="720"/>
        <w:rPr>
          <w:rFonts w:ascii="Kalinga" w:hAnsi="Kalinga" w:cs="Kalinga"/>
          <w:b/>
          <w:bCs/>
          <w:sz w:val="20"/>
          <w:szCs w:val="20"/>
        </w:rPr>
      </w:pPr>
    </w:p>
    <w:p w:rsidR="00CB7986" w:rsidRPr="00CB7986" w:rsidRDefault="00CB7986" w:rsidP="00147C3B">
      <w:pPr>
        <w:autoSpaceDE w:val="0"/>
        <w:autoSpaceDN w:val="0"/>
        <w:adjustRightInd w:val="0"/>
        <w:spacing w:after="0" w:line="240" w:lineRule="auto"/>
        <w:ind w:left="720"/>
        <w:rPr>
          <w:rFonts w:ascii="Kalinga" w:hAnsi="Kalinga" w:cs="Kalinga"/>
          <w:b/>
          <w:bCs/>
          <w:sz w:val="20"/>
          <w:szCs w:val="20"/>
        </w:rPr>
      </w:pPr>
      <w:r w:rsidRPr="00CB7986">
        <w:rPr>
          <w:rFonts w:ascii="Kalinga" w:hAnsi="Kalinga" w:cs="Kalinga"/>
          <w:b/>
          <w:bCs/>
          <w:sz w:val="20"/>
          <w:szCs w:val="20"/>
        </w:rPr>
        <w:t>On January 1, 20X4, the entity decides to review the useful lives of the property, plant, and equipment. For this purpose it hired external valuation experts. These independent experts certified the remaining</w:t>
      </w:r>
      <w:r w:rsidR="00147C3B">
        <w:rPr>
          <w:rFonts w:ascii="Kalinga" w:hAnsi="Kalinga" w:cs="Kalinga"/>
          <w:b/>
          <w:bCs/>
          <w:sz w:val="20"/>
          <w:szCs w:val="20"/>
        </w:rPr>
        <w:t xml:space="preserve"> </w:t>
      </w:r>
      <w:r w:rsidRPr="00CB7986">
        <w:rPr>
          <w:rFonts w:ascii="Kalinga" w:hAnsi="Kalinga" w:cs="Kalinga"/>
          <w:b/>
          <w:bCs/>
          <w:sz w:val="20"/>
          <w:szCs w:val="20"/>
        </w:rPr>
        <w:t xml:space="preserve">useful lives of the property, plant, and equipment of Accurate Inc. at the beginning of 20X4 </w:t>
      </w:r>
      <w:proofErr w:type="gramStart"/>
      <w:r w:rsidRPr="00CB7986">
        <w:rPr>
          <w:rFonts w:ascii="Kalinga" w:hAnsi="Kalinga" w:cs="Kalinga"/>
          <w:b/>
          <w:bCs/>
          <w:sz w:val="20"/>
          <w:szCs w:val="20"/>
        </w:rPr>
        <w:t xml:space="preserve">as </w:t>
      </w:r>
      <w:r w:rsidR="00147C3B">
        <w:rPr>
          <w:rFonts w:ascii="Kalinga" w:hAnsi="Kalinga" w:cs="Kalinga"/>
          <w:b/>
          <w:bCs/>
          <w:sz w:val="20"/>
          <w:szCs w:val="20"/>
        </w:rPr>
        <w:t>:</w:t>
      </w:r>
      <w:proofErr w:type="gramEnd"/>
    </w:p>
    <w:p w:rsidR="00CB7986" w:rsidRPr="00CB7986" w:rsidRDefault="00CB7986" w:rsidP="00CB7986">
      <w:pPr>
        <w:autoSpaceDE w:val="0"/>
        <w:autoSpaceDN w:val="0"/>
        <w:adjustRightInd w:val="0"/>
        <w:spacing w:after="0" w:line="240" w:lineRule="auto"/>
        <w:ind w:firstLine="720"/>
        <w:rPr>
          <w:rFonts w:ascii="Kalinga" w:hAnsi="Kalinga" w:cs="Kalinga"/>
          <w:b/>
          <w:bCs/>
          <w:sz w:val="20"/>
          <w:szCs w:val="20"/>
        </w:rPr>
      </w:pPr>
      <w:r w:rsidRPr="00CB7986">
        <w:rPr>
          <w:rFonts w:ascii="Kalinga" w:hAnsi="Kalinga" w:cs="Kalinga"/>
          <w:b/>
          <w:bCs/>
          <w:sz w:val="20"/>
          <w:szCs w:val="20"/>
        </w:rPr>
        <w:t xml:space="preserve">• Buildings: 10 years </w:t>
      </w:r>
    </w:p>
    <w:p w:rsidR="00CB7986" w:rsidRPr="00CB7986" w:rsidRDefault="00CB7986" w:rsidP="00CB7986">
      <w:pPr>
        <w:autoSpaceDE w:val="0"/>
        <w:autoSpaceDN w:val="0"/>
        <w:adjustRightInd w:val="0"/>
        <w:spacing w:after="0" w:line="240" w:lineRule="auto"/>
        <w:ind w:firstLine="720"/>
        <w:rPr>
          <w:rFonts w:ascii="Kalinga" w:hAnsi="Kalinga" w:cs="Kalinga"/>
          <w:b/>
          <w:bCs/>
          <w:sz w:val="20"/>
          <w:szCs w:val="20"/>
        </w:rPr>
      </w:pPr>
      <w:r w:rsidRPr="00CB7986">
        <w:rPr>
          <w:rFonts w:ascii="Kalinga" w:hAnsi="Kalinga" w:cs="Kalinga"/>
          <w:b/>
          <w:bCs/>
          <w:sz w:val="20"/>
          <w:szCs w:val="20"/>
        </w:rPr>
        <w:t xml:space="preserve">• Plant and machinery: 7 years </w:t>
      </w:r>
    </w:p>
    <w:p w:rsidR="00CB7986" w:rsidRPr="00CB7986" w:rsidRDefault="00CB7986" w:rsidP="00CB7986">
      <w:pPr>
        <w:autoSpaceDE w:val="0"/>
        <w:autoSpaceDN w:val="0"/>
        <w:adjustRightInd w:val="0"/>
        <w:spacing w:after="0" w:line="240" w:lineRule="auto"/>
        <w:ind w:firstLine="720"/>
        <w:rPr>
          <w:rFonts w:ascii="Kalinga" w:hAnsi="Kalinga" w:cs="Kalinga"/>
          <w:b/>
          <w:bCs/>
          <w:sz w:val="20"/>
          <w:szCs w:val="20"/>
        </w:rPr>
      </w:pPr>
      <w:r w:rsidRPr="00CB7986">
        <w:rPr>
          <w:rFonts w:ascii="Kalinga" w:hAnsi="Kalinga" w:cs="Kalinga"/>
          <w:b/>
          <w:bCs/>
          <w:sz w:val="20"/>
          <w:szCs w:val="20"/>
        </w:rPr>
        <w:t xml:space="preserve">• Furniture and fixtures: 5 years </w:t>
      </w:r>
    </w:p>
    <w:p w:rsidR="00CB7986" w:rsidRPr="00CB7986" w:rsidRDefault="00CB7986" w:rsidP="00147C3B">
      <w:pPr>
        <w:autoSpaceDE w:val="0"/>
        <w:autoSpaceDN w:val="0"/>
        <w:adjustRightInd w:val="0"/>
        <w:spacing w:after="0" w:line="240" w:lineRule="auto"/>
        <w:ind w:left="720"/>
        <w:rPr>
          <w:rFonts w:ascii="Kalinga" w:hAnsi="Kalinga" w:cs="Kalinga"/>
          <w:b/>
          <w:bCs/>
          <w:sz w:val="20"/>
          <w:szCs w:val="20"/>
        </w:rPr>
      </w:pPr>
      <w:r w:rsidRPr="00CB7986">
        <w:rPr>
          <w:rFonts w:ascii="Kalinga" w:hAnsi="Kalinga" w:cs="Kalinga"/>
          <w:b/>
          <w:bCs/>
          <w:sz w:val="20"/>
          <w:szCs w:val="20"/>
        </w:rPr>
        <w:t>Accurate Inc. uses the straight-line method of depreciation. The original</w:t>
      </w:r>
      <w:r w:rsidR="00147C3B">
        <w:rPr>
          <w:rFonts w:ascii="Kalinga" w:hAnsi="Kalinga" w:cs="Kalinga"/>
          <w:b/>
          <w:bCs/>
          <w:sz w:val="20"/>
          <w:szCs w:val="20"/>
        </w:rPr>
        <w:t xml:space="preserve"> cost of the various components </w:t>
      </w:r>
      <w:r w:rsidRPr="00CB7986">
        <w:rPr>
          <w:rFonts w:ascii="Kalinga" w:hAnsi="Kalinga" w:cs="Kalinga"/>
          <w:b/>
          <w:bCs/>
          <w:sz w:val="20"/>
          <w:szCs w:val="20"/>
        </w:rPr>
        <w:t xml:space="preserve">of property, plant, and equipment were </w:t>
      </w:r>
    </w:p>
    <w:p w:rsidR="00CB7986" w:rsidRPr="00CB7986" w:rsidRDefault="00CB7986" w:rsidP="00CB7986">
      <w:pPr>
        <w:autoSpaceDE w:val="0"/>
        <w:autoSpaceDN w:val="0"/>
        <w:adjustRightInd w:val="0"/>
        <w:spacing w:after="0" w:line="240" w:lineRule="auto"/>
        <w:ind w:firstLine="720"/>
        <w:rPr>
          <w:rFonts w:ascii="Kalinga" w:hAnsi="Kalinga" w:cs="Kalinga"/>
          <w:b/>
          <w:bCs/>
          <w:sz w:val="20"/>
          <w:szCs w:val="20"/>
        </w:rPr>
      </w:pPr>
      <w:r w:rsidRPr="00CB7986">
        <w:rPr>
          <w:rFonts w:ascii="Kalinga" w:hAnsi="Kalinga" w:cs="Kalinga"/>
          <w:b/>
          <w:bCs/>
          <w:sz w:val="20"/>
          <w:szCs w:val="20"/>
        </w:rPr>
        <w:t xml:space="preserve">• Buildings: $15,000,000 </w:t>
      </w:r>
    </w:p>
    <w:p w:rsidR="00CB7986" w:rsidRPr="00CB7986" w:rsidRDefault="00CB7986" w:rsidP="00CB7986">
      <w:pPr>
        <w:autoSpaceDE w:val="0"/>
        <w:autoSpaceDN w:val="0"/>
        <w:adjustRightInd w:val="0"/>
        <w:spacing w:after="0" w:line="240" w:lineRule="auto"/>
        <w:ind w:firstLine="720"/>
        <w:rPr>
          <w:rFonts w:ascii="Kalinga" w:hAnsi="Kalinga" w:cs="Kalinga"/>
          <w:b/>
          <w:bCs/>
          <w:sz w:val="20"/>
          <w:szCs w:val="20"/>
        </w:rPr>
      </w:pPr>
      <w:r w:rsidRPr="00CB7986">
        <w:rPr>
          <w:rFonts w:ascii="Kalinga" w:hAnsi="Kalinga" w:cs="Kalinga"/>
          <w:b/>
          <w:bCs/>
          <w:sz w:val="20"/>
          <w:szCs w:val="20"/>
        </w:rPr>
        <w:t xml:space="preserve">• Plant and machinery: $10,000,000 </w:t>
      </w:r>
    </w:p>
    <w:p w:rsidR="00CB7986" w:rsidRPr="00CB7986" w:rsidRDefault="00CB7986" w:rsidP="00CB7986">
      <w:pPr>
        <w:autoSpaceDE w:val="0"/>
        <w:autoSpaceDN w:val="0"/>
        <w:adjustRightInd w:val="0"/>
        <w:spacing w:after="0" w:line="240" w:lineRule="auto"/>
        <w:ind w:firstLine="720"/>
        <w:rPr>
          <w:rFonts w:ascii="Kalinga" w:hAnsi="Kalinga" w:cs="Kalinga"/>
          <w:b/>
          <w:bCs/>
          <w:sz w:val="20"/>
          <w:szCs w:val="20"/>
        </w:rPr>
      </w:pPr>
      <w:r w:rsidRPr="00CB7986">
        <w:rPr>
          <w:rFonts w:ascii="Kalinga" w:hAnsi="Kalinga" w:cs="Kalinga"/>
          <w:b/>
          <w:bCs/>
          <w:sz w:val="20"/>
          <w:szCs w:val="20"/>
        </w:rPr>
        <w:t xml:space="preserve">• Furniture and fixtures: $3,500,000 </w:t>
      </w:r>
    </w:p>
    <w:p w:rsidR="00147C3B" w:rsidRDefault="00147C3B" w:rsidP="00CB7986">
      <w:pPr>
        <w:autoSpaceDE w:val="0"/>
        <w:autoSpaceDN w:val="0"/>
        <w:adjustRightInd w:val="0"/>
        <w:spacing w:after="0" w:line="240" w:lineRule="auto"/>
        <w:ind w:firstLine="720"/>
        <w:rPr>
          <w:rFonts w:ascii="Kalinga" w:hAnsi="Kalinga" w:cs="Kalinga"/>
          <w:b/>
          <w:bCs/>
          <w:sz w:val="20"/>
          <w:szCs w:val="20"/>
          <w:u w:val="single"/>
        </w:rPr>
      </w:pPr>
    </w:p>
    <w:p w:rsidR="00CB7986" w:rsidRPr="00147C3B" w:rsidRDefault="00CB7986" w:rsidP="00CB7986">
      <w:pPr>
        <w:autoSpaceDE w:val="0"/>
        <w:autoSpaceDN w:val="0"/>
        <w:adjustRightInd w:val="0"/>
        <w:spacing w:after="0" w:line="240" w:lineRule="auto"/>
        <w:ind w:firstLine="720"/>
        <w:rPr>
          <w:rFonts w:ascii="Kalinga" w:hAnsi="Kalinga" w:cs="Kalinga"/>
          <w:b/>
          <w:bCs/>
          <w:sz w:val="20"/>
          <w:szCs w:val="20"/>
          <w:u w:val="single"/>
        </w:rPr>
      </w:pPr>
      <w:r w:rsidRPr="00147C3B">
        <w:rPr>
          <w:rFonts w:ascii="Kalinga" w:hAnsi="Kalinga" w:cs="Kalinga"/>
          <w:b/>
          <w:bCs/>
          <w:sz w:val="20"/>
          <w:szCs w:val="20"/>
          <w:u w:val="single"/>
        </w:rPr>
        <w:t>Required</w:t>
      </w:r>
    </w:p>
    <w:p w:rsidR="00147C3B" w:rsidRDefault="00147C3B" w:rsidP="00CB7986">
      <w:pPr>
        <w:autoSpaceDE w:val="0"/>
        <w:autoSpaceDN w:val="0"/>
        <w:adjustRightInd w:val="0"/>
        <w:spacing w:after="0" w:line="240" w:lineRule="auto"/>
        <w:ind w:firstLine="720"/>
        <w:rPr>
          <w:rFonts w:ascii="Kalinga" w:hAnsi="Kalinga" w:cs="Kalinga"/>
          <w:b/>
          <w:bCs/>
          <w:sz w:val="20"/>
          <w:szCs w:val="20"/>
        </w:rPr>
      </w:pPr>
    </w:p>
    <w:p w:rsidR="00CB7986" w:rsidRPr="00CB7986" w:rsidRDefault="00CB7986" w:rsidP="00147C3B">
      <w:pPr>
        <w:autoSpaceDE w:val="0"/>
        <w:autoSpaceDN w:val="0"/>
        <w:adjustRightInd w:val="0"/>
        <w:spacing w:after="0" w:line="240" w:lineRule="auto"/>
        <w:ind w:left="720"/>
        <w:rPr>
          <w:rFonts w:ascii="Kalinga" w:hAnsi="Kalinga" w:cs="Kalinga"/>
          <w:b/>
          <w:bCs/>
          <w:sz w:val="20"/>
          <w:szCs w:val="20"/>
        </w:rPr>
      </w:pPr>
      <w:r w:rsidRPr="00CB7986">
        <w:rPr>
          <w:rFonts w:ascii="Kalinga" w:hAnsi="Kalinga" w:cs="Kalinga"/>
          <w:b/>
          <w:bCs/>
          <w:sz w:val="20"/>
          <w:szCs w:val="20"/>
        </w:rPr>
        <w:t xml:space="preserve">Compute the impact on the income statement for the year ending December 31, 20X4, if Accurate Inc. decides to change the useful lives of the property, plant, and equipment in compliance with the recommendations of external valuation experts. Assume that there were no salvage values for the three components of the property, plant, and equipment either initially or at the time the useful lives were revisited and revised. </w:t>
      </w:r>
    </w:p>
    <w:p w:rsidR="00147C3B" w:rsidRDefault="00147C3B" w:rsidP="00CB7986">
      <w:pPr>
        <w:autoSpaceDE w:val="0"/>
        <w:autoSpaceDN w:val="0"/>
        <w:adjustRightInd w:val="0"/>
        <w:spacing w:after="0" w:line="240" w:lineRule="auto"/>
        <w:ind w:firstLine="720"/>
        <w:rPr>
          <w:rFonts w:ascii="Kalinga" w:hAnsi="Kalinga" w:cs="Kalinga"/>
          <w:b/>
          <w:bCs/>
          <w:sz w:val="20"/>
          <w:szCs w:val="20"/>
        </w:rPr>
      </w:pPr>
    </w:p>
    <w:p w:rsidR="00CB7986" w:rsidRDefault="00CB7986" w:rsidP="00CB7986">
      <w:pPr>
        <w:autoSpaceDE w:val="0"/>
        <w:autoSpaceDN w:val="0"/>
        <w:adjustRightInd w:val="0"/>
        <w:spacing w:after="0" w:line="240" w:lineRule="auto"/>
        <w:ind w:firstLine="720"/>
        <w:rPr>
          <w:rFonts w:ascii="Kalinga" w:hAnsi="Kalinga" w:cs="Kalinga"/>
          <w:b/>
          <w:bCs/>
          <w:sz w:val="20"/>
          <w:szCs w:val="20"/>
          <w:u w:val="single"/>
        </w:rPr>
      </w:pPr>
      <w:proofErr w:type="gramStart"/>
      <w:r w:rsidRPr="00147C3B">
        <w:rPr>
          <w:rFonts w:ascii="Kalinga" w:hAnsi="Kalinga" w:cs="Kalinga"/>
          <w:b/>
          <w:bCs/>
          <w:sz w:val="20"/>
          <w:szCs w:val="20"/>
          <w:u w:val="single"/>
        </w:rPr>
        <w:t xml:space="preserve">Solution </w:t>
      </w:r>
      <w:r w:rsidR="00147C3B">
        <w:rPr>
          <w:rFonts w:ascii="Kalinga" w:hAnsi="Kalinga" w:cs="Kalinga"/>
          <w:b/>
          <w:bCs/>
          <w:sz w:val="20"/>
          <w:szCs w:val="20"/>
          <w:u w:val="single"/>
        </w:rPr>
        <w:t>:</w:t>
      </w:r>
      <w:proofErr w:type="gramEnd"/>
    </w:p>
    <w:p w:rsidR="00147C3B" w:rsidRPr="00147C3B" w:rsidRDefault="00147C3B" w:rsidP="00CB7986">
      <w:pPr>
        <w:autoSpaceDE w:val="0"/>
        <w:autoSpaceDN w:val="0"/>
        <w:adjustRightInd w:val="0"/>
        <w:spacing w:after="0" w:line="240" w:lineRule="auto"/>
        <w:ind w:firstLine="720"/>
        <w:rPr>
          <w:rFonts w:ascii="Kalinga" w:hAnsi="Kalinga" w:cs="Kalinga"/>
          <w:b/>
          <w:bCs/>
          <w:sz w:val="20"/>
          <w:szCs w:val="20"/>
          <w:u w:val="single"/>
        </w:rPr>
      </w:pPr>
    </w:p>
    <w:p w:rsidR="00CB7986" w:rsidRPr="00CB7986" w:rsidRDefault="00CB7986" w:rsidP="00CB7986">
      <w:pPr>
        <w:autoSpaceDE w:val="0"/>
        <w:autoSpaceDN w:val="0"/>
        <w:adjustRightInd w:val="0"/>
        <w:spacing w:after="0" w:line="240" w:lineRule="auto"/>
        <w:ind w:firstLine="720"/>
        <w:rPr>
          <w:rFonts w:ascii="Kalinga" w:hAnsi="Kalinga" w:cs="Kalinga"/>
          <w:b/>
          <w:bCs/>
          <w:sz w:val="20"/>
          <w:szCs w:val="20"/>
        </w:rPr>
      </w:pPr>
      <w:r w:rsidRPr="00CB7986">
        <w:rPr>
          <w:rFonts w:ascii="Kalinga" w:hAnsi="Kalinga" w:cs="Kalinga"/>
          <w:b/>
          <w:bCs/>
          <w:sz w:val="20"/>
          <w:szCs w:val="20"/>
        </w:rPr>
        <w:t xml:space="preserve">a. The annual depreciation charges prior to the change in estimate were </w:t>
      </w:r>
    </w:p>
    <w:p w:rsidR="00CB7986" w:rsidRPr="00CB7986" w:rsidRDefault="00CB7986" w:rsidP="00CB7986">
      <w:pPr>
        <w:autoSpaceDE w:val="0"/>
        <w:autoSpaceDN w:val="0"/>
        <w:adjustRightInd w:val="0"/>
        <w:spacing w:after="0" w:line="240" w:lineRule="auto"/>
        <w:ind w:firstLine="720"/>
        <w:rPr>
          <w:rFonts w:ascii="Kalinga" w:hAnsi="Kalinga" w:cs="Kalinga"/>
          <w:b/>
          <w:bCs/>
          <w:sz w:val="20"/>
          <w:szCs w:val="20"/>
        </w:rPr>
      </w:pPr>
      <w:r w:rsidRPr="00CB7986">
        <w:rPr>
          <w:rFonts w:ascii="Kalinga" w:hAnsi="Kalinga" w:cs="Kalinga"/>
          <w:b/>
          <w:bCs/>
          <w:sz w:val="20"/>
          <w:szCs w:val="20"/>
        </w:rPr>
        <w:t xml:space="preserve">Buildings: $15,000,000/ 15 = $1,000,000 </w:t>
      </w:r>
    </w:p>
    <w:p w:rsidR="00CB7986" w:rsidRPr="00CB7986" w:rsidRDefault="00CB7986" w:rsidP="00CB7986">
      <w:pPr>
        <w:autoSpaceDE w:val="0"/>
        <w:autoSpaceDN w:val="0"/>
        <w:adjustRightInd w:val="0"/>
        <w:spacing w:after="0" w:line="240" w:lineRule="auto"/>
        <w:ind w:firstLine="720"/>
        <w:rPr>
          <w:rFonts w:ascii="Kalinga" w:hAnsi="Kalinga" w:cs="Kalinga"/>
          <w:b/>
          <w:bCs/>
          <w:sz w:val="20"/>
          <w:szCs w:val="20"/>
        </w:rPr>
      </w:pPr>
      <w:r w:rsidRPr="00CB7986">
        <w:rPr>
          <w:rFonts w:ascii="Kalinga" w:hAnsi="Kalinga" w:cs="Kalinga"/>
          <w:b/>
          <w:bCs/>
          <w:sz w:val="20"/>
          <w:szCs w:val="20"/>
        </w:rPr>
        <w:t xml:space="preserve">Plant and machinery: $10,000,000 / 10 = $1,000,000 </w:t>
      </w:r>
    </w:p>
    <w:p w:rsidR="00CB7986" w:rsidRPr="00CB7986" w:rsidRDefault="00CB7986" w:rsidP="00CB7986">
      <w:pPr>
        <w:autoSpaceDE w:val="0"/>
        <w:autoSpaceDN w:val="0"/>
        <w:adjustRightInd w:val="0"/>
        <w:spacing w:after="0" w:line="240" w:lineRule="auto"/>
        <w:ind w:firstLine="720"/>
        <w:rPr>
          <w:rFonts w:ascii="Kalinga" w:hAnsi="Kalinga" w:cs="Kalinga"/>
          <w:b/>
          <w:bCs/>
          <w:sz w:val="20"/>
          <w:szCs w:val="20"/>
        </w:rPr>
      </w:pPr>
      <w:r w:rsidRPr="00CB7986">
        <w:rPr>
          <w:rFonts w:ascii="Kalinga" w:hAnsi="Kalinga" w:cs="Kalinga"/>
          <w:b/>
          <w:bCs/>
          <w:sz w:val="20"/>
          <w:szCs w:val="20"/>
        </w:rPr>
        <w:t>Furniture and fixtures: $3,500,000 / 7 = $500,000</w:t>
      </w:r>
    </w:p>
    <w:p w:rsidR="00CB7986" w:rsidRPr="00CB7986" w:rsidRDefault="00CB7986" w:rsidP="00CB7986">
      <w:pPr>
        <w:autoSpaceDE w:val="0"/>
        <w:autoSpaceDN w:val="0"/>
        <w:adjustRightInd w:val="0"/>
        <w:spacing w:after="0" w:line="240" w:lineRule="auto"/>
        <w:ind w:firstLine="720"/>
        <w:rPr>
          <w:rFonts w:ascii="Kalinga" w:hAnsi="Kalinga" w:cs="Kalinga"/>
          <w:b/>
          <w:bCs/>
          <w:sz w:val="20"/>
          <w:szCs w:val="20"/>
        </w:rPr>
      </w:pPr>
      <w:r w:rsidRPr="00CB7986">
        <w:rPr>
          <w:rFonts w:ascii="Kalinga" w:hAnsi="Kalinga" w:cs="Kalinga"/>
          <w:b/>
          <w:bCs/>
          <w:sz w:val="20"/>
          <w:szCs w:val="20"/>
        </w:rPr>
        <w:t xml:space="preserve">Total = $2,500,000 (A) </w:t>
      </w:r>
    </w:p>
    <w:p w:rsidR="00CB7986" w:rsidRPr="00CB7986" w:rsidRDefault="00CB7986" w:rsidP="00CB7986">
      <w:pPr>
        <w:autoSpaceDE w:val="0"/>
        <w:autoSpaceDN w:val="0"/>
        <w:adjustRightInd w:val="0"/>
        <w:spacing w:after="0" w:line="240" w:lineRule="auto"/>
        <w:ind w:firstLine="720"/>
        <w:rPr>
          <w:rFonts w:ascii="Kalinga" w:hAnsi="Kalinga" w:cs="Kalinga"/>
          <w:b/>
          <w:bCs/>
          <w:sz w:val="20"/>
          <w:szCs w:val="20"/>
        </w:rPr>
      </w:pPr>
      <w:r w:rsidRPr="00CB7986">
        <w:rPr>
          <w:rFonts w:ascii="Kalinga" w:hAnsi="Kalinga" w:cs="Kalinga"/>
          <w:b/>
          <w:bCs/>
          <w:sz w:val="20"/>
          <w:szCs w:val="20"/>
        </w:rPr>
        <w:t xml:space="preserve">b. The revised annual depreciation for the year ending December 31, 20X4, would be </w:t>
      </w:r>
    </w:p>
    <w:p w:rsidR="00CB7986" w:rsidRPr="00CB7986" w:rsidRDefault="00CB7986" w:rsidP="00CB7986">
      <w:pPr>
        <w:autoSpaceDE w:val="0"/>
        <w:autoSpaceDN w:val="0"/>
        <w:adjustRightInd w:val="0"/>
        <w:spacing w:after="0" w:line="240" w:lineRule="auto"/>
        <w:ind w:firstLine="720"/>
        <w:rPr>
          <w:rFonts w:ascii="Kalinga" w:hAnsi="Kalinga" w:cs="Kalinga"/>
          <w:b/>
          <w:bCs/>
          <w:sz w:val="20"/>
          <w:szCs w:val="20"/>
        </w:rPr>
      </w:pPr>
      <w:r w:rsidRPr="00CB7986">
        <w:rPr>
          <w:rFonts w:ascii="Kalinga" w:hAnsi="Kalinga" w:cs="Kalinga"/>
          <w:b/>
          <w:bCs/>
          <w:sz w:val="20"/>
          <w:szCs w:val="20"/>
        </w:rPr>
        <w:t xml:space="preserve">Buildings: [$15,000,000 – ($1,000,000 × 3)] / 10 = $1,200,000 </w:t>
      </w:r>
    </w:p>
    <w:p w:rsidR="00CB7986" w:rsidRPr="00CB7986" w:rsidRDefault="00CB7986" w:rsidP="00CB7986">
      <w:pPr>
        <w:autoSpaceDE w:val="0"/>
        <w:autoSpaceDN w:val="0"/>
        <w:adjustRightInd w:val="0"/>
        <w:spacing w:after="0" w:line="240" w:lineRule="auto"/>
        <w:ind w:firstLine="720"/>
        <w:rPr>
          <w:rFonts w:ascii="Kalinga" w:hAnsi="Kalinga" w:cs="Kalinga"/>
          <w:b/>
          <w:bCs/>
          <w:sz w:val="20"/>
          <w:szCs w:val="20"/>
        </w:rPr>
      </w:pPr>
      <w:r w:rsidRPr="00CB7986">
        <w:rPr>
          <w:rFonts w:ascii="Kalinga" w:hAnsi="Kalinga" w:cs="Kalinga"/>
          <w:b/>
          <w:bCs/>
          <w:sz w:val="20"/>
          <w:szCs w:val="20"/>
        </w:rPr>
        <w:t xml:space="preserve">Plant and machinery: [$10,000,000 – ($1,000,000 × 3)] / 7 = $1,000,000 </w:t>
      </w:r>
    </w:p>
    <w:p w:rsidR="00CB7986" w:rsidRPr="00CB7986" w:rsidRDefault="00CB7986" w:rsidP="00CB7986">
      <w:pPr>
        <w:autoSpaceDE w:val="0"/>
        <w:autoSpaceDN w:val="0"/>
        <w:adjustRightInd w:val="0"/>
        <w:spacing w:after="0" w:line="240" w:lineRule="auto"/>
        <w:ind w:firstLine="720"/>
        <w:rPr>
          <w:rFonts w:ascii="Kalinga" w:hAnsi="Kalinga" w:cs="Kalinga"/>
          <w:b/>
          <w:bCs/>
          <w:sz w:val="20"/>
          <w:szCs w:val="20"/>
        </w:rPr>
      </w:pPr>
      <w:r w:rsidRPr="00CB7986">
        <w:rPr>
          <w:rFonts w:ascii="Kalinga" w:hAnsi="Kalinga" w:cs="Kalinga"/>
          <w:b/>
          <w:bCs/>
          <w:sz w:val="20"/>
          <w:szCs w:val="20"/>
        </w:rPr>
        <w:lastRenderedPageBreak/>
        <w:t>Furniture and fixtures: [$3,500,000 – ($500,000 × 3)] / 5 = $400,000</w:t>
      </w:r>
    </w:p>
    <w:p w:rsidR="00CB7986" w:rsidRPr="00CB7986" w:rsidRDefault="00CB7986" w:rsidP="00CB7986">
      <w:pPr>
        <w:autoSpaceDE w:val="0"/>
        <w:autoSpaceDN w:val="0"/>
        <w:adjustRightInd w:val="0"/>
        <w:spacing w:after="0" w:line="240" w:lineRule="auto"/>
        <w:ind w:firstLine="720"/>
        <w:rPr>
          <w:rFonts w:ascii="Kalinga" w:hAnsi="Kalinga" w:cs="Kalinga"/>
          <w:b/>
          <w:bCs/>
          <w:sz w:val="20"/>
          <w:szCs w:val="20"/>
        </w:rPr>
      </w:pPr>
      <w:r w:rsidRPr="00CB7986">
        <w:rPr>
          <w:rFonts w:ascii="Kalinga" w:hAnsi="Kalinga" w:cs="Kalinga"/>
          <w:b/>
          <w:bCs/>
          <w:sz w:val="20"/>
          <w:szCs w:val="20"/>
        </w:rPr>
        <w:t xml:space="preserve">Total = $2,600,000 (B) </w:t>
      </w:r>
    </w:p>
    <w:p w:rsidR="00CB7986" w:rsidRPr="00CB7986" w:rsidRDefault="00CB7986" w:rsidP="00CB7986">
      <w:pPr>
        <w:autoSpaceDE w:val="0"/>
        <w:autoSpaceDN w:val="0"/>
        <w:adjustRightInd w:val="0"/>
        <w:spacing w:after="0" w:line="240" w:lineRule="auto"/>
        <w:ind w:firstLine="720"/>
        <w:rPr>
          <w:rFonts w:ascii="Kalinga" w:hAnsi="Kalinga" w:cs="Kalinga"/>
          <w:b/>
          <w:bCs/>
          <w:sz w:val="20"/>
          <w:szCs w:val="20"/>
        </w:rPr>
      </w:pPr>
      <w:r w:rsidRPr="00CB7986">
        <w:rPr>
          <w:rFonts w:ascii="Kalinga" w:hAnsi="Kalinga" w:cs="Kalinga"/>
          <w:b/>
          <w:bCs/>
          <w:sz w:val="20"/>
          <w:szCs w:val="20"/>
        </w:rPr>
        <w:t xml:space="preserve">c. The impact on Income Statement for the year ending December 31, 20X4 </w:t>
      </w:r>
    </w:p>
    <w:p w:rsidR="00CB7986" w:rsidRPr="00CB7986" w:rsidRDefault="00CB7986" w:rsidP="00CB7986">
      <w:pPr>
        <w:autoSpaceDE w:val="0"/>
        <w:autoSpaceDN w:val="0"/>
        <w:adjustRightInd w:val="0"/>
        <w:spacing w:after="0" w:line="240" w:lineRule="auto"/>
        <w:ind w:firstLine="720"/>
        <w:rPr>
          <w:rFonts w:ascii="Kalinga" w:hAnsi="Kalinga" w:cs="Kalinga"/>
          <w:b/>
          <w:bCs/>
          <w:sz w:val="20"/>
          <w:szCs w:val="20"/>
        </w:rPr>
      </w:pPr>
      <w:r w:rsidRPr="00CB7986">
        <w:rPr>
          <w:rFonts w:ascii="Kalinga" w:hAnsi="Kalinga" w:cs="Kalinga"/>
          <w:b/>
          <w:bCs/>
          <w:sz w:val="20"/>
          <w:szCs w:val="20"/>
        </w:rPr>
        <w:t xml:space="preserve">= (B) – (A) </w:t>
      </w:r>
    </w:p>
    <w:p w:rsidR="00CB7986" w:rsidRDefault="00CB7986" w:rsidP="00147C3B">
      <w:pPr>
        <w:autoSpaceDE w:val="0"/>
        <w:autoSpaceDN w:val="0"/>
        <w:adjustRightInd w:val="0"/>
        <w:spacing w:after="0" w:line="240" w:lineRule="auto"/>
        <w:ind w:firstLine="720"/>
        <w:rPr>
          <w:rFonts w:ascii="Kalinga" w:hAnsi="Kalinga" w:cs="Kalinga"/>
          <w:b/>
          <w:bCs/>
          <w:sz w:val="20"/>
          <w:szCs w:val="20"/>
        </w:rPr>
      </w:pPr>
      <w:r w:rsidRPr="00CB7986">
        <w:rPr>
          <w:rFonts w:ascii="Kalinga" w:hAnsi="Kalinga" w:cs="Kalinga"/>
          <w:b/>
          <w:bCs/>
          <w:sz w:val="20"/>
          <w:szCs w:val="20"/>
        </w:rPr>
        <w:t>= $2,600,000 – $2,500,000 = $ 100,000</w:t>
      </w:r>
    </w:p>
    <w:p w:rsidR="00147C3B" w:rsidRPr="00CB7986" w:rsidRDefault="00147C3B" w:rsidP="00147C3B">
      <w:pPr>
        <w:autoSpaceDE w:val="0"/>
        <w:autoSpaceDN w:val="0"/>
        <w:adjustRightInd w:val="0"/>
        <w:spacing w:after="0" w:line="240" w:lineRule="auto"/>
        <w:ind w:firstLine="720"/>
        <w:rPr>
          <w:rFonts w:ascii="Kalinga" w:hAnsi="Kalinga" w:cs="Kalinga"/>
          <w:b/>
          <w:bCs/>
          <w:sz w:val="20"/>
          <w:szCs w:val="20"/>
        </w:rPr>
      </w:pPr>
    </w:p>
    <w:p w:rsidR="00CB7986" w:rsidRPr="00147C3B" w:rsidRDefault="00147C3B" w:rsidP="00147C3B">
      <w:pPr>
        <w:pStyle w:val="ListParagraph"/>
        <w:numPr>
          <w:ilvl w:val="0"/>
          <w:numId w:val="10"/>
        </w:numPr>
        <w:autoSpaceDE w:val="0"/>
        <w:autoSpaceDN w:val="0"/>
        <w:adjustRightInd w:val="0"/>
        <w:spacing w:after="0" w:line="240" w:lineRule="auto"/>
        <w:rPr>
          <w:rFonts w:ascii="Kalinga" w:hAnsi="Kalinga" w:cs="Kalinga"/>
          <w:b/>
          <w:bCs/>
          <w:sz w:val="20"/>
          <w:szCs w:val="20"/>
        </w:rPr>
      </w:pPr>
      <w:r w:rsidRPr="00147C3B">
        <w:rPr>
          <w:rFonts w:ascii="Kalinga" w:hAnsi="Kalinga" w:cs="Kalinga"/>
          <w:b/>
          <w:bCs/>
          <w:sz w:val="20"/>
          <w:szCs w:val="20"/>
        </w:rPr>
        <w:t>O</w:t>
      </w:r>
      <w:r w:rsidR="00CB7986" w:rsidRPr="00147C3B">
        <w:rPr>
          <w:rFonts w:ascii="Kalinga" w:hAnsi="Kalinga" w:cs="Kalinga"/>
          <w:b/>
          <w:bCs/>
          <w:sz w:val="20"/>
          <w:szCs w:val="20"/>
        </w:rPr>
        <w:t xml:space="preserve">ccasionally it may be difficult to distinguish between changes in measurement bases (i.e., accounting policies) and changes in estimate. In such cases, the change is treated as a change in estimate. </w:t>
      </w:r>
    </w:p>
    <w:p w:rsidR="00147C3B" w:rsidRDefault="00147C3B" w:rsidP="00147C3B">
      <w:pPr>
        <w:pStyle w:val="ListParagraph"/>
        <w:autoSpaceDE w:val="0"/>
        <w:autoSpaceDN w:val="0"/>
        <w:adjustRightInd w:val="0"/>
        <w:spacing w:after="0" w:line="240" w:lineRule="auto"/>
        <w:rPr>
          <w:rFonts w:ascii="Kalinga" w:hAnsi="Kalinga" w:cs="Kalinga"/>
          <w:b/>
          <w:bCs/>
          <w:sz w:val="20"/>
          <w:szCs w:val="20"/>
        </w:rPr>
      </w:pPr>
    </w:p>
    <w:p w:rsidR="00CB7986" w:rsidRPr="00147C3B" w:rsidRDefault="00CB7986" w:rsidP="00147C3B">
      <w:pPr>
        <w:pStyle w:val="ListParagraph"/>
        <w:numPr>
          <w:ilvl w:val="0"/>
          <w:numId w:val="10"/>
        </w:numPr>
        <w:autoSpaceDE w:val="0"/>
        <w:autoSpaceDN w:val="0"/>
        <w:adjustRightInd w:val="0"/>
        <w:spacing w:after="0" w:line="240" w:lineRule="auto"/>
        <w:rPr>
          <w:rFonts w:ascii="Kalinga" w:hAnsi="Kalinga" w:cs="Kalinga"/>
          <w:b/>
          <w:bCs/>
          <w:sz w:val="20"/>
          <w:szCs w:val="20"/>
        </w:rPr>
      </w:pPr>
      <w:r w:rsidRPr="00147C3B">
        <w:rPr>
          <w:rFonts w:ascii="Kalinga" w:hAnsi="Kalinga" w:cs="Kalinga"/>
          <w:b/>
          <w:bCs/>
          <w:sz w:val="20"/>
          <w:szCs w:val="20"/>
        </w:rPr>
        <w:t xml:space="preserve">Changes in accounting estimates are to be adjusted prospectively in the period in which the estimate is amended and, if relevant, to future periods if they are also affected. </w:t>
      </w:r>
    </w:p>
    <w:p w:rsidR="00CB7986" w:rsidRPr="00CB7986" w:rsidRDefault="00CB7986" w:rsidP="00147C3B">
      <w:pPr>
        <w:autoSpaceDE w:val="0"/>
        <w:autoSpaceDN w:val="0"/>
        <w:adjustRightInd w:val="0"/>
        <w:spacing w:after="0" w:line="240" w:lineRule="auto"/>
        <w:rPr>
          <w:rFonts w:ascii="Kalinga" w:hAnsi="Kalinga" w:cs="Kalinga"/>
          <w:b/>
          <w:bCs/>
          <w:sz w:val="20"/>
          <w:szCs w:val="20"/>
        </w:rPr>
      </w:pPr>
      <w:r w:rsidRPr="00CB7986">
        <w:rPr>
          <w:rFonts w:ascii="Kalinga" w:hAnsi="Kalinga" w:cs="Kalinga"/>
          <w:b/>
          <w:bCs/>
          <w:sz w:val="20"/>
          <w:szCs w:val="20"/>
        </w:rPr>
        <w:t xml:space="preserve"> </w:t>
      </w:r>
    </w:p>
    <w:p w:rsidR="00CB7986" w:rsidRPr="00147C3B" w:rsidRDefault="00CB7986" w:rsidP="00CB7986">
      <w:pPr>
        <w:autoSpaceDE w:val="0"/>
        <w:autoSpaceDN w:val="0"/>
        <w:adjustRightInd w:val="0"/>
        <w:spacing w:after="0" w:line="240" w:lineRule="auto"/>
        <w:ind w:firstLine="720"/>
        <w:rPr>
          <w:rFonts w:ascii="Kalinga" w:hAnsi="Kalinga" w:cs="Kalinga"/>
          <w:b/>
          <w:bCs/>
          <w:sz w:val="20"/>
          <w:szCs w:val="20"/>
          <w:u w:val="single"/>
        </w:rPr>
      </w:pPr>
      <w:r w:rsidRPr="00147C3B">
        <w:rPr>
          <w:rFonts w:ascii="Kalinga" w:hAnsi="Kalinga" w:cs="Kalinga"/>
          <w:b/>
          <w:bCs/>
          <w:sz w:val="20"/>
          <w:szCs w:val="20"/>
          <w:u w:val="single"/>
        </w:rPr>
        <w:t xml:space="preserve">Facts </w:t>
      </w:r>
    </w:p>
    <w:p w:rsidR="00147C3B" w:rsidRDefault="00147C3B" w:rsidP="00CB7986">
      <w:pPr>
        <w:autoSpaceDE w:val="0"/>
        <w:autoSpaceDN w:val="0"/>
        <w:adjustRightInd w:val="0"/>
        <w:spacing w:after="0" w:line="240" w:lineRule="auto"/>
        <w:ind w:firstLine="720"/>
        <w:rPr>
          <w:rFonts w:ascii="Kalinga" w:hAnsi="Kalinga" w:cs="Kalinga"/>
          <w:b/>
          <w:bCs/>
          <w:sz w:val="20"/>
          <w:szCs w:val="20"/>
        </w:rPr>
      </w:pPr>
    </w:p>
    <w:p w:rsidR="00147C3B" w:rsidRDefault="00CB7986" w:rsidP="00147C3B">
      <w:pPr>
        <w:autoSpaceDE w:val="0"/>
        <w:autoSpaceDN w:val="0"/>
        <w:adjustRightInd w:val="0"/>
        <w:spacing w:after="0" w:line="240" w:lineRule="auto"/>
        <w:ind w:left="720"/>
        <w:rPr>
          <w:rFonts w:ascii="Kalinga" w:hAnsi="Kalinga" w:cs="Kalinga"/>
          <w:b/>
          <w:bCs/>
          <w:sz w:val="20"/>
          <w:szCs w:val="20"/>
        </w:rPr>
      </w:pPr>
      <w:r w:rsidRPr="00CB7986">
        <w:rPr>
          <w:rFonts w:ascii="Kalinga" w:hAnsi="Kalinga" w:cs="Kalinga"/>
          <w:b/>
          <w:bCs/>
          <w:sz w:val="20"/>
          <w:szCs w:val="20"/>
        </w:rPr>
        <w:t>On January 1, 20X1, Robust Inc. purc</w:t>
      </w:r>
      <w:r w:rsidR="00147C3B">
        <w:rPr>
          <w:rFonts w:ascii="Kalinga" w:hAnsi="Kalinga" w:cs="Kalinga"/>
          <w:b/>
          <w:bCs/>
          <w:sz w:val="20"/>
          <w:szCs w:val="20"/>
        </w:rPr>
        <w:t xml:space="preserve">hased heavy-duty equipment for </w:t>
      </w:r>
      <w:r w:rsidRPr="00CB7986">
        <w:rPr>
          <w:rFonts w:ascii="Kalinga" w:hAnsi="Kalinga" w:cs="Kalinga"/>
          <w:b/>
          <w:bCs/>
          <w:sz w:val="20"/>
          <w:szCs w:val="20"/>
        </w:rPr>
        <w:t>400,000. On the date of installation, it was estimated that the machine has a useful life of 10</w:t>
      </w:r>
      <w:r w:rsidR="00147C3B">
        <w:rPr>
          <w:rFonts w:ascii="Kalinga" w:hAnsi="Kalinga" w:cs="Kalinga"/>
          <w:b/>
          <w:bCs/>
          <w:sz w:val="20"/>
          <w:szCs w:val="20"/>
        </w:rPr>
        <w:t xml:space="preserve"> years and a residual value of </w:t>
      </w:r>
      <w:r w:rsidRPr="00CB7986">
        <w:rPr>
          <w:rFonts w:ascii="Kalinga" w:hAnsi="Kalinga" w:cs="Kalinga"/>
          <w:b/>
          <w:bCs/>
          <w:sz w:val="20"/>
          <w:szCs w:val="20"/>
        </w:rPr>
        <w:t xml:space="preserve">40,000. </w:t>
      </w:r>
    </w:p>
    <w:p w:rsidR="00CB7986" w:rsidRPr="00CB7986" w:rsidRDefault="00CB7986" w:rsidP="00147C3B">
      <w:pPr>
        <w:autoSpaceDE w:val="0"/>
        <w:autoSpaceDN w:val="0"/>
        <w:adjustRightInd w:val="0"/>
        <w:spacing w:after="0" w:line="240" w:lineRule="auto"/>
        <w:ind w:left="720"/>
        <w:rPr>
          <w:rFonts w:ascii="Kalinga" w:hAnsi="Kalinga" w:cs="Kalinga"/>
          <w:b/>
          <w:bCs/>
          <w:sz w:val="20"/>
          <w:szCs w:val="20"/>
        </w:rPr>
      </w:pPr>
      <w:r w:rsidRPr="00CB7986">
        <w:rPr>
          <w:rFonts w:ascii="Kalinga" w:hAnsi="Kalinga" w:cs="Kalinga"/>
          <w:b/>
          <w:bCs/>
          <w:sz w:val="20"/>
          <w:szCs w:val="20"/>
        </w:rPr>
        <w:t xml:space="preserve">Accordingly the annual depreciation worked out to 36,000 = [(400,000 – 40,000) / 10]. </w:t>
      </w:r>
    </w:p>
    <w:p w:rsidR="00CB7986" w:rsidRPr="00CB7986" w:rsidRDefault="00CB7986" w:rsidP="00147C3B">
      <w:pPr>
        <w:autoSpaceDE w:val="0"/>
        <w:autoSpaceDN w:val="0"/>
        <w:adjustRightInd w:val="0"/>
        <w:spacing w:after="0" w:line="240" w:lineRule="auto"/>
        <w:ind w:left="720"/>
        <w:rPr>
          <w:rFonts w:ascii="Kalinga" w:hAnsi="Kalinga" w:cs="Kalinga"/>
          <w:b/>
          <w:bCs/>
          <w:sz w:val="20"/>
          <w:szCs w:val="20"/>
        </w:rPr>
      </w:pPr>
      <w:r w:rsidRPr="00CB7986">
        <w:rPr>
          <w:rFonts w:ascii="Kalinga" w:hAnsi="Kalinga" w:cs="Kalinga"/>
          <w:b/>
          <w:bCs/>
          <w:sz w:val="20"/>
          <w:szCs w:val="20"/>
        </w:rPr>
        <w:t xml:space="preserve">On January 1, 20X5, after four years of using the equipment, the company decided to review the useful life of the equipment and its residual value. Technical experts were consulted. According to them, the remaining useful life of the equipment at January 1, 20X5, was seven years and its residual value was 46,000. </w:t>
      </w:r>
    </w:p>
    <w:p w:rsidR="00147C3B" w:rsidRDefault="00147C3B" w:rsidP="00CB7986">
      <w:pPr>
        <w:autoSpaceDE w:val="0"/>
        <w:autoSpaceDN w:val="0"/>
        <w:adjustRightInd w:val="0"/>
        <w:spacing w:after="0" w:line="240" w:lineRule="auto"/>
        <w:ind w:firstLine="720"/>
        <w:rPr>
          <w:rFonts w:ascii="Kalinga" w:hAnsi="Kalinga" w:cs="Kalinga"/>
          <w:b/>
          <w:bCs/>
          <w:sz w:val="20"/>
          <w:szCs w:val="20"/>
          <w:u w:val="single"/>
        </w:rPr>
      </w:pPr>
    </w:p>
    <w:p w:rsidR="00CB7986" w:rsidRPr="00147C3B" w:rsidRDefault="00CB7986" w:rsidP="00CB7986">
      <w:pPr>
        <w:autoSpaceDE w:val="0"/>
        <w:autoSpaceDN w:val="0"/>
        <w:adjustRightInd w:val="0"/>
        <w:spacing w:after="0" w:line="240" w:lineRule="auto"/>
        <w:ind w:firstLine="720"/>
        <w:rPr>
          <w:rFonts w:ascii="Kalinga" w:hAnsi="Kalinga" w:cs="Kalinga"/>
          <w:b/>
          <w:bCs/>
          <w:sz w:val="20"/>
          <w:szCs w:val="20"/>
          <w:u w:val="single"/>
        </w:rPr>
      </w:pPr>
      <w:r w:rsidRPr="00147C3B">
        <w:rPr>
          <w:rFonts w:ascii="Kalinga" w:hAnsi="Kalinga" w:cs="Kalinga"/>
          <w:b/>
          <w:bCs/>
          <w:sz w:val="20"/>
          <w:szCs w:val="20"/>
          <w:u w:val="single"/>
        </w:rPr>
        <w:t xml:space="preserve">Required </w:t>
      </w:r>
    </w:p>
    <w:p w:rsidR="00CB7986" w:rsidRPr="00CB7986" w:rsidRDefault="00CB7986" w:rsidP="00147C3B">
      <w:pPr>
        <w:autoSpaceDE w:val="0"/>
        <w:autoSpaceDN w:val="0"/>
        <w:adjustRightInd w:val="0"/>
        <w:spacing w:after="0" w:line="240" w:lineRule="auto"/>
        <w:ind w:firstLine="720"/>
        <w:rPr>
          <w:rFonts w:ascii="Kalinga" w:hAnsi="Kalinga" w:cs="Kalinga"/>
          <w:b/>
          <w:bCs/>
          <w:sz w:val="20"/>
          <w:szCs w:val="20"/>
        </w:rPr>
      </w:pPr>
      <w:r w:rsidRPr="00CB7986">
        <w:rPr>
          <w:rFonts w:ascii="Kalinga" w:hAnsi="Kalinga" w:cs="Kalinga"/>
          <w:b/>
          <w:bCs/>
          <w:sz w:val="20"/>
          <w:szCs w:val="20"/>
        </w:rPr>
        <w:t xml:space="preserve">Compute the revised annual depreciation for the year 20X5 and future years. </w:t>
      </w:r>
    </w:p>
    <w:p w:rsidR="00147C3B" w:rsidRDefault="00147C3B" w:rsidP="00CB7986">
      <w:pPr>
        <w:autoSpaceDE w:val="0"/>
        <w:autoSpaceDN w:val="0"/>
        <w:adjustRightInd w:val="0"/>
        <w:spacing w:after="0" w:line="240" w:lineRule="auto"/>
        <w:ind w:firstLine="720"/>
        <w:rPr>
          <w:rFonts w:ascii="Kalinga" w:hAnsi="Kalinga" w:cs="Kalinga"/>
          <w:b/>
          <w:bCs/>
          <w:sz w:val="20"/>
          <w:szCs w:val="20"/>
          <w:u w:val="single"/>
        </w:rPr>
      </w:pPr>
    </w:p>
    <w:p w:rsidR="00CB7986" w:rsidRPr="00147C3B" w:rsidRDefault="00CB7986" w:rsidP="00CB7986">
      <w:pPr>
        <w:autoSpaceDE w:val="0"/>
        <w:autoSpaceDN w:val="0"/>
        <w:adjustRightInd w:val="0"/>
        <w:spacing w:after="0" w:line="240" w:lineRule="auto"/>
        <w:ind w:firstLine="720"/>
        <w:rPr>
          <w:rFonts w:ascii="Kalinga" w:hAnsi="Kalinga" w:cs="Kalinga"/>
          <w:b/>
          <w:bCs/>
          <w:sz w:val="20"/>
          <w:szCs w:val="20"/>
          <w:u w:val="single"/>
        </w:rPr>
      </w:pPr>
      <w:r w:rsidRPr="00147C3B">
        <w:rPr>
          <w:rFonts w:ascii="Kalinga" w:hAnsi="Kalinga" w:cs="Kalinga"/>
          <w:b/>
          <w:bCs/>
          <w:sz w:val="20"/>
          <w:szCs w:val="20"/>
          <w:u w:val="single"/>
        </w:rPr>
        <w:t xml:space="preserve">Solution </w:t>
      </w:r>
    </w:p>
    <w:p w:rsidR="00147C3B" w:rsidRDefault="00147C3B" w:rsidP="00CB7986">
      <w:pPr>
        <w:autoSpaceDE w:val="0"/>
        <w:autoSpaceDN w:val="0"/>
        <w:adjustRightInd w:val="0"/>
        <w:spacing w:after="0" w:line="240" w:lineRule="auto"/>
        <w:ind w:firstLine="720"/>
        <w:rPr>
          <w:rFonts w:ascii="Kalinga" w:hAnsi="Kalinga" w:cs="Kalinga"/>
          <w:b/>
          <w:bCs/>
          <w:sz w:val="20"/>
          <w:szCs w:val="20"/>
        </w:rPr>
      </w:pPr>
    </w:p>
    <w:p w:rsidR="00CB7986" w:rsidRPr="00CB7986" w:rsidRDefault="00CB7986" w:rsidP="00147C3B">
      <w:pPr>
        <w:autoSpaceDE w:val="0"/>
        <w:autoSpaceDN w:val="0"/>
        <w:adjustRightInd w:val="0"/>
        <w:spacing w:after="0" w:line="240" w:lineRule="auto"/>
        <w:ind w:left="720"/>
        <w:rPr>
          <w:rFonts w:ascii="Kalinga" w:hAnsi="Kalinga" w:cs="Kalinga"/>
          <w:b/>
          <w:bCs/>
          <w:sz w:val="20"/>
          <w:szCs w:val="20"/>
        </w:rPr>
      </w:pPr>
      <w:r w:rsidRPr="00CB7986">
        <w:rPr>
          <w:rFonts w:ascii="Kalinga" w:hAnsi="Kalinga" w:cs="Kalinga"/>
          <w:b/>
          <w:bCs/>
          <w:sz w:val="20"/>
          <w:szCs w:val="20"/>
        </w:rPr>
        <w:t xml:space="preserve">The revised annual depreciation based on the remaining useful life and revised residual value will be computed based on this formula: </w:t>
      </w:r>
    </w:p>
    <w:p w:rsidR="00CB7986" w:rsidRPr="00CB7986" w:rsidRDefault="00CB7986" w:rsidP="00147C3B">
      <w:pPr>
        <w:autoSpaceDE w:val="0"/>
        <w:autoSpaceDN w:val="0"/>
        <w:adjustRightInd w:val="0"/>
        <w:spacing w:after="0" w:line="240" w:lineRule="auto"/>
        <w:ind w:left="720"/>
        <w:rPr>
          <w:rFonts w:ascii="Kalinga" w:hAnsi="Kalinga" w:cs="Kalinga"/>
          <w:b/>
          <w:bCs/>
          <w:sz w:val="20"/>
          <w:szCs w:val="20"/>
        </w:rPr>
      </w:pPr>
      <w:r w:rsidRPr="00CB7986">
        <w:rPr>
          <w:rFonts w:ascii="Kalinga" w:hAnsi="Kalinga" w:cs="Kalinga"/>
          <w:b/>
          <w:bCs/>
          <w:sz w:val="20"/>
          <w:szCs w:val="20"/>
        </w:rPr>
        <w:t>Revised annual depreciation = (Net book value at January 1, 20X5 – revised residual value) / remaining useful life Chapter 6 / Accounting Policies, Changes in Accounting Estimates and Errors (IAS 8) 57</w:t>
      </w:r>
    </w:p>
    <w:p w:rsidR="00CB7986" w:rsidRPr="00CB7986" w:rsidRDefault="00CB7986" w:rsidP="00CB7986">
      <w:pPr>
        <w:autoSpaceDE w:val="0"/>
        <w:autoSpaceDN w:val="0"/>
        <w:adjustRightInd w:val="0"/>
        <w:spacing w:after="0" w:line="240" w:lineRule="auto"/>
        <w:ind w:firstLine="720"/>
        <w:rPr>
          <w:rFonts w:ascii="Kalinga" w:hAnsi="Kalinga" w:cs="Kalinga"/>
          <w:b/>
          <w:bCs/>
          <w:sz w:val="20"/>
          <w:szCs w:val="20"/>
        </w:rPr>
      </w:pPr>
      <w:r w:rsidRPr="00CB7986">
        <w:rPr>
          <w:rFonts w:ascii="Kalinga" w:hAnsi="Kalinga" w:cs="Kalinga"/>
          <w:b/>
          <w:bCs/>
          <w:sz w:val="20"/>
          <w:szCs w:val="20"/>
        </w:rPr>
        <w:t>Net book value at January 1, 20X5:</w:t>
      </w:r>
    </w:p>
    <w:p w:rsidR="00CB7986" w:rsidRPr="00CB7986" w:rsidRDefault="00CB7986" w:rsidP="00147C3B">
      <w:pPr>
        <w:autoSpaceDE w:val="0"/>
        <w:autoSpaceDN w:val="0"/>
        <w:adjustRightInd w:val="0"/>
        <w:spacing w:after="0" w:line="240" w:lineRule="auto"/>
        <w:ind w:firstLine="720"/>
        <w:rPr>
          <w:rFonts w:ascii="Kalinga" w:hAnsi="Kalinga" w:cs="Kalinga"/>
          <w:b/>
          <w:bCs/>
          <w:sz w:val="20"/>
          <w:szCs w:val="20"/>
        </w:rPr>
      </w:pPr>
      <w:r w:rsidRPr="00CB7986">
        <w:rPr>
          <w:rFonts w:ascii="Kalinga" w:hAnsi="Kalinga" w:cs="Kalinga"/>
          <w:b/>
          <w:bCs/>
          <w:sz w:val="20"/>
          <w:szCs w:val="20"/>
        </w:rPr>
        <w:t xml:space="preserve">= $400,000 – ($36,000 × 4 years) = $256,000 </w:t>
      </w:r>
    </w:p>
    <w:p w:rsidR="00CB7986" w:rsidRPr="00CB7986" w:rsidRDefault="00CB7986" w:rsidP="00CB7986">
      <w:pPr>
        <w:autoSpaceDE w:val="0"/>
        <w:autoSpaceDN w:val="0"/>
        <w:adjustRightInd w:val="0"/>
        <w:spacing w:after="0" w:line="240" w:lineRule="auto"/>
        <w:ind w:firstLine="720"/>
        <w:rPr>
          <w:rFonts w:ascii="Kalinga" w:hAnsi="Kalinga" w:cs="Kalinga"/>
          <w:b/>
          <w:bCs/>
          <w:sz w:val="20"/>
          <w:szCs w:val="20"/>
        </w:rPr>
      </w:pPr>
      <w:r w:rsidRPr="00CB7986">
        <w:rPr>
          <w:rFonts w:ascii="Kalinga" w:hAnsi="Kalinga" w:cs="Kalinga"/>
          <w:b/>
          <w:bCs/>
          <w:sz w:val="20"/>
          <w:szCs w:val="20"/>
        </w:rPr>
        <w:t>Revised annual depreciation for 20X5 and future years:</w:t>
      </w:r>
    </w:p>
    <w:p w:rsidR="00CB7986" w:rsidRPr="004975FE" w:rsidRDefault="00CB7986" w:rsidP="00CB7986">
      <w:pPr>
        <w:autoSpaceDE w:val="0"/>
        <w:autoSpaceDN w:val="0"/>
        <w:adjustRightInd w:val="0"/>
        <w:spacing w:after="0" w:line="240" w:lineRule="auto"/>
        <w:ind w:firstLine="720"/>
        <w:rPr>
          <w:rFonts w:ascii="Kalinga" w:hAnsi="Kalinga" w:cs="Kalinga"/>
          <w:b/>
          <w:bCs/>
          <w:sz w:val="20"/>
          <w:szCs w:val="20"/>
        </w:rPr>
      </w:pPr>
      <w:r w:rsidRPr="00CB7986">
        <w:rPr>
          <w:rFonts w:ascii="Kalinga" w:hAnsi="Kalinga" w:cs="Kalinga"/>
          <w:b/>
          <w:bCs/>
          <w:sz w:val="20"/>
          <w:szCs w:val="20"/>
        </w:rPr>
        <w:t>= ($256,000 – $46,000) / 7 = $30,000</w:t>
      </w:r>
    </w:p>
    <w:p w:rsidR="00147C3B" w:rsidRDefault="00147C3B" w:rsidP="00073721">
      <w:pPr>
        <w:autoSpaceDE w:val="0"/>
        <w:autoSpaceDN w:val="0"/>
        <w:adjustRightInd w:val="0"/>
        <w:spacing w:after="0" w:line="240" w:lineRule="auto"/>
        <w:rPr>
          <w:rFonts w:ascii="Kalinga" w:hAnsi="Kalinga" w:cs="Kalinga"/>
          <w:b/>
          <w:bCs/>
          <w:sz w:val="20"/>
          <w:szCs w:val="20"/>
          <w:u w:val="single"/>
        </w:rPr>
      </w:pPr>
    </w:p>
    <w:p w:rsidR="00073721" w:rsidRPr="00147C3B" w:rsidRDefault="00073721" w:rsidP="00073721">
      <w:pPr>
        <w:autoSpaceDE w:val="0"/>
        <w:autoSpaceDN w:val="0"/>
        <w:adjustRightInd w:val="0"/>
        <w:spacing w:after="0" w:line="240" w:lineRule="auto"/>
        <w:rPr>
          <w:rFonts w:ascii="Kalinga" w:hAnsi="Kalinga" w:cs="Kalinga"/>
          <w:b/>
          <w:bCs/>
          <w:sz w:val="20"/>
          <w:szCs w:val="20"/>
          <w:u w:val="single"/>
        </w:rPr>
      </w:pPr>
      <w:r w:rsidRPr="00147C3B">
        <w:rPr>
          <w:rFonts w:ascii="Kalinga" w:hAnsi="Kalinga" w:cs="Kalinga"/>
          <w:b/>
          <w:bCs/>
          <w:sz w:val="20"/>
          <w:szCs w:val="20"/>
          <w:u w:val="single"/>
        </w:rPr>
        <w:lastRenderedPageBreak/>
        <w:t>Errors</w:t>
      </w:r>
    </w:p>
    <w:p w:rsidR="00073721" w:rsidRPr="004975FE" w:rsidRDefault="00073721" w:rsidP="00073721">
      <w:pPr>
        <w:autoSpaceDE w:val="0"/>
        <w:autoSpaceDN w:val="0"/>
        <w:adjustRightInd w:val="0"/>
        <w:spacing w:after="0" w:line="240" w:lineRule="auto"/>
        <w:rPr>
          <w:rFonts w:ascii="Kalinga" w:hAnsi="Kalinga" w:cs="Kalinga"/>
          <w:sz w:val="20"/>
          <w:szCs w:val="20"/>
        </w:rPr>
      </w:pPr>
    </w:p>
    <w:p w:rsidR="00073721" w:rsidRPr="005162E3" w:rsidRDefault="00073721" w:rsidP="005162E3">
      <w:pPr>
        <w:pStyle w:val="ListParagraph"/>
        <w:numPr>
          <w:ilvl w:val="0"/>
          <w:numId w:val="8"/>
        </w:numPr>
        <w:autoSpaceDE w:val="0"/>
        <w:autoSpaceDN w:val="0"/>
        <w:adjustRightInd w:val="0"/>
        <w:spacing w:after="0" w:line="240" w:lineRule="auto"/>
        <w:rPr>
          <w:rFonts w:ascii="Kalinga" w:hAnsi="Kalinga" w:cs="Kalinga"/>
          <w:sz w:val="20"/>
          <w:szCs w:val="20"/>
        </w:rPr>
      </w:pPr>
      <w:r w:rsidRPr="004975FE">
        <w:rPr>
          <w:rFonts w:ascii="Kalinga" w:hAnsi="Kalinga" w:cs="Kalinga"/>
          <w:sz w:val="20"/>
          <w:szCs w:val="20"/>
        </w:rPr>
        <w:t>Errors can arise in respect of the recognition, measurement, presentation or disclosure of elements of</w:t>
      </w:r>
      <w:r w:rsidR="005162E3">
        <w:rPr>
          <w:rFonts w:ascii="Kalinga" w:hAnsi="Kalinga" w:cs="Kalinga"/>
          <w:sz w:val="20"/>
          <w:szCs w:val="20"/>
        </w:rPr>
        <w:t xml:space="preserve"> </w:t>
      </w:r>
      <w:r w:rsidRPr="005162E3">
        <w:rPr>
          <w:rFonts w:ascii="Kalinga" w:hAnsi="Kalinga" w:cs="Kalinga"/>
          <w:sz w:val="20"/>
          <w:szCs w:val="20"/>
        </w:rPr>
        <w:t>financial statements. Financial statements do not comply with IFRSs if they contain either material errors or</w:t>
      </w:r>
      <w:r w:rsidR="005162E3">
        <w:rPr>
          <w:rFonts w:ascii="Kalinga" w:hAnsi="Kalinga" w:cs="Kalinga"/>
          <w:sz w:val="20"/>
          <w:szCs w:val="20"/>
        </w:rPr>
        <w:t xml:space="preserve"> </w:t>
      </w:r>
      <w:r w:rsidRPr="005162E3">
        <w:rPr>
          <w:rFonts w:ascii="Kalinga" w:hAnsi="Kalinga" w:cs="Kalinga"/>
          <w:sz w:val="20"/>
          <w:szCs w:val="20"/>
        </w:rPr>
        <w:t>immaterial errors made intentionally to achieve a particular presentation of an entity’s financial position,</w:t>
      </w:r>
      <w:r w:rsidR="005162E3">
        <w:rPr>
          <w:rFonts w:ascii="Kalinga" w:hAnsi="Kalinga" w:cs="Kalinga"/>
          <w:sz w:val="20"/>
          <w:szCs w:val="20"/>
        </w:rPr>
        <w:t xml:space="preserve"> </w:t>
      </w:r>
      <w:r w:rsidRPr="005162E3">
        <w:rPr>
          <w:rFonts w:ascii="Kalinga" w:hAnsi="Kalinga" w:cs="Kalinga"/>
          <w:sz w:val="20"/>
          <w:szCs w:val="20"/>
        </w:rPr>
        <w:t>financial performance or cash flows. Potential current period errors discovered in that period are corrected</w:t>
      </w:r>
      <w:r w:rsidR="005162E3">
        <w:rPr>
          <w:rFonts w:ascii="Kalinga" w:hAnsi="Kalinga" w:cs="Kalinga"/>
          <w:sz w:val="20"/>
          <w:szCs w:val="20"/>
        </w:rPr>
        <w:t xml:space="preserve"> </w:t>
      </w:r>
      <w:r w:rsidRPr="005162E3">
        <w:rPr>
          <w:rFonts w:ascii="Kalinga" w:hAnsi="Kalinga" w:cs="Kalinga"/>
          <w:sz w:val="20"/>
          <w:szCs w:val="20"/>
        </w:rPr>
        <w:t xml:space="preserve">before the financial statements are </w:t>
      </w:r>
      <w:proofErr w:type="spellStart"/>
      <w:r w:rsidRPr="005162E3">
        <w:rPr>
          <w:rFonts w:ascii="Kalinga" w:hAnsi="Kalinga" w:cs="Kalinga"/>
          <w:sz w:val="20"/>
          <w:szCs w:val="20"/>
        </w:rPr>
        <w:t>authorised</w:t>
      </w:r>
      <w:proofErr w:type="spellEnd"/>
      <w:r w:rsidRPr="005162E3">
        <w:rPr>
          <w:rFonts w:ascii="Kalinga" w:hAnsi="Kalinga" w:cs="Kalinga"/>
          <w:sz w:val="20"/>
          <w:szCs w:val="20"/>
        </w:rPr>
        <w:t xml:space="preserve"> for issue. However, material errors are sometimes not</w:t>
      </w:r>
      <w:r w:rsidR="005162E3">
        <w:rPr>
          <w:rFonts w:ascii="Kalinga" w:hAnsi="Kalinga" w:cs="Kalinga"/>
          <w:sz w:val="20"/>
          <w:szCs w:val="20"/>
        </w:rPr>
        <w:t xml:space="preserve"> </w:t>
      </w:r>
      <w:r w:rsidRPr="005162E3">
        <w:rPr>
          <w:rFonts w:ascii="Kalinga" w:hAnsi="Kalinga" w:cs="Kalinga"/>
          <w:sz w:val="20"/>
          <w:szCs w:val="20"/>
        </w:rPr>
        <w:t>discovered until a subsequent period, and these prior period errors are corrected in the comparative</w:t>
      </w:r>
    </w:p>
    <w:p w:rsidR="00073721" w:rsidRPr="004975FE" w:rsidRDefault="00073721" w:rsidP="00073721">
      <w:pPr>
        <w:autoSpaceDE w:val="0"/>
        <w:autoSpaceDN w:val="0"/>
        <w:adjustRightInd w:val="0"/>
        <w:spacing w:after="0" w:line="240" w:lineRule="auto"/>
        <w:ind w:firstLine="720"/>
        <w:rPr>
          <w:rFonts w:ascii="Kalinga" w:hAnsi="Kalinga" w:cs="Kalinga"/>
          <w:sz w:val="20"/>
          <w:szCs w:val="20"/>
        </w:rPr>
      </w:pPr>
      <w:proofErr w:type="gramStart"/>
      <w:r w:rsidRPr="004975FE">
        <w:rPr>
          <w:rFonts w:ascii="Kalinga" w:hAnsi="Kalinga" w:cs="Kalinga"/>
          <w:sz w:val="20"/>
          <w:szCs w:val="20"/>
        </w:rPr>
        <w:t>information</w:t>
      </w:r>
      <w:proofErr w:type="gramEnd"/>
      <w:r w:rsidRPr="004975FE">
        <w:rPr>
          <w:rFonts w:ascii="Kalinga" w:hAnsi="Kalinga" w:cs="Kalinga"/>
          <w:sz w:val="20"/>
          <w:szCs w:val="20"/>
        </w:rPr>
        <w:t xml:space="preserve"> presented in the financial statements for that subsequent period.</w:t>
      </w:r>
    </w:p>
    <w:p w:rsidR="00073721" w:rsidRPr="004975FE" w:rsidRDefault="00073721" w:rsidP="00073721">
      <w:pPr>
        <w:autoSpaceDE w:val="0"/>
        <w:autoSpaceDN w:val="0"/>
        <w:adjustRightInd w:val="0"/>
        <w:spacing w:after="0" w:line="240" w:lineRule="auto"/>
        <w:ind w:firstLine="720"/>
        <w:rPr>
          <w:rFonts w:ascii="Kalinga" w:hAnsi="Kalinga" w:cs="Kalinga"/>
          <w:sz w:val="20"/>
          <w:szCs w:val="20"/>
        </w:rPr>
      </w:pPr>
    </w:p>
    <w:p w:rsidR="00073721" w:rsidRPr="004975FE" w:rsidRDefault="00073721" w:rsidP="00073721">
      <w:pPr>
        <w:pStyle w:val="ListParagraph"/>
        <w:numPr>
          <w:ilvl w:val="0"/>
          <w:numId w:val="8"/>
        </w:numPr>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t xml:space="preserve">Subject to  below mentioned paragraph, an entity shall correct material prior period errors retrospectively in the first set of financial statements </w:t>
      </w:r>
      <w:proofErr w:type="spellStart"/>
      <w:r w:rsidRPr="004975FE">
        <w:rPr>
          <w:rFonts w:ascii="Kalinga" w:hAnsi="Kalinga" w:cs="Kalinga"/>
          <w:b/>
          <w:bCs/>
          <w:sz w:val="20"/>
          <w:szCs w:val="20"/>
        </w:rPr>
        <w:t>authorised</w:t>
      </w:r>
      <w:proofErr w:type="spellEnd"/>
      <w:r w:rsidRPr="004975FE">
        <w:rPr>
          <w:rFonts w:ascii="Kalinga" w:hAnsi="Kalinga" w:cs="Kalinga"/>
          <w:b/>
          <w:bCs/>
          <w:sz w:val="20"/>
          <w:szCs w:val="20"/>
        </w:rPr>
        <w:t xml:space="preserve"> for issue after their discovery by:</w:t>
      </w:r>
    </w:p>
    <w:p w:rsidR="00073721" w:rsidRPr="004975FE" w:rsidRDefault="00073721" w:rsidP="005162E3">
      <w:pPr>
        <w:autoSpaceDE w:val="0"/>
        <w:autoSpaceDN w:val="0"/>
        <w:adjustRightInd w:val="0"/>
        <w:spacing w:after="0" w:line="240" w:lineRule="auto"/>
        <w:ind w:left="720"/>
        <w:rPr>
          <w:rFonts w:ascii="Kalinga" w:hAnsi="Kalinga" w:cs="Kalinga"/>
          <w:b/>
          <w:bCs/>
          <w:sz w:val="20"/>
          <w:szCs w:val="20"/>
        </w:rPr>
      </w:pPr>
      <w:r w:rsidRPr="004975FE">
        <w:rPr>
          <w:rFonts w:ascii="Kalinga" w:hAnsi="Kalinga" w:cs="Kalinga"/>
          <w:b/>
          <w:bCs/>
          <w:sz w:val="20"/>
          <w:szCs w:val="20"/>
        </w:rPr>
        <w:t xml:space="preserve">(a) </w:t>
      </w:r>
      <w:proofErr w:type="gramStart"/>
      <w:r w:rsidRPr="004975FE">
        <w:rPr>
          <w:rFonts w:ascii="Kalinga" w:hAnsi="Kalinga" w:cs="Kalinga"/>
          <w:b/>
          <w:bCs/>
          <w:sz w:val="20"/>
          <w:szCs w:val="20"/>
        </w:rPr>
        <w:t>restating</w:t>
      </w:r>
      <w:proofErr w:type="gramEnd"/>
      <w:r w:rsidRPr="004975FE">
        <w:rPr>
          <w:rFonts w:ascii="Kalinga" w:hAnsi="Kalinga" w:cs="Kalinga"/>
          <w:b/>
          <w:bCs/>
          <w:sz w:val="20"/>
          <w:szCs w:val="20"/>
        </w:rPr>
        <w:t xml:space="preserve"> the comparative amounts for the prior period(s) presented in which the </w:t>
      </w:r>
      <w:r w:rsidR="005162E3">
        <w:rPr>
          <w:rFonts w:ascii="Kalinga" w:hAnsi="Kalinga" w:cs="Kalinga"/>
          <w:b/>
          <w:bCs/>
          <w:sz w:val="20"/>
          <w:szCs w:val="20"/>
        </w:rPr>
        <w:t xml:space="preserve"> </w:t>
      </w:r>
      <w:r w:rsidRPr="004975FE">
        <w:rPr>
          <w:rFonts w:ascii="Kalinga" w:hAnsi="Kalinga" w:cs="Kalinga"/>
          <w:b/>
          <w:bCs/>
          <w:sz w:val="20"/>
          <w:szCs w:val="20"/>
        </w:rPr>
        <w:t>error</w:t>
      </w:r>
      <w:r w:rsidR="005162E3">
        <w:rPr>
          <w:rFonts w:ascii="Kalinga" w:hAnsi="Kalinga" w:cs="Kalinga"/>
          <w:b/>
          <w:bCs/>
          <w:sz w:val="20"/>
          <w:szCs w:val="20"/>
        </w:rPr>
        <w:t xml:space="preserve"> </w:t>
      </w:r>
      <w:r w:rsidRPr="004975FE">
        <w:rPr>
          <w:rFonts w:ascii="Kalinga" w:hAnsi="Kalinga" w:cs="Kalinga"/>
          <w:b/>
          <w:bCs/>
          <w:sz w:val="20"/>
          <w:szCs w:val="20"/>
        </w:rPr>
        <w:t xml:space="preserve">occurred;        </w:t>
      </w:r>
    </w:p>
    <w:p w:rsidR="00073721" w:rsidRPr="004975FE" w:rsidRDefault="00073721" w:rsidP="00073721">
      <w:pPr>
        <w:autoSpaceDE w:val="0"/>
        <w:autoSpaceDN w:val="0"/>
        <w:adjustRightInd w:val="0"/>
        <w:spacing w:after="0" w:line="240" w:lineRule="auto"/>
        <w:ind w:firstLine="720"/>
        <w:rPr>
          <w:rFonts w:ascii="Kalinga" w:hAnsi="Kalinga" w:cs="Kalinga"/>
          <w:b/>
          <w:bCs/>
          <w:sz w:val="20"/>
          <w:szCs w:val="20"/>
        </w:rPr>
      </w:pPr>
    </w:p>
    <w:p w:rsidR="00073721" w:rsidRDefault="00073721" w:rsidP="00073721">
      <w:pPr>
        <w:autoSpaceDE w:val="0"/>
        <w:autoSpaceDN w:val="0"/>
        <w:adjustRightInd w:val="0"/>
        <w:spacing w:after="0" w:line="240" w:lineRule="auto"/>
        <w:ind w:firstLine="720"/>
        <w:rPr>
          <w:rFonts w:ascii="Kalinga" w:hAnsi="Kalinga" w:cs="Kalinga"/>
          <w:b/>
          <w:bCs/>
          <w:sz w:val="20"/>
          <w:szCs w:val="20"/>
        </w:rPr>
      </w:pPr>
      <w:r w:rsidRPr="004975FE">
        <w:rPr>
          <w:rFonts w:ascii="Kalinga" w:hAnsi="Kalinga" w:cs="Kalinga"/>
          <w:b/>
          <w:bCs/>
          <w:sz w:val="20"/>
          <w:szCs w:val="20"/>
        </w:rPr>
        <w:t xml:space="preserve"> </w:t>
      </w:r>
      <w:r w:rsidR="005162E3" w:rsidRPr="004975FE">
        <w:rPr>
          <w:rFonts w:ascii="Kalinga" w:hAnsi="Kalinga" w:cs="Kalinga"/>
          <w:b/>
          <w:bCs/>
          <w:sz w:val="20"/>
          <w:szCs w:val="20"/>
        </w:rPr>
        <w:t>O</w:t>
      </w:r>
      <w:r w:rsidRPr="004975FE">
        <w:rPr>
          <w:rFonts w:ascii="Kalinga" w:hAnsi="Kalinga" w:cs="Kalinga"/>
          <w:b/>
          <w:bCs/>
          <w:sz w:val="20"/>
          <w:szCs w:val="20"/>
        </w:rPr>
        <w:t>r</w:t>
      </w:r>
    </w:p>
    <w:p w:rsidR="005162E3" w:rsidRPr="004975FE" w:rsidRDefault="005162E3" w:rsidP="00073721">
      <w:pPr>
        <w:autoSpaceDE w:val="0"/>
        <w:autoSpaceDN w:val="0"/>
        <w:adjustRightInd w:val="0"/>
        <w:spacing w:after="0" w:line="240" w:lineRule="auto"/>
        <w:ind w:firstLine="720"/>
        <w:rPr>
          <w:rFonts w:ascii="Kalinga" w:hAnsi="Kalinga" w:cs="Kalinga"/>
          <w:b/>
          <w:bCs/>
          <w:sz w:val="20"/>
          <w:szCs w:val="20"/>
        </w:rPr>
      </w:pPr>
    </w:p>
    <w:p w:rsidR="00073721" w:rsidRPr="004975FE" w:rsidRDefault="00073721" w:rsidP="005162E3">
      <w:pPr>
        <w:autoSpaceDE w:val="0"/>
        <w:autoSpaceDN w:val="0"/>
        <w:adjustRightInd w:val="0"/>
        <w:spacing w:after="0" w:line="240" w:lineRule="auto"/>
        <w:ind w:left="720"/>
        <w:rPr>
          <w:rFonts w:ascii="Kalinga" w:hAnsi="Kalinga" w:cs="Kalinga"/>
          <w:b/>
          <w:bCs/>
          <w:sz w:val="20"/>
          <w:szCs w:val="20"/>
        </w:rPr>
      </w:pPr>
      <w:r w:rsidRPr="004975FE">
        <w:rPr>
          <w:rFonts w:ascii="Kalinga" w:hAnsi="Kalinga" w:cs="Kalinga"/>
          <w:b/>
          <w:bCs/>
          <w:sz w:val="20"/>
          <w:szCs w:val="20"/>
        </w:rPr>
        <w:t xml:space="preserve">(b) </w:t>
      </w:r>
      <w:proofErr w:type="gramStart"/>
      <w:r w:rsidRPr="004975FE">
        <w:rPr>
          <w:rFonts w:ascii="Kalinga" w:hAnsi="Kalinga" w:cs="Kalinga"/>
          <w:b/>
          <w:bCs/>
          <w:sz w:val="20"/>
          <w:szCs w:val="20"/>
        </w:rPr>
        <w:t>if</w:t>
      </w:r>
      <w:proofErr w:type="gramEnd"/>
      <w:r w:rsidRPr="004975FE">
        <w:rPr>
          <w:rFonts w:ascii="Kalinga" w:hAnsi="Kalinga" w:cs="Kalinga"/>
          <w:b/>
          <w:bCs/>
          <w:sz w:val="20"/>
          <w:szCs w:val="20"/>
        </w:rPr>
        <w:t xml:space="preserve"> the error occurred before the earliest prior period presented, restating the opening balances</w:t>
      </w:r>
      <w:r w:rsidR="005162E3">
        <w:rPr>
          <w:rFonts w:ascii="Kalinga" w:hAnsi="Kalinga" w:cs="Kalinga"/>
          <w:b/>
          <w:bCs/>
          <w:sz w:val="20"/>
          <w:szCs w:val="20"/>
        </w:rPr>
        <w:t xml:space="preserve"> </w:t>
      </w:r>
      <w:r w:rsidRPr="004975FE">
        <w:rPr>
          <w:rFonts w:ascii="Kalinga" w:hAnsi="Kalinga" w:cs="Kalinga"/>
          <w:b/>
          <w:bCs/>
          <w:sz w:val="20"/>
          <w:szCs w:val="20"/>
        </w:rPr>
        <w:t>of assets, liabilities and equity for the earliest prior period presented.</w:t>
      </w:r>
    </w:p>
    <w:p w:rsidR="00073721" w:rsidRPr="004975FE" w:rsidRDefault="00073721" w:rsidP="00073721">
      <w:pPr>
        <w:autoSpaceDE w:val="0"/>
        <w:autoSpaceDN w:val="0"/>
        <w:adjustRightInd w:val="0"/>
        <w:spacing w:after="0" w:line="240" w:lineRule="auto"/>
        <w:ind w:firstLine="720"/>
        <w:rPr>
          <w:rFonts w:ascii="Kalinga" w:hAnsi="Kalinga" w:cs="Kalinga"/>
          <w:b/>
          <w:bCs/>
          <w:sz w:val="20"/>
          <w:szCs w:val="20"/>
        </w:rPr>
      </w:pPr>
    </w:p>
    <w:p w:rsidR="00073721" w:rsidRPr="004975FE" w:rsidRDefault="00073721" w:rsidP="00073721">
      <w:pPr>
        <w:autoSpaceDE w:val="0"/>
        <w:autoSpaceDN w:val="0"/>
        <w:adjustRightInd w:val="0"/>
        <w:spacing w:after="0" w:line="240" w:lineRule="auto"/>
        <w:rPr>
          <w:rFonts w:ascii="Kalinga" w:hAnsi="Kalinga" w:cs="Kalinga"/>
          <w:b/>
          <w:bCs/>
          <w:sz w:val="20"/>
          <w:szCs w:val="20"/>
          <w:u w:val="single"/>
        </w:rPr>
      </w:pPr>
      <w:r w:rsidRPr="004975FE">
        <w:rPr>
          <w:rFonts w:ascii="Kalinga" w:hAnsi="Kalinga" w:cs="Kalinga"/>
          <w:b/>
          <w:bCs/>
          <w:sz w:val="20"/>
          <w:szCs w:val="20"/>
          <w:u w:val="single"/>
        </w:rPr>
        <w:t>Limitations on retrospective restatement</w:t>
      </w:r>
    </w:p>
    <w:p w:rsidR="00073721" w:rsidRPr="004975FE" w:rsidRDefault="00073721" w:rsidP="00073721">
      <w:pPr>
        <w:autoSpaceDE w:val="0"/>
        <w:autoSpaceDN w:val="0"/>
        <w:adjustRightInd w:val="0"/>
        <w:spacing w:after="0" w:line="240" w:lineRule="auto"/>
        <w:rPr>
          <w:rFonts w:ascii="Kalinga" w:hAnsi="Kalinga" w:cs="Kalinga"/>
          <w:b/>
          <w:bCs/>
          <w:sz w:val="20"/>
          <w:szCs w:val="20"/>
        </w:rPr>
      </w:pPr>
    </w:p>
    <w:p w:rsidR="00073721" w:rsidRPr="005162E3" w:rsidRDefault="00073721" w:rsidP="005162E3">
      <w:pPr>
        <w:pStyle w:val="ListParagraph"/>
        <w:numPr>
          <w:ilvl w:val="0"/>
          <w:numId w:val="8"/>
        </w:numPr>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t>A prior period error shall be corrected by retrospective restatement except to the extent that it is</w:t>
      </w:r>
      <w:r w:rsidR="005162E3">
        <w:rPr>
          <w:rFonts w:ascii="Kalinga" w:hAnsi="Kalinga" w:cs="Kalinga"/>
          <w:b/>
          <w:bCs/>
          <w:sz w:val="20"/>
          <w:szCs w:val="20"/>
        </w:rPr>
        <w:t xml:space="preserve"> </w:t>
      </w:r>
      <w:r w:rsidRPr="005162E3">
        <w:rPr>
          <w:rFonts w:ascii="Kalinga" w:hAnsi="Kalinga" w:cs="Kalinga"/>
          <w:b/>
          <w:bCs/>
          <w:sz w:val="20"/>
          <w:szCs w:val="20"/>
        </w:rPr>
        <w:t>impracticable to determine either the period-specific effects or the cumulative effect of the error.</w:t>
      </w:r>
    </w:p>
    <w:p w:rsidR="00073721" w:rsidRPr="004975FE" w:rsidRDefault="00073721" w:rsidP="00073721">
      <w:pPr>
        <w:pStyle w:val="ListParagraph"/>
        <w:autoSpaceDE w:val="0"/>
        <w:autoSpaceDN w:val="0"/>
        <w:adjustRightInd w:val="0"/>
        <w:spacing w:after="0" w:line="240" w:lineRule="auto"/>
        <w:rPr>
          <w:rFonts w:ascii="Kalinga" w:hAnsi="Kalinga" w:cs="Kalinga"/>
          <w:b/>
          <w:bCs/>
          <w:sz w:val="20"/>
          <w:szCs w:val="20"/>
        </w:rPr>
      </w:pPr>
    </w:p>
    <w:p w:rsidR="00073721" w:rsidRPr="005162E3" w:rsidRDefault="00073721" w:rsidP="005162E3">
      <w:pPr>
        <w:pStyle w:val="ListParagraph"/>
        <w:numPr>
          <w:ilvl w:val="0"/>
          <w:numId w:val="8"/>
        </w:numPr>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t>When it is impracticable to determine the period-specific effects of an error on comparative</w:t>
      </w:r>
      <w:r w:rsidR="005162E3">
        <w:rPr>
          <w:rFonts w:ascii="Kalinga" w:hAnsi="Kalinga" w:cs="Kalinga"/>
          <w:b/>
          <w:bCs/>
          <w:sz w:val="20"/>
          <w:szCs w:val="20"/>
        </w:rPr>
        <w:t xml:space="preserve"> </w:t>
      </w:r>
      <w:r w:rsidRPr="005162E3">
        <w:rPr>
          <w:rFonts w:ascii="Kalinga" w:hAnsi="Kalinga" w:cs="Kalinga"/>
          <w:b/>
          <w:bCs/>
          <w:sz w:val="20"/>
          <w:szCs w:val="20"/>
        </w:rPr>
        <w:t>information for one or more prior periods presented, the entity shall restate the opening balances of</w:t>
      </w:r>
      <w:r w:rsidR="005162E3">
        <w:rPr>
          <w:rFonts w:ascii="Kalinga" w:hAnsi="Kalinga" w:cs="Kalinga"/>
          <w:b/>
          <w:bCs/>
          <w:sz w:val="20"/>
          <w:szCs w:val="20"/>
        </w:rPr>
        <w:t xml:space="preserve"> </w:t>
      </w:r>
      <w:r w:rsidRPr="005162E3">
        <w:rPr>
          <w:rFonts w:ascii="Kalinga" w:hAnsi="Kalinga" w:cs="Kalinga"/>
          <w:b/>
          <w:bCs/>
          <w:sz w:val="20"/>
          <w:szCs w:val="20"/>
        </w:rPr>
        <w:t>assets, liabilities and equity for the earliest period for which retrospective restatement is practicable</w:t>
      </w:r>
      <w:r w:rsidR="005162E3">
        <w:rPr>
          <w:rFonts w:ascii="Kalinga" w:hAnsi="Kalinga" w:cs="Kalinga"/>
          <w:b/>
          <w:bCs/>
          <w:sz w:val="20"/>
          <w:szCs w:val="20"/>
        </w:rPr>
        <w:t xml:space="preserve"> </w:t>
      </w:r>
      <w:r w:rsidRPr="005162E3">
        <w:rPr>
          <w:rFonts w:ascii="Kalinga" w:hAnsi="Kalinga" w:cs="Kalinga"/>
          <w:b/>
          <w:bCs/>
          <w:sz w:val="20"/>
          <w:szCs w:val="20"/>
        </w:rPr>
        <w:t>(which may be the current period).</w:t>
      </w:r>
    </w:p>
    <w:p w:rsidR="00073721" w:rsidRPr="004975FE" w:rsidRDefault="00073721" w:rsidP="00073721">
      <w:pPr>
        <w:autoSpaceDE w:val="0"/>
        <w:autoSpaceDN w:val="0"/>
        <w:adjustRightInd w:val="0"/>
        <w:spacing w:after="0" w:line="240" w:lineRule="auto"/>
        <w:ind w:firstLine="720"/>
        <w:rPr>
          <w:rFonts w:ascii="Kalinga" w:hAnsi="Kalinga" w:cs="Kalinga"/>
          <w:b/>
          <w:bCs/>
          <w:sz w:val="20"/>
          <w:szCs w:val="20"/>
        </w:rPr>
      </w:pPr>
    </w:p>
    <w:p w:rsidR="00073721" w:rsidRPr="005162E3" w:rsidRDefault="00073721" w:rsidP="005162E3">
      <w:pPr>
        <w:pStyle w:val="ListParagraph"/>
        <w:numPr>
          <w:ilvl w:val="0"/>
          <w:numId w:val="8"/>
        </w:numPr>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t>When it is impracticable to determine the cumulative effect, at the beginning of the current period, of</w:t>
      </w:r>
      <w:r w:rsidR="005162E3">
        <w:rPr>
          <w:rFonts w:ascii="Kalinga" w:hAnsi="Kalinga" w:cs="Kalinga"/>
          <w:b/>
          <w:bCs/>
          <w:sz w:val="20"/>
          <w:szCs w:val="20"/>
        </w:rPr>
        <w:t xml:space="preserve"> </w:t>
      </w:r>
      <w:r w:rsidRPr="005162E3">
        <w:rPr>
          <w:rFonts w:ascii="Kalinga" w:hAnsi="Kalinga" w:cs="Kalinga"/>
          <w:b/>
          <w:bCs/>
          <w:sz w:val="20"/>
          <w:szCs w:val="20"/>
        </w:rPr>
        <w:t>an error on all prior periods, the entity shall restate the comparative information to correct the error</w:t>
      </w:r>
      <w:r w:rsidR="005162E3">
        <w:rPr>
          <w:rFonts w:ascii="Kalinga" w:hAnsi="Kalinga" w:cs="Kalinga"/>
          <w:b/>
          <w:bCs/>
          <w:sz w:val="20"/>
          <w:szCs w:val="20"/>
        </w:rPr>
        <w:t xml:space="preserve"> </w:t>
      </w:r>
      <w:r w:rsidRPr="005162E3">
        <w:rPr>
          <w:rFonts w:ascii="Kalinga" w:hAnsi="Kalinga" w:cs="Kalinga"/>
          <w:b/>
          <w:bCs/>
          <w:sz w:val="20"/>
          <w:szCs w:val="20"/>
        </w:rPr>
        <w:t>prospectively from the earliest date practicable.</w:t>
      </w:r>
    </w:p>
    <w:p w:rsidR="00073721" w:rsidRPr="004975FE" w:rsidRDefault="00073721" w:rsidP="00073721">
      <w:pPr>
        <w:autoSpaceDE w:val="0"/>
        <w:autoSpaceDN w:val="0"/>
        <w:adjustRightInd w:val="0"/>
        <w:spacing w:after="0" w:line="240" w:lineRule="auto"/>
        <w:ind w:firstLine="720"/>
        <w:rPr>
          <w:rFonts w:ascii="Kalinga" w:hAnsi="Kalinga" w:cs="Kalinga"/>
          <w:b/>
          <w:bCs/>
          <w:sz w:val="20"/>
          <w:szCs w:val="20"/>
        </w:rPr>
      </w:pPr>
    </w:p>
    <w:p w:rsidR="00073721" w:rsidRPr="005162E3" w:rsidRDefault="00073721" w:rsidP="005162E3">
      <w:pPr>
        <w:pStyle w:val="ListParagraph"/>
        <w:numPr>
          <w:ilvl w:val="0"/>
          <w:numId w:val="8"/>
        </w:numPr>
        <w:autoSpaceDE w:val="0"/>
        <w:autoSpaceDN w:val="0"/>
        <w:adjustRightInd w:val="0"/>
        <w:spacing w:after="0" w:line="240" w:lineRule="auto"/>
        <w:rPr>
          <w:rFonts w:ascii="Kalinga" w:hAnsi="Kalinga" w:cs="Kalinga"/>
          <w:sz w:val="20"/>
          <w:szCs w:val="20"/>
        </w:rPr>
      </w:pPr>
      <w:r w:rsidRPr="004975FE">
        <w:rPr>
          <w:rFonts w:ascii="Kalinga" w:hAnsi="Kalinga" w:cs="Kalinga"/>
          <w:sz w:val="20"/>
          <w:szCs w:val="20"/>
        </w:rPr>
        <w:t>The correction of a prior period error is excluded from profit or loss for the period in which the error is</w:t>
      </w:r>
      <w:r w:rsidR="005162E3">
        <w:rPr>
          <w:rFonts w:ascii="Kalinga" w:hAnsi="Kalinga" w:cs="Kalinga"/>
          <w:sz w:val="20"/>
          <w:szCs w:val="20"/>
        </w:rPr>
        <w:t xml:space="preserve"> </w:t>
      </w:r>
      <w:r w:rsidRPr="005162E3">
        <w:rPr>
          <w:rFonts w:ascii="Kalinga" w:hAnsi="Kalinga" w:cs="Kalinga"/>
          <w:sz w:val="20"/>
          <w:szCs w:val="20"/>
        </w:rPr>
        <w:t>discovered. Any information presented about prior periods, including any historical summaries of financial</w:t>
      </w:r>
      <w:r w:rsidR="005162E3">
        <w:rPr>
          <w:rFonts w:ascii="Kalinga" w:hAnsi="Kalinga" w:cs="Kalinga"/>
          <w:sz w:val="20"/>
          <w:szCs w:val="20"/>
        </w:rPr>
        <w:t xml:space="preserve"> </w:t>
      </w:r>
      <w:r w:rsidRPr="005162E3">
        <w:rPr>
          <w:rFonts w:ascii="Kalinga" w:hAnsi="Kalinga" w:cs="Kalinga"/>
          <w:sz w:val="20"/>
          <w:szCs w:val="20"/>
        </w:rPr>
        <w:t>data, is restated as far back as is practicable.</w:t>
      </w:r>
    </w:p>
    <w:p w:rsidR="00073721" w:rsidRPr="004975FE" w:rsidRDefault="00073721" w:rsidP="00073721">
      <w:pPr>
        <w:autoSpaceDE w:val="0"/>
        <w:autoSpaceDN w:val="0"/>
        <w:adjustRightInd w:val="0"/>
        <w:spacing w:after="0" w:line="240" w:lineRule="auto"/>
        <w:ind w:firstLine="720"/>
        <w:rPr>
          <w:rFonts w:ascii="Kalinga" w:hAnsi="Kalinga" w:cs="Kalinga"/>
          <w:sz w:val="20"/>
          <w:szCs w:val="20"/>
        </w:rPr>
      </w:pPr>
    </w:p>
    <w:p w:rsidR="00073721" w:rsidRPr="005162E3" w:rsidRDefault="00073721" w:rsidP="005162E3">
      <w:pPr>
        <w:pStyle w:val="ListParagraph"/>
        <w:numPr>
          <w:ilvl w:val="0"/>
          <w:numId w:val="8"/>
        </w:numPr>
        <w:autoSpaceDE w:val="0"/>
        <w:autoSpaceDN w:val="0"/>
        <w:adjustRightInd w:val="0"/>
        <w:spacing w:after="0" w:line="240" w:lineRule="auto"/>
        <w:rPr>
          <w:rFonts w:ascii="Kalinga" w:hAnsi="Kalinga" w:cs="Kalinga"/>
          <w:sz w:val="20"/>
          <w:szCs w:val="20"/>
        </w:rPr>
      </w:pPr>
      <w:r w:rsidRPr="004975FE">
        <w:rPr>
          <w:rFonts w:ascii="Kalinga" w:hAnsi="Kalinga" w:cs="Kalinga"/>
          <w:sz w:val="20"/>
          <w:szCs w:val="20"/>
        </w:rPr>
        <w:t>When it is impracticable to determine the amount of an error (</w:t>
      </w:r>
      <w:proofErr w:type="spellStart"/>
      <w:r w:rsidRPr="004975FE">
        <w:rPr>
          <w:rFonts w:ascii="Kalinga" w:hAnsi="Kalinga" w:cs="Kalinga"/>
          <w:sz w:val="20"/>
          <w:szCs w:val="20"/>
        </w:rPr>
        <w:t>eg</w:t>
      </w:r>
      <w:proofErr w:type="spellEnd"/>
      <w:r w:rsidRPr="004975FE">
        <w:rPr>
          <w:rFonts w:ascii="Kalinga" w:hAnsi="Kalinga" w:cs="Kalinga"/>
          <w:sz w:val="20"/>
          <w:szCs w:val="20"/>
        </w:rPr>
        <w:t xml:space="preserve"> a mistake in applying an accounting policy)</w:t>
      </w:r>
      <w:r w:rsidR="005162E3">
        <w:rPr>
          <w:rFonts w:ascii="Kalinga" w:hAnsi="Kalinga" w:cs="Kalinga"/>
          <w:sz w:val="20"/>
          <w:szCs w:val="20"/>
        </w:rPr>
        <w:t xml:space="preserve"> </w:t>
      </w:r>
      <w:r w:rsidRPr="005162E3">
        <w:rPr>
          <w:rFonts w:ascii="Kalinga" w:hAnsi="Kalinga" w:cs="Kalinga"/>
          <w:sz w:val="20"/>
          <w:szCs w:val="20"/>
        </w:rPr>
        <w:t>for all prior periods, the entity, in accordance with above, restates the comparative information</w:t>
      </w:r>
      <w:r w:rsidR="005162E3">
        <w:rPr>
          <w:rFonts w:ascii="Kalinga" w:hAnsi="Kalinga" w:cs="Kalinga"/>
          <w:sz w:val="20"/>
          <w:szCs w:val="20"/>
        </w:rPr>
        <w:t xml:space="preserve"> </w:t>
      </w:r>
      <w:r w:rsidRPr="005162E3">
        <w:rPr>
          <w:rFonts w:ascii="Kalinga" w:hAnsi="Kalinga" w:cs="Kalinga"/>
          <w:sz w:val="20"/>
          <w:szCs w:val="20"/>
        </w:rPr>
        <w:t>prospectively from the earliest date practicable. It therefore disregards the portion of the cumulative</w:t>
      </w:r>
      <w:r w:rsidR="005162E3">
        <w:rPr>
          <w:rFonts w:ascii="Kalinga" w:hAnsi="Kalinga" w:cs="Kalinga"/>
          <w:sz w:val="20"/>
          <w:szCs w:val="20"/>
        </w:rPr>
        <w:t xml:space="preserve"> </w:t>
      </w:r>
      <w:r w:rsidRPr="005162E3">
        <w:rPr>
          <w:rFonts w:ascii="Kalinga" w:hAnsi="Kalinga" w:cs="Kalinga"/>
          <w:sz w:val="20"/>
          <w:szCs w:val="20"/>
        </w:rPr>
        <w:t xml:space="preserve">restatement of assets, liabilities and equity arising before that date. </w:t>
      </w:r>
    </w:p>
    <w:p w:rsidR="00073721" w:rsidRPr="004975FE" w:rsidRDefault="00073721" w:rsidP="00073721">
      <w:pPr>
        <w:autoSpaceDE w:val="0"/>
        <w:autoSpaceDN w:val="0"/>
        <w:adjustRightInd w:val="0"/>
        <w:spacing w:after="0" w:line="240" w:lineRule="auto"/>
        <w:ind w:firstLine="720"/>
        <w:rPr>
          <w:rFonts w:ascii="Kalinga" w:hAnsi="Kalinga" w:cs="Kalinga"/>
          <w:sz w:val="20"/>
          <w:szCs w:val="20"/>
        </w:rPr>
      </w:pPr>
    </w:p>
    <w:p w:rsidR="00073721" w:rsidRPr="005162E3" w:rsidRDefault="00073721" w:rsidP="005162E3">
      <w:pPr>
        <w:pStyle w:val="ListParagraph"/>
        <w:numPr>
          <w:ilvl w:val="0"/>
          <w:numId w:val="8"/>
        </w:numPr>
        <w:autoSpaceDE w:val="0"/>
        <w:autoSpaceDN w:val="0"/>
        <w:adjustRightInd w:val="0"/>
        <w:spacing w:after="0" w:line="240" w:lineRule="auto"/>
        <w:rPr>
          <w:rFonts w:ascii="Kalinga" w:hAnsi="Kalinga" w:cs="Kalinga"/>
          <w:sz w:val="20"/>
          <w:szCs w:val="20"/>
        </w:rPr>
      </w:pPr>
      <w:r w:rsidRPr="004975FE">
        <w:rPr>
          <w:rFonts w:ascii="Kalinga" w:hAnsi="Kalinga" w:cs="Kalinga"/>
          <w:sz w:val="20"/>
          <w:szCs w:val="20"/>
        </w:rPr>
        <w:t>Corrections of errors are distinguished from changes in accounting estimates. Accounting estimates by their</w:t>
      </w:r>
      <w:r w:rsidR="005162E3">
        <w:rPr>
          <w:rFonts w:ascii="Kalinga" w:hAnsi="Kalinga" w:cs="Kalinga"/>
          <w:sz w:val="20"/>
          <w:szCs w:val="20"/>
        </w:rPr>
        <w:t xml:space="preserve"> </w:t>
      </w:r>
      <w:r w:rsidRPr="005162E3">
        <w:rPr>
          <w:rFonts w:ascii="Kalinga" w:hAnsi="Kalinga" w:cs="Kalinga"/>
          <w:sz w:val="20"/>
          <w:szCs w:val="20"/>
        </w:rPr>
        <w:t>nature are approximations that may need revision as additional information becomes known. For example,</w:t>
      </w:r>
      <w:r w:rsidR="005162E3">
        <w:rPr>
          <w:rFonts w:ascii="Kalinga" w:hAnsi="Kalinga" w:cs="Kalinga"/>
          <w:sz w:val="20"/>
          <w:szCs w:val="20"/>
        </w:rPr>
        <w:t xml:space="preserve"> </w:t>
      </w:r>
      <w:r w:rsidRPr="005162E3">
        <w:rPr>
          <w:rFonts w:ascii="Kalinga" w:hAnsi="Kalinga" w:cs="Kalinga"/>
          <w:sz w:val="20"/>
          <w:szCs w:val="20"/>
        </w:rPr>
        <w:t xml:space="preserve">the gain or loss </w:t>
      </w:r>
      <w:proofErr w:type="spellStart"/>
      <w:r w:rsidRPr="005162E3">
        <w:rPr>
          <w:rFonts w:ascii="Kalinga" w:hAnsi="Kalinga" w:cs="Kalinga"/>
          <w:sz w:val="20"/>
          <w:szCs w:val="20"/>
        </w:rPr>
        <w:t>recognised</w:t>
      </w:r>
      <w:proofErr w:type="spellEnd"/>
      <w:r w:rsidRPr="005162E3">
        <w:rPr>
          <w:rFonts w:ascii="Kalinga" w:hAnsi="Kalinga" w:cs="Kalinga"/>
          <w:sz w:val="20"/>
          <w:szCs w:val="20"/>
        </w:rPr>
        <w:t xml:space="preserve"> on the outcome of a contingency is not the correction of an error.</w:t>
      </w:r>
    </w:p>
    <w:p w:rsidR="00073721" w:rsidRPr="004975FE" w:rsidRDefault="00073721" w:rsidP="00073721">
      <w:pPr>
        <w:autoSpaceDE w:val="0"/>
        <w:autoSpaceDN w:val="0"/>
        <w:adjustRightInd w:val="0"/>
        <w:spacing w:after="0" w:line="240" w:lineRule="auto"/>
        <w:rPr>
          <w:rFonts w:ascii="Kalinga" w:hAnsi="Kalinga" w:cs="Kalinga"/>
          <w:sz w:val="20"/>
          <w:szCs w:val="20"/>
        </w:rPr>
      </w:pPr>
    </w:p>
    <w:p w:rsidR="00073721" w:rsidRPr="004975FE" w:rsidRDefault="00073721" w:rsidP="00073721">
      <w:pPr>
        <w:autoSpaceDE w:val="0"/>
        <w:autoSpaceDN w:val="0"/>
        <w:adjustRightInd w:val="0"/>
        <w:spacing w:after="0" w:line="240" w:lineRule="auto"/>
        <w:rPr>
          <w:rFonts w:ascii="Kalinga" w:hAnsi="Kalinga" w:cs="Kalinga"/>
          <w:b/>
          <w:bCs/>
          <w:sz w:val="20"/>
          <w:szCs w:val="20"/>
          <w:u w:val="single"/>
        </w:rPr>
      </w:pPr>
      <w:r w:rsidRPr="004975FE">
        <w:rPr>
          <w:rFonts w:ascii="Kalinga" w:hAnsi="Kalinga" w:cs="Kalinga"/>
          <w:b/>
          <w:bCs/>
          <w:sz w:val="20"/>
          <w:szCs w:val="20"/>
          <w:u w:val="single"/>
        </w:rPr>
        <w:t>Disclosure of prior period errors</w:t>
      </w:r>
    </w:p>
    <w:p w:rsidR="00073721" w:rsidRPr="004975FE" w:rsidRDefault="00073721" w:rsidP="00073721">
      <w:pPr>
        <w:pStyle w:val="ListParagraph"/>
        <w:autoSpaceDE w:val="0"/>
        <w:autoSpaceDN w:val="0"/>
        <w:adjustRightInd w:val="0"/>
        <w:spacing w:after="0" w:line="240" w:lineRule="auto"/>
        <w:rPr>
          <w:rFonts w:ascii="Kalinga" w:hAnsi="Kalinga" w:cs="Kalinga"/>
          <w:b/>
          <w:bCs/>
          <w:sz w:val="20"/>
          <w:szCs w:val="20"/>
        </w:rPr>
      </w:pPr>
    </w:p>
    <w:p w:rsidR="00073721" w:rsidRPr="004975FE" w:rsidRDefault="00073721" w:rsidP="00073721">
      <w:pPr>
        <w:pStyle w:val="ListParagraph"/>
        <w:numPr>
          <w:ilvl w:val="0"/>
          <w:numId w:val="8"/>
        </w:numPr>
        <w:autoSpaceDE w:val="0"/>
        <w:autoSpaceDN w:val="0"/>
        <w:adjustRightInd w:val="0"/>
        <w:spacing w:after="0" w:line="240" w:lineRule="auto"/>
        <w:rPr>
          <w:rFonts w:ascii="Kalinga" w:hAnsi="Kalinga" w:cs="Kalinga"/>
          <w:b/>
          <w:bCs/>
          <w:sz w:val="20"/>
          <w:szCs w:val="20"/>
        </w:rPr>
      </w:pPr>
      <w:r w:rsidRPr="004975FE">
        <w:rPr>
          <w:rFonts w:ascii="Kalinga" w:hAnsi="Kalinga" w:cs="Kalinga"/>
          <w:b/>
          <w:bCs/>
          <w:sz w:val="20"/>
          <w:szCs w:val="20"/>
        </w:rPr>
        <w:t>In applying above, an entity shall disclose the following:</w:t>
      </w:r>
    </w:p>
    <w:p w:rsidR="00073721" w:rsidRPr="004975FE" w:rsidRDefault="00073721" w:rsidP="00073721">
      <w:pPr>
        <w:autoSpaceDE w:val="0"/>
        <w:autoSpaceDN w:val="0"/>
        <w:adjustRightInd w:val="0"/>
        <w:spacing w:after="0" w:line="240" w:lineRule="auto"/>
        <w:ind w:firstLine="720"/>
        <w:rPr>
          <w:rFonts w:ascii="Kalinga" w:hAnsi="Kalinga" w:cs="Kalinga"/>
          <w:b/>
          <w:bCs/>
          <w:sz w:val="20"/>
          <w:szCs w:val="20"/>
        </w:rPr>
      </w:pPr>
      <w:r w:rsidRPr="004975FE">
        <w:rPr>
          <w:rFonts w:ascii="Kalinga" w:hAnsi="Kalinga" w:cs="Kalinga"/>
          <w:b/>
          <w:bCs/>
          <w:sz w:val="20"/>
          <w:szCs w:val="20"/>
        </w:rPr>
        <w:t xml:space="preserve">(a) </w:t>
      </w:r>
      <w:proofErr w:type="gramStart"/>
      <w:r w:rsidRPr="004975FE">
        <w:rPr>
          <w:rFonts w:ascii="Kalinga" w:hAnsi="Kalinga" w:cs="Kalinga"/>
          <w:b/>
          <w:bCs/>
          <w:sz w:val="20"/>
          <w:szCs w:val="20"/>
        </w:rPr>
        <w:t>the</w:t>
      </w:r>
      <w:proofErr w:type="gramEnd"/>
      <w:r w:rsidRPr="004975FE">
        <w:rPr>
          <w:rFonts w:ascii="Kalinga" w:hAnsi="Kalinga" w:cs="Kalinga"/>
          <w:b/>
          <w:bCs/>
          <w:sz w:val="20"/>
          <w:szCs w:val="20"/>
        </w:rPr>
        <w:t xml:space="preserve"> nature of the prior period error;</w:t>
      </w:r>
    </w:p>
    <w:p w:rsidR="00073721" w:rsidRPr="004975FE" w:rsidRDefault="00073721" w:rsidP="005162E3">
      <w:pPr>
        <w:autoSpaceDE w:val="0"/>
        <w:autoSpaceDN w:val="0"/>
        <w:adjustRightInd w:val="0"/>
        <w:spacing w:after="0" w:line="240" w:lineRule="auto"/>
        <w:ind w:left="720"/>
        <w:rPr>
          <w:rFonts w:ascii="Kalinga" w:hAnsi="Kalinga" w:cs="Kalinga"/>
          <w:b/>
          <w:bCs/>
          <w:sz w:val="20"/>
          <w:szCs w:val="20"/>
        </w:rPr>
      </w:pPr>
      <w:r w:rsidRPr="004975FE">
        <w:rPr>
          <w:rFonts w:ascii="Kalinga" w:hAnsi="Kalinga" w:cs="Kalinga"/>
          <w:b/>
          <w:bCs/>
          <w:sz w:val="20"/>
          <w:szCs w:val="20"/>
        </w:rPr>
        <w:t xml:space="preserve">(b) </w:t>
      </w:r>
      <w:proofErr w:type="gramStart"/>
      <w:r w:rsidRPr="004975FE">
        <w:rPr>
          <w:rFonts w:ascii="Kalinga" w:hAnsi="Kalinga" w:cs="Kalinga"/>
          <w:b/>
          <w:bCs/>
          <w:sz w:val="20"/>
          <w:szCs w:val="20"/>
        </w:rPr>
        <w:t>for</w:t>
      </w:r>
      <w:proofErr w:type="gramEnd"/>
      <w:r w:rsidRPr="004975FE">
        <w:rPr>
          <w:rFonts w:ascii="Kalinga" w:hAnsi="Kalinga" w:cs="Kalinga"/>
          <w:b/>
          <w:bCs/>
          <w:sz w:val="20"/>
          <w:szCs w:val="20"/>
        </w:rPr>
        <w:t xml:space="preserve"> each prior period presented, to the extent practicable, the amount of the </w:t>
      </w:r>
      <w:r w:rsidR="005162E3">
        <w:rPr>
          <w:rFonts w:ascii="Kalinga" w:hAnsi="Kalinga" w:cs="Kalinga"/>
          <w:b/>
          <w:bCs/>
          <w:sz w:val="20"/>
          <w:szCs w:val="20"/>
        </w:rPr>
        <w:t xml:space="preserve"> </w:t>
      </w:r>
      <w:r w:rsidRPr="004975FE">
        <w:rPr>
          <w:rFonts w:ascii="Kalinga" w:hAnsi="Kalinga" w:cs="Kalinga"/>
          <w:b/>
          <w:bCs/>
          <w:sz w:val="20"/>
          <w:szCs w:val="20"/>
        </w:rPr>
        <w:t>correction:</w:t>
      </w:r>
    </w:p>
    <w:p w:rsidR="00073721" w:rsidRPr="004975FE" w:rsidRDefault="00073721" w:rsidP="00073721">
      <w:pPr>
        <w:autoSpaceDE w:val="0"/>
        <w:autoSpaceDN w:val="0"/>
        <w:adjustRightInd w:val="0"/>
        <w:spacing w:after="0" w:line="240" w:lineRule="auto"/>
        <w:ind w:firstLine="720"/>
        <w:rPr>
          <w:rFonts w:ascii="Kalinga" w:hAnsi="Kalinga" w:cs="Kalinga"/>
          <w:b/>
          <w:bCs/>
          <w:sz w:val="20"/>
          <w:szCs w:val="20"/>
        </w:rPr>
      </w:pPr>
      <w:r w:rsidRPr="004975FE">
        <w:rPr>
          <w:rFonts w:ascii="Kalinga" w:hAnsi="Kalinga" w:cs="Kalinga"/>
          <w:b/>
          <w:bCs/>
          <w:sz w:val="20"/>
          <w:szCs w:val="20"/>
        </w:rPr>
        <w:t xml:space="preserve">(i) </w:t>
      </w:r>
      <w:proofErr w:type="gramStart"/>
      <w:r w:rsidRPr="004975FE">
        <w:rPr>
          <w:rFonts w:ascii="Kalinga" w:hAnsi="Kalinga" w:cs="Kalinga"/>
          <w:b/>
          <w:bCs/>
          <w:sz w:val="20"/>
          <w:szCs w:val="20"/>
        </w:rPr>
        <w:t>for</w:t>
      </w:r>
      <w:proofErr w:type="gramEnd"/>
      <w:r w:rsidRPr="004975FE">
        <w:rPr>
          <w:rFonts w:ascii="Kalinga" w:hAnsi="Kalinga" w:cs="Kalinga"/>
          <w:b/>
          <w:bCs/>
          <w:sz w:val="20"/>
          <w:szCs w:val="20"/>
        </w:rPr>
        <w:t xml:space="preserve"> each financial statement line item affected; and</w:t>
      </w:r>
    </w:p>
    <w:p w:rsidR="00073721" w:rsidRPr="004975FE" w:rsidRDefault="00073721" w:rsidP="00073721">
      <w:pPr>
        <w:autoSpaceDE w:val="0"/>
        <w:autoSpaceDN w:val="0"/>
        <w:adjustRightInd w:val="0"/>
        <w:spacing w:after="0" w:line="240" w:lineRule="auto"/>
        <w:ind w:firstLine="720"/>
        <w:rPr>
          <w:rFonts w:ascii="Kalinga" w:hAnsi="Kalinga" w:cs="Kalinga"/>
          <w:b/>
          <w:bCs/>
          <w:sz w:val="20"/>
          <w:szCs w:val="20"/>
        </w:rPr>
      </w:pPr>
      <w:r w:rsidRPr="004975FE">
        <w:rPr>
          <w:rFonts w:ascii="Kalinga" w:hAnsi="Kalinga" w:cs="Kalinga"/>
          <w:b/>
          <w:bCs/>
          <w:sz w:val="20"/>
          <w:szCs w:val="20"/>
        </w:rPr>
        <w:t xml:space="preserve">(ii) </w:t>
      </w:r>
      <w:proofErr w:type="gramStart"/>
      <w:r w:rsidRPr="004975FE">
        <w:rPr>
          <w:rFonts w:ascii="Kalinga" w:hAnsi="Kalinga" w:cs="Kalinga"/>
          <w:b/>
          <w:bCs/>
          <w:sz w:val="20"/>
          <w:szCs w:val="20"/>
        </w:rPr>
        <w:t>if</w:t>
      </w:r>
      <w:proofErr w:type="gramEnd"/>
      <w:r w:rsidRPr="004975FE">
        <w:rPr>
          <w:rFonts w:ascii="Kalinga" w:hAnsi="Kalinga" w:cs="Kalinga"/>
          <w:b/>
          <w:bCs/>
          <w:sz w:val="20"/>
          <w:szCs w:val="20"/>
        </w:rPr>
        <w:t xml:space="preserve"> IAS 33 applies to the entity, for basic and diluted earnings per share;</w:t>
      </w:r>
    </w:p>
    <w:p w:rsidR="00073721" w:rsidRPr="004975FE" w:rsidRDefault="00073721" w:rsidP="005162E3">
      <w:pPr>
        <w:autoSpaceDE w:val="0"/>
        <w:autoSpaceDN w:val="0"/>
        <w:adjustRightInd w:val="0"/>
        <w:spacing w:after="0" w:line="240" w:lineRule="auto"/>
        <w:ind w:left="720"/>
        <w:rPr>
          <w:rFonts w:ascii="Kalinga" w:hAnsi="Kalinga" w:cs="Kalinga"/>
          <w:b/>
          <w:bCs/>
          <w:sz w:val="20"/>
          <w:szCs w:val="20"/>
        </w:rPr>
      </w:pPr>
      <w:r w:rsidRPr="004975FE">
        <w:rPr>
          <w:rFonts w:ascii="Kalinga" w:hAnsi="Kalinga" w:cs="Kalinga"/>
          <w:b/>
          <w:bCs/>
          <w:sz w:val="20"/>
          <w:szCs w:val="20"/>
        </w:rPr>
        <w:t xml:space="preserve">(c) </w:t>
      </w:r>
      <w:proofErr w:type="gramStart"/>
      <w:r w:rsidRPr="004975FE">
        <w:rPr>
          <w:rFonts w:ascii="Kalinga" w:hAnsi="Kalinga" w:cs="Kalinga"/>
          <w:b/>
          <w:bCs/>
          <w:sz w:val="20"/>
          <w:szCs w:val="20"/>
        </w:rPr>
        <w:t>the</w:t>
      </w:r>
      <w:proofErr w:type="gramEnd"/>
      <w:r w:rsidRPr="004975FE">
        <w:rPr>
          <w:rFonts w:ascii="Kalinga" w:hAnsi="Kalinga" w:cs="Kalinga"/>
          <w:b/>
          <w:bCs/>
          <w:sz w:val="20"/>
          <w:szCs w:val="20"/>
        </w:rPr>
        <w:t xml:space="preserve"> amount of the correction at the beginning of the earliest prior period presented; </w:t>
      </w:r>
      <w:r w:rsidR="005162E3">
        <w:rPr>
          <w:rFonts w:ascii="Kalinga" w:hAnsi="Kalinga" w:cs="Kalinga"/>
          <w:b/>
          <w:bCs/>
          <w:sz w:val="20"/>
          <w:szCs w:val="20"/>
        </w:rPr>
        <w:t xml:space="preserve"> </w:t>
      </w:r>
      <w:r w:rsidRPr="004975FE">
        <w:rPr>
          <w:rFonts w:ascii="Kalinga" w:hAnsi="Kalinga" w:cs="Kalinga"/>
          <w:b/>
          <w:bCs/>
          <w:sz w:val="20"/>
          <w:szCs w:val="20"/>
        </w:rPr>
        <w:t>and</w:t>
      </w:r>
    </w:p>
    <w:p w:rsidR="00073721" w:rsidRPr="004975FE" w:rsidRDefault="00073721" w:rsidP="005162E3">
      <w:pPr>
        <w:autoSpaceDE w:val="0"/>
        <w:autoSpaceDN w:val="0"/>
        <w:adjustRightInd w:val="0"/>
        <w:spacing w:after="0" w:line="240" w:lineRule="auto"/>
        <w:ind w:left="720"/>
        <w:rPr>
          <w:rFonts w:ascii="Kalinga" w:hAnsi="Kalinga" w:cs="Kalinga"/>
          <w:b/>
          <w:bCs/>
          <w:sz w:val="20"/>
          <w:szCs w:val="20"/>
        </w:rPr>
      </w:pPr>
      <w:r w:rsidRPr="004975FE">
        <w:rPr>
          <w:rFonts w:ascii="Kalinga" w:hAnsi="Kalinga" w:cs="Kalinga"/>
          <w:b/>
          <w:bCs/>
          <w:sz w:val="20"/>
          <w:szCs w:val="20"/>
        </w:rPr>
        <w:t xml:space="preserve">(d) </w:t>
      </w:r>
      <w:proofErr w:type="gramStart"/>
      <w:r w:rsidRPr="004975FE">
        <w:rPr>
          <w:rFonts w:ascii="Kalinga" w:hAnsi="Kalinga" w:cs="Kalinga"/>
          <w:b/>
          <w:bCs/>
          <w:sz w:val="20"/>
          <w:szCs w:val="20"/>
        </w:rPr>
        <w:t>if</w:t>
      </w:r>
      <w:proofErr w:type="gramEnd"/>
      <w:r w:rsidRPr="004975FE">
        <w:rPr>
          <w:rFonts w:ascii="Kalinga" w:hAnsi="Kalinga" w:cs="Kalinga"/>
          <w:b/>
          <w:bCs/>
          <w:sz w:val="20"/>
          <w:szCs w:val="20"/>
        </w:rPr>
        <w:t xml:space="preserve"> retrospective restatement is impracticable for a particular prior period, the circumstances</w:t>
      </w:r>
      <w:r w:rsidR="005162E3">
        <w:rPr>
          <w:rFonts w:ascii="Kalinga" w:hAnsi="Kalinga" w:cs="Kalinga"/>
          <w:b/>
          <w:bCs/>
          <w:sz w:val="20"/>
          <w:szCs w:val="20"/>
        </w:rPr>
        <w:t xml:space="preserve"> </w:t>
      </w:r>
      <w:r w:rsidRPr="004975FE">
        <w:rPr>
          <w:rFonts w:ascii="Kalinga" w:hAnsi="Kalinga" w:cs="Kalinga"/>
          <w:b/>
          <w:bCs/>
          <w:sz w:val="20"/>
          <w:szCs w:val="20"/>
        </w:rPr>
        <w:t>that led to the existence of that condition and a description of how and from when the error</w:t>
      </w:r>
      <w:r w:rsidR="005162E3">
        <w:rPr>
          <w:rFonts w:ascii="Kalinga" w:hAnsi="Kalinga" w:cs="Kalinga"/>
          <w:b/>
          <w:bCs/>
          <w:sz w:val="20"/>
          <w:szCs w:val="20"/>
        </w:rPr>
        <w:t xml:space="preserve"> </w:t>
      </w:r>
      <w:r w:rsidRPr="004975FE">
        <w:rPr>
          <w:rFonts w:ascii="Kalinga" w:hAnsi="Kalinga" w:cs="Kalinga"/>
          <w:b/>
          <w:bCs/>
          <w:sz w:val="20"/>
          <w:szCs w:val="20"/>
        </w:rPr>
        <w:t>has been corrected.</w:t>
      </w:r>
    </w:p>
    <w:p w:rsidR="00073721" w:rsidRPr="004975FE" w:rsidRDefault="00073721" w:rsidP="00073721">
      <w:pPr>
        <w:autoSpaceDE w:val="0"/>
        <w:autoSpaceDN w:val="0"/>
        <w:adjustRightInd w:val="0"/>
        <w:spacing w:after="0" w:line="240" w:lineRule="auto"/>
        <w:ind w:firstLine="720"/>
        <w:rPr>
          <w:rFonts w:ascii="Kalinga" w:hAnsi="Kalinga" w:cs="Kalinga"/>
          <w:b/>
          <w:bCs/>
          <w:sz w:val="20"/>
          <w:szCs w:val="20"/>
        </w:rPr>
      </w:pPr>
    </w:p>
    <w:p w:rsidR="00073721" w:rsidRPr="004975FE" w:rsidRDefault="00073721" w:rsidP="005162E3">
      <w:pPr>
        <w:autoSpaceDE w:val="0"/>
        <w:autoSpaceDN w:val="0"/>
        <w:adjustRightInd w:val="0"/>
        <w:spacing w:after="0" w:line="240" w:lineRule="auto"/>
        <w:rPr>
          <w:rFonts w:ascii="Kalinga" w:hAnsi="Kalinga" w:cs="Kalinga"/>
          <w:b/>
          <w:bCs/>
          <w:sz w:val="20"/>
          <w:szCs w:val="20"/>
          <w:u w:val="single"/>
        </w:rPr>
      </w:pPr>
      <w:r w:rsidRPr="004975FE">
        <w:rPr>
          <w:rFonts w:ascii="Kalinga" w:hAnsi="Kalinga" w:cs="Kalinga"/>
          <w:b/>
          <w:bCs/>
          <w:sz w:val="20"/>
          <w:szCs w:val="20"/>
          <w:u w:val="single"/>
        </w:rPr>
        <w:t>Financial statements of subsequent periods need not repeat these disclosures.</w:t>
      </w:r>
    </w:p>
    <w:p w:rsidR="00073721" w:rsidRPr="004975FE" w:rsidRDefault="00073721" w:rsidP="00073721">
      <w:pPr>
        <w:autoSpaceDE w:val="0"/>
        <w:autoSpaceDN w:val="0"/>
        <w:adjustRightInd w:val="0"/>
        <w:spacing w:after="0" w:line="240" w:lineRule="auto"/>
        <w:ind w:firstLine="720"/>
        <w:rPr>
          <w:rFonts w:ascii="Kalinga" w:hAnsi="Kalinga" w:cs="Kalinga"/>
          <w:b/>
          <w:bCs/>
          <w:sz w:val="20"/>
          <w:szCs w:val="20"/>
          <w:u w:val="single"/>
        </w:rPr>
      </w:pPr>
    </w:p>
    <w:p w:rsidR="004C041F" w:rsidRPr="004975FE" w:rsidRDefault="004C041F" w:rsidP="004C041F">
      <w:pPr>
        <w:autoSpaceDE w:val="0"/>
        <w:autoSpaceDN w:val="0"/>
        <w:adjustRightInd w:val="0"/>
        <w:spacing w:after="0" w:line="240" w:lineRule="auto"/>
        <w:rPr>
          <w:rFonts w:ascii="Kalinga" w:hAnsi="Kalinga" w:cs="Kalinga"/>
          <w:b/>
          <w:bCs/>
          <w:sz w:val="20"/>
          <w:szCs w:val="20"/>
          <w:u w:val="single"/>
        </w:rPr>
      </w:pPr>
      <w:r w:rsidRPr="004975FE">
        <w:rPr>
          <w:rFonts w:ascii="Kalinga" w:hAnsi="Kalinga" w:cs="Kalinga"/>
          <w:b/>
          <w:bCs/>
          <w:sz w:val="20"/>
          <w:szCs w:val="20"/>
          <w:u w:val="single"/>
        </w:rPr>
        <w:t>Impracticability in respect of retrospective application and retrospective</w:t>
      </w:r>
      <w:r w:rsidR="005162E3">
        <w:rPr>
          <w:rFonts w:ascii="Kalinga" w:hAnsi="Kalinga" w:cs="Kalinga"/>
          <w:b/>
          <w:bCs/>
          <w:sz w:val="20"/>
          <w:szCs w:val="20"/>
          <w:u w:val="single"/>
        </w:rPr>
        <w:t xml:space="preserve"> </w:t>
      </w:r>
      <w:r w:rsidRPr="004975FE">
        <w:rPr>
          <w:rFonts w:ascii="Kalinga" w:hAnsi="Kalinga" w:cs="Kalinga"/>
          <w:b/>
          <w:bCs/>
          <w:sz w:val="20"/>
          <w:szCs w:val="20"/>
          <w:u w:val="single"/>
        </w:rPr>
        <w:t>Restatement</w:t>
      </w:r>
    </w:p>
    <w:p w:rsidR="004C041F" w:rsidRPr="004975FE" w:rsidRDefault="004C041F" w:rsidP="004C041F">
      <w:pPr>
        <w:autoSpaceDE w:val="0"/>
        <w:autoSpaceDN w:val="0"/>
        <w:adjustRightInd w:val="0"/>
        <w:spacing w:after="0" w:line="240" w:lineRule="auto"/>
        <w:rPr>
          <w:rFonts w:ascii="Kalinga" w:hAnsi="Kalinga" w:cs="Kalinga"/>
          <w:b/>
          <w:bCs/>
          <w:sz w:val="20"/>
          <w:szCs w:val="20"/>
          <w:u w:val="single"/>
        </w:rPr>
      </w:pPr>
    </w:p>
    <w:p w:rsidR="004C041F" w:rsidRPr="005162E3" w:rsidRDefault="004C041F" w:rsidP="005162E3">
      <w:pPr>
        <w:pStyle w:val="ListParagraph"/>
        <w:numPr>
          <w:ilvl w:val="0"/>
          <w:numId w:val="8"/>
        </w:numPr>
        <w:autoSpaceDE w:val="0"/>
        <w:autoSpaceDN w:val="0"/>
        <w:adjustRightInd w:val="0"/>
        <w:spacing w:after="0" w:line="240" w:lineRule="auto"/>
        <w:rPr>
          <w:rFonts w:ascii="Kalinga" w:hAnsi="Kalinga" w:cs="Kalinga"/>
          <w:sz w:val="20"/>
          <w:szCs w:val="20"/>
        </w:rPr>
      </w:pPr>
      <w:r w:rsidRPr="004975FE">
        <w:rPr>
          <w:rFonts w:ascii="Kalinga" w:hAnsi="Kalinga" w:cs="Kalinga"/>
          <w:sz w:val="20"/>
          <w:szCs w:val="20"/>
        </w:rPr>
        <w:t>In some circumstances, it is impracticable to adjust comparative information for one or more prior periods to</w:t>
      </w:r>
      <w:r w:rsidR="005162E3">
        <w:rPr>
          <w:rFonts w:ascii="Kalinga" w:hAnsi="Kalinga" w:cs="Kalinga"/>
          <w:sz w:val="20"/>
          <w:szCs w:val="20"/>
        </w:rPr>
        <w:t xml:space="preserve"> </w:t>
      </w:r>
      <w:r w:rsidRPr="005162E3">
        <w:rPr>
          <w:rFonts w:ascii="Kalinga" w:hAnsi="Kalinga" w:cs="Kalinga"/>
          <w:sz w:val="20"/>
          <w:szCs w:val="20"/>
        </w:rPr>
        <w:t>achieve comparability with the current period. For example, data may not have been collected in the prior</w:t>
      </w:r>
      <w:r w:rsidR="005162E3">
        <w:rPr>
          <w:rFonts w:ascii="Kalinga" w:hAnsi="Kalinga" w:cs="Kalinga"/>
          <w:sz w:val="20"/>
          <w:szCs w:val="20"/>
        </w:rPr>
        <w:t xml:space="preserve"> </w:t>
      </w:r>
      <w:r w:rsidRPr="005162E3">
        <w:rPr>
          <w:rFonts w:ascii="Kalinga" w:hAnsi="Kalinga" w:cs="Kalinga"/>
          <w:sz w:val="20"/>
          <w:szCs w:val="20"/>
        </w:rPr>
        <w:t xml:space="preserve">period(s) in a way that allows either retrospective application of a new accounting policy or retrospective restatement </w:t>
      </w:r>
      <w:proofErr w:type="spellStart"/>
      <w:r w:rsidRPr="005162E3">
        <w:rPr>
          <w:rFonts w:ascii="Kalinga" w:hAnsi="Kalinga" w:cs="Kalinga"/>
          <w:sz w:val="20"/>
          <w:szCs w:val="20"/>
        </w:rPr>
        <w:t>tocorrect</w:t>
      </w:r>
      <w:proofErr w:type="spellEnd"/>
      <w:r w:rsidRPr="005162E3">
        <w:rPr>
          <w:rFonts w:ascii="Kalinga" w:hAnsi="Kalinga" w:cs="Kalinga"/>
          <w:sz w:val="20"/>
          <w:szCs w:val="20"/>
        </w:rPr>
        <w:t xml:space="preserve"> a prior period error, and it may be impracticable to recreate the information.</w:t>
      </w:r>
    </w:p>
    <w:p w:rsidR="004C041F" w:rsidRPr="004975FE" w:rsidRDefault="004C041F" w:rsidP="004C041F">
      <w:pPr>
        <w:autoSpaceDE w:val="0"/>
        <w:autoSpaceDN w:val="0"/>
        <w:adjustRightInd w:val="0"/>
        <w:spacing w:after="0" w:line="240" w:lineRule="auto"/>
        <w:rPr>
          <w:rFonts w:ascii="Kalinga" w:hAnsi="Kalinga" w:cs="Kalinga"/>
          <w:sz w:val="20"/>
          <w:szCs w:val="20"/>
        </w:rPr>
      </w:pPr>
    </w:p>
    <w:p w:rsidR="004C041F" w:rsidRPr="005162E3" w:rsidRDefault="004C041F" w:rsidP="005162E3">
      <w:pPr>
        <w:pStyle w:val="ListParagraph"/>
        <w:numPr>
          <w:ilvl w:val="0"/>
          <w:numId w:val="8"/>
        </w:numPr>
        <w:autoSpaceDE w:val="0"/>
        <w:autoSpaceDN w:val="0"/>
        <w:adjustRightInd w:val="0"/>
        <w:spacing w:after="0" w:line="240" w:lineRule="auto"/>
        <w:rPr>
          <w:rFonts w:ascii="Kalinga" w:hAnsi="Kalinga" w:cs="Kalinga"/>
          <w:sz w:val="20"/>
          <w:szCs w:val="20"/>
        </w:rPr>
      </w:pPr>
      <w:r w:rsidRPr="004975FE">
        <w:rPr>
          <w:rFonts w:ascii="Kalinga" w:hAnsi="Kalinga" w:cs="Kalinga"/>
          <w:sz w:val="20"/>
          <w:szCs w:val="20"/>
        </w:rPr>
        <w:t>It is frequently necessary to make estimates in applying an accounting policy to elements of financial</w:t>
      </w:r>
      <w:r w:rsidR="005162E3">
        <w:rPr>
          <w:rFonts w:ascii="Kalinga" w:hAnsi="Kalinga" w:cs="Kalinga"/>
          <w:sz w:val="20"/>
          <w:szCs w:val="20"/>
        </w:rPr>
        <w:t xml:space="preserve"> </w:t>
      </w:r>
      <w:r w:rsidRPr="005162E3">
        <w:rPr>
          <w:rFonts w:ascii="Kalinga" w:hAnsi="Kalinga" w:cs="Kalinga"/>
          <w:sz w:val="20"/>
          <w:szCs w:val="20"/>
        </w:rPr>
        <w:t xml:space="preserve">statements </w:t>
      </w:r>
      <w:proofErr w:type="spellStart"/>
      <w:r w:rsidRPr="005162E3">
        <w:rPr>
          <w:rFonts w:ascii="Kalinga" w:hAnsi="Kalinga" w:cs="Kalinga"/>
          <w:sz w:val="20"/>
          <w:szCs w:val="20"/>
        </w:rPr>
        <w:t>recognised</w:t>
      </w:r>
      <w:proofErr w:type="spellEnd"/>
      <w:r w:rsidRPr="005162E3">
        <w:rPr>
          <w:rFonts w:ascii="Kalinga" w:hAnsi="Kalinga" w:cs="Kalinga"/>
          <w:sz w:val="20"/>
          <w:szCs w:val="20"/>
        </w:rPr>
        <w:t xml:space="preserve"> or disclosed in respect of transactions, other events or conditions. Estimation is</w:t>
      </w:r>
      <w:r w:rsidR="005162E3">
        <w:rPr>
          <w:rFonts w:ascii="Kalinga" w:hAnsi="Kalinga" w:cs="Kalinga"/>
          <w:sz w:val="20"/>
          <w:szCs w:val="20"/>
        </w:rPr>
        <w:t xml:space="preserve"> </w:t>
      </w:r>
      <w:r w:rsidRPr="005162E3">
        <w:rPr>
          <w:rFonts w:ascii="Kalinga" w:hAnsi="Kalinga" w:cs="Kalinga"/>
          <w:sz w:val="20"/>
          <w:szCs w:val="20"/>
        </w:rPr>
        <w:t>inherently subjective, and estimates may be developed after the reporting period. Developing estimates is</w:t>
      </w:r>
      <w:r w:rsidR="005162E3">
        <w:rPr>
          <w:rFonts w:ascii="Kalinga" w:hAnsi="Kalinga" w:cs="Kalinga"/>
          <w:sz w:val="20"/>
          <w:szCs w:val="20"/>
        </w:rPr>
        <w:t xml:space="preserve"> </w:t>
      </w:r>
      <w:r w:rsidRPr="005162E3">
        <w:rPr>
          <w:rFonts w:ascii="Kalinga" w:hAnsi="Kalinga" w:cs="Kalinga"/>
          <w:sz w:val="20"/>
          <w:szCs w:val="20"/>
        </w:rPr>
        <w:t xml:space="preserve">potentially more difficult when retrospectively </w:t>
      </w:r>
      <w:r w:rsidRPr="005162E3">
        <w:rPr>
          <w:rFonts w:ascii="Kalinga" w:hAnsi="Kalinga" w:cs="Kalinga"/>
          <w:sz w:val="20"/>
          <w:szCs w:val="20"/>
        </w:rPr>
        <w:lastRenderedPageBreak/>
        <w:t>applying an accounting policy or making a retrospective</w:t>
      </w:r>
      <w:r w:rsidR="005162E3">
        <w:rPr>
          <w:rFonts w:ascii="Kalinga" w:hAnsi="Kalinga" w:cs="Kalinga"/>
          <w:sz w:val="20"/>
          <w:szCs w:val="20"/>
        </w:rPr>
        <w:t xml:space="preserve"> </w:t>
      </w:r>
      <w:r w:rsidRPr="005162E3">
        <w:rPr>
          <w:rFonts w:ascii="Kalinga" w:hAnsi="Kalinga" w:cs="Kalinga"/>
          <w:sz w:val="20"/>
          <w:szCs w:val="20"/>
        </w:rPr>
        <w:t>restatement to correct a prior period error, because of the longer period of time that might have passed since</w:t>
      </w:r>
    </w:p>
    <w:p w:rsidR="004C041F" w:rsidRPr="004975FE" w:rsidRDefault="004C041F" w:rsidP="005162E3">
      <w:pPr>
        <w:autoSpaceDE w:val="0"/>
        <w:autoSpaceDN w:val="0"/>
        <w:adjustRightInd w:val="0"/>
        <w:spacing w:after="0" w:line="240" w:lineRule="auto"/>
        <w:ind w:left="720"/>
        <w:rPr>
          <w:rFonts w:ascii="Kalinga" w:hAnsi="Kalinga" w:cs="Kalinga"/>
          <w:sz w:val="20"/>
          <w:szCs w:val="20"/>
        </w:rPr>
      </w:pPr>
      <w:proofErr w:type="gramStart"/>
      <w:r w:rsidRPr="004975FE">
        <w:rPr>
          <w:rFonts w:ascii="Kalinga" w:hAnsi="Kalinga" w:cs="Kalinga"/>
          <w:sz w:val="20"/>
          <w:szCs w:val="20"/>
        </w:rPr>
        <w:t>the</w:t>
      </w:r>
      <w:proofErr w:type="gramEnd"/>
      <w:r w:rsidRPr="004975FE">
        <w:rPr>
          <w:rFonts w:ascii="Kalinga" w:hAnsi="Kalinga" w:cs="Kalinga"/>
          <w:sz w:val="20"/>
          <w:szCs w:val="20"/>
        </w:rPr>
        <w:t xml:space="preserve"> affected transaction, other event or condition occurred. However, the objective of estimates related to</w:t>
      </w:r>
      <w:r w:rsidR="005162E3">
        <w:rPr>
          <w:rFonts w:ascii="Kalinga" w:hAnsi="Kalinga" w:cs="Kalinga"/>
          <w:sz w:val="20"/>
          <w:szCs w:val="20"/>
        </w:rPr>
        <w:t xml:space="preserve"> </w:t>
      </w:r>
      <w:r w:rsidRPr="004975FE">
        <w:rPr>
          <w:rFonts w:ascii="Kalinga" w:hAnsi="Kalinga" w:cs="Kalinga"/>
          <w:sz w:val="20"/>
          <w:szCs w:val="20"/>
        </w:rPr>
        <w:t>prior periods remains the same as for estimates made in the current period, namely, for the estimate to reflect</w:t>
      </w:r>
      <w:r w:rsidR="005162E3">
        <w:rPr>
          <w:rFonts w:ascii="Kalinga" w:hAnsi="Kalinga" w:cs="Kalinga"/>
          <w:sz w:val="20"/>
          <w:szCs w:val="20"/>
        </w:rPr>
        <w:t xml:space="preserve"> </w:t>
      </w:r>
      <w:r w:rsidRPr="004975FE">
        <w:rPr>
          <w:rFonts w:ascii="Kalinga" w:hAnsi="Kalinga" w:cs="Kalinga"/>
          <w:sz w:val="20"/>
          <w:szCs w:val="20"/>
        </w:rPr>
        <w:t>the circumstances that existed when the transaction, other event or condition occurred.</w:t>
      </w:r>
    </w:p>
    <w:p w:rsidR="004C041F" w:rsidRPr="004975FE" w:rsidRDefault="004C041F" w:rsidP="004C041F">
      <w:pPr>
        <w:pStyle w:val="ListParagraph"/>
        <w:autoSpaceDE w:val="0"/>
        <w:autoSpaceDN w:val="0"/>
        <w:adjustRightInd w:val="0"/>
        <w:spacing w:after="0" w:line="240" w:lineRule="auto"/>
        <w:rPr>
          <w:rFonts w:ascii="Kalinga" w:hAnsi="Kalinga" w:cs="Kalinga"/>
          <w:sz w:val="20"/>
          <w:szCs w:val="20"/>
        </w:rPr>
      </w:pPr>
    </w:p>
    <w:p w:rsidR="004C041F" w:rsidRPr="005162E3" w:rsidRDefault="004C041F" w:rsidP="005162E3">
      <w:pPr>
        <w:pStyle w:val="ListParagraph"/>
        <w:numPr>
          <w:ilvl w:val="0"/>
          <w:numId w:val="8"/>
        </w:numPr>
        <w:autoSpaceDE w:val="0"/>
        <w:autoSpaceDN w:val="0"/>
        <w:adjustRightInd w:val="0"/>
        <w:spacing w:after="0" w:line="240" w:lineRule="auto"/>
        <w:rPr>
          <w:rFonts w:ascii="Kalinga" w:hAnsi="Kalinga" w:cs="Kalinga"/>
          <w:sz w:val="20"/>
          <w:szCs w:val="20"/>
        </w:rPr>
      </w:pPr>
      <w:r w:rsidRPr="004975FE">
        <w:rPr>
          <w:rFonts w:ascii="Kalinga" w:hAnsi="Kalinga" w:cs="Kalinga"/>
          <w:sz w:val="20"/>
          <w:szCs w:val="20"/>
        </w:rPr>
        <w:t>Therefore, retrospectively applying a new accounting policy or correcting a prior period error requires</w:t>
      </w:r>
      <w:r w:rsidR="005162E3">
        <w:rPr>
          <w:rFonts w:ascii="Kalinga" w:hAnsi="Kalinga" w:cs="Kalinga"/>
          <w:sz w:val="20"/>
          <w:szCs w:val="20"/>
        </w:rPr>
        <w:t xml:space="preserve"> </w:t>
      </w:r>
      <w:r w:rsidRPr="005162E3">
        <w:rPr>
          <w:rFonts w:ascii="Kalinga" w:hAnsi="Kalinga" w:cs="Kalinga"/>
          <w:sz w:val="20"/>
          <w:szCs w:val="20"/>
        </w:rPr>
        <w:t>distinguishing information that</w:t>
      </w:r>
    </w:p>
    <w:p w:rsidR="005162E3" w:rsidRDefault="005162E3" w:rsidP="005162E3">
      <w:pPr>
        <w:autoSpaceDE w:val="0"/>
        <w:autoSpaceDN w:val="0"/>
        <w:adjustRightInd w:val="0"/>
        <w:spacing w:after="0" w:line="240" w:lineRule="auto"/>
        <w:ind w:left="720"/>
        <w:rPr>
          <w:rFonts w:ascii="Kalinga" w:hAnsi="Kalinga" w:cs="Kalinga"/>
          <w:sz w:val="20"/>
          <w:szCs w:val="20"/>
        </w:rPr>
      </w:pPr>
    </w:p>
    <w:p w:rsidR="004C041F" w:rsidRPr="004975FE" w:rsidRDefault="004C041F" w:rsidP="005162E3">
      <w:pPr>
        <w:autoSpaceDE w:val="0"/>
        <w:autoSpaceDN w:val="0"/>
        <w:adjustRightInd w:val="0"/>
        <w:spacing w:after="0" w:line="240" w:lineRule="auto"/>
        <w:ind w:left="720"/>
        <w:rPr>
          <w:rFonts w:ascii="Kalinga" w:hAnsi="Kalinga" w:cs="Kalinga"/>
          <w:sz w:val="20"/>
          <w:szCs w:val="20"/>
        </w:rPr>
      </w:pPr>
      <w:r w:rsidRPr="004975FE">
        <w:rPr>
          <w:rFonts w:ascii="Kalinga" w:hAnsi="Kalinga" w:cs="Kalinga"/>
          <w:sz w:val="20"/>
          <w:szCs w:val="20"/>
        </w:rPr>
        <w:t xml:space="preserve">(a) </w:t>
      </w:r>
      <w:proofErr w:type="gramStart"/>
      <w:r w:rsidRPr="004975FE">
        <w:rPr>
          <w:rFonts w:ascii="Kalinga" w:hAnsi="Kalinga" w:cs="Kalinga"/>
          <w:sz w:val="20"/>
          <w:szCs w:val="20"/>
        </w:rPr>
        <w:t>provides</w:t>
      </w:r>
      <w:proofErr w:type="gramEnd"/>
      <w:r w:rsidRPr="004975FE">
        <w:rPr>
          <w:rFonts w:ascii="Kalinga" w:hAnsi="Kalinga" w:cs="Kalinga"/>
          <w:sz w:val="20"/>
          <w:szCs w:val="20"/>
        </w:rPr>
        <w:t xml:space="preserve"> evidence of circumstances that existed on the date(s) as at which the </w:t>
      </w:r>
      <w:r w:rsidR="005162E3">
        <w:rPr>
          <w:rFonts w:ascii="Kalinga" w:hAnsi="Kalinga" w:cs="Kalinga"/>
          <w:sz w:val="20"/>
          <w:szCs w:val="20"/>
        </w:rPr>
        <w:t xml:space="preserve"> </w:t>
      </w:r>
      <w:r w:rsidRPr="004975FE">
        <w:rPr>
          <w:rFonts w:ascii="Kalinga" w:hAnsi="Kalinga" w:cs="Kalinga"/>
          <w:sz w:val="20"/>
          <w:szCs w:val="20"/>
        </w:rPr>
        <w:t>transaction, other</w:t>
      </w:r>
      <w:r w:rsidR="005162E3">
        <w:rPr>
          <w:rFonts w:ascii="Kalinga" w:hAnsi="Kalinga" w:cs="Kalinga"/>
          <w:sz w:val="20"/>
          <w:szCs w:val="20"/>
        </w:rPr>
        <w:t xml:space="preserve"> </w:t>
      </w:r>
      <w:r w:rsidRPr="004975FE">
        <w:rPr>
          <w:rFonts w:ascii="Kalinga" w:hAnsi="Kalinga" w:cs="Kalinga"/>
          <w:sz w:val="20"/>
          <w:szCs w:val="20"/>
        </w:rPr>
        <w:t>event or condition occurred, and</w:t>
      </w:r>
    </w:p>
    <w:p w:rsidR="005162E3" w:rsidRDefault="005162E3" w:rsidP="005162E3">
      <w:pPr>
        <w:autoSpaceDE w:val="0"/>
        <w:autoSpaceDN w:val="0"/>
        <w:adjustRightInd w:val="0"/>
        <w:spacing w:after="0" w:line="240" w:lineRule="auto"/>
        <w:ind w:left="720"/>
        <w:rPr>
          <w:rFonts w:ascii="Kalinga" w:hAnsi="Kalinga" w:cs="Kalinga"/>
          <w:sz w:val="20"/>
          <w:szCs w:val="20"/>
        </w:rPr>
      </w:pPr>
    </w:p>
    <w:p w:rsidR="004C041F" w:rsidRPr="004975FE" w:rsidRDefault="004C041F" w:rsidP="005162E3">
      <w:pPr>
        <w:autoSpaceDE w:val="0"/>
        <w:autoSpaceDN w:val="0"/>
        <w:adjustRightInd w:val="0"/>
        <w:spacing w:after="0" w:line="240" w:lineRule="auto"/>
        <w:ind w:left="720"/>
        <w:rPr>
          <w:rFonts w:ascii="Kalinga" w:hAnsi="Kalinga" w:cs="Kalinga"/>
          <w:sz w:val="20"/>
          <w:szCs w:val="20"/>
        </w:rPr>
      </w:pPr>
      <w:r w:rsidRPr="004975FE">
        <w:rPr>
          <w:rFonts w:ascii="Kalinga" w:hAnsi="Kalinga" w:cs="Kalinga"/>
          <w:sz w:val="20"/>
          <w:szCs w:val="20"/>
        </w:rPr>
        <w:t xml:space="preserve">(b) </w:t>
      </w:r>
      <w:proofErr w:type="gramStart"/>
      <w:r w:rsidRPr="004975FE">
        <w:rPr>
          <w:rFonts w:ascii="Kalinga" w:hAnsi="Kalinga" w:cs="Kalinga"/>
          <w:sz w:val="20"/>
          <w:szCs w:val="20"/>
        </w:rPr>
        <w:t>would</w:t>
      </w:r>
      <w:proofErr w:type="gramEnd"/>
      <w:r w:rsidRPr="004975FE">
        <w:rPr>
          <w:rFonts w:ascii="Kalinga" w:hAnsi="Kalinga" w:cs="Kalinga"/>
          <w:sz w:val="20"/>
          <w:szCs w:val="20"/>
        </w:rPr>
        <w:t xml:space="preserve"> have been available when the financial statements for that prior period were </w:t>
      </w:r>
      <w:proofErr w:type="spellStart"/>
      <w:r w:rsidRPr="004975FE">
        <w:rPr>
          <w:rFonts w:ascii="Kalinga" w:hAnsi="Kalinga" w:cs="Kalinga"/>
          <w:sz w:val="20"/>
          <w:szCs w:val="20"/>
        </w:rPr>
        <w:t>authorised</w:t>
      </w:r>
      <w:proofErr w:type="spellEnd"/>
      <w:r w:rsidRPr="004975FE">
        <w:rPr>
          <w:rFonts w:ascii="Kalinga" w:hAnsi="Kalinga" w:cs="Kalinga"/>
          <w:sz w:val="20"/>
          <w:szCs w:val="20"/>
        </w:rPr>
        <w:t xml:space="preserve"> for</w:t>
      </w:r>
      <w:r w:rsidR="005162E3">
        <w:rPr>
          <w:rFonts w:ascii="Kalinga" w:hAnsi="Kalinga" w:cs="Kalinga"/>
          <w:sz w:val="20"/>
          <w:szCs w:val="20"/>
        </w:rPr>
        <w:t xml:space="preserve"> </w:t>
      </w:r>
      <w:r w:rsidRPr="004975FE">
        <w:rPr>
          <w:rFonts w:ascii="Kalinga" w:hAnsi="Kalinga" w:cs="Kalinga"/>
          <w:sz w:val="20"/>
          <w:szCs w:val="20"/>
        </w:rPr>
        <w:t>issue</w:t>
      </w:r>
    </w:p>
    <w:p w:rsidR="004C041F" w:rsidRPr="004975FE" w:rsidRDefault="004C041F" w:rsidP="004C041F">
      <w:pPr>
        <w:pStyle w:val="ListParagraph"/>
        <w:autoSpaceDE w:val="0"/>
        <w:autoSpaceDN w:val="0"/>
        <w:adjustRightInd w:val="0"/>
        <w:spacing w:after="0" w:line="240" w:lineRule="auto"/>
        <w:rPr>
          <w:rFonts w:ascii="Kalinga" w:hAnsi="Kalinga" w:cs="Kalinga"/>
          <w:sz w:val="20"/>
          <w:szCs w:val="20"/>
        </w:rPr>
      </w:pPr>
    </w:p>
    <w:p w:rsidR="004C041F" w:rsidRPr="004975FE" w:rsidRDefault="004C041F" w:rsidP="004C041F">
      <w:pPr>
        <w:pStyle w:val="ListParagraph"/>
        <w:numPr>
          <w:ilvl w:val="0"/>
          <w:numId w:val="8"/>
        </w:numPr>
        <w:autoSpaceDE w:val="0"/>
        <w:autoSpaceDN w:val="0"/>
        <w:adjustRightInd w:val="0"/>
        <w:spacing w:after="0" w:line="240" w:lineRule="auto"/>
        <w:rPr>
          <w:rFonts w:ascii="Kalinga" w:hAnsi="Kalinga" w:cs="Kalinga"/>
          <w:sz w:val="20"/>
          <w:szCs w:val="20"/>
        </w:rPr>
      </w:pPr>
      <w:r w:rsidRPr="004975FE">
        <w:rPr>
          <w:rFonts w:ascii="Kalinga" w:hAnsi="Kalinga" w:cs="Kalinga"/>
          <w:sz w:val="20"/>
          <w:szCs w:val="20"/>
        </w:rPr>
        <w:t>For some types of estimates (</w:t>
      </w:r>
      <w:proofErr w:type="spellStart"/>
      <w:r w:rsidRPr="004975FE">
        <w:rPr>
          <w:rFonts w:ascii="Kalinga" w:hAnsi="Kalinga" w:cs="Kalinga"/>
          <w:sz w:val="20"/>
          <w:szCs w:val="20"/>
        </w:rPr>
        <w:t>eg</w:t>
      </w:r>
      <w:proofErr w:type="spellEnd"/>
      <w:r w:rsidRPr="004975FE">
        <w:rPr>
          <w:rFonts w:ascii="Kalinga" w:hAnsi="Kalinga" w:cs="Kalinga"/>
          <w:sz w:val="20"/>
          <w:szCs w:val="20"/>
        </w:rPr>
        <w:t xml:space="preserve"> an estimate of fair value not based on an observable price or observable inputs), it is impracticable to distinguish these types of information. When retrospective application or retrospective restatement would require making a significant estimate for which it is impossible to distinguish these two types of information, it is impracticable to apply the new accounting policy or correct the prior period error retrospectively.</w:t>
      </w:r>
    </w:p>
    <w:p w:rsidR="004C041F" w:rsidRPr="004975FE" w:rsidRDefault="004C041F" w:rsidP="004C041F">
      <w:pPr>
        <w:pStyle w:val="ListParagraph"/>
        <w:autoSpaceDE w:val="0"/>
        <w:autoSpaceDN w:val="0"/>
        <w:adjustRightInd w:val="0"/>
        <w:spacing w:after="0" w:line="240" w:lineRule="auto"/>
        <w:rPr>
          <w:rFonts w:ascii="Kalinga" w:hAnsi="Kalinga" w:cs="Kalinga"/>
          <w:sz w:val="20"/>
          <w:szCs w:val="20"/>
        </w:rPr>
      </w:pPr>
    </w:p>
    <w:p w:rsidR="004C041F" w:rsidRPr="005162E3" w:rsidRDefault="004C041F" w:rsidP="005162E3">
      <w:pPr>
        <w:pStyle w:val="ListParagraph"/>
        <w:numPr>
          <w:ilvl w:val="0"/>
          <w:numId w:val="8"/>
        </w:numPr>
        <w:autoSpaceDE w:val="0"/>
        <w:autoSpaceDN w:val="0"/>
        <w:adjustRightInd w:val="0"/>
        <w:spacing w:after="0" w:line="240" w:lineRule="auto"/>
        <w:rPr>
          <w:rFonts w:ascii="Kalinga" w:hAnsi="Kalinga" w:cs="Kalinga"/>
          <w:sz w:val="20"/>
          <w:szCs w:val="20"/>
        </w:rPr>
      </w:pPr>
      <w:r w:rsidRPr="004975FE">
        <w:rPr>
          <w:rFonts w:ascii="Kalinga" w:hAnsi="Kalinga" w:cs="Kalinga"/>
          <w:sz w:val="20"/>
          <w:szCs w:val="20"/>
        </w:rPr>
        <w:t>Hindsight should not be used when applying a new accounting policy to, or correcting amounts for, a prior</w:t>
      </w:r>
      <w:r w:rsidR="005162E3">
        <w:rPr>
          <w:rFonts w:ascii="Kalinga" w:hAnsi="Kalinga" w:cs="Kalinga"/>
          <w:sz w:val="20"/>
          <w:szCs w:val="20"/>
        </w:rPr>
        <w:t xml:space="preserve"> </w:t>
      </w:r>
      <w:r w:rsidRPr="005162E3">
        <w:rPr>
          <w:rFonts w:ascii="Kalinga" w:hAnsi="Kalinga" w:cs="Kalinga"/>
          <w:sz w:val="20"/>
          <w:szCs w:val="20"/>
        </w:rPr>
        <w:t>period, either in making assumptions about what management’s intentions would have been in a prior period</w:t>
      </w:r>
      <w:r w:rsidR="005162E3">
        <w:rPr>
          <w:rFonts w:ascii="Kalinga" w:hAnsi="Kalinga" w:cs="Kalinga"/>
          <w:sz w:val="20"/>
          <w:szCs w:val="20"/>
        </w:rPr>
        <w:t xml:space="preserve"> </w:t>
      </w:r>
      <w:r w:rsidRPr="005162E3">
        <w:rPr>
          <w:rFonts w:ascii="Kalinga" w:hAnsi="Kalinga" w:cs="Kalinga"/>
          <w:sz w:val="20"/>
          <w:szCs w:val="20"/>
        </w:rPr>
        <w:t xml:space="preserve">or estimating the amounts </w:t>
      </w:r>
      <w:proofErr w:type="spellStart"/>
      <w:r w:rsidRPr="005162E3">
        <w:rPr>
          <w:rFonts w:ascii="Kalinga" w:hAnsi="Kalinga" w:cs="Kalinga"/>
          <w:sz w:val="20"/>
          <w:szCs w:val="20"/>
        </w:rPr>
        <w:t>recognised</w:t>
      </w:r>
      <w:proofErr w:type="spellEnd"/>
      <w:r w:rsidRPr="005162E3">
        <w:rPr>
          <w:rFonts w:ascii="Kalinga" w:hAnsi="Kalinga" w:cs="Kalinga"/>
          <w:sz w:val="20"/>
          <w:szCs w:val="20"/>
        </w:rPr>
        <w:t>, measured or disclosed in a prior period. For example, when an entity</w:t>
      </w:r>
      <w:r w:rsidR="005162E3">
        <w:rPr>
          <w:rFonts w:ascii="Kalinga" w:hAnsi="Kalinga" w:cs="Kalinga"/>
          <w:sz w:val="20"/>
          <w:szCs w:val="20"/>
        </w:rPr>
        <w:t xml:space="preserve"> </w:t>
      </w:r>
      <w:r w:rsidRPr="005162E3">
        <w:rPr>
          <w:rFonts w:ascii="Kalinga" w:hAnsi="Kalinga" w:cs="Kalinga"/>
          <w:sz w:val="20"/>
          <w:szCs w:val="20"/>
        </w:rPr>
        <w:t>corrects a prior period error in measuring financial assets previously classified as held-to-maturity</w:t>
      </w:r>
      <w:r w:rsidR="005162E3">
        <w:rPr>
          <w:rFonts w:ascii="Kalinga" w:hAnsi="Kalinga" w:cs="Kalinga"/>
          <w:sz w:val="20"/>
          <w:szCs w:val="20"/>
        </w:rPr>
        <w:t xml:space="preserve"> </w:t>
      </w:r>
      <w:r w:rsidRPr="005162E3">
        <w:rPr>
          <w:rFonts w:ascii="Kalinga" w:hAnsi="Kalinga" w:cs="Kalinga"/>
          <w:sz w:val="20"/>
          <w:szCs w:val="20"/>
        </w:rPr>
        <w:t xml:space="preserve">investments in accordance with IAS 39 </w:t>
      </w:r>
      <w:r w:rsidRPr="005162E3">
        <w:rPr>
          <w:rFonts w:ascii="Kalinga" w:hAnsi="Kalinga" w:cs="Kalinga"/>
          <w:i/>
          <w:iCs/>
          <w:sz w:val="20"/>
          <w:szCs w:val="20"/>
        </w:rPr>
        <w:t>Financial Instruments: Recognition and Measurement</w:t>
      </w:r>
      <w:r w:rsidRPr="005162E3">
        <w:rPr>
          <w:rFonts w:ascii="Kalinga" w:hAnsi="Kalinga" w:cs="Kalinga"/>
          <w:sz w:val="20"/>
          <w:szCs w:val="20"/>
        </w:rPr>
        <w:t>, it does not</w:t>
      </w:r>
    </w:p>
    <w:p w:rsidR="004C041F" w:rsidRPr="004975FE" w:rsidRDefault="004C041F" w:rsidP="001E33F6">
      <w:pPr>
        <w:autoSpaceDE w:val="0"/>
        <w:autoSpaceDN w:val="0"/>
        <w:adjustRightInd w:val="0"/>
        <w:spacing w:after="0" w:line="240" w:lineRule="auto"/>
        <w:ind w:left="720"/>
        <w:rPr>
          <w:rFonts w:ascii="Kalinga" w:hAnsi="Kalinga" w:cs="Kalinga"/>
          <w:sz w:val="20"/>
          <w:szCs w:val="20"/>
        </w:rPr>
      </w:pPr>
      <w:proofErr w:type="gramStart"/>
      <w:r w:rsidRPr="004975FE">
        <w:rPr>
          <w:rFonts w:ascii="Kalinga" w:hAnsi="Kalinga" w:cs="Kalinga"/>
          <w:sz w:val="20"/>
          <w:szCs w:val="20"/>
        </w:rPr>
        <w:t>change</w:t>
      </w:r>
      <w:proofErr w:type="gramEnd"/>
      <w:r w:rsidRPr="004975FE">
        <w:rPr>
          <w:rFonts w:ascii="Kalinga" w:hAnsi="Kalinga" w:cs="Kalinga"/>
          <w:sz w:val="20"/>
          <w:szCs w:val="20"/>
        </w:rPr>
        <w:t xml:space="preserve"> their basis of measurement for that period if management decided later not to hold them to maturity.</w:t>
      </w:r>
      <w:r w:rsidR="001E33F6">
        <w:rPr>
          <w:rFonts w:ascii="Kalinga" w:hAnsi="Kalinga" w:cs="Kalinga"/>
          <w:sz w:val="20"/>
          <w:szCs w:val="20"/>
        </w:rPr>
        <w:t xml:space="preserve"> </w:t>
      </w:r>
      <w:r w:rsidRPr="004975FE">
        <w:rPr>
          <w:rFonts w:ascii="Kalinga" w:hAnsi="Kalinga" w:cs="Kalinga"/>
          <w:sz w:val="20"/>
          <w:szCs w:val="20"/>
        </w:rPr>
        <w:t>In addition, when an entity corrects a prior period error in calculating its liability for employees’ accumulated</w:t>
      </w:r>
      <w:r w:rsidR="001E33F6">
        <w:rPr>
          <w:rFonts w:ascii="Kalinga" w:hAnsi="Kalinga" w:cs="Kalinga"/>
          <w:sz w:val="20"/>
          <w:szCs w:val="20"/>
        </w:rPr>
        <w:t xml:space="preserve"> </w:t>
      </w:r>
      <w:r w:rsidRPr="004975FE">
        <w:rPr>
          <w:rFonts w:ascii="Kalinga" w:hAnsi="Kalinga" w:cs="Kalinga"/>
          <w:sz w:val="20"/>
          <w:szCs w:val="20"/>
        </w:rPr>
        <w:t xml:space="preserve">sick leave in accordance with IAS 19 </w:t>
      </w:r>
      <w:r w:rsidRPr="004975FE">
        <w:rPr>
          <w:rFonts w:ascii="Kalinga" w:hAnsi="Kalinga" w:cs="Kalinga"/>
          <w:i/>
          <w:iCs/>
          <w:sz w:val="20"/>
          <w:szCs w:val="20"/>
        </w:rPr>
        <w:t>Employee Benefits</w:t>
      </w:r>
      <w:r w:rsidRPr="004975FE">
        <w:rPr>
          <w:rFonts w:ascii="Kalinga" w:hAnsi="Kalinga" w:cs="Kalinga"/>
          <w:sz w:val="20"/>
          <w:szCs w:val="20"/>
        </w:rPr>
        <w:t>, it disregards information about an unusually severe</w:t>
      </w:r>
      <w:r w:rsidR="001E33F6">
        <w:rPr>
          <w:rFonts w:ascii="Kalinga" w:hAnsi="Kalinga" w:cs="Kalinga"/>
          <w:sz w:val="20"/>
          <w:szCs w:val="20"/>
        </w:rPr>
        <w:t xml:space="preserve"> </w:t>
      </w:r>
      <w:r w:rsidRPr="004975FE">
        <w:rPr>
          <w:rFonts w:ascii="Kalinga" w:hAnsi="Kalinga" w:cs="Kalinga"/>
          <w:sz w:val="20"/>
          <w:szCs w:val="20"/>
        </w:rPr>
        <w:t>influenza season during the next period that became available after the financial statements for the prior</w:t>
      </w:r>
      <w:r w:rsidR="001E33F6">
        <w:rPr>
          <w:rFonts w:ascii="Kalinga" w:hAnsi="Kalinga" w:cs="Kalinga"/>
          <w:sz w:val="20"/>
          <w:szCs w:val="20"/>
        </w:rPr>
        <w:t xml:space="preserve"> </w:t>
      </w:r>
      <w:r w:rsidRPr="004975FE">
        <w:rPr>
          <w:rFonts w:ascii="Kalinga" w:hAnsi="Kalinga" w:cs="Kalinga"/>
          <w:sz w:val="20"/>
          <w:szCs w:val="20"/>
        </w:rPr>
        <w:t xml:space="preserve">period were </w:t>
      </w:r>
      <w:proofErr w:type="spellStart"/>
      <w:r w:rsidRPr="004975FE">
        <w:rPr>
          <w:rFonts w:ascii="Kalinga" w:hAnsi="Kalinga" w:cs="Kalinga"/>
          <w:sz w:val="20"/>
          <w:szCs w:val="20"/>
        </w:rPr>
        <w:t>authorised</w:t>
      </w:r>
      <w:proofErr w:type="spellEnd"/>
      <w:r w:rsidRPr="004975FE">
        <w:rPr>
          <w:rFonts w:ascii="Kalinga" w:hAnsi="Kalinga" w:cs="Kalinga"/>
          <w:sz w:val="20"/>
          <w:szCs w:val="20"/>
        </w:rPr>
        <w:t xml:space="preserve"> for issue. The fact that significant estimates are frequently required when amending</w:t>
      </w:r>
      <w:r w:rsidR="001E33F6">
        <w:rPr>
          <w:rFonts w:ascii="Kalinga" w:hAnsi="Kalinga" w:cs="Kalinga"/>
          <w:sz w:val="20"/>
          <w:szCs w:val="20"/>
        </w:rPr>
        <w:t xml:space="preserve"> </w:t>
      </w:r>
      <w:r w:rsidRPr="004975FE">
        <w:rPr>
          <w:rFonts w:ascii="Kalinga" w:hAnsi="Kalinga" w:cs="Kalinga"/>
          <w:sz w:val="20"/>
          <w:szCs w:val="20"/>
        </w:rPr>
        <w:t>comparative information presented for prior periods does not prevent reliable adjustment or correction of the</w:t>
      </w:r>
      <w:r w:rsidR="001E33F6">
        <w:rPr>
          <w:rFonts w:ascii="Kalinga" w:hAnsi="Kalinga" w:cs="Kalinga"/>
          <w:sz w:val="20"/>
          <w:szCs w:val="20"/>
        </w:rPr>
        <w:t xml:space="preserve"> </w:t>
      </w:r>
      <w:r w:rsidRPr="004975FE">
        <w:rPr>
          <w:rFonts w:ascii="Kalinga" w:hAnsi="Kalinga" w:cs="Kalinga"/>
          <w:sz w:val="20"/>
          <w:szCs w:val="20"/>
        </w:rPr>
        <w:t>comparative information.</w:t>
      </w:r>
    </w:p>
    <w:p w:rsidR="001028ED" w:rsidRDefault="001028ED" w:rsidP="004C041F">
      <w:pPr>
        <w:autoSpaceDE w:val="0"/>
        <w:autoSpaceDN w:val="0"/>
        <w:adjustRightInd w:val="0"/>
        <w:spacing w:after="0" w:line="240" w:lineRule="auto"/>
        <w:ind w:firstLine="720"/>
        <w:rPr>
          <w:rFonts w:ascii="Times New Roman" w:hAnsi="Times New Roman" w:cs="Times New Roman"/>
          <w:sz w:val="19"/>
          <w:szCs w:val="19"/>
        </w:rPr>
      </w:pPr>
    </w:p>
    <w:p w:rsidR="00D57B79" w:rsidRDefault="00D57B79" w:rsidP="004C041F">
      <w:pPr>
        <w:autoSpaceDE w:val="0"/>
        <w:autoSpaceDN w:val="0"/>
        <w:adjustRightInd w:val="0"/>
        <w:spacing w:after="0" w:line="240" w:lineRule="auto"/>
        <w:ind w:firstLine="720"/>
        <w:rPr>
          <w:rFonts w:ascii="Times New Roman" w:hAnsi="Times New Roman" w:cs="Times New Roman"/>
          <w:b/>
          <w:bCs/>
          <w:sz w:val="19"/>
          <w:szCs w:val="19"/>
          <w:u w:val="single"/>
        </w:rPr>
      </w:pPr>
    </w:p>
    <w:p w:rsidR="00D57B79" w:rsidRDefault="00D57B79" w:rsidP="004C041F">
      <w:pPr>
        <w:autoSpaceDE w:val="0"/>
        <w:autoSpaceDN w:val="0"/>
        <w:adjustRightInd w:val="0"/>
        <w:spacing w:after="0" w:line="240" w:lineRule="auto"/>
        <w:ind w:firstLine="720"/>
        <w:rPr>
          <w:rFonts w:ascii="Times New Roman" w:hAnsi="Times New Roman" w:cs="Times New Roman"/>
          <w:b/>
          <w:bCs/>
          <w:sz w:val="19"/>
          <w:szCs w:val="19"/>
          <w:u w:val="single"/>
        </w:rPr>
      </w:pPr>
    </w:p>
    <w:p w:rsidR="00D57B79" w:rsidRDefault="00D57B79" w:rsidP="004C041F">
      <w:pPr>
        <w:autoSpaceDE w:val="0"/>
        <w:autoSpaceDN w:val="0"/>
        <w:adjustRightInd w:val="0"/>
        <w:spacing w:after="0" w:line="240" w:lineRule="auto"/>
        <w:ind w:firstLine="720"/>
        <w:rPr>
          <w:rFonts w:ascii="Times New Roman" w:hAnsi="Times New Roman" w:cs="Times New Roman"/>
          <w:b/>
          <w:bCs/>
          <w:sz w:val="19"/>
          <w:szCs w:val="19"/>
          <w:u w:val="single"/>
        </w:rPr>
      </w:pPr>
    </w:p>
    <w:p w:rsidR="00D57B79" w:rsidRDefault="00D57B79" w:rsidP="004C041F">
      <w:pPr>
        <w:autoSpaceDE w:val="0"/>
        <w:autoSpaceDN w:val="0"/>
        <w:adjustRightInd w:val="0"/>
        <w:spacing w:after="0" w:line="240" w:lineRule="auto"/>
        <w:ind w:firstLine="720"/>
        <w:rPr>
          <w:rFonts w:ascii="Times New Roman" w:hAnsi="Times New Roman" w:cs="Times New Roman"/>
          <w:b/>
          <w:bCs/>
          <w:sz w:val="19"/>
          <w:szCs w:val="19"/>
          <w:u w:val="single"/>
        </w:rPr>
      </w:pPr>
    </w:p>
    <w:p w:rsidR="001028ED" w:rsidRPr="00D57B79" w:rsidRDefault="00D57B79" w:rsidP="004C041F">
      <w:pPr>
        <w:autoSpaceDE w:val="0"/>
        <w:autoSpaceDN w:val="0"/>
        <w:adjustRightInd w:val="0"/>
        <w:spacing w:after="0" w:line="240" w:lineRule="auto"/>
        <w:ind w:firstLine="720"/>
        <w:rPr>
          <w:rFonts w:ascii="Times New Roman" w:hAnsi="Times New Roman" w:cs="Times New Roman"/>
          <w:bCs/>
          <w:sz w:val="19"/>
          <w:szCs w:val="19"/>
          <w:u w:val="single"/>
        </w:rPr>
      </w:pPr>
      <w:r w:rsidRPr="00D57B79">
        <w:rPr>
          <w:rFonts w:ascii="Times New Roman" w:hAnsi="Times New Roman" w:cs="Times New Roman"/>
          <w:bCs/>
          <w:sz w:val="19"/>
          <w:szCs w:val="19"/>
          <w:u w:val="single"/>
        </w:rPr>
        <w:lastRenderedPageBreak/>
        <w:t xml:space="preserve">Practical </w:t>
      </w:r>
      <w:proofErr w:type="gramStart"/>
      <w:r w:rsidRPr="00D57B79">
        <w:rPr>
          <w:rFonts w:ascii="Times New Roman" w:hAnsi="Times New Roman" w:cs="Times New Roman"/>
          <w:bCs/>
          <w:sz w:val="19"/>
          <w:szCs w:val="19"/>
          <w:u w:val="single"/>
        </w:rPr>
        <w:t>Examples :</w:t>
      </w:r>
      <w:proofErr w:type="gramEnd"/>
    </w:p>
    <w:p w:rsidR="00D57B79" w:rsidRPr="004A4E6B" w:rsidRDefault="00D57B79" w:rsidP="004C041F">
      <w:pPr>
        <w:autoSpaceDE w:val="0"/>
        <w:autoSpaceDN w:val="0"/>
        <w:adjustRightInd w:val="0"/>
        <w:spacing w:after="0" w:line="240" w:lineRule="auto"/>
        <w:ind w:firstLine="720"/>
        <w:rPr>
          <w:rFonts w:ascii="Times New Roman" w:hAnsi="Times New Roman" w:cs="Times New Roman"/>
          <w:bCs/>
          <w:sz w:val="19"/>
          <w:szCs w:val="19"/>
        </w:rPr>
      </w:pP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 xml:space="preserve">Facts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 xml:space="preserve">(a) The internal auditor of Vigilant Inc. noticed in 200Y that in 200X the entity had omitted to record in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proofErr w:type="gramStart"/>
      <w:r w:rsidRPr="004A4E6B">
        <w:rPr>
          <w:rFonts w:ascii="Times New Roman" w:hAnsi="Times New Roman" w:cs="Times New Roman"/>
          <w:bCs/>
          <w:sz w:val="19"/>
          <w:szCs w:val="19"/>
        </w:rPr>
        <w:t>its</w:t>
      </w:r>
      <w:proofErr w:type="gramEnd"/>
      <w:r w:rsidRPr="004A4E6B">
        <w:rPr>
          <w:rFonts w:ascii="Times New Roman" w:hAnsi="Times New Roman" w:cs="Times New Roman"/>
          <w:bCs/>
          <w:sz w:val="19"/>
          <w:szCs w:val="19"/>
        </w:rPr>
        <w:t xml:space="preserve"> books of accounts </w:t>
      </w:r>
      <w:proofErr w:type="spellStart"/>
      <w:r w:rsidRPr="004A4E6B">
        <w:rPr>
          <w:rFonts w:ascii="Times New Roman" w:hAnsi="Times New Roman" w:cs="Times New Roman"/>
          <w:bCs/>
          <w:sz w:val="19"/>
          <w:szCs w:val="19"/>
        </w:rPr>
        <w:t>an</w:t>
      </w:r>
      <w:proofErr w:type="spellEnd"/>
      <w:r w:rsidRPr="004A4E6B">
        <w:rPr>
          <w:rFonts w:ascii="Times New Roman" w:hAnsi="Times New Roman" w:cs="Times New Roman"/>
          <w:bCs/>
          <w:sz w:val="19"/>
          <w:szCs w:val="19"/>
        </w:rPr>
        <w:t xml:space="preserve"> amortization expense amounting to $30,000 relating to an intangible asset.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 xml:space="preserve">(b) An extract from the income statement for the years ended December 31, 200X and 200Y, before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proofErr w:type="gramStart"/>
      <w:r w:rsidRPr="004A4E6B">
        <w:rPr>
          <w:rFonts w:ascii="Times New Roman" w:hAnsi="Times New Roman" w:cs="Times New Roman"/>
          <w:bCs/>
          <w:sz w:val="19"/>
          <w:szCs w:val="19"/>
        </w:rPr>
        <w:t>correction</w:t>
      </w:r>
      <w:proofErr w:type="gramEnd"/>
      <w:r w:rsidRPr="004A4E6B">
        <w:rPr>
          <w:rFonts w:ascii="Times New Roman" w:hAnsi="Times New Roman" w:cs="Times New Roman"/>
          <w:bCs/>
          <w:sz w:val="19"/>
          <w:szCs w:val="19"/>
        </w:rPr>
        <w:t xml:space="preserve"> of the error follows: </w:t>
      </w:r>
    </w:p>
    <w:p w:rsidR="00D57B79" w:rsidRPr="004A4E6B" w:rsidRDefault="00D57B79" w:rsidP="004A4E6B">
      <w:pPr>
        <w:autoSpaceDE w:val="0"/>
        <w:autoSpaceDN w:val="0"/>
        <w:adjustRightInd w:val="0"/>
        <w:spacing w:after="0" w:line="240" w:lineRule="auto"/>
        <w:ind w:left="4320" w:firstLine="720"/>
        <w:rPr>
          <w:rFonts w:ascii="Times New Roman" w:hAnsi="Times New Roman" w:cs="Times New Roman"/>
          <w:bCs/>
          <w:sz w:val="19"/>
          <w:szCs w:val="19"/>
        </w:rPr>
      </w:pPr>
      <w:r w:rsidRPr="004A4E6B">
        <w:rPr>
          <w:rFonts w:ascii="Times New Roman" w:hAnsi="Times New Roman" w:cs="Times New Roman"/>
          <w:bCs/>
          <w:sz w:val="19"/>
          <w:szCs w:val="19"/>
        </w:rPr>
        <w:t xml:space="preserve"> 200Y </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200X</w:t>
      </w:r>
    </w:p>
    <w:p w:rsidR="00D57B79" w:rsidRPr="004A4E6B" w:rsidRDefault="00D57B79" w:rsidP="004A4E6B">
      <w:pPr>
        <w:autoSpaceDE w:val="0"/>
        <w:autoSpaceDN w:val="0"/>
        <w:adjustRightInd w:val="0"/>
        <w:spacing w:after="0" w:line="240" w:lineRule="auto"/>
        <w:ind w:left="720" w:firstLine="720"/>
        <w:rPr>
          <w:rFonts w:ascii="Times New Roman" w:hAnsi="Times New Roman" w:cs="Times New Roman"/>
          <w:bCs/>
          <w:sz w:val="19"/>
          <w:szCs w:val="19"/>
        </w:rPr>
      </w:pPr>
      <w:r w:rsidRPr="004A4E6B">
        <w:rPr>
          <w:rFonts w:ascii="Times New Roman" w:hAnsi="Times New Roman" w:cs="Times New Roman"/>
          <w:bCs/>
          <w:sz w:val="19"/>
          <w:szCs w:val="19"/>
        </w:rPr>
        <w:t xml:space="preserve">Gross profit </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 xml:space="preserve">300,000 </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 xml:space="preserve">345,000 </w:t>
      </w:r>
    </w:p>
    <w:p w:rsidR="00D57B79" w:rsidRPr="004A4E6B" w:rsidRDefault="00D57B79" w:rsidP="004A4E6B">
      <w:pPr>
        <w:autoSpaceDE w:val="0"/>
        <w:autoSpaceDN w:val="0"/>
        <w:adjustRightInd w:val="0"/>
        <w:spacing w:after="0" w:line="240" w:lineRule="auto"/>
        <w:ind w:left="720" w:firstLine="720"/>
        <w:rPr>
          <w:rFonts w:ascii="Times New Roman" w:hAnsi="Times New Roman" w:cs="Times New Roman"/>
          <w:bCs/>
          <w:sz w:val="19"/>
          <w:szCs w:val="19"/>
        </w:rPr>
      </w:pPr>
      <w:r w:rsidRPr="004A4E6B">
        <w:rPr>
          <w:rFonts w:ascii="Times New Roman" w:hAnsi="Times New Roman" w:cs="Times New Roman"/>
          <w:bCs/>
          <w:sz w:val="19"/>
          <w:szCs w:val="19"/>
        </w:rPr>
        <w:t xml:space="preserve">General and administrative expenses </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(90,000)</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 xml:space="preserve"> (90,000) </w:t>
      </w:r>
    </w:p>
    <w:p w:rsidR="00D57B79" w:rsidRPr="004A4E6B" w:rsidRDefault="00D57B79" w:rsidP="004A4E6B">
      <w:pPr>
        <w:autoSpaceDE w:val="0"/>
        <w:autoSpaceDN w:val="0"/>
        <w:adjustRightInd w:val="0"/>
        <w:spacing w:after="0" w:line="240" w:lineRule="auto"/>
        <w:ind w:left="720" w:firstLine="720"/>
        <w:rPr>
          <w:rFonts w:ascii="Times New Roman" w:hAnsi="Times New Roman" w:cs="Times New Roman"/>
          <w:bCs/>
          <w:sz w:val="19"/>
          <w:szCs w:val="19"/>
        </w:rPr>
      </w:pPr>
      <w:r w:rsidRPr="004A4E6B">
        <w:rPr>
          <w:rFonts w:ascii="Times New Roman" w:hAnsi="Times New Roman" w:cs="Times New Roman"/>
          <w:bCs/>
          <w:sz w:val="19"/>
          <w:szCs w:val="19"/>
        </w:rPr>
        <w:t xml:space="preserve">Selling and distribution expenses </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 xml:space="preserve">(30,000) </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 xml:space="preserve">(30,000) </w:t>
      </w:r>
    </w:p>
    <w:p w:rsidR="00D57B79" w:rsidRPr="004A4E6B" w:rsidRDefault="00D57B79" w:rsidP="004A4E6B">
      <w:pPr>
        <w:autoSpaceDE w:val="0"/>
        <w:autoSpaceDN w:val="0"/>
        <w:adjustRightInd w:val="0"/>
        <w:spacing w:after="0" w:line="240" w:lineRule="auto"/>
        <w:ind w:left="720" w:firstLine="720"/>
        <w:rPr>
          <w:rFonts w:ascii="Times New Roman" w:hAnsi="Times New Roman" w:cs="Times New Roman"/>
          <w:bCs/>
          <w:sz w:val="19"/>
          <w:szCs w:val="19"/>
        </w:rPr>
      </w:pPr>
      <w:r w:rsidRPr="004A4E6B">
        <w:rPr>
          <w:rFonts w:ascii="Times New Roman" w:hAnsi="Times New Roman" w:cs="Times New Roman"/>
          <w:bCs/>
          <w:sz w:val="19"/>
          <w:szCs w:val="19"/>
        </w:rPr>
        <w:t xml:space="preserve">Amortization </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(30,000)</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 xml:space="preserve"> XXXX</w:t>
      </w:r>
    </w:p>
    <w:p w:rsidR="00D57B79" w:rsidRPr="004A4E6B" w:rsidRDefault="00D57B79" w:rsidP="004A4E6B">
      <w:pPr>
        <w:autoSpaceDE w:val="0"/>
        <w:autoSpaceDN w:val="0"/>
        <w:adjustRightInd w:val="0"/>
        <w:spacing w:after="0" w:line="240" w:lineRule="auto"/>
        <w:ind w:left="720" w:firstLine="720"/>
        <w:rPr>
          <w:rFonts w:ascii="Times New Roman" w:hAnsi="Times New Roman" w:cs="Times New Roman"/>
          <w:bCs/>
          <w:sz w:val="19"/>
          <w:szCs w:val="19"/>
        </w:rPr>
      </w:pPr>
      <w:r w:rsidRPr="004A4E6B">
        <w:rPr>
          <w:rFonts w:ascii="Times New Roman" w:hAnsi="Times New Roman" w:cs="Times New Roman"/>
          <w:bCs/>
          <w:sz w:val="19"/>
          <w:szCs w:val="19"/>
        </w:rPr>
        <w:t xml:space="preserve">Net income before income taxes </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 xml:space="preserve">150,000 </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 xml:space="preserve">225,000 </w:t>
      </w:r>
    </w:p>
    <w:p w:rsidR="00D57B79" w:rsidRPr="004A4E6B" w:rsidRDefault="00D57B79" w:rsidP="004A4E6B">
      <w:pPr>
        <w:autoSpaceDE w:val="0"/>
        <w:autoSpaceDN w:val="0"/>
        <w:adjustRightInd w:val="0"/>
        <w:spacing w:after="0" w:line="240" w:lineRule="auto"/>
        <w:ind w:left="720" w:firstLine="720"/>
        <w:rPr>
          <w:rFonts w:ascii="Times New Roman" w:hAnsi="Times New Roman" w:cs="Times New Roman"/>
          <w:bCs/>
          <w:sz w:val="19"/>
          <w:szCs w:val="19"/>
        </w:rPr>
      </w:pPr>
      <w:r w:rsidRPr="004A4E6B">
        <w:rPr>
          <w:rFonts w:ascii="Times New Roman" w:hAnsi="Times New Roman" w:cs="Times New Roman"/>
          <w:bCs/>
          <w:sz w:val="19"/>
          <w:szCs w:val="19"/>
        </w:rPr>
        <w:t>Income taxes</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 xml:space="preserve"> (30,000)</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 xml:space="preserve"> (45,000) </w:t>
      </w:r>
    </w:p>
    <w:p w:rsidR="00D57B79" w:rsidRDefault="00D57B79" w:rsidP="004A4E6B">
      <w:pPr>
        <w:autoSpaceDE w:val="0"/>
        <w:autoSpaceDN w:val="0"/>
        <w:adjustRightInd w:val="0"/>
        <w:spacing w:after="0" w:line="240" w:lineRule="auto"/>
        <w:ind w:left="720" w:firstLine="720"/>
        <w:rPr>
          <w:rFonts w:ascii="Times New Roman" w:hAnsi="Times New Roman" w:cs="Times New Roman"/>
          <w:bCs/>
          <w:sz w:val="19"/>
          <w:szCs w:val="19"/>
        </w:rPr>
      </w:pPr>
      <w:r w:rsidRPr="004A4E6B">
        <w:rPr>
          <w:rFonts w:ascii="Times New Roman" w:hAnsi="Times New Roman" w:cs="Times New Roman"/>
          <w:bCs/>
          <w:sz w:val="19"/>
          <w:szCs w:val="19"/>
        </w:rPr>
        <w:t>Net profit</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t xml:space="preserve">120,000 </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180,000</w:t>
      </w:r>
    </w:p>
    <w:p w:rsidR="004A4E6B" w:rsidRPr="004A4E6B" w:rsidRDefault="004A4E6B" w:rsidP="004A4E6B">
      <w:pPr>
        <w:autoSpaceDE w:val="0"/>
        <w:autoSpaceDN w:val="0"/>
        <w:adjustRightInd w:val="0"/>
        <w:spacing w:after="0" w:line="240" w:lineRule="auto"/>
        <w:ind w:left="720" w:firstLine="720"/>
        <w:rPr>
          <w:rFonts w:ascii="Times New Roman" w:hAnsi="Times New Roman" w:cs="Times New Roman"/>
          <w:bCs/>
          <w:sz w:val="19"/>
          <w:szCs w:val="19"/>
        </w:rPr>
      </w:pP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 xml:space="preserve">(c) The “retained earnings” of Vigilant Inc. for 200X and 200Y before correction of the error are </w:t>
      </w:r>
    </w:p>
    <w:p w:rsidR="00D57B79" w:rsidRPr="004A4E6B" w:rsidRDefault="00D57B79" w:rsidP="004A4E6B">
      <w:pPr>
        <w:autoSpaceDE w:val="0"/>
        <w:autoSpaceDN w:val="0"/>
        <w:adjustRightInd w:val="0"/>
        <w:spacing w:after="0" w:line="240" w:lineRule="auto"/>
        <w:ind w:left="4320" w:firstLine="720"/>
        <w:rPr>
          <w:rFonts w:ascii="Times New Roman" w:hAnsi="Times New Roman" w:cs="Times New Roman"/>
          <w:bCs/>
          <w:sz w:val="19"/>
          <w:szCs w:val="19"/>
        </w:rPr>
      </w:pPr>
      <w:r w:rsidRPr="004A4E6B">
        <w:rPr>
          <w:rFonts w:ascii="Times New Roman" w:hAnsi="Times New Roman" w:cs="Times New Roman"/>
          <w:bCs/>
          <w:sz w:val="19"/>
          <w:szCs w:val="19"/>
        </w:rPr>
        <w:t xml:space="preserve">200Y </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200X</w:t>
      </w:r>
    </w:p>
    <w:p w:rsidR="00D57B79" w:rsidRPr="004A4E6B" w:rsidRDefault="00D57B79" w:rsidP="004A4E6B">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Retained earnings, beginning of the year</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 xml:space="preserve">225,000 </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45,000</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Retained earning</w:t>
      </w:r>
      <w:r w:rsidR="004A4E6B">
        <w:rPr>
          <w:rFonts w:ascii="Times New Roman" w:hAnsi="Times New Roman" w:cs="Times New Roman"/>
          <w:bCs/>
          <w:sz w:val="19"/>
          <w:szCs w:val="19"/>
        </w:rPr>
        <w:t xml:space="preserve">s, ending of the year </w:t>
      </w:r>
      <w:r w:rsidR="004A4E6B">
        <w:rPr>
          <w:rFonts w:ascii="Times New Roman" w:hAnsi="Times New Roman" w:cs="Times New Roman"/>
          <w:bCs/>
          <w:sz w:val="19"/>
          <w:szCs w:val="19"/>
        </w:rPr>
        <w:tab/>
      </w:r>
      <w:r w:rsidR="004A4E6B">
        <w:rPr>
          <w:rFonts w:ascii="Times New Roman" w:hAnsi="Times New Roman" w:cs="Times New Roman"/>
          <w:bCs/>
          <w:sz w:val="19"/>
          <w:szCs w:val="19"/>
        </w:rPr>
        <w:tab/>
        <w:t xml:space="preserve">375,000 </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225,000</w:t>
      </w:r>
    </w:p>
    <w:p w:rsidR="004A4E6B" w:rsidRDefault="004A4E6B" w:rsidP="00D57B79">
      <w:pPr>
        <w:autoSpaceDE w:val="0"/>
        <w:autoSpaceDN w:val="0"/>
        <w:adjustRightInd w:val="0"/>
        <w:spacing w:after="0" w:line="240" w:lineRule="auto"/>
        <w:ind w:firstLine="720"/>
        <w:rPr>
          <w:rFonts w:ascii="Times New Roman" w:hAnsi="Times New Roman" w:cs="Times New Roman"/>
          <w:bCs/>
          <w:sz w:val="19"/>
          <w:szCs w:val="19"/>
        </w:rPr>
      </w:pP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 xml:space="preserve">(d) Vigilant Inc.’s income tax rate was 20% for both years. </w:t>
      </w:r>
    </w:p>
    <w:p w:rsidR="004A4E6B" w:rsidRDefault="004A4E6B" w:rsidP="00D57B79">
      <w:pPr>
        <w:autoSpaceDE w:val="0"/>
        <w:autoSpaceDN w:val="0"/>
        <w:adjustRightInd w:val="0"/>
        <w:spacing w:after="0" w:line="240" w:lineRule="auto"/>
        <w:ind w:firstLine="720"/>
        <w:rPr>
          <w:rFonts w:ascii="Times New Roman" w:hAnsi="Times New Roman" w:cs="Times New Roman"/>
          <w:bCs/>
          <w:sz w:val="19"/>
          <w:szCs w:val="19"/>
        </w:rPr>
      </w:pPr>
    </w:p>
    <w:p w:rsidR="00D57B79" w:rsidRPr="004A4E6B" w:rsidRDefault="00D57B79" w:rsidP="00D57B79">
      <w:pPr>
        <w:autoSpaceDE w:val="0"/>
        <w:autoSpaceDN w:val="0"/>
        <w:adjustRightInd w:val="0"/>
        <w:spacing w:after="0" w:line="240" w:lineRule="auto"/>
        <w:ind w:firstLine="720"/>
        <w:rPr>
          <w:rFonts w:ascii="Times New Roman" w:hAnsi="Times New Roman" w:cs="Times New Roman"/>
          <w:b/>
          <w:bCs/>
          <w:sz w:val="19"/>
          <w:szCs w:val="19"/>
        </w:rPr>
      </w:pPr>
      <w:r w:rsidRPr="004A4E6B">
        <w:rPr>
          <w:rFonts w:ascii="Times New Roman" w:hAnsi="Times New Roman" w:cs="Times New Roman"/>
          <w:b/>
          <w:bCs/>
          <w:sz w:val="19"/>
          <w:szCs w:val="19"/>
        </w:rPr>
        <w:t xml:space="preserve">Required </w:t>
      </w:r>
    </w:p>
    <w:p w:rsidR="00D57B79" w:rsidRPr="004A4E6B" w:rsidRDefault="004A4E6B" w:rsidP="004A4E6B">
      <w:pPr>
        <w:autoSpaceDE w:val="0"/>
        <w:autoSpaceDN w:val="0"/>
        <w:adjustRightInd w:val="0"/>
        <w:spacing w:after="0" w:line="240" w:lineRule="auto"/>
        <w:rPr>
          <w:rFonts w:ascii="Times New Roman" w:hAnsi="Times New Roman" w:cs="Times New Roman"/>
          <w:bCs/>
          <w:sz w:val="19"/>
          <w:szCs w:val="19"/>
        </w:rPr>
      </w:pPr>
      <w:r>
        <w:rPr>
          <w:rFonts w:ascii="Times New Roman" w:hAnsi="Times New Roman" w:cs="Times New Roman"/>
          <w:bCs/>
          <w:sz w:val="19"/>
          <w:szCs w:val="19"/>
        </w:rPr>
        <w:t>`</w:t>
      </w:r>
      <w:r>
        <w:rPr>
          <w:rFonts w:ascii="Times New Roman" w:hAnsi="Times New Roman" w:cs="Times New Roman"/>
          <w:bCs/>
          <w:sz w:val="19"/>
          <w:szCs w:val="19"/>
        </w:rPr>
        <w:tab/>
      </w:r>
      <w:r w:rsidR="00D57B79" w:rsidRPr="004A4E6B">
        <w:rPr>
          <w:rFonts w:ascii="Times New Roman" w:hAnsi="Times New Roman" w:cs="Times New Roman"/>
          <w:bCs/>
          <w:sz w:val="19"/>
          <w:szCs w:val="19"/>
        </w:rPr>
        <w:t xml:space="preserve">Present the accounting treatment prescribed by IAS 8 for the correction of the errors. </w:t>
      </w:r>
    </w:p>
    <w:p w:rsidR="004A4E6B" w:rsidRDefault="004A4E6B" w:rsidP="00D57B79">
      <w:pPr>
        <w:autoSpaceDE w:val="0"/>
        <w:autoSpaceDN w:val="0"/>
        <w:adjustRightInd w:val="0"/>
        <w:spacing w:after="0" w:line="240" w:lineRule="auto"/>
        <w:ind w:firstLine="720"/>
        <w:rPr>
          <w:rFonts w:ascii="Times New Roman" w:hAnsi="Times New Roman" w:cs="Times New Roman"/>
          <w:bCs/>
          <w:sz w:val="19"/>
          <w:szCs w:val="19"/>
        </w:rPr>
      </w:pPr>
    </w:p>
    <w:p w:rsidR="00D57B79" w:rsidRPr="004A4E6B" w:rsidRDefault="00D57B79" w:rsidP="00D57B79">
      <w:pPr>
        <w:autoSpaceDE w:val="0"/>
        <w:autoSpaceDN w:val="0"/>
        <w:adjustRightInd w:val="0"/>
        <w:spacing w:after="0" w:line="240" w:lineRule="auto"/>
        <w:ind w:firstLine="720"/>
        <w:rPr>
          <w:rFonts w:ascii="Times New Roman" w:hAnsi="Times New Roman" w:cs="Times New Roman"/>
          <w:b/>
          <w:bCs/>
          <w:sz w:val="19"/>
          <w:szCs w:val="19"/>
        </w:rPr>
      </w:pPr>
      <w:r w:rsidRPr="004A4E6B">
        <w:rPr>
          <w:rFonts w:ascii="Times New Roman" w:hAnsi="Times New Roman" w:cs="Times New Roman"/>
          <w:b/>
          <w:bCs/>
          <w:sz w:val="19"/>
          <w:szCs w:val="19"/>
        </w:rPr>
        <w:t xml:space="preserve">Solution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 xml:space="preserve">As an illustration of the accounting treatment and presentation of financial statements in accordance with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 xml:space="preserve">IAS 8, a condensed version of Vigilant Inc.’s Income Statement and Statement of Changes in Equity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proofErr w:type="gramStart"/>
      <w:r w:rsidRPr="004A4E6B">
        <w:rPr>
          <w:rFonts w:ascii="Times New Roman" w:hAnsi="Times New Roman" w:cs="Times New Roman"/>
          <w:bCs/>
          <w:sz w:val="19"/>
          <w:szCs w:val="19"/>
        </w:rPr>
        <w:t>follows</w:t>
      </w:r>
      <w:proofErr w:type="gramEnd"/>
      <w:r w:rsidRPr="004A4E6B">
        <w:rPr>
          <w:rFonts w:ascii="Times New Roman" w:hAnsi="Times New Roman" w:cs="Times New Roman"/>
          <w:bCs/>
          <w:sz w:val="19"/>
          <w:szCs w:val="19"/>
        </w:rPr>
        <w:t xml:space="preserve">: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proofErr w:type="gramStart"/>
      <w:r w:rsidRPr="004A4E6B">
        <w:rPr>
          <w:rFonts w:ascii="Times New Roman" w:hAnsi="Times New Roman" w:cs="Times New Roman"/>
          <w:bCs/>
          <w:sz w:val="19"/>
          <w:szCs w:val="19"/>
        </w:rPr>
        <w:t>Vigilant Inc.</w:t>
      </w:r>
      <w:proofErr w:type="gramEnd"/>
      <w:r w:rsidRPr="004A4E6B">
        <w:rPr>
          <w:rFonts w:ascii="Times New Roman" w:hAnsi="Times New Roman" w:cs="Times New Roman"/>
          <w:bCs/>
          <w:sz w:val="19"/>
          <w:szCs w:val="19"/>
        </w:rPr>
        <w:t xml:space="preserve">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 xml:space="preserve">INCOME STATEMENT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 xml:space="preserve">For the Year Ended December 31, 200Y </w:t>
      </w:r>
    </w:p>
    <w:p w:rsidR="00D57B79" w:rsidRPr="004A4E6B" w:rsidRDefault="00D57B79" w:rsidP="004A4E6B">
      <w:pPr>
        <w:autoSpaceDE w:val="0"/>
        <w:autoSpaceDN w:val="0"/>
        <w:adjustRightInd w:val="0"/>
        <w:spacing w:after="0" w:line="240" w:lineRule="auto"/>
        <w:ind w:left="720"/>
        <w:rPr>
          <w:rFonts w:ascii="Times New Roman" w:hAnsi="Times New Roman" w:cs="Times New Roman"/>
          <w:bCs/>
          <w:sz w:val="19"/>
          <w:szCs w:val="19"/>
        </w:rPr>
      </w:pPr>
      <w:r w:rsidRPr="004A4E6B">
        <w:rPr>
          <w:rFonts w:ascii="Times New Roman" w:hAnsi="Times New Roman" w:cs="Times New Roman"/>
          <w:bCs/>
          <w:sz w:val="19"/>
          <w:szCs w:val="19"/>
        </w:rPr>
        <w:t xml:space="preserve"> </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 xml:space="preserve">200X </w:t>
      </w:r>
      <w:r w:rsidR="004A4E6B">
        <w:rPr>
          <w:rFonts w:ascii="Times New Roman" w:hAnsi="Times New Roman" w:cs="Times New Roman"/>
          <w:bCs/>
          <w:sz w:val="19"/>
          <w:szCs w:val="19"/>
        </w:rPr>
        <w:t xml:space="preserve"> </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200Y restated</w:t>
      </w:r>
    </w:p>
    <w:p w:rsidR="00D57B79" w:rsidRPr="004A4E6B" w:rsidRDefault="004A4E6B" w:rsidP="00D57B79">
      <w:pPr>
        <w:autoSpaceDE w:val="0"/>
        <w:autoSpaceDN w:val="0"/>
        <w:adjustRightInd w:val="0"/>
        <w:spacing w:after="0" w:line="240" w:lineRule="auto"/>
        <w:ind w:firstLine="720"/>
        <w:rPr>
          <w:rFonts w:ascii="Times New Roman" w:hAnsi="Times New Roman" w:cs="Times New Roman"/>
          <w:bCs/>
          <w:sz w:val="19"/>
          <w:szCs w:val="19"/>
        </w:rPr>
      </w:pPr>
      <w:r>
        <w:rPr>
          <w:rFonts w:ascii="Times New Roman" w:hAnsi="Times New Roman" w:cs="Times New Roman"/>
          <w:bCs/>
          <w:sz w:val="19"/>
          <w:szCs w:val="19"/>
        </w:rPr>
        <w:t xml:space="preserve">Gross profit </w:t>
      </w:r>
      <w:r>
        <w:rPr>
          <w:rFonts w:ascii="Times New Roman" w:hAnsi="Times New Roman" w:cs="Times New Roman"/>
          <w:bCs/>
          <w:sz w:val="19"/>
          <w:szCs w:val="19"/>
        </w:rPr>
        <w:tab/>
      </w:r>
      <w:r>
        <w:rPr>
          <w:rFonts w:ascii="Times New Roman" w:hAnsi="Times New Roman" w:cs="Times New Roman"/>
          <w:bCs/>
          <w:sz w:val="19"/>
          <w:szCs w:val="19"/>
        </w:rPr>
        <w:tab/>
      </w:r>
      <w:r>
        <w:rPr>
          <w:rFonts w:ascii="Times New Roman" w:hAnsi="Times New Roman" w:cs="Times New Roman"/>
          <w:bCs/>
          <w:sz w:val="19"/>
          <w:szCs w:val="19"/>
        </w:rPr>
        <w:tab/>
      </w:r>
      <w:r>
        <w:rPr>
          <w:rFonts w:ascii="Times New Roman" w:hAnsi="Times New Roman" w:cs="Times New Roman"/>
          <w:bCs/>
          <w:sz w:val="19"/>
          <w:szCs w:val="19"/>
        </w:rPr>
        <w:tab/>
      </w:r>
      <w:r>
        <w:rPr>
          <w:rFonts w:ascii="Times New Roman" w:hAnsi="Times New Roman" w:cs="Times New Roman"/>
          <w:bCs/>
          <w:sz w:val="19"/>
          <w:szCs w:val="19"/>
        </w:rPr>
        <w:tab/>
        <w:t xml:space="preserve">300,000 </w:t>
      </w:r>
      <w:r>
        <w:rPr>
          <w:rFonts w:ascii="Times New Roman" w:hAnsi="Times New Roman" w:cs="Times New Roman"/>
          <w:bCs/>
          <w:sz w:val="19"/>
          <w:szCs w:val="19"/>
        </w:rPr>
        <w:tab/>
      </w:r>
      <w:r>
        <w:rPr>
          <w:rFonts w:ascii="Times New Roman" w:hAnsi="Times New Roman" w:cs="Times New Roman"/>
          <w:bCs/>
          <w:sz w:val="19"/>
          <w:szCs w:val="19"/>
        </w:rPr>
        <w:tab/>
      </w:r>
      <w:r w:rsidR="00D57B79" w:rsidRPr="004A4E6B">
        <w:rPr>
          <w:rFonts w:ascii="Times New Roman" w:hAnsi="Times New Roman" w:cs="Times New Roman"/>
          <w:bCs/>
          <w:sz w:val="19"/>
          <w:szCs w:val="19"/>
        </w:rPr>
        <w:t xml:space="preserve">345,000 </w:t>
      </w:r>
    </w:p>
    <w:p w:rsid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 xml:space="preserve">General and administrative expenses and Selling and </w:t>
      </w:r>
    </w:p>
    <w:p w:rsid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proofErr w:type="gramStart"/>
      <w:r w:rsidRPr="004A4E6B">
        <w:rPr>
          <w:rFonts w:ascii="Times New Roman" w:hAnsi="Times New Roman" w:cs="Times New Roman"/>
          <w:bCs/>
          <w:sz w:val="19"/>
          <w:szCs w:val="19"/>
        </w:rPr>
        <w:t>distribution</w:t>
      </w:r>
      <w:proofErr w:type="gramEnd"/>
      <w:r w:rsidRPr="004A4E6B">
        <w:rPr>
          <w:rFonts w:ascii="Times New Roman" w:hAnsi="Times New Roman" w:cs="Times New Roman"/>
          <w:bCs/>
          <w:sz w:val="19"/>
          <w:szCs w:val="19"/>
        </w:rPr>
        <w:t xml:space="preserve"> expenses including amortization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w:t>
      </w:r>
      <w:proofErr w:type="gramStart"/>
      <w:r w:rsidRPr="004A4E6B">
        <w:rPr>
          <w:rFonts w:ascii="Times New Roman" w:hAnsi="Times New Roman" w:cs="Times New Roman"/>
          <w:bCs/>
          <w:sz w:val="19"/>
          <w:szCs w:val="19"/>
        </w:rPr>
        <w:t>see</w:t>
      </w:r>
      <w:proofErr w:type="gramEnd"/>
      <w:r w:rsidRPr="004A4E6B">
        <w:rPr>
          <w:rFonts w:ascii="Times New Roman" w:hAnsi="Times New Roman" w:cs="Times New Roman"/>
          <w:bCs/>
          <w:sz w:val="19"/>
          <w:szCs w:val="19"/>
        </w:rPr>
        <w:t xml:space="preserve"> Explanation below) </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(150,000)</w:t>
      </w:r>
      <w:r w:rsidR="004A4E6B">
        <w:rPr>
          <w:rFonts w:ascii="Times New Roman" w:hAnsi="Times New Roman" w:cs="Times New Roman"/>
          <w:bCs/>
          <w:sz w:val="19"/>
          <w:szCs w:val="19"/>
        </w:rPr>
        <w:tab/>
      </w:r>
      <w:r w:rsidRPr="004A4E6B">
        <w:rPr>
          <w:rFonts w:ascii="Times New Roman" w:hAnsi="Times New Roman" w:cs="Times New Roman"/>
          <w:bCs/>
          <w:sz w:val="19"/>
          <w:szCs w:val="19"/>
        </w:rPr>
        <w:t xml:space="preserve"> (150,000)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 xml:space="preserve">Net income before income taxes </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 xml:space="preserve">150,000 </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 xml:space="preserve">195,000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 xml:space="preserve">Income taxes </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(30,000)</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 xml:space="preserve"> (39,000) </w:t>
      </w:r>
    </w:p>
    <w:p w:rsidR="00D57B79" w:rsidRPr="004A4E6B" w:rsidRDefault="004A4E6B" w:rsidP="00D57B79">
      <w:pPr>
        <w:autoSpaceDE w:val="0"/>
        <w:autoSpaceDN w:val="0"/>
        <w:adjustRightInd w:val="0"/>
        <w:spacing w:after="0" w:line="240" w:lineRule="auto"/>
        <w:ind w:firstLine="720"/>
        <w:rPr>
          <w:rFonts w:ascii="Times New Roman" w:hAnsi="Times New Roman" w:cs="Times New Roman"/>
          <w:bCs/>
          <w:sz w:val="19"/>
          <w:szCs w:val="19"/>
        </w:rPr>
      </w:pPr>
      <w:r>
        <w:rPr>
          <w:rFonts w:ascii="Times New Roman" w:hAnsi="Times New Roman" w:cs="Times New Roman"/>
          <w:bCs/>
          <w:sz w:val="19"/>
          <w:szCs w:val="19"/>
        </w:rPr>
        <w:t xml:space="preserve">Net profit </w:t>
      </w:r>
      <w:r>
        <w:rPr>
          <w:rFonts w:ascii="Times New Roman" w:hAnsi="Times New Roman" w:cs="Times New Roman"/>
          <w:bCs/>
          <w:sz w:val="19"/>
          <w:szCs w:val="19"/>
        </w:rPr>
        <w:tab/>
      </w:r>
      <w:r>
        <w:rPr>
          <w:rFonts w:ascii="Times New Roman" w:hAnsi="Times New Roman" w:cs="Times New Roman"/>
          <w:bCs/>
          <w:sz w:val="19"/>
          <w:szCs w:val="19"/>
        </w:rPr>
        <w:tab/>
      </w:r>
      <w:r>
        <w:rPr>
          <w:rFonts w:ascii="Times New Roman" w:hAnsi="Times New Roman" w:cs="Times New Roman"/>
          <w:bCs/>
          <w:sz w:val="19"/>
          <w:szCs w:val="19"/>
        </w:rPr>
        <w:tab/>
      </w:r>
      <w:r>
        <w:rPr>
          <w:rFonts w:ascii="Times New Roman" w:hAnsi="Times New Roman" w:cs="Times New Roman"/>
          <w:bCs/>
          <w:sz w:val="19"/>
          <w:szCs w:val="19"/>
        </w:rPr>
        <w:tab/>
      </w:r>
      <w:r>
        <w:rPr>
          <w:rFonts w:ascii="Times New Roman" w:hAnsi="Times New Roman" w:cs="Times New Roman"/>
          <w:bCs/>
          <w:sz w:val="19"/>
          <w:szCs w:val="19"/>
        </w:rPr>
        <w:tab/>
        <w:t xml:space="preserve">120,000 </w:t>
      </w:r>
      <w:r>
        <w:rPr>
          <w:rFonts w:ascii="Times New Roman" w:hAnsi="Times New Roman" w:cs="Times New Roman"/>
          <w:bCs/>
          <w:sz w:val="19"/>
          <w:szCs w:val="19"/>
        </w:rPr>
        <w:tab/>
      </w:r>
      <w:r>
        <w:rPr>
          <w:rFonts w:ascii="Times New Roman" w:hAnsi="Times New Roman" w:cs="Times New Roman"/>
          <w:bCs/>
          <w:sz w:val="19"/>
          <w:szCs w:val="19"/>
        </w:rPr>
        <w:tab/>
      </w:r>
      <w:r w:rsidR="00D57B79" w:rsidRPr="004A4E6B">
        <w:rPr>
          <w:rFonts w:ascii="Times New Roman" w:hAnsi="Times New Roman" w:cs="Times New Roman"/>
          <w:bCs/>
          <w:sz w:val="19"/>
          <w:szCs w:val="19"/>
        </w:rPr>
        <w:t>156,000</w:t>
      </w:r>
    </w:p>
    <w:p w:rsidR="004A4E6B" w:rsidRDefault="004A4E6B" w:rsidP="00D57B79">
      <w:pPr>
        <w:autoSpaceDE w:val="0"/>
        <w:autoSpaceDN w:val="0"/>
        <w:adjustRightInd w:val="0"/>
        <w:spacing w:after="0" w:line="240" w:lineRule="auto"/>
        <w:ind w:firstLine="720"/>
        <w:rPr>
          <w:rFonts w:ascii="Times New Roman" w:hAnsi="Times New Roman" w:cs="Times New Roman"/>
          <w:bCs/>
          <w:sz w:val="19"/>
          <w:szCs w:val="19"/>
        </w:rPr>
      </w:pP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proofErr w:type="gramStart"/>
      <w:r w:rsidRPr="004A4E6B">
        <w:rPr>
          <w:rFonts w:ascii="Times New Roman" w:hAnsi="Times New Roman" w:cs="Times New Roman"/>
          <w:bCs/>
          <w:sz w:val="19"/>
          <w:szCs w:val="19"/>
        </w:rPr>
        <w:t>Vigilant Inc.</w:t>
      </w:r>
      <w:proofErr w:type="gramEnd"/>
      <w:r w:rsidRPr="004A4E6B">
        <w:rPr>
          <w:rFonts w:ascii="Times New Roman" w:hAnsi="Times New Roman" w:cs="Times New Roman"/>
          <w:bCs/>
          <w:sz w:val="19"/>
          <w:szCs w:val="19"/>
        </w:rPr>
        <w:t xml:space="preserve">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 xml:space="preserve">STATEMENT OF CHANGES IN EQUITY (RETAINED EARNINGS COLUMNS ONLY)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 xml:space="preserve">For the Year ended December 31, 200Y </w:t>
      </w:r>
    </w:p>
    <w:p w:rsidR="00D57B79" w:rsidRPr="004A4E6B" w:rsidRDefault="00D57B79" w:rsidP="004A4E6B">
      <w:pPr>
        <w:autoSpaceDE w:val="0"/>
        <w:autoSpaceDN w:val="0"/>
        <w:adjustRightInd w:val="0"/>
        <w:spacing w:after="0" w:line="240" w:lineRule="auto"/>
        <w:ind w:left="5040"/>
        <w:rPr>
          <w:rFonts w:ascii="Times New Roman" w:hAnsi="Times New Roman" w:cs="Times New Roman"/>
          <w:bCs/>
          <w:sz w:val="19"/>
          <w:szCs w:val="19"/>
        </w:rPr>
      </w:pPr>
      <w:r w:rsidRPr="004A4E6B">
        <w:rPr>
          <w:rFonts w:ascii="Times New Roman" w:hAnsi="Times New Roman" w:cs="Times New Roman"/>
          <w:bCs/>
          <w:sz w:val="19"/>
          <w:szCs w:val="19"/>
        </w:rPr>
        <w:t xml:space="preserve">200X </w:t>
      </w:r>
      <w:r w:rsidR="004A4E6B">
        <w:rPr>
          <w:rFonts w:ascii="Times New Roman" w:hAnsi="Times New Roman" w:cs="Times New Roman"/>
          <w:bCs/>
          <w:sz w:val="19"/>
          <w:szCs w:val="19"/>
        </w:rPr>
        <w:tab/>
      </w:r>
      <w:r w:rsidRPr="004A4E6B">
        <w:rPr>
          <w:rFonts w:ascii="Times New Roman" w:hAnsi="Times New Roman" w:cs="Times New Roman"/>
          <w:bCs/>
          <w:sz w:val="19"/>
          <w:szCs w:val="19"/>
        </w:rPr>
        <w:t xml:space="preserve"> </w:t>
      </w:r>
      <w:r w:rsidR="004A4E6B">
        <w:rPr>
          <w:rFonts w:ascii="Times New Roman" w:hAnsi="Times New Roman" w:cs="Times New Roman"/>
          <w:bCs/>
          <w:sz w:val="19"/>
          <w:szCs w:val="19"/>
        </w:rPr>
        <w:tab/>
      </w:r>
      <w:r w:rsidRPr="004A4E6B">
        <w:rPr>
          <w:rFonts w:ascii="Times New Roman" w:hAnsi="Times New Roman" w:cs="Times New Roman"/>
          <w:bCs/>
          <w:sz w:val="19"/>
          <w:szCs w:val="19"/>
        </w:rPr>
        <w:t>200Y restated</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Retained earnings, beginning, as</w:t>
      </w:r>
      <w:r w:rsidR="004A4E6B">
        <w:rPr>
          <w:rFonts w:ascii="Times New Roman" w:hAnsi="Times New Roman" w:cs="Times New Roman"/>
          <w:bCs/>
          <w:sz w:val="19"/>
          <w:szCs w:val="19"/>
        </w:rPr>
        <w:t xml:space="preserve"> reported previously </w:t>
      </w:r>
      <w:r w:rsidR="004A4E6B">
        <w:rPr>
          <w:rFonts w:ascii="Times New Roman" w:hAnsi="Times New Roman" w:cs="Times New Roman"/>
          <w:bCs/>
          <w:sz w:val="19"/>
          <w:szCs w:val="19"/>
        </w:rPr>
        <w:tab/>
        <w:t xml:space="preserve">225,000 </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 xml:space="preserve">45,000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Correction of</w:t>
      </w:r>
      <w:r w:rsidR="004A4E6B">
        <w:rPr>
          <w:rFonts w:ascii="Times New Roman" w:hAnsi="Times New Roman" w:cs="Times New Roman"/>
          <w:bCs/>
          <w:sz w:val="19"/>
          <w:szCs w:val="19"/>
        </w:rPr>
        <w:t xml:space="preserve"> error, net of income taxes of </w:t>
      </w:r>
      <w:r w:rsidRPr="004A4E6B">
        <w:rPr>
          <w:rFonts w:ascii="Times New Roman" w:hAnsi="Times New Roman" w:cs="Times New Roman"/>
          <w:bCs/>
          <w:sz w:val="19"/>
          <w:szCs w:val="19"/>
        </w:rPr>
        <w:t xml:space="preserve">6,000 (see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 xml:space="preserve">Explanation below) </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t xml:space="preserve">(24,000)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 xml:space="preserve">Retained earnings, beginning, as restated </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 xml:space="preserve">201,000 </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 xml:space="preserve">45,000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 xml:space="preserve">Net profit </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 xml:space="preserve">120,000 </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156,000</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Reta</w:t>
      </w:r>
      <w:r w:rsidR="004A4E6B">
        <w:rPr>
          <w:rFonts w:ascii="Times New Roman" w:hAnsi="Times New Roman" w:cs="Times New Roman"/>
          <w:bCs/>
          <w:sz w:val="19"/>
          <w:szCs w:val="19"/>
        </w:rPr>
        <w:t xml:space="preserve">ined earnings, ending </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004A4E6B">
        <w:rPr>
          <w:rFonts w:ascii="Times New Roman" w:hAnsi="Times New Roman" w:cs="Times New Roman"/>
          <w:bCs/>
          <w:sz w:val="19"/>
          <w:szCs w:val="19"/>
        </w:rPr>
        <w:tab/>
        <w:t xml:space="preserve">321,000 </w:t>
      </w:r>
      <w:r w:rsidR="004A4E6B">
        <w:rPr>
          <w:rFonts w:ascii="Times New Roman" w:hAnsi="Times New Roman" w:cs="Times New Roman"/>
          <w:bCs/>
          <w:sz w:val="19"/>
          <w:szCs w:val="19"/>
        </w:rPr>
        <w:tab/>
      </w:r>
      <w:r w:rsidR="004A4E6B">
        <w:rPr>
          <w:rFonts w:ascii="Times New Roman" w:hAnsi="Times New Roman" w:cs="Times New Roman"/>
          <w:bCs/>
          <w:sz w:val="19"/>
          <w:szCs w:val="19"/>
        </w:rPr>
        <w:tab/>
      </w:r>
      <w:r w:rsidRPr="004A4E6B">
        <w:rPr>
          <w:rFonts w:ascii="Times New Roman" w:hAnsi="Times New Roman" w:cs="Times New Roman"/>
          <w:bCs/>
          <w:sz w:val="19"/>
          <w:szCs w:val="19"/>
        </w:rPr>
        <w:t>201,000</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proofErr w:type="gramStart"/>
      <w:r w:rsidRPr="004A4E6B">
        <w:rPr>
          <w:rFonts w:ascii="Times New Roman" w:hAnsi="Times New Roman" w:cs="Times New Roman"/>
          <w:bCs/>
          <w:sz w:val="19"/>
          <w:szCs w:val="19"/>
        </w:rPr>
        <w:t>Vigilant Inc.</w:t>
      </w:r>
      <w:proofErr w:type="gramEnd"/>
      <w:r w:rsidRPr="004A4E6B">
        <w:rPr>
          <w:rFonts w:ascii="Times New Roman" w:hAnsi="Times New Roman" w:cs="Times New Roman"/>
          <w:bCs/>
          <w:sz w:val="19"/>
          <w:szCs w:val="19"/>
        </w:rPr>
        <w:t xml:space="preserve"> </w:t>
      </w:r>
    </w:p>
    <w:p w:rsidR="004A4E6B" w:rsidRDefault="004A4E6B" w:rsidP="00D57B79">
      <w:pPr>
        <w:autoSpaceDE w:val="0"/>
        <w:autoSpaceDN w:val="0"/>
        <w:adjustRightInd w:val="0"/>
        <w:spacing w:after="0" w:line="240" w:lineRule="auto"/>
        <w:ind w:firstLine="720"/>
        <w:rPr>
          <w:rFonts w:ascii="Times New Roman" w:hAnsi="Times New Roman" w:cs="Times New Roman"/>
          <w:bCs/>
          <w:sz w:val="19"/>
          <w:szCs w:val="19"/>
        </w:rPr>
      </w:pP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 xml:space="preserve">For the Year Ended December 31, 200Y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
          <w:bCs/>
          <w:sz w:val="19"/>
          <w:szCs w:val="19"/>
        </w:rPr>
      </w:pPr>
      <w:r w:rsidRPr="004A4E6B">
        <w:rPr>
          <w:rFonts w:ascii="Times New Roman" w:hAnsi="Times New Roman" w:cs="Times New Roman"/>
          <w:b/>
          <w:bCs/>
          <w:sz w:val="19"/>
          <w:szCs w:val="19"/>
        </w:rPr>
        <w:t xml:space="preserve">Notes to the financial statements (extract)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 xml:space="preserve">Note XX: The </w:t>
      </w:r>
      <w:proofErr w:type="gramStart"/>
      <w:r w:rsidRPr="004A4E6B">
        <w:rPr>
          <w:rFonts w:ascii="Times New Roman" w:hAnsi="Times New Roman" w:cs="Times New Roman"/>
          <w:bCs/>
          <w:sz w:val="19"/>
          <w:szCs w:val="19"/>
        </w:rPr>
        <w:t>company</w:t>
      </w:r>
      <w:proofErr w:type="gramEnd"/>
      <w:r w:rsidRPr="004A4E6B">
        <w:rPr>
          <w:rFonts w:ascii="Times New Roman" w:hAnsi="Times New Roman" w:cs="Times New Roman"/>
          <w:bCs/>
          <w:sz w:val="19"/>
          <w:szCs w:val="19"/>
        </w:rPr>
        <w:t xml:space="preserve"> omitted to record an amortization charge in the amount of $30,000 in 200X.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The financial statements for 200X have been restated to correct this error.</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
          <w:bCs/>
          <w:sz w:val="19"/>
          <w:szCs w:val="19"/>
        </w:rPr>
      </w:pPr>
      <w:r w:rsidRPr="004A4E6B">
        <w:rPr>
          <w:rFonts w:ascii="Times New Roman" w:hAnsi="Times New Roman" w:cs="Times New Roman"/>
          <w:b/>
          <w:bCs/>
          <w:sz w:val="19"/>
          <w:szCs w:val="19"/>
        </w:rPr>
        <w:lastRenderedPageBreak/>
        <w:t>Explanation</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 xml:space="preserve">According to the revised IAS 8, the amount of correction of an error that relates to prior periods should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proofErr w:type="gramStart"/>
      <w:r w:rsidRPr="004A4E6B">
        <w:rPr>
          <w:rFonts w:ascii="Times New Roman" w:hAnsi="Times New Roman" w:cs="Times New Roman"/>
          <w:bCs/>
          <w:sz w:val="19"/>
          <w:szCs w:val="19"/>
        </w:rPr>
        <w:t>be</w:t>
      </w:r>
      <w:proofErr w:type="gramEnd"/>
      <w:r w:rsidRPr="004A4E6B">
        <w:rPr>
          <w:rFonts w:ascii="Times New Roman" w:hAnsi="Times New Roman" w:cs="Times New Roman"/>
          <w:bCs/>
          <w:sz w:val="19"/>
          <w:szCs w:val="19"/>
        </w:rPr>
        <w:t xml:space="preserve"> reported by adjusting the opening balance of retained earnings. Comparative information should be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proofErr w:type="gramStart"/>
      <w:r w:rsidRPr="004A4E6B">
        <w:rPr>
          <w:rFonts w:ascii="Times New Roman" w:hAnsi="Times New Roman" w:cs="Times New Roman"/>
          <w:bCs/>
          <w:sz w:val="19"/>
          <w:szCs w:val="19"/>
        </w:rPr>
        <w:t>restated</w:t>
      </w:r>
      <w:proofErr w:type="gramEnd"/>
      <w:r w:rsidRPr="004A4E6B">
        <w:rPr>
          <w:rFonts w:ascii="Times New Roman" w:hAnsi="Times New Roman" w:cs="Times New Roman"/>
          <w:bCs/>
          <w:sz w:val="19"/>
          <w:szCs w:val="19"/>
        </w:rPr>
        <w:t xml:space="preserve"> unless it is “impracticable” to do so. The steps in preparing the revised financial statements and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proofErr w:type="gramStart"/>
      <w:r w:rsidRPr="004A4E6B">
        <w:rPr>
          <w:rFonts w:ascii="Times New Roman" w:hAnsi="Times New Roman" w:cs="Times New Roman"/>
          <w:bCs/>
          <w:sz w:val="19"/>
          <w:szCs w:val="19"/>
        </w:rPr>
        <w:t>related</w:t>
      </w:r>
      <w:proofErr w:type="gramEnd"/>
      <w:r w:rsidRPr="004A4E6B">
        <w:rPr>
          <w:rFonts w:ascii="Times New Roman" w:hAnsi="Times New Roman" w:cs="Times New Roman"/>
          <w:bCs/>
          <w:sz w:val="19"/>
          <w:szCs w:val="19"/>
        </w:rPr>
        <w:t xml:space="preserve"> disclosures are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 xml:space="preserve">(1) As presented in the Statement of Changes in Equity (retained earnings columns only), the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proofErr w:type="gramStart"/>
      <w:r w:rsidRPr="004A4E6B">
        <w:rPr>
          <w:rFonts w:ascii="Times New Roman" w:hAnsi="Times New Roman" w:cs="Times New Roman"/>
          <w:bCs/>
          <w:sz w:val="19"/>
          <w:szCs w:val="19"/>
        </w:rPr>
        <w:t>opening</w:t>
      </w:r>
      <w:proofErr w:type="gramEnd"/>
      <w:r w:rsidRPr="004A4E6B">
        <w:rPr>
          <w:rFonts w:ascii="Times New Roman" w:hAnsi="Times New Roman" w:cs="Times New Roman"/>
          <w:bCs/>
          <w:sz w:val="19"/>
          <w:szCs w:val="19"/>
        </w:rPr>
        <w:t xml:space="preserve"> retained earnings was adjusted by $24,000, which represented the amount of error,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proofErr w:type="gramStart"/>
      <w:r w:rsidRPr="004A4E6B">
        <w:rPr>
          <w:rFonts w:ascii="Times New Roman" w:hAnsi="Times New Roman" w:cs="Times New Roman"/>
          <w:bCs/>
          <w:sz w:val="19"/>
          <w:szCs w:val="19"/>
        </w:rPr>
        <w:t>$30,000, net of income tax effect of $6,000.</w:t>
      </w:r>
      <w:proofErr w:type="gramEnd"/>
      <w:r w:rsidRPr="004A4E6B">
        <w:rPr>
          <w:rFonts w:ascii="Times New Roman" w:hAnsi="Times New Roman" w:cs="Times New Roman"/>
          <w:bCs/>
          <w:sz w:val="19"/>
          <w:szCs w:val="19"/>
        </w:rPr>
        <w:t xml:space="preserve">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 xml:space="preserve">(2) The comparative amounts in the Income Statement were restated as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 xml:space="preserve">General and administrative and Selling and Distribution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proofErr w:type="gramStart"/>
      <w:r w:rsidRPr="004A4E6B">
        <w:rPr>
          <w:rFonts w:ascii="Times New Roman" w:hAnsi="Times New Roman" w:cs="Times New Roman"/>
          <w:bCs/>
          <w:sz w:val="19"/>
          <w:szCs w:val="19"/>
        </w:rPr>
        <w:t>expenses</w:t>
      </w:r>
      <w:proofErr w:type="gramEnd"/>
      <w:r w:rsidRPr="004A4E6B">
        <w:rPr>
          <w:rFonts w:ascii="Times New Roman" w:hAnsi="Times New Roman" w:cs="Times New Roman"/>
          <w:bCs/>
          <w:sz w:val="19"/>
          <w:szCs w:val="19"/>
        </w:rPr>
        <w:t xml:space="preserve">, including depreciation, before correction $120,000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Amount of correction 30,000</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As restated $150,000</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 xml:space="preserve">Income taxes before correction $ 45,000 </w:t>
      </w:r>
    </w:p>
    <w:p w:rsidR="00D57B79" w:rsidRPr="004A4E6B"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Amount of correction (6,000)</w:t>
      </w:r>
    </w:p>
    <w:p w:rsidR="00D57B79" w:rsidRDefault="00D57B79" w:rsidP="00D57B79">
      <w:pPr>
        <w:autoSpaceDE w:val="0"/>
        <w:autoSpaceDN w:val="0"/>
        <w:adjustRightInd w:val="0"/>
        <w:spacing w:after="0" w:line="240" w:lineRule="auto"/>
        <w:ind w:firstLine="720"/>
        <w:rPr>
          <w:rFonts w:ascii="Times New Roman" w:hAnsi="Times New Roman" w:cs="Times New Roman"/>
          <w:bCs/>
          <w:sz w:val="19"/>
          <w:szCs w:val="19"/>
        </w:rPr>
      </w:pPr>
      <w:r w:rsidRPr="004A4E6B">
        <w:rPr>
          <w:rFonts w:ascii="Times New Roman" w:hAnsi="Times New Roman" w:cs="Times New Roman"/>
          <w:bCs/>
          <w:sz w:val="19"/>
          <w:szCs w:val="19"/>
        </w:rPr>
        <w:t>As restated $ 39,000</w:t>
      </w:r>
    </w:p>
    <w:p w:rsidR="0000767C" w:rsidRPr="004A4E6B" w:rsidRDefault="0000767C" w:rsidP="00D57B79">
      <w:pPr>
        <w:autoSpaceDE w:val="0"/>
        <w:autoSpaceDN w:val="0"/>
        <w:adjustRightInd w:val="0"/>
        <w:spacing w:after="0" w:line="240" w:lineRule="auto"/>
        <w:ind w:firstLine="720"/>
        <w:rPr>
          <w:rFonts w:ascii="Times New Roman" w:hAnsi="Times New Roman" w:cs="Times New Roman"/>
          <w:bCs/>
          <w:sz w:val="19"/>
          <w:szCs w:val="19"/>
        </w:rPr>
      </w:pPr>
    </w:p>
    <w:sectPr w:rsidR="0000767C" w:rsidRPr="004A4E6B" w:rsidSect="00FF4C2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Kalinga">
    <w:panose1 w:val="020B0502040204020203"/>
    <w:charset w:val="00"/>
    <w:family w:val="swiss"/>
    <w:pitch w:val="variable"/>
    <w:sig w:usb0="0008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97387"/>
    <w:multiLevelType w:val="hybridMultilevel"/>
    <w:tmpl w:val="02DE52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E73566"/>
    <w:multiLevelType w:val="hybridMultilevel"/>
    <w:tmpl w:val="C9D0B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D25775"/>
    <w:multiLevelType w:val="hybridMultilevel"/>
    <w:tmpl w:val="DD520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B24EC3"/>
    <w:multiLevelType w:val="hybridMultilevel"/>
    <w:tmpl w:val="AEFED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634D94"/>
    <w:multiLevelType w:val="hybridMultilevel"/>
    <w:tmpl w:val="40CE8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85340D"/>
    <w:multiLevelType w:val="hybridMultilevel"/>
    <w:tmpl w:val="1D0237BE"/>
    <w:lvl w:ilvl="0" w:tplc="16A4DB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F5A2BD6"/>
    <w:multiLevelType w:val="hybridMultilevel"/>
    <w:tmpl w:val="7FE6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631E31"/>
    <w:multiLevelType w:val="hybridMultilevel"/>
    <w:tmpl w:val="B3507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C50E09"/>
    <w:multiLevelType w:val="hybridMultilevel"/>
    <w:tmpl w:val="06DC8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A92441C"/>
    <w:multiLevelType w:val="hybridMultilevel"/>
    <w:tmpl w:val="39BAE786"/>
    <w:lvl w:ilvl="0" w:tplc="7BFCD6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7"/>
  </w:num>
  <w:num w:numId="3">
    <w:abstractNumId w:val="0"/>
  </w:num>
  <w:num w:numId="4">
    <w:abstractNumId w:val="1"/>
  </w:num>
  <w:num w:numId="5">
    <w:abstractNumId w:val="5"/>
  </w:num>
  <w:num w:numId="6">
    <w:abstractNumId w:val="9"/>
  </w:num>
  <w:num w:numId="7">
    <w:abstractNumId w:val="4"/>
  </w:num>
  <w:num w:numId="8">
    <w:abstractNumId w:val="8"/>
  </w:num>
  <w:num w:numId="9">
    <w:abstractNumId w:val="3"/>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221CE"/>
    <w:rsid w:val="000001BF"/>
    <w:rsid w:val="0000767C"/>
    <w:rsid w:val="00010BAA"/>
    <w:rsid w:val="00011B21"/>
    <w:rsid w:val="000157D4"/>
    <w:rsid w:val="00016AF4"/>
    <w:rsid w:val="0002222A"/>
    <w:rsid w:val="00024D49"/>
    <w:rsid w:val="00044012"/>
    <w:rsid w:val="00044E7B"/>
    <w:rsid w:val="00044F50"/>
    <w:rsid w:val="00045669"/>
    <w:rsid w:val="0005342C"/>
    <w:rsid w:val="00055996"/>
    <w:rsid w:val="00060421"/>
    <w:rsid w:val="000704FE"/>
    <w:rsid w:val="000727FC"/>
    <w:rsid w:val="00072C4F"/>
    <w:rsid w:val="00073721"/>
    <w:rsid w:val="00075964"/>
    <w:rsid w:val="00076F29"/>
    <w:rsid w:val="000911B8"/>
    <w:rsid w:val="000A051A"/>
    <w:rsid w:val="000B231C"/>
    <w:rsid w:val="000B27D5"/>
    <w:rsid w:val="000B6B68"/>
    <w:rsid w:val="000B7222"/>
    <w:rsid w:val="000C277E"/>
    <w:rsid w:val="000C4D94"/>
    <w:rsid w:val="000C77D3"/>
    <w:rsid w:val="000C7FEF"/>
    <w:rsid w:val="000D04FD"/>
    <w:rsid w:val="000D0628"/>
    <w:rsid w:val="000D0E16"/>
    <w:rsid w:val="000D163B"/>
    <w:rsid w:val="000E31BA"/>
    <w:rsid w:val="000E4DCF"/>
    <w:rsid w:val="000F11A0"/>
    <w:rsid w:val="000F5695"/>
    <w:rsid w:val="000F6E43"/>
    <w:rsid w:val="001006E5"/>
    <w:rsid w:val="001028ED"/>
    <w:rsid w:val="00102E8E"/>
    <w:rsid w:val="00104C96"/>
    <w:rsid w:val="0011652E"/>
    <w:rsid w:val="001172C3"/>
    <w:rsid w:val="00121E63"/>
    <w:rsid w:val="00126AC1"/>
    <w:rsid w:val="00127C7B"/>
    <w:rsid w:val="00131E82"/>
    <w:rsid w:val="00147C3B"/>
    <w:rsid w:val="00170A80"/>
    <w:rsid w:val="001758F9"/>
    <w:rsid w:val="00183F54"/>
    <w:rsid w:val="00186811"/>
    <w:rsid w:val="001935D3"/>
    <w:rsid w:val="001938DB"/>
    <w:rsid w:val="00196327"/>
    <w:rsid w:val="001A3881"/>
    <w:rsid w:val="001A7E33"/>
    <w:rsid w:val="001B64B9"/>
    <w:rsid w:val="001B6E8C"/>
    <w:rsid w:val="001B77BB"/>
    <w:rsid w:val="001C293D"/>
    <w:rsid w:val="001C4318"/>
    <w:rsid w:val="001C74DE"/>
    <w:rsid w:val="001D684A"/>
    <w:rsid w:val="001D73DD"/>
    <w:rsid w:val="001D77E9"/>
    <w:rsid w:val="001E33BC"/>
    <w:rsid w:val="001E33F6"/>
    <w:rsid w:val="001E3C13"/>
    <w:rsid w:val="001E41D8"/>
    <w:rsid w:val="001E6480"/>
    <w:rsid w:val="001F043F"/>
    <w:rsid w:val="001F3C2F"/>
    <w:rsid w:val="001F6D7F"/>
    <w:rsid w:val="00201F7E"/>
    <w:rsid w:val="002057BD"/>
    <w:rsid w:val="002070A1"/>
    <w:rsid w:val="00211260"/>
    <w:rsid w:val="002149A8"/>
    <w:rsid w:val="002154E9"/>
    <w:rsid w:val="00217E0B"/>
    <w:rsid w:val="0023026C"/>
    <w:rsid w:val="0023162C"/>
    <w:rsid w:val="00233414"/>
    <w:rsid w:val="00240347"/>
    <w:rsid w:val="00241572"/>
    <w:rsid w:val="00242259"/>
    <w:rsid w:val="00243ACA"/>
    <w:rsid w:val="002452EA"/>
    <w:rsid w:val="0024728B"/>
    <w:rsid w:val="00247DBB"/>
    <w:rsid w:val="002504B9"/>
    <w:rsid w:val="00251D46"/>
    <w:rsid w:val="00260DA8"/>
    <w:rsid w:val="00282065"/>
    <w:rsid w:val="00285953"/>
    <w:rsid w:val="00293BC7"/>
    <w:rsid w:val="00296BE0"/>
    <w:rsid w:val="00297BC5"/>
    <w:rsid w:val="002A0BEA"/>
    <w:rsid w:val="002B0058"/>
    <w:rsid w:val="002B1950"/>
    <w:rsid w:val="002B1CB3"/>
    <w:rsid w:val="002B5408"/>
    <w:rsid w:val="002C0D00"/>
    <w:rsid w:val="002C26DD"/>
    <w:rsid w:val="002D356B"/>
    <w:rsid w:val="002D7778"/>
    <w:rsid w:val="002E4E4A"/>
    <w:rsid w:val="002E6B52"/>
    <w:rsid w:val="002F33C1"/>
    <w:rsid w:val="002F38CF"/>
    <w:rsid w:val="002F5B14"/>
    <w:rsid w:val="00301F32"/>
    <w:rsid w:val="00306319"/>
    <w:rsid w:val="00307622"/>
    <w:rsid w:val="003154FB"/>
    <w:rsid w:val="003230EC"/>
    <w:rsid w:val="00331BEB"/>
    <w:rsid w:val="003323A2"/>
    <w:rsid w:val="003341F0"/>
    <w:rsid w:val="00334EBC"/>
    <w:rsid w:val="00335DDE"/>
    <w:rsid w:val="00336CBD"/>
    <w:rsid w:val="003427D4"/>
    <w:rsid w:val="00343150"/>
    <w:rsid w:val="00343741"/>
    <w:rsid w:val="00344C55"/>
    <w:rsid w:val="00345443"/>
    <w:rsid w:val="0034549C"/>
    <w:rsid w:val="00347DF8"/>
    <w:rsid w:val="00356901"/>
    <w:rsid w:val="00357F01"/>
    <w:rsid w:val="003601EE"/>
    <w:rsid w:val="003606FB"/>
    <w:rsid w:val="003611A2"/>
    <w:rsid w:val="00361D6F"/>
    <w:rsid w:val="00366A4A"/>
    <w:rsid w:val="00374A69"/>
    <w:rsid w:val="00374BB0"/>
    <w:rsid w:val="0037504F"/>
    <w:rsid w:val="00383AC8"/>
    <w:rsid w:val="00385216"/>
    <w:rsid w:val="0038529C"/>
    <w:rsid w:val="00387E3D"/>
    <w:rsid w:val="00390B69"/>
    <w:rsid w:val="0039494C"/>
    <w:rsid w:val="003954C9"/>
    <w:rsid w:val="0039689A"/>
    <w:rsid w:val="003977D4"/>
    <w:rsid w:val="003A4315"/>
    <w:rsid w:val="003A49ED"/>
    <w:rsid w:val="003A5BBA"/>
    <w:rsid w:val="003A6E3B"/>
    <w:rsid w:val="003B151A"/>
    <w:rsid w:val="003B45DB"/>
    <w:rsid w:val="003B51CA"/>
    <w:rsid w:val="003B7D96"/>
    <w:rsid w:val="003C3393"/>
    <w:rsid w:val="003D576C"/>
    <w:rsid w:val="003E1B23"/>
    <w:rsid w:val="003E46FD"/>
    <w:rsid w:val="003E6C9E"/>
    <w:rsid w:val="003F1558"/>
    <w:rsid w:val="003F1CFC"/>
    <w:rsid w:val="003F345F"/>
    <w:rsid w:val="003F43AD"/>
    <w:rsid w:val="003F453A"/>
    <w:rsid w:val="00400886"/>
    <w:rsid w:val="004041D1"/>
    <w:rsid w:val="00406EBB"/>
    <w:rsid w:val="00410BBF"/>
    <w:rsid w:val="0041455A"/>
    <w:rsid w:val="00416062"/>
    <w:rsid w:val="00423510"/>
    <w:rsid w:val="00427E74"/>
    <w:rsid w:val="00430387"/>
    <w:rsid w:val="004319F8"/>
    <w:rsid w:val="004406D9"/>
    <w:rsid w:val="00440878"/>
    <w:rsid w:val="00445668"/>
    <w:rsid w:val="00445FB0"/>
    <w:rsid w:val="0045067B"/>
    <w:rsid w:val="00462F16"/>
    <w:rsid w:val="0046338E"/>
    <w:rsid w:val="004656AC"/>
    <w:rsid w:val="00466737"/>
    <w:rsid w:val="00472131"/>
    <w:rsid w:val="004727E9"/>
    <w:rsid w:val="0047313B"/>
    <w:rsid w:val="00473B89"/>
    <w:rsid w:val="00474711"/>
    <w:rsid w:val="004760E8"/>
    <w:rsid w:val="00481820"/>
    <w:rsid w:val="004862AA"/>
    <w:rsid w:val="004878F9"/>
    <w:rsid w:val="004908C1"/>
    <w:rsid w:val="004932C1"/>
    <w:rsid w:val="00496EE2"/>
    <w:rsid w:val="004975FE"/>
    <w:rsid w:val="00497C34"/>
    <w:rsid w:val="00497C50"/>
    <w:rsid w:val="004A30EB"/>
    <w:rsid w:val="004A310D"/>
    <w:rsid w:val="004A4685"/>
    <w:rsid w:val="004A4E6B"/>
    <w:rsid w:val="004B14C7"/>
    <w:rsid w:val="004B16ED"/>
    <w:rsid w:val="004B3D95"/>
    <w:rsid w:val="004C041F"/>
    <w:rsid w:val="004C1F98"/>
    <w:rsid w:val="004C6310"/>
    <w:rsid w:val="004C7868"/>
    <w:rsid w:val="004D216A"/>
    <w:rsid w:val="004D7FBC"/>
    <w:rsid w:val="004E5B19"/>
    <w:rsid w:val="00500B5E"/>
    <w:rsid w:val="00501C02"/>
    <w:rsid w:val="005026CE"/>
    <w:rsid w:val="00505B48"/>
    <w:rsid w:val="00507B13"/>
    <w:rsid w:val="005100A6"/>
    <w:rsid w:val="00515F1F"/>
    <w:rsid w:val="00515F37"/>
    <w:rsid w:val="005162E3"/>
    <w:rsid w:val="0051681D"/>
    <w:rsid w:val="00517276"/>
    <w:rsid w:val="005222F6"/>
    <w:rsid w:val="00523EAC"/>
    <w:rsid w:val="0052481E"/>
    <w:rsid w:val="00526C98"/>
    <w:rsid w:val="00536B34"/>
    <w:rsid w:val="005441A5"/>
    <w:rsid w:val="005448B2"/>
    <w:rsid w:val="00545C71"/>
    <w:rsid w:val="0055091D"/>
    <w:rsid w:val="00552668"/>
    <w:rsid w:val="00572746"/>
    <w:rsid w:val="0057464A"/>
    <w:rsid w:val="00577844"/>
    <w:rsid w:val="00585C82"/>
    <w:rsid w:val="0059409F"/>
    <w:rsid w:val="0059537C"/>
    <w:rsid w:val="00596E19"/>
    <w:rsid w:val="00597139"/>
    <w:rsid w:val="005A4F1A"/>
    <w:rsid w:val="005A60CA"/>
    <w:rsid w:val="005B28F9"/>
    <w:rsid w:val="005B2996"/>
    <w:rsid w:val="005B469A"/>
    <w:rsid w:val="005C2BB7"/>
    <w:rsid w:val="005C3F66"/>
    <w:rsid w:val="005C4209"/>
    <w:rsid w:val="005C70D5"/>
    <w:rsid w:val="005D0B19"/>
    <w:rsid w:val="005D1241"/>
    <w:rsid w:val="005D6F9C"/>
    <w:rsid w:val="005D7F16"/>
    <w:rsid w:val="005E0D75"/>
    <w:rsid w:val="005F1C4D"/>
    <w:rsid w:val="006107E1"/>
    <w:rsid w:val="00610843"/>
    <w:rsid w:val="00611DC3"/>
    <w:rsid w:val="00613B1C"/>
    <w:rsid w:val="0062467F"/>
    <w:rsid w:val="00625F6C"/>
    <w:rsid w:val="00630DFA"/>
    <w:rsid w:val="0063278C"/>
    <w:rsid w:val="00637478"/>
    <w:rsid w:val="006442CC"/>
    <w:rsid w:val="00645557"/>
    <w:rsid w:val="0064739F"/>
    <w:rsid w:val="006657E8"/>
    <w:rsid w:val="0067187A"/>
    <w:rsid w:val="00675064"/>
    <w:rsid w:val="006770FC"/>
    <w:rsid w:val="0068313A"/>
    <w:rsid w:val="00683BBE"/>
    <w:rsid w:val="00684EFE"/>
    <w:rsid w:val="006853FC"/>
    <w:rsid w:val="006857A0"/>
    <w:rsid w:val="0069042E"/>
    <w:rsid w:val="00693D2A"/>
    <w:rsid w:val="006A0564"/>
    <w:rsid w:val="006A5D9E"/>
    <w:rsid w:val="006A6A65"/>
    <w:rsid w:val="006B6F1B"/>
    <w:rsid w:val="006C5368"/>
    <w:rsid w:val="006C6EF1"/>
    <w:rsid w:val="006D3070"/>
    <w:rsid w:val="006E01A8"/>
    <w:rsid w:val="006E2C59"/>
    <w:rsid w:val="006F3042"/>
    <w:rsid w:val="006F574B"/>
    <w:rsid w:val="00701D47"/>
    <w:rsid w:val="0071452F"/>
    <w:rsid w:val="0071528A"/>
    <w:rsid w:val="00716779"/>
    <w:rsid w:val="00723DD8"/>
    <w:rsid w:val="007259B7"/>
    <w:rsid w:val="00727E0E"/>
    <w:rsid w:val="00732545"/>
    <w:rsid w:val="00737D37"/>
    <w:rsid w:val="00737EDE"/>
    <w:rsid w:val="00737FBE"/>
    <w:rsid w:val="007416BE"/>
    <w:rsid w:val="00741DC1"/>
    <w:rsid w:val="00742DB7"/>
    <w:rsid w:val="00743D20"/>
    <w:rsid w:val="00745C26"/>
    <w:rsid w:val="00746867"/>
    <w:rsid w:val="0075198D"/>
    <w:rsid w:val="00757976"/>
    <w:rsid w:val="00760387"/>
    <w:rsid w:val="00762E2E"/>
    <w:rsid w:val="007635F3"/>
    <w:rsid w:val="007743B2"/>
    <w:rsid w:val="00776876"/>
    <w:rsid w:val="00776DCC"/>
    <w:rsid w:val="0078091F"/>
    <w:rsid w:val="00783C31"/>
    <w:rsid w:val="0078671C"/>
    <w:rsid w:val="00790A82"/>
    <w:rsid w:val="00792E7E"/>
    <w:rsid w:val="007B2055"/>
    <w:rsid w:val="007B46AF"/>
    <w:rsid w:val="007C3354"/>
    <w:rsid w:val="007C4195"/>
    <w:rsid w:val="007C4A32"/>
    <w:rsid w:val="007C4FB9"/>
    <w:rsid w:val="007C68D4"/>
    <w:rsid w:val="007D0994"/>
    <w:rsid w:val="007D1054"/>
    <w:rsid w:val="007D12E3"/>
    <w:rsid w:val="007D1DB2"/>
    <w:rsid w:val="007D21BB"/>
    <w:rsid w:val="007D445B"/>
    <w:rsid w:val="007D63D7"/>
    <w:rsid w:val="007E0BA6"/>
    <w:rsid w:val="007E44E3"/>
    <w:rsid w:val="007F2DBC"/>
    <w:rsid w:val="007F38C9"/>
    <w:rsid w:val="00800A13"/>
    <w:rsid w:val="008075E2"/>
    <w:rsid w:val="00812EF2"/>
    <w:rsid w:val="00813DD2"/>
    <w:rsid w:val="0081452A"/>
    <w:rsid w:val="00817DC5"/>
    <w:rsid w:val="00820723"/>
    <w:rsid w:val="00825325"/>
    <w:rsid w:val="0082675B"/>
    <w:rsid w:val="00827292"/>
    <w:rsid w:val="008421DB"/>
    <w:rsid w:val="00851E70"/>
    <w:rsid w:val="00851FD7"/>
    <w:rsid w:val="008523B2"/>
    <w:rsid w:val="00853954"/>
    <w:rsid w:val="008600F0"/>
    <w:rsid w:val="00865F11"/>
    <w:rsid w:val="00885055"/>
    <w:rsid w:val="00885E52"/>
    <w:rsid w:val="00886659"/>
    <w:rsid w:val="00887784"/>
    <w:rsid w:val="00894987"/>
    <w:rsid w:val="00896028"/>
    <w:rsid w:val="0089752F"/>
    <w:rsid w:val="008A3F0E"/>
    <w:rsid w:val="008A62AE"/>
    <w:rsid w:val="008B6D23"/>
    <w:rsid w:val="008C09BF"/>
    <w:rsid w:val="008D6B5B"/>
    <w:rsid w:val="008E6025"/>
    <w:rsid w:val="008E7910"/>
    <w:rsid w:val="008F20F4"/>
    <w:rsid w:val="008F4094"/>
    <w:rsid w:val="008F7C9B"/>
    <w:rsid w:val="00901441"/>
    <w:rsid w:val="00901705"/>
    <w:rsid w:val="00901979"/>
    <w:rsid w:val="00903527"/>
    <w:rsid w:val="009221CE"/>
    <w:rsid w:val="009238C2"/>
    <w:rsid w:val="00925036"/>
    <w:rsid w:val="00931CA5"/>
    <w:rsid w:val="00933663"/>
    <w:rsid w:val="009364FF"/>
    <w:rsid w:val="00941283"/>
    <w:rsid w:val="00941348"/>
    <w:rsid w:val="0094276F"/>
    <w:rsid w:val="00952D1A"/>
    <w:rsid w:val="00960E48"/>
    <w:rsid w:val="0096207C"/>
    <w:rsid w:val="009650F3"/>
    <w:rsid w:val="009700D8"/>
    <w:rsid w:val="00970381"/>
    <w:rsid w:val="0097307B"/>
    <w:rsid w:val="009747ED"/>
    <w:rsid w:val="009800E8"/>
    <w:rsid w:val="00980B33"/>
    <w:rsid w:val="00981316"/>
    <w:rsid w:val="009844CE"/>
    <w:rsid w:val="0098478A"/>
    <w:rsid w:val="009917CE"/>
    <w:rsid w:val="00994162"/>
    <w:rsid w:val="00994D4A"/>
    <w:rsid w:val="00995F4B"/>
    <w:rsid w:val="009A1F50"/>
    <w:rsid w:val="009A494E"/>
    <w:rsid w:val="009B632F"/>
    <w:rsid w:val="009B67F8"/>
    <w:rsid w:val="009C3EE4"/>
    <w:rsid w:val="009C40DF"/>
    <w:rsid w:val="009C6A32"/>
    <w:rsid w:val="009D2EB8"/>
    <w:rsid w:val="009D46EB"/>
    <w:rsid w:val="009D5B70"/>
    <w:rsid w:val="009E1A15"/>
    <w:rsid w:val="009E4296"/>
    <w:rsid w:val="009E4593"/>
    <w:rsid w:val="009E700F"/>
    <w:rsid w:val="009F2121"/>
    <w:rsid w:val="009F2DF8"/>
    <w:rsid w:val="009F48FF"/>
    <w:rsid w:val="009F72C5"/>
    <w:rsid w:val="00A06930"/>
    <w:rsid w:val="00A102C6"/>
    <w:rsid w:val="00A103C5"/>
    <w:rsid w:val="00A13A2F"/>
    <w:rsid w:val="00A372B0"/>
    <w:rsid w:val="00A46AFA"/>
    <w:rsid w:val="00A513F3"/>
    <w:rsid w:val="00A527A3"/>
    <w:rsid w:val="00A54981"/>
    <w:rsid w:val="00A54E35"/>
    <w:rsid w:val="00A6389D"/>
    <w:rsid w:val="00A72E48"/>
    <w:rsid w:val="00A766BC"/>
    <w:rsid w:val="00A77B1E"/>
    <w:rsid w:val="00A90187"/>
    <w:rsid w:val="00A93768"/>
    <w:rsid w:val="00A97E6C"/>
    <w:rsid w:val="00AA1CA7"/>
    <w:rsid w:val="00AA3775"/>
    <w:rsid w:val="00AB06CB"/>
    <w:rsid w:val="00AB2CEE"/>
    <w:rsid w:val="00AB3501"/>
    <w:rsid w:val="00AC5224"/>
    <w:rsid w:val="00AC69D9"/>
    <w:rsid w:val="00AC7FB0"/>
    <w:rsid w:val="00AD7853"/>
    <w:rsid w:val="00AE1146"/>
    <w:rsid w:val="00AE4DF0"/>
    <w:rsid w:val="00AF2284"/>
    <w:rsid w:val="00AF31B8"/>
    <w:rsid w:val="00AF5E5F"/>
    <w:rsid w:val="00B005ED"/>
    <w:rsid w:val="00B041E4"/>
    <w:rsid w:val="00B123B2"/>
    <w:rsid w:val="00B12C1E"/>
    <w:rsid w:val="00B17184"/>
    <w:rsid w:val="00B17A4C"/>
    <w:rsid w:val="00B17E43"/>
    <w:rsid w:val="00B25907"/>
    <w:rsid w:val="00B33BEB"/>
    <w:rsid w:val="00B43923"/>
    <w:rsid w:val="00B47AF6"/>
    <w:rsid w:val="00B50611"/>
    <w:rsid w:val="00B524FE"/>
    <w:rsid w:val="00B56DEC"/>
    <w:rsid w:val="00B56E36"/>
    <w:rsid w:val="00B572AD"/>
    <w:rsid w:val="00B6395B"/>
    <w:rsid w:val="00B848AF"/>
    <w:rsid w:val="00B8537C"/>
    <w:rsid w:val="00B928D6"/>
    <w:rsid w:val="00B93CA7"/>
    <w:rsid w:val="00B97725"/>
    <w:rsid w:val="00BB129F"/>
    <w:rsid w:val="00BB3B63"/>
    <w:rsid w:val="00BC5C24"/>
    <w:rsid w:val="00BD09D9"/>
    <w:rsid w:val="00BD6DEB"/>
    <w:rsid w:val="00BD7DE9"/>
    <w:rsid w:val="00BE604D"/>
    <w:rsid w:val="00BE6297"/>
    <w:rsid w:val="00BF06DE"/>
    <w:rsid w:val="00BF0E34"/>
    <w:rsid w:val="00C03A4B"/>
    <w:rsid w:val="00C05208"/>
    <w:rsid w:val="00C115E7"/>
    <w:rsid w:val="00C138C9"/>
    <w:rsid w:val="00C206CC"/>
    <w:rsid w:val="00C21E9D"/>
    <w:rsid w:val="00C26CCB"/>
    <w:rsid w:val="00C32018"/>
    <w:rsid w:val="00C32533"/>
    <w:rsid w:val="00C37CAA"/>
    <w:rsid w:val="00C43475"/>
    <w:rsid w:val="00C62B19"/>
    <w:rsid w:val="00C744BC"/>
    <w:rsid w:val="00C82B33"/>
    <w:rsid w:val="00C84ECF"/>
    <w:rsid w:val="00C87339"/>
    <w:rsid w:val="00C87C73"/>
    <w:rsid w:val="00C922E0"/>
    <w:rsid w:val="00C9462F"/>
    <w:rsid w:val="00CA4293"/>
    <w:rsid w:val="00CA545A"/>
    <w:rsid w:val="00CA79CF"/>
    <w:rsid w:val="00CB7986"/>
    <w:rsid w:val="00CC0657"/>
    <w:rsid w:val="00CC5137"/>
    <w:rsid w:val="00CC55BB"/>
    <w:rsid w:val="00CC560C"/>
    <w:rsid w:val="00CC5CAE"/>
    <w:rsid w:val="00CD27AE"/>
    <w:rsid w:val="00CD466E"/>
    <w:rsid w:val="00CD7028"/>
    <w:rsid w:val="00CE1E2A"/>
    <w:rsid w:val="00CF3EC5"/>
    <w:rsid w:val="00CF541A"/>
    <w:rsid w:val="00CF5C66"/>
    <w:rsid w:val="00D001FF"/>
    <w:rsid w:val="00D21775"/>
    <w:rsid w:val="00D22CB9"/>
    <w:rsid w:val="00D23807"/>
    <w:rsid w:val="00D31D88"/>
    <w:rsid w:val="00D32B5D"/>
    <w:rsid w:val="00D36CB9"/>
    <w:rsid w:val="00D40077"/>
    <w:rsid w:val="00D43516"/>
    <w:rsid w:val="00D4415A"/>
    <w:rsid w:val="00D44556"/>
    <w:rsid w:val="00D464D8"/>
    <w:rsid w:val="00D5295E"/>
    <w:rsid w:val="00D53AFF"/>
    <w:rsid w:val="00D54FD5"/>
    <w:rsid w:val="00D5542C"/>
    <w:rsid w:val="00D57B79"/>
    <w:rsid w:val="00D70A28"/>
    <w:rsid w:val="00D714B9"/>
    <w:rsid w:val="00D75BF1"/>
    <w:rsid w:val="00D7789A"/>
    <w:rsid w:val="00D901C8"/>
    <w:rsid w:val="00D90A4A"/>
    <w:rsid w:val="00D94334"/>
    <w:rsid w:val="00DA070F"/>
    <w:rsid w:val="00DA22B0"/>
    <w:rsid w:val="00DA38B5"/>
    <w:rsid w:val="00DA579B"/>
    <w:rsid w:val="00DB10C9"/>
    <w:rsid w:val="00DC5670"/>
    <w:rsid w:val="00DD0ABE"/>
    <w:rsid w:val="00DD765C"/>
    <w:rsid w:val="00DD7B03"/>
    <w:rsid w:val="00DE2687"/>
    <w:rsid w:val="00DE302D"/>
    <w:rsid w:val="00DE3FDE"/>
    <w:rsid w:val="00DE6A5C"/>
    <w:rsid w:val="00DF3CC3"/>
    <w:rsid w:val="00E03005"/>
    <w:rsid w:val="00E034EE"/>
    <w:rsid w:val="00E07547"/>
    <w:rsid w:val="00E12488"/>
    <w:rsid w:val="00E12BF7"/>
    <w:rsid w:val="00E134B8"/>
    <w:rsid w:val="00E14A76"/>
    <w:rsid w:val="00E17C53"/>
    <w:rsid w:val="00E17C5E"/>
    <w:rsid w:val="00E223E1"/>
    <w:rsid w:val="00E23049"/>
    <w:rsid w:val="00E247E1"/>
    <w:rsid w:val="00E2528D"/>
    <w:rsid w:val="00E26487"/>
    <w:rsid w:val="00E26521"/>
    <w:rsid w:val="00E27B4F"/>
    <w:rsid w:val="00E305B7"/>
    <w:rsid w:val="00E30BDE"/>
    <w:rsid w:val="00E321E4"/>
    <w:rsid w:val="00E33B48"/>
    <w:rsid w:val="00E37626"/>
    <w:rsid w:val="00E530F9"/>
    <w:rsid w:val="00E53AB5"/>
    <w:rsid w:val="00E6025A"/>
    <w:rsid w:val="00E62B25"/>
    <w:rsid w:val="00E63046"/>
    <w:rsid w:val="00E6471F"/>
    <w:rsid w:val="00E64933"/>
    <w:rsid w:val="00E66DAA"/>
    <w:rsid w:val="00E733CE"/>
    <w:rsid w:val="00E75BC9"/>
    <w:rsid w:val="00E76B48"/>
    <w:rsid w:val="00E8019E"/>
    <w:rsid w:val="00E94381"/>
    <w:rsid w:val="00E96E6A"/>
    <w:rsid w:val="00EA12D1"/>
    <w:rsid w:val="00EA4CA8"/>
    <w:rsid w:val="00EB6F4F"/>
    <w:rsid w:val="00EC5CDA"/>
    <w:rsid w:val="00EC6721"/>
    <w:rsid w:val="00EC775E"/>
    <w:rsid w:val="00ED114A"/>
    <w:rsid w:val="00ED5F10"/>
    <w:rsid w:val="00EF09EA"/>
    <w:rsid w:val="00F061B3"/>
    <w:rsid w:val="00F1186C"/>
    <w:rsid w:val="00F1240D"/>
    <w:rsid w:val="00F15560"/>
    <w:rsid w:val="00F16EA2"/>
    <w:rsid w:val="00F2200B"/>
    <w:rsid w:val="00F23D25"/>
    <w:rsid w:val="00F32CFC"/>
    <w:rsid w:val="00F40C79"/>
    <w:rsid w:val="00F40ECB"/>
    <w:rsid w:val="00F414F3"/>
    <w:rsid w:val="00F4166D"/>
    <w:rsid w:val="00F43214"/>
    <w:rsid w:val="00F55881"/>
    <w:rsid w:val="00F600DE"/>
    <w:rsid w:val="00F6453B"/>
    <w:rsid w:val="00F6455C"/>
    <w:rsid w:val="00F67C10"/>
    <w:rsid w:val="00F72EEE"/>
    <w:rsid w:val="00F739B1"/>
    <w:rsid w:val="00F801C8"/>
    <w:rsid w:val="00F81CC2"/>
    <w:rsid w:val="00F86335"/>
    <w:rsid w:val="00F9349C"/>
    <w:rsid w:val="00F94B98"/>
    <w:rsid w:val="00F96811"/>
    <w:rsid w:val="00F96DCC"/>
    <w:rsid w:val="00F96F9B"/>
    <w:rsid w:val="00FA4CAD"/>
    <w:rsid w:val="00FA5FCD"/>
    <w:rsid w:val="00FA6C51"/>
    <w:rsid w:val="00FB32FB"/>
    <w:rsid w:val="00FB6B9A"/>
    <w:rsid w:val="00FC14EA"/>
    <w:rsid w:val="00FC22E7"/>
    <w:rsid w:val="00FC41A6"/>
    <w:rsid w:val="00FD1BFB"/>
    <w:rsid w:val="00FD534A"/>
    <w:rsid w:val="00FD7CA3"/>
    <w:rsid w:val="00FE5F35"/>
    <w:rsid w:val="00FE7594"/>
    <w:rsid w:val="00FF4C2E"/>
    <w:rsid w:val="00FF52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C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1C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18</Pages>
  <Words>5549</Words>
  <Characters>31633</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dcterms:created xsi:type="dcterms:W3CDTF">2013-04-09T13:22:00Z</dcterms:created>
  <dcterms:modified xsi:type="dcterms:W3CDTF">2013-04-17T20:02:00Z</dcterms:modified>
</cp:coreProperties>
</file>