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C2E" w:rsidRPr="00C3243A" w:rsidRDefault="00F50A0D">
      <w:pPr>
        <w:rPr>
          <w:rFonts w:ascii="Kalinga" w:hAnsi="Kalinga" w:cs="Kalinga"/>
        </w:rPr>
      </w:pPr>
      <w:r w:rsidRPr="00C3243A">
        <w:rPr>
          <w:rFonts w:ascii="Kalinga" w:hAnsi="Kalinga" w:cs="Kalinga"/>
        </w:rPr>
        <w:t>IAS – 7</w:t>
      </w:r>
    </w:p>
    <w:p w:rsidR="00707ADD" w:rsidRPr="00C3243A" w:rsidRDefault="00707ADD" w:rsidP="00707ADD">
      <w:pPr>
        <w:autoSpaceDE w:val="0"/>
        <w:autoSpaceDN w:val="0"/>
        <w:adjustRightInd w:val="0"/>
        <w:spacing w:after="0" w:line="240" w:lineRule="auto"/>
        <w:rPr>
          <w:rFonts w:ascii="Kalinga" w:hAnsi="Kalinga" w:cs="Kalinga"/>
          <w:b/>
          <w:bCs/>
        </w:rPr>
      </w:pPr>
      <w:r w:rsidRPr="00C3243A">
        <w:rPr>
          <w:rFonts w:ascii="Kalinga" w:hAnsi="Kalinga" w:cs="Kalinga"/>
          <w:b/>
          <w:bCs/>
        </w:rPr>
        <w:t>Objective</w:t>
      </w:r>
    </w:p>
    <w:p w:rsidR="00707ADD" w:rsidRPr="00C3243A" w:rsidRDefault="00707ADD" w:rsidP="00707ADD">
      <w:pPr>
        <w:autoSpaceDE w:val="0"/>
        <w:autoSpaceDN w:val="0"/>
        <w:adjustRightInd w:val="0"/>
        <w:spacing w:after="0" w:line="240" w:lineRule="auto"/>
        <w:rPr>
          <w:rFonts w:ascii="Kalinga" w:hAnsi="Kalinga" w:cs="Kalinga"/>
        </w:rPr>
      </w:pPr>
      <w:r w:rsidRPr="00C3243A">
        <w:rPr>
          <w:rFonts w:ascii="Kalinga" w:hAnsi="Kalinga" w:cs="Kalinga"/>
        </w:rPr>
        <w:t>Information about the cash flows of an entity is useful in providing users of financial statements with a basis to assess the ability of the entity to generate cash and cash equivalents and the needs of the entity to utilize those cash flows. The economic decisions that are taken by users require an evaluation of the ability of an entity to generate cash and cash equivalents and the timing and certainty of their generation.</w:t>
      </w:r>
    </w:p>
    <w:p w:rsidR="00707ADD" w:rsidRPr="00C3243A" w:rsidRDefault="00707ADD" w:rsidP="00707ADD">
      <w:pPr>
        <w:autoSpaceDE w:val="0"/>
        <w:autoSpaceDN w:val="0"/>
        <w:adjustRightInd w:val="0"/>
        <w:spacing w:after="0" w:line="240" w:lineRule="auto"/>
        <w:rPr>
          <w:rFonts w:ascii="Kalinga" w:hAnsi="Kalinga" w:cs="Kalinga"/>
        </w:rPr>
      </w:pPr>
    </w:p>
    <w:p w:rsidR="00707ADD" w:rsidRPr="00C3243A" w:rsidRDefault="00707ADD" w:rsidP="00707ADD">
      <w:pPr>
        <w:autoSpaceDE w:val="0"/>
        <w:autoSpaceDN w:val="0"/>
        <w:adjustRightInd w:val="0"/>
        <w:spacing w:after="0" w:line="240" w:lineRule="auto"/>
        <w:rPr>
          <w:rFonts w:ascii="Kalinga" w:hAnsi="Kalinga" w:cs="Kalinga"/>
        </w:rPr>
      </w:pPr>
      <w:r w:rsidRPr="00C3243A">
        <w:rPr>
          <w:rFonts w:ascii="Kalinga" w:hAnsi="Kalinga" w:cs="Kalinga"/>
        </w:rPr>
        <w:t xml:space="preserve">The objective of this Standard is to </w:t>
      </w:r>
      <w:r w:rsidRPr="00C3243A">
        <w:rPr>
          <w:rFonts w:ascii="Kalinga" w:hAnsi="Kalinga" w:cs="Kalinga"/>
          <w:b/>
          <w:u w:val="single"/>
        </w:rPr>
        <w:t>require the provision of information about the historical changes</w:t>
      </w:r>
      <w:r w:rsidRPr="00C3243A">
        <w:rPr>
          <w:rFonts w:ascii="Kalinga" w:hAnsi="Kalinga" w:cs="Kalinga"/>
        </w:rPr>
        <w:t xml:space="preserve"> in cash and cash equivalents of an entity by means of a statement of cash flow which classifies cash flows during the period from:</w:t>
      </w:r>
    </w:p>
    <w:p w:rsidR="00707ADD" w:rsidRPr="00C3243A" w:rsidRDefault="00707ADD" w:rsidP="00707ADD">
      <w:pPr>
        <w:pStyle w:val="ListParagraph"/>
        <w:numPr>
          <w:ilvl w:val="0"/>
          <w:numId w:val="1"/>
        </w:numPr>
        <w:autoSpaceDE w:val="0"/>
        <w:autoSpaceDN w:val="0"/>
        <w:adjustRightInd w:val="0"/>
        <w:spacing w:after="0" w:line="240" w:lineRule="auto"/>
        <w:rPr>
          <w:rFonts w:ascii="Kalinga" w:hAnsi="Kalinga" w:cs="Kalinga"/>
        </w:rPr>
      </w:pPr>
      <w:r w:rsidRPr="00C3243A">
        <w:rPr>
          <w:rFonts w:ascii="Kalinga" w:hAnsi="Kalinga" w:cs="Kalinga"/>
        </w:rPr>
        <w:t>Operating Activities</w:t>
      </w:r>
    </w:p>
    <w:p w:rsidR="00707ADD" w:rsidRPr="00C3243A" w:rsidRDefault="00707ADD" w:rsidP="00707ADD">
      <w:pPr>
        <w:pStyle w:val="ListParagraph"/>
        <w:numPr>
          <w:ilvl w:val="0"/>
          <w:numId w:val="1"/>
        </w:numPr>
        <w:autoSpaceDE w:val="0"/>
        <w:autoSpaceDN w:val="0"/>
        <w:adjustRightInd w:val="0"/>
        <w:spacing w:after="0" w:line="240" w:lineRule="auto"/>
        <w:rPr>
          <w:rFonts w:ascii="Kalinga" w:hAnsi="Kalinga" w:cs="Kalinga"/>
        </w:rPr>
      </w:pPr>
      <w:r w:rsidRPr="00C3243A">
        <w:rPr>
          <w:rFonts w:ascii="Kalinga" w:hAnsi="Kalinga" w:cs="Kalinga"/>
        </w:rPr>
        <w:t xml:space="preserve">Investing Activities and </w:t>
      </w:r>
    </w:p>
    <w:p w:rsidR="00707ADD" w:rsidRPr="00C3243A" w:rsidRDefault="00707ADD" w:rsidP="00707ADD">
      <w:pPr>
        <w:pStyle w:val="ListParagraph"/>
        <w:numPr>
          <w:ilvl w:val="0"/>
          <w:numId w:val="1"/>
        </w:numPr>
        <w:autoSpaceDE w:val="0"/>
        <w:autoSpaceDN w:val="0"/>
        <w:adjustRightInd w:val="0"/>
        <w:spacing w:after="0" w:line="240" w:lineRule="auto"/>
        <w:rPr>
          <w:rFonts w:ascii="Kalinga" w:hAnsi="Kalinga" w:cs="Kalinga"/>
        </w:rPr>
      </w:pPr>
      <w:r w:rsidRPr="00C3243A">
        <w:rPr>
          <w:rFonts w:ascii="Kalinga" w:hAnsi="Kalinga" w:cs="Kalinga"/>
        </w:rPr>
        <w:t>Financing activities.</w:t>
      </w:r>
    </w:p>
    <w:p w:rsidR="00707ADD" w:rsidRPr="00C3243A" w:rsidRDefault="00707ADD" w:rsidP="00707ADD">
      <w:pPr>
        <w:autoSpaceDE w:val="0"/>
        <w:autoSpaceDN w:val="0"/>
        <w:adjustRightInd w:val="0"/>
        <w:spacing w:after="0" w:line="240" w:lineRule="auto"/>
        <w:rPr>
          <w:rFonts w:ascii="Kalinga" w:hAnsi="Kalinga" w:cs="Kalinga"/>
        </w:rPr>
      </w:pPr>
    </w:p>
    <w:p w:rsidR="00707ADD" w:rsidRPr="00C3243A" w:rsidRDefault="00707ADD" w:rsidP="00707ADD">
      <w:pPr>
        <w:autoSpaceDE w:val="0"/>
        <w:autoSpaceDN w:val="0"/>
        <w:adjustRightInd w:val="0"/>
        <w:spacing w:after="0" w:line="240" w:lineRule="auto"/>
        <w:rPr>
          <w:rFonts w:ascii="Kalinga" w:hAnsi="Kalinga" w:cs="Kalinga"/>
          <w:b/>
          <w:bCs/>
        </w:rPr>
      </w:pPr>
      <w:r w:rsidRPr="00C3243A">
        <w:rPr>
          <w:rFonts w:ascii="Kalinga" w:hAnsi="Kalinga" w:cs="Kalinga"/>
          <w:b/>
          <w:bCs/>
        </w:rPr>
        <w:t>Scope</w:t>
      </w:r>
    </w:p>
    <w:p w:rsidR="00707ADD" w:rsidRPr="00C3243A" w:rsidRDefault="00707ADD" w:rsidP="00707ADD">
      <w:pPr>
        <w:autoSpaceDE w:val="0"/>
        <w:autoSpaceDN w:val="0"/>
        <w:adjustRightInd w:val="0"/>
        <w:spacing w:after="0" w:line="240" w:lineRule="auto"/>
        <w:rPr>
          <w:rFonts w:ascii="Kalinga" w:hAnsi="Kalinga" w:cs="Kalinga"/>
          <w:bCs/>
        </w:rPr>
      </w:pPr>
    </w:p>
    <w:p w:rsidR="00707ADD" w:rsidRPr="00C3243A" w:rsidRDefault="00707ADD" w:rsidP="00707ADD">
      <w:pPr>
        <w:pStyle w:val="ListParagraph"/>
        <w:numPr>
          <w:ilvl w:val="0"/>
          <w:numId w:val="2"/>
        </w:numPr>
        <w:autoSpaceDE w:val="0"/>
        <w:autoSpaceDN w:val="0"/>
        <w:adjustRightInd w:val="0"/>
        <w:spacing w:after="0" w:line="240" w:lineRule="auto"/>
        <w:rPr>
          <w:rFonts w:ascii="Kalinga" w:hAnsi="Kalinga" w:cs="Kalinga"/>
          <w:bCs/>
        </w:rPr>
      </w:pPr>
      <w:r w:rsidRPr="00C3243A">
        <w:rPr>
          <w:rFonts w:ascii="Kalinga" w:hAnsi="Kalinga" w:cs="Kalinga"/>
          <w:bCs/>
        </w:rPr>
        <w:t>Companies must make a cash flow statement, in accordance with the</w:t>
      </w:r>
    </w:p>
    <w:p w:rsidR="00707ADD" w:rsidRPr="00C3243A" w:rsidRDefault="00707ADD" w:rsidP="00707ADD">
      <w:pPr>
        <w:autoSpaceDE w:val="0"/>
        <w:autoSpaceDN w:val="0"/>
        <w:adjustRightInd w:val="0"/>
        <w:spacing w:after="0" w:line="240" w:lineRule="auto"/>
        <w:ind w:firstLine="720"/>
        <w:rPr>
          <w:rFonts w:ascii="Kalinga" w:hAnsi="Kalinga" w:cs="Kalinga"/>
          <w:bCs/>
        </w:rPr>
      </w:pPr>
      <w:r w:rsidRPr="00C3243A">
        <w:rPr>
          <w:rFonts w:ascii="Kalinga" w:hAnsi="Kalinga" w:cs="Kalinga"/>
          <w:bCs/>
        </w:rPr>
        <w:t>Requirements of this Standard, and must present it as an integral part of its</w:t>
      </w:r>
    </w:p>
    <w:p w:rsidR="00707ADD" w:rsidRPr="00C3243A" w:rsidRDefault="00707ADD" w:rsidP="00707ADD">
      <w:pPr>
        <w:ind w:firstLine="720"/>
        <w:rPr>
          <w:rFonts w:ascii="Kalinga" w:hAnsi="Kalinga" w:cs="Kalinga"/>
          <w:bCs/>
        </w:rPr>
      </w:pPr>
      <w:r w:rsidRPr="00C3243A">
        <w:rPr>
          <w:rFonts w:ascii="Kalinga" w:hAnsi="Kalinga" w:cs="Kalinga"/>
          <w:bCs/>
        </w:rPr>
        <w:t>Financial statements for each year they make the presentation of these.</w:t>
      </w:r>
    </w:p>
    <w:p w:rsidR="00707ADD" w:rsidRPr="00C3243A" w:rsidRDefault="00707ADD" w:rsidP="00C3243A">
      <w:pPr>
        <w:pStyle w:val="ListParagraph"/>
        <w:numPr>
          <w:ilvl w:val="0"/>
          <w:numId w:val="2"/>
        </w:numPr>
        <w:autoSpaceDE w:val="0"/>
        <w:autoSpaceDN w:val="0"/>
        <w:adjustRightInd w:val="0"/>
        <w:spacing w:after="0" w:line="240" w:lineRule="auto"/>
        <w:rPr>
          <w:rFonts w:ascii="Kalinga" w:hAnsi="Kalinga" w:cs="Kalinga"/>
        </w:rPr>
      </w:pPr>
      <w:r w:rsidRPr="00C3243A">
        <w:rPr>
          <w:rFonts w:ascii="Kalinga" w:hAnsi="Kalinga" w:cs="Kalinga"/>
        </w:rPr>
        <w:t>Users of financial statements are interested in how the company generates and uses</w:t>
      </w:r>
      <w:r w:rsidR="00C3243A">
        <w:rPr>
          <w:rFonts w:ascii="Kalinga" w:hAnsi="Kalinga" w:cs="Kalinga"/>
        </w:rPr>
        <w:t xml:space="preserve"> </w:t>
      </w:r>
      <w:r w:rsidRPr="00C3243A">
        <w:rPr>
          <w:rFonts w:ascii="Kalinga" w:hAnsi="Kalinga" w:cs="Kalinga"/>
        </w:rPr>
        <w:t>cash and cash equivalents. This need is independent of the nature of the company's</w:t>
      </w:r>
      <w:r w:rsidR="00C3243A">
        <w:rPr>
          <w:rFonts w:ascii="Kalinga" w:hAnsi="Kalinga" w:cs="Kalinga"/>
        </w:rPr>
        <w:t xml:space="preserve"> </w:t>
      </w:r>
      <w:r w:rsidRPr="00C3243A">
        <w:rPr>
          <w:rFonts w:ascii="Kalinga" w:hAnsi="Kalinga" w:cs="Kalinga"/>
        </w:rPr>
        <w:t>activities, even when the cash could be regarded as the product of the company in</w:t>
      </w:r>
      <w:r w:rsidR="00C3243A">
        <w:rPr>
          <w:rFonts w:ascii="Kalinga" w:hAnsi="Kalinga" w:cs="Kalinga"/>
        </w:rPr>
        <w:t xml:space="preserve"> </w:t>
      </w:r>
      <w:r w:rsidRPr="00C3243A">
        <w:rPr>
          <w:rFonts w:ascii="Kalinga" w:hAnsi="Kalinga" w:cs="Kalinga"/>
        </w:rPr>
        <w:t>question, as the case may be of financial institutions. Basically, companies need cash</w:t>
      </w:r>
      <w:r w:rsidR="00C3243A">
        <w:rPr>
          <w:rFonts w:ascii="Kalinga" w:hAnsi="Kalinga" w:cs="Kalinga"/>
        </w:rPr>
        <w:t xml:space="preserve"> </w:t>
      </w:r>
      <w:r w:rsidRPr="00C3243A">
        <w:rPr>
          <w:rFonts w:ascii="Kalinga" w:hAnsi="Kalinga" w:cs="Kalinga"/>
        </w:rPr>
        <w:t>for the same reasons for that are very different activities that constitute their main source</w:t>
      </w:r>
      <w:r w:rsidR="00C3243A">
        <w:rPr>
          <w:rFonts w:ascii="Kalinga" w:hAnsi="Kalinga" w:cs="Kalinga"/>
        </w:rPr>
        <w:t xml:space="preserve"> </w:t>
      </w:r>
      <w:r w:rsidRPr="00C3243A">
        <w:rPr>
          <w:rFonts w:ascii="Kalinga" w:hAnsi="Kalinga" w:cs="Kalinga"/>
        </w:rPr>
        <w:t>of revenue. Accordingly, this standard requires all companies to present a statement of cash flows</w:t>
      </w:r>
    </w:p>
    <w:p w:rsidR="00D56E57" w:rsidRPr="00C3243A" w:rsidRDefault="00D56E57" w:rsidP="00707ADD">
      <w:pPr>
        <w:autoSpaceDE w:val="0"/>
        <w:autoSpaceDN w:val="0"/>
        <w:adjustRightInd w:val="0"/>
        <w:spacing w:after="0" w:line="240" w:lineRule="auto"/>
        <w:ind w:left="720"/>
        <w:rPr>
          <w:rFonts w:ascii="Kalinga" w:hAnsi="Kalinga" w:cs="Kalinga"/>
        </w:rPr>
      </w:pPr>
    </w:p>
    <w:p w:rsidR="00D56E57" w:rsidRPr="00C3243A" w:rsidRDefault="00D56E57" w:rsidP="00D56E57">
      <w:pPr>
        <w:autoSpaceDE w:val="0"/>
        <w:autoSpaceDN w:val="0"/>
        <w:adjustRightInd w:val="0"/>
        <w:spacing w:after="0" w:line="240" w:lineRule="auto"/>
        <w:rPr>
          <w:rFonts w:ascii="Kalinga" w:hAnsi="Kalinga" w:cs="Kalinga"/>
          <w:b/>
          <w:bCs/>
          <w:color w:val="000000"/>
        </w:rPr>
      </w:pPr>
      <w:r w:rsidRPr="00C3243A">
        <w:rPr>
          <w:rFonts w:ascii="Kalinga" w:hAnsi="Kalinga" w:cs="Kalinga"/>
          <w:b/>
          <w:bCs/>
          <w:color w:val="000000"/>
        </w:rPr>
        <w:t>Benefits of information on cash flows</w:t>
      </w:r>
    </w:p>
    <w:p w:rsidR="00D56E57" w:rsidRPr="00C3243A" w:rsidRDefault="00D56E57" w:rsidP="00D56E57">
      <w:pPr>
        <w:autoSpaceDE w:val="0"/>
        <w:autoSpaceDN w:val="0"/>
        <w:adjustRightInd w:val="0"/>
        <w:spacing w:after="0" w:line="240" w:lineRule="auto"/>
        <w:rPr>
          <w:rFonts w:ascii="Kalinga" w:hAnsi="Kalinga" w:cs="Kalinga"/>
          <w:b/>
          <w:bCs/>
          <w:color w:val="000000"/>
        </w:rPr>
      </w:pPr>
    </w:p>
    <w:p w:rsidR="00D56E57" w:rsidRPr="00C3243A" w:rsidRDefault="00D56E57" w:rsidP="00D56E57">
      <w:pPr>
        <w:pStyle w:val="ListParagraph"/>
        <w:numPr>
          <w:ilvl w:val="0"/>
          <w:numId w:val="2"/>
        </w:numPr>
        <w:autoSpaceDE w:val="0"/>
        <w:autoSpaceDN w:val="0"/>
        <w:adjustRightInd w:val="0"/>
        <w:spacing w:after="0" w:line="240" w:lineRule="auto"/>
        <w:rPr>
          <w:rFonts w:ascii="Kalinga" w:hAnsi="Kalinga" w:cs="Kalinga"/>
          <w:color w:val="000000"/>
        </w:rPr>
      </w:pPr>
      <w:r w:rsidRPr="00C3243A">
        <w:rPr>
          <w:rFonts w:ascii="Kalinga" w:hAnsi="Kalinga" w:cs="Kalinga"/>
          <w:color w:val="000000"/>
        </w:rPr>
        <w:t>The cash flow statement, when used in conjunction with the rest of the financial</w:t>
      </w:r>
    </w:p>
    <w:p w:rsidR="00E9193F" w:rsidRPr="00C3243A" w:rsidRDefault="00D56E57" w:rsidP="00C3243A">
      <w:pPr>
        <w:autoSpaceDE w:val="0"/>
        <w:autoSpaceDN w:val="0"/>
        <w:adjustRightInd w:val="0"/>
        <w:spacing w:after="0" w:line="240" w:lineRule="auto"/>
        <w:ind w:left="720"/>
        <w:rPr>
          <w:rFonts w:ascii="Kalinga" w:hAnsi="Kalinga" w:cs="Kalinga"/>
          <w:color w:val="000000"/>
        </w:rPr>
      </w:pPr>
      <w:r w:rsidRPr="00C3243A">
        <w:rPr>
          <w:rFonts w:ascii="Kalinga" w:hAnsi="Kalinga" w:cs="Kalinga"/>
          <w:color w:val="000000"/>
        </w:rPr>
        <w:t>statements, provides information that allows users to evaluate changes in net assets of</w:t>
      </w:r>
      <w:r w:rsidR="00C3243A">
        <w:rPr>
          <w:rFonts w:ascii="Kalinga" w:hAnsi="Kalinga" w:cs="Kalinga"/>
          <w:color w:val="000000"/>
        </w:rPr>
        <w:t xml:space="preserve"> </w:t>
      </w:r>
      <w:r w:rsidRPr="00C3243A">
        <w:rPr>
          <w:rFonts w:ascii="Kalinga" w:hAnsi="Kalinga" w:cs="Kalinga"/>
          <w:color w:val="000000"/>
        </w:rPr>
        <w:t>the company, its financial structure (including its liquidity and solvency) and their ability</w:t>
      </w:r>
      <w:r w:rsidR="00C3243A">
        <w:rPr>
          <w:rFonts w:ascii="Kalinga" w:hAnsi="Kalinga" w:cs="Kalinga"/>
          <w:color w:val="000000"/>
        </w:rPr>
        <w:t xml:space="preserve"> </w:t>
      </w:r>
      <w:r w:rsidRPr="00C3243A">
        <w:rPr>
          <w:rFonts w:ascii="Kalinga" w:hAnsi="Kalinga" w:cs="Kalinga"/>
          <w:color w:val="000000"/>
        </w:rPr>
        <w:t>to change both the amounts and dates of receipts and payments in order to adapt to</w:t>
      </w:r>
      <w:r w:rsidR="00C3243A">
        <w:rPr>
          <w:rFonts w:ascii="Kalinga" w:hAnsi="Kalinga" w:cs="Kalinga"/>
          <w:color w:val="000000"/>
        </w:rPr>
        <w:t xml:space="preserve"> </w:t>
      </w:r>
      <w:r w:rsidRPr="00C3243A">
        <w:rPr>
          <w:rFonts w:ascii="Kalinga" w:hAnsi="Kalinga" w:cs="Kalinga"/>
          <w:color w:val="000000"/>
        </w:rPr>
        <w:t xml:space="preserve">changing circumstances and opportunities that may arise. </w:t>
      </w:r>
    </w:p>
    <w:p w:rsidR="00E9193F" w:rsidRDefault="00D56E57" w:rsidP="00D56E57">
      <w:pPr>
        <w:pStyle w:val="ListParagraph"/>
        <w:numPr>
          <w:ilvl w:val="0"/>
          <w:numId w:val="2"/>
        </w:numPr>
        <w:autoSpaceDE w:val="0"/>
        <w:autoSpaceDN w:val="0"/>
        <w:adjustRightInd w:val="0"/>
        <w:spacing w:after="0" w:line="240" w:lineRule="auto"/>
        <w:rPr>
          <w:rFonts w:ascii="Kalinga" w:hAnsi="Kalinga" w:cs="Kalinga"/>
          <w:color w:val="000000"/>
        </w:rPr>
      </w:pPr>
      <w:r w:rsidRPr="00C3243A">
        <w:rPr>
          <w:rFonts w:ascii="Kalinga" w:hAnsi="Kalinga" w:cs="Kalinga"/>
          <w:color w:val="000000"/>
        </w:rPr>
        <w:lastRenderedPageBreak/>
        <w:t>Information about cash flows</w:t>
      </w:r>
      <w:r w:rsidR="00E9193F" w:rsidRPr="00C3243A">
        <w:rPr>
          <w:rFonts w:ascii="Kalinga" w:hAnsi="Kalinga" w:cs="Kalinga"/>
          <w:color w:val="000000"/>
        </w:rPr>
        <w:t xml:space="preserve"> </w:t>
      </w:r>
      <w:r w:rsidRPr="00C3243A">
        <w:rPr>
          <w:rFonts w:ascii="Kalinga" w:hAnsi="Kalinga" w:cs="Kalinga"/>
          <w:color w:val="000000"/>
        </w:rPr>
        <w:t>is useful for evaluating the capacity that the company has to generate cash and cash</w:t>
      </w:r>
      <w:r w:rsidR="00E9193F" w:rsidRPr="00C3243A">
        <w:rPr>
          <w:rFonts w:ascii="Kalinga" w:hAnsi="Kalinga" w:cs="Kalinga"/>
          <w:color w:val="000000"/>
        </w:rPr>
        <w:t xml:space="preserve"> </w:t>
      </w:r>
      <w:r w:rsidRPr="00C3243A">
        <w:rPr>
          <w:rFonts w:ascii="Kalinga" w:hAnsi="Kalinga" w:cs="Kalinga"/>
          <w:color w:val="000000"/>
        </w:rPr>
        <w:t>equivalents, allowing users to develop models to assess and compare the present value</w:t>
      </w:r>
      <w:r w:rsidR="00E9193F" w:rsidRPr="00C3243A">
        <w:rPr>
          <w:rFonts w:ascii="Kalinga" w:hAnsi="Kalinga" w:cs="Kalinga"/>
          <w:color w:val="000000"/>
        </w:rPr>
        <w:t xml:space="preserve"> </w:t>
      </w:r>
      <w:r w:rsidRPr="00C3243A">
        <w:rPr>
          <w:rFonts w:ascii="Kalinga" w:hAnsi="Kalinga" w:cs="Kalinga"/>
          <w:color w:val="000000"/>
        </w:rPr>
        <w:t xml:space="preserve">of net cash flows from different companies. </w:t>
      </w:r>
    </w:p>
    <w:p w:rsidR="00C3243A" w:rsidRPr="00C3243A" w:rsidRDefault="00C3243A" w:rsidP="00C3243A">
      <w:pPr>
        <w:pStyle w:val="ListParagraph"/>
        <w:autoSpaceDE w:val="0"/>
        <w:autoSpaceDN w:val="0"/>
        <w:adjustRightInd w:val="0"/>
        <w:spacing w:after="0" w:line="240" w:lineRule="auto"/>
        <w:rPr>
          <w:rFonts w:ascii="Kalinga" w:hAnsi="Kalinga" w:cs="Kalinga"/>
          <w:color w:val="000000"/>
        </w:rPr>
      </w:pPr>
    </w:p>
    <w:p w:rsidR="00E9193F" w:rsidRPr="00C3243A" w:rsidRDefault="00D56E57" w:rsidP="00D56E57">
      <w:pPr>
        <w:pStyle w:val="ListParagraph"/>
        <w:numPr>
          <w:ilvl w:val="0"/>
          <w:numId w:val="2"/>
        </w:numPr>
        <w:autoSpaceDE w:val="0"/>
        <w:autoSpaceDN w:val="0"/>
        <w:adjustRightInd w:val="0"/>
        <w:spacing w:after="0" w:line="240" w:lineRule="auto"/>
        <w:rPr>
          <w:rFonts w:ascii="Kalinga" w:hAnsi="Kalinga" w:cs="Kalinga"/>
          <w:color w:val="000000"/>
        </w:rPr>
      </w:pPr>
      <w:r w:rsidRPr="00C3243A">
        <w:rPr>
          <w:rFonts w:ascii="Kalinga" w:hAnsi="Kalinga" w:cs="Kalinga"/>
          <w:color w:val="000000"/>
        </w:rPr>
        <w:t>It also allows comparison of information</w:t>
      </w:r>
      <w:r w:rsidR="00E9193F" w:rsidRPr="00C3243A">
        <w:rPr>
          <w:rFonts w:ascii="Kalinga" w:hAnsi="Kalinga" w:cs="Kalinga"/>
          <w:color w:val="000000"/>
        </w:rPr>
        <w:t xml:space="preserve"> </w:t>
      </w:r>
      <w:r w:rsidRPr="00C3243A">
        <w:rPr>
          <w:rFonts w:ascii="Kalinga" w:hAnsi="Kalinga" w:cs="Kalinga"/>
          <w:color w:val="000000"/>
        </w:rPr>
        <w:t>about the performance of the operation of different companies as it eliminates the effects</w:t>
      </w:r>
      <w:r w:rsidR="00E9193F" w:rsidRPr="00C3243A">
        <w:rPr>
          <w:rFonts w:ascii="Kalinga" w:hAnsi="Kalinga" w:cs="Kalinga"/>
          <w:color w:val="000000"/>
        </w:rPr>
        <w:t xml:space="preserve"> </w:t>
      </w:r>
      <w:r w:rsidRPr="00C3243A">
        <w:rPr>
          <w:rFonts w:ascii="Kalinga" w:hAnsi="Kalinga" w:cs="Kalinga"/>
          <w:color w:val="000000"/>
        </w:rPr>
        <w:t>of using different accounting treatments for the same transactions and economic events</w:t>
      </w:r>
    </w:p>
    <w:p w:rsidR="00D56E57" w:rsidRPr="00C3243A" w:rsidRDefault="00D56E57" w:rsidP="00E9193F">
      <w:pPr>
        <w:pStyle w:val="ListParagraph"/>
        <w:autoSpaceDE w:val="0"/>
        <w:autoSpaceDN w:val="0"/>
        <w:adjustRightInd w:val="0"/>
        <w:spacing w:after="0" w:line="240" w:lineRule="auto"/>
        <w:rPr>
          <w:rFonts w:ascii="Kalinga" w:hAnsi="Kalinga" w:cs="Kalinga"/>
          <w:color w:val="000000"/>
        </w:rPr>
      </w:pPr>
      <w:r w:rsidRPr="00C3243A">
        <w:rPr>
          <w:rFonts w:ascii="Kalinga" w:hAnsi="Kalinga" w:cs="Kalinga"/>
          <w:color w:val="000000"/>
        </w:rPr>
        <w:t>.</w:t>
      </w:r>
    </w:p>
    <w:p w:rsidR="00D56E57" w:rsidRPr="00C3243A" w:rsidRDefault="00DD42EF" w:rsidP="00C3243A">
      <w:pPr>
        <w:pStyle w:val="ListParagraph"/>
        <w:numPr>
          <w:ilvl w:val="0"/>
          <w:numId w:val="3"/>
        </w:numPr>
        <w:autoSpaceDE w:val="0"/>
        <w:autoSpaceDN w:val="0"/>
        <w:adjustRightInd w:val="0"/>
        <w:spacing w:after="0" w:line="240" w:lineRule="auto"/>
        <w:rPr>
          <w:rFonts w:ascii="Kalinga" w:hAnsi="Kalinga" w:cs="Kalinga"/>
        </w:rPr>
      </w:pPr>
      <w:r w:rsidRPr="00C3243A">
        <w:rPr>
          <w:rFonts w:ascii="Kalinga" w:hAnsi="Kalinga" w:cs="Kalinga"/>
        </w:rPr>
        <w:t>Historical cash flow information is often used as an indicator of the amount, timing and certainty of future</w:t>
      </w:r>
      <w:r w:rsidR="00C3243A">
        <w:rPr>
          <w:rFonts w:ascii="Kalinga" w:hAnsi="Kalinga" w:cs="Kalinga"/>
        </w:rPr>
        <w:t xml:space="preserve"> </w:t>
      </w:r>
      <w:r w:rsidRPr="00C3243A">
        <w:rPr>
          <w:rFonts w:ascii="Kalinga" w:hAnsi="Kalinga" w:cs="Kalinga"/>
        </w:rPr>
        <w:t>cash flows. It is also useful in checking the accuracy of past assessments of future cash flows and in</w:t>
      </w:r>
      <w:r w:rsidR="00C3243A">
        <w:rPr>
          <w:rFonts w:ascii="Kalinga" w:hAnsi="Kalinga" w:cs="Kalinga"/>
        </w:rPr>
        <w:t xml:space="preserve"> </w:t>
      </w:r>
      <w:r w:rsidRPr="00C3243A">
        <w:rPr>
          <w:rFonts w:ascii="Kalinga" w:hAnsi="Kalinga" w:cs="Kalinga"/>
        </w:rPr>
        <w:t>examining the relationship between profitability and net cash flow and the impact of changing prices</w:t>
      </w:r>
    </w:p>
    <w:p w:rsidR="00DD42EF" w:rsidRPr="00C3243A" w:rsidRDefault="00DD42EF" w:rsidP="00DD42EF">
      <w:pPr>
        <w:autoSpaceDE w:val="0"/>
        <w:autoSpaceDN w:val="0"/>
        <w:adjustRightInd w:val="0"/>
        <w:spacing w:after="0" w:line="240" w:lineRule="auto"/>
        <w:ind w:firstLine="720"/>
        <w:rPr>
          <w:rFonts w:ascii="Kalinga" w:hAnsi="Kalinga" w:cs="Kalinga"/>
          <w:color w:val="000000"/>
        </w:rPr>
      </w:pPr>
    </w:p>
    <w:p w:rsidR="00DD42EF" w:rsidRPr="00C3243A" w:rsidRDefault="00D56E57" w:rsidP="00D56E57">
      <w:pPr>
        <w:autoSpaceDE w:val="0"/>
        <w:autoSpaceDN w:val="0"/>
        <w:adjustRightInd w:val="0"/>
        <w:spacing w:after="0" w:line="240" w:lineRule="auto"/>
        <w:rPr>
          <w:rFonts w:ascii="Kalinga" w:hAnsi="Kalinga" w:cs="Kalinga"/>
          <w:b/>
          <w:bCs/>
          <w:color w:val="000000"/>
        </w:rPr>
      </w:pPr>
      <w:r w:rsidRPr="00C3243A">
        <w:rPr>
          <w:rFonts w:ascii="Kalinga" w:hAnsi="Kalinga" w:cs="Kalinga"/>
          <w:b/>
          <w:bCs/>
          <w:color w:val="000000"/>
        </w:rPr>
        <w:t>Definitions</w:t>
      </w:r>
      <w:r w:rsidR="00DD42EF" w:rsidRPr="00C3243A">
        <w:rPr>
          <w:rFonts w:ascii="Kalinga" w:hAnsi="Kalinga" w:cs="Kalinga"/>
          <w:b/>
          <w:bCs/>
          <w:color w:val="000000"/>
        </w:rPr>
        <w:t>:</w:t>
      </w:r>
    </w:p>
    <w:p w:rsidR="00DD42EF" w:rsidRPr="00C3243A" w:rsidRDefault="00DD42EF" w:rsidP="00D56E57">
      <w:pPr>
        <w:autoSpaceDE w:val="0"/>
        <w:autoSpaceDN w:val="0"/>
        <w:adjustRightInd w:val="0"/>
        <w:spacing w:after="0" w:line="240" w:lineRule="auto"/>
        <w:rPr>
          <w:rFonts w:ascii="Kalinga" w:hAnsi="Kalinga" w:cs="Kalinga"/>
          <w:b/>
          <w:bCs/>
          <w:color w:val="000000"/>
        </w:rPr>
      </w:pPr>
    </w:p>
    <w:p w:rsidR="00D56E57" w:rsidRPr="00C3243A" w:rsidRDefault="00D56E57" w:rsidP="00646AA2">
      <w:pPr>
        <w:autoSpaceDE w:val="0"/>
        <w:autoSpaceDN w:val="0"/>
        <w:adjustRightInd w:val="0"/>
        <w:spacing w:after="0" w:line="240" w:lineRule="auto"/>
        <w:rPr>
          <w:rFonts w:ascii="Kalinga" w:hAnsi="Kalinga" w:cs="Kalinga"/>
          <w:bCs/>
          <w:color w:val="000000"/>
        </w:rPr>
      </w:pPr>
      <w:r w:rsidRPr="00C3243A">
        <w:rPr>
          <w:rFonts w:ascii="Kalinga" w:hAnsi="Kalinga" w:cs="Kalinga"/>
          <w:bCs/>
          <w:color w:val="000000"/>
        </w:rPr>
        <w:t>The following terms are used in this Standard with the meanings specified below:</w:t>
      </w:r>
    </w:p>
    <w:p w:rsidR="00646AA2" w:rsidRPr="00C3243A" w:rsidRDefault="00646AA2" w:rsidP="00646AA2">
      <w:pPr>
        <w:autoSpaceDE w:val="0"/>
        <w:autoSpaceDN w:val="0"/>
        <w:adjustRightInd w:val="0"/>
        <w:spacing w:after="0" w:line="240" w:lineRule="auto"/>
        <w:rPr>
          <w:rFonts w:ascii="Kalinga" w:hAnsi="Kalinga" w:cs="Kalinga"/>
          <w:bCs/>
          <w:color w:val="000000"/>
        </w:rPr>
      </w:pPr>
    </w:p>
    <w:p w:rsidR="00D56E57" w:rsidRPr="00C3243A" w:rsidRDefault="00D56E57" w:rsidP="00646AA2">
      <w:pPr>
        <w:pStyle w:val="ListParagraph"/>
        <w:numPr>
          <w:ilvl w:val="0"/>
          <w:numId w:val="3"/>
        </w:numPr>
        <w:autoSpaceDE w:val="0"/>
        <w:autoSpaceDN w:val="0"/>
        <w:adjustRightInd w:val="0"/>
        <w:spacing w:after="0" w:line="240" w:lineRule="auto"/>
        <w:rPr>
          <w:rFonts w:ascii="Kalinga" w:hAnsi="Kalinga" w:cs="Kalinga"/>
          <w:bCs/>
          <w:color w:val="000000"/>
        </w:rPr>
      </w:pPr>
      <w:r w:rsidRPr="00C3243A">
        <w:rPr>
          <w:rFonts w:ascii="Kalinga" w:hAnsi="Kalinga" w:cs="Kalinga"/>
          <w:bCs/>
          <w:color w:val="000000"/>
        </w:rPr>
        <w:t>The cash includes both cash and bank deposits in sight.</w:t>
      </w:r>
    </w:p>
    <w:p w:rsidR="00D56E57" w:rsidRPr="00C3243A" w:rsidRDefault="00D56E57" w:rsidP="00646AA2">
      <w:pPr>
        <w:pStyle w:val="ListParagraph"/>
        <w:numPr>
          <w:ilvl w:val="0"/>
          <w:numId w:val="3"/>
        </w:numPr>
        <w:autoSpaceDE w:val="0"/>
        <w:autoSpaceDN w:val="0"/>
        <w:adjustRightInd w:val="0"/>
        <w:spacing w:after="0" w:line="240" w:lineRule="auto"/>
        <w:rPr>
          <w:rFonts w:ascii="Kalinga" w:hAnsi="Kalinga" w:cs="Kalinga"/>
          <w:bCs/>
          <w:color w:val="000000"/>
        </w:rPr>
      </w:pPr>
      <w:r w:rsidRPr="00C3243A">
        <w:rPr>
          <w:rFonts w:ascii="Kalinga" w:hAnsi="Kalinga" w:cs="Kalinga"/>
          <w:bCs/>
          <w:color w:val="000000"/>
        </w:rPr>
        <w:t xml:space="preserve">Cash equivalents are </w:t>
      </w:r>
      <w:r w:rsidRPr="00C3243A">
        <w:rPr>
          <w:rFonts w:ascii="Kalinga" w:hAnsi="Kalinga" w:cs="Kalinga"/>
          <w:b/>
          <w:bCs/>
          <w:color w:val="000000"/>
          <w:u w:val="single"/>
        </w:rPr>
        <w:t>short-term investments of high liquidity</w:t>
      </w:r>
      <w:r w:rsidRPr="00C3243A">
        <w:rPr>
          <w:rFonts w:ascii="Kalinga" w:hAnsi="Kalinga" w:cs="Kalinga"/>
          <w:bCs/>
          <w:color w:val="000000"/>
        </w:rPr>
        <w:t>, which are readily</w:t>
      </w:r>
    </w:p>
    <w:p w:rsidR="00D56E57" w:rsidRPr="00C3243A" w:rsidRDefault="00C3243A" w:rsidP="00C3243A">
      <w:pPr>
        <w:autoSpaceDE w:val="0"/>
        <w:autoSpaceDN w:val="0"/>
        <w:adjustRightInd w:val="0"/>
        <w:spacing w:after="0" w:line="240" w:lineRule="auto"/>
        <w:ind w:left="720"/>
        <w:rPr>
          <w:rFonts w:ascii="Kalinga" w:hAnsi="Kalinga" w:cs="Kalinga"/>
          <w:bCs/>
          <w:color w:val="000000"/>
        </w:rPr>
      </w:pPr>
      <w:r w:rsidRPr="00C3243A">
        <w:rPr>
          <w:rFonts w:ascii="Kalinga" w:hAnsi="Kalinga" w:cs="Kalinga"/>
          <w:bCs/>
          <w:color w:val="000000"/>
        </w:rPr>
        <w:t>Convertible</w:t>
      </w:r>
      <w:r w:rsidR="00D56E57" w:rsidRPr="00C3243A">
        <w:rPr>
          <w:rFonts w:ascii="Kalinga" w:hAnsi="Kalinga" w:cs="Kalinga"/>
          <w:bCs/>
          <w:color w:val="000000"/>
        </w:rPr>
        <w:t xml:space="preserve"> into certain amounts of cash, subject to an insignificant risk of</w:t>
      </w:r>
      <w:r>
        <w:rPr>
          <w:rFonts w:ascii="Kalinga" w:hAnsi="Kalinga" w:cs="Kalinga"/>
          <w:bCs/>
          <w:color w:val="000000"/>
        </w:rPr>
        <w:t xml:space="preserve"> </w:t>
      </w:r>
      <w:r w:rsidR="00D56E57" w:rsidRPr="00C3243A">
        <w:rPr>
          <w:rFonts w:ascii="Kalinga" w:hAnsi="Kalinga" w:cs="Kalinga"/>
          <w:bCs/>
          <w:color w:val="000000"/>
        </w:rPr>
        <w:t>changes in value.</w:t>
      </w:r>
    </w:p>
    <w:p w:rsidR="00D56E57" w:rsidRPr="00C3243A" w:rsidRDefault="00D56E57" w:rsidP="00646AA2">
      <w:pPr>
        <w:pStyle w:val="ListParagraph"/>
        <w:numPr>
          <w:ilvl w:val="0"/>
          <w:numId w:val="4"/>
        </w:numPr>
        <w:autoSpaceDE w:val="0"/>
        <w:autoSpaceDN w:val="0"/>
        <w:adjustRightInd w:val="0"/>
        <w:spacing w:after="0" w:line="240" w:lineRule="auto"/>
        <w:rPr>
          <w:rFonts w:ascii="Kalinga" w:hAnsi="Kalinga" w:cs="Kalinga"/>
          <w:bCs/>
          <w:color w:val="000000"/>
        </w:rPr>
      </w:pPr>
      <w:r w:rsidRPr="00C3243A">
        <w:rPr>
          <w:rFonts w:ascii="Kalinga" w:hAnsi="Kalinga" w:cs="Kalinga"/>
          <w:bCs/>
          <w:color w:val="000000"/>
        </w:rPr>
        <w:t>Cash flows are inflows and outflows of cash and cash equivalents.</w:t>
      </w:r>
    </w:p>
    <w:p w:rsidR="00E57914" w:rsidRPr="00C3243A" w:rsidRDefault="00E57914" w:rsidP="00C3243A">
      <w:pPr>
        <w:pStyle w:val="ListParagraph"/>
        <w:numPr>
          <w:ilvl w:val="0"/>
          <w:numId w:val="4"/>
        </w:numPr>
        <w:autoSpaceDE w:val="0"/>
        <w:autoSpaceDN w:val="0"/>
        <w:adjustRightInd w:val="0"/>
        <w:spacing w:after="0" w:line="240" w:lineRule="auto"/>
        <w:rPr>
          <w:rFonts w:ascii="Kalinga" w:hAnsi="Kalinga" w:cs="Kalinga"/>
          <w:bCs/>
        </w:rPr>
      </w:pPr>
      <w:r w:rsidRPr="00C3243A">
        <w:rPr>
          <w:rFonts w:ascii="Kalinga" w:hAnsi="Kalinga" w:cs="Kalinga"/>
          <w:bCs/>
          <w:iCs/>
        </w:rPr>
        <w:t xml:space="preserve">Operating activities </w:t>
      </w:r>
      <w:r w:rsidRPr="00C3243A">
        <w:rPr>
          <w:rFonts w:ascii="Kalinga" w:hAnsi="Kalinga" w:cs="Kalinga"/>
          <w:bCs/>
        </w:rPr>
        <w:t>are the principal revenue-producing activities of the entity and other activities that</w:t>
      </w:r>
      <w:r w:rsidR="00C3243A">
        <w:rPr>
          <w:rFonts w:ascii="Kalinga" w:hAnsi="Kalinga" w:cs="Kalinga"/>
          <w:bCs/>
        </w:rPr>
        <w:t xml:space="preserve"> </w:t>
      </w:r>
      <w:r w:rsidRPr="00C3243A">
        <w:rPr>
          <w:rFonts w:ascii="Kalinga" w:hAnsi="Kalinga" w:cs="Kalinga"/>
          <w:bCs/>
        </w:rPr>
        <w:t>are not investing or financing activities.</w:t>
      </w:r>
    </w:p>
    <w:p w:rsidR="00E57914" w:rsidRPr="00C3243A" w:rsidRDefault="00E57914" w:rsidP="00C3243A">
      <w:pPr>
        <w:pStyle w:val="ListParagraph"/>
        <w:numPr>
          <w:ilvl w:val="0"/>
          <w:numId w:val="6"/>
        </w:numPr>
        <w:autoSpaceDE w:val="0"/>
        <w:autoSpaceDN w:val="0"/>
        <w:adjustRightInd w:val="0"/>
        <w:spacing w:after="0" w:line="240" w:lineRule="auto"/>
        <w:rPr>
          <w:rFonts w:ascii="Kalinga" w:hAnsi="Kalinga" w:cs="Kalinga"/>
          <w:bCs/>
        </w:rPr>
      </w:pPr>
      <w:r w:rsidRPr="00C3243A">
        <w:rPr>
          <w:rFonts w:ascii="Kalinga" w:hAnsi="Kalinga" w:cs="Kalinga"/>
          <w:bCs/>
          <w:iCs/>
        </w:rPr>
        <w:t xml:space="preserve">Investing activities </w:t>
      </w:r>
      <w:r w:rsidRPr="00C3243A">
        <w:rPr>
          <w:rFonts w:ascii="Kalinga" w:hAnsi="Kalinga" w:cs="Kalinga"/>
          <w:bCs/>
        </w:rPr>
        <w:t>are the acquisition and disposal of long-term assets and other investments not</w:t>
      </w:r>
      <w:r w:rsidR="00C3243A">
        <w:rPr>
          <w:rFonts w:ascii="Kalinga" w:hAnsi="Kalinga" w:cs="Kalinga"/>
          <w:bCs/>
        </w:rPr>
        <w:t xml:space="preserve"> </w:t>
      </w:r>
      <w:r w:rsidRPr="00C3243A">
        <w:rPr>
          <w:rFonts w:ascii="Kalinga" w:hAnsi="Kalinga" w:cs="Kalinga"/>
          <w:bCs/>
        </w:rPr>
        <w:t>included in cash equivalents.</w:t>
      </w:r>
    </w:p>
    <w:p w:rsidR="00E57914" w:rsidRPr="00C3243A" w:rsidRDefault="00E57914" w:rsidP="00C3243A">
      <w:pPr>
        <w:pStyle w:val="ListParagraph"/>
        <w:numPr>
          <w:ilvl w:val="0"/>
          <w:numId w:val="6"/>
        </w:numPr>
        <w:autoSpaceDE w:val="0"/>
        <w:autoSpaceDN w:val="0"/>
        <w:adjustRightInd w:val="0"/>
        <w:spacing w:after="0" w:line="240" w:lineRule="auto"/>
        <w:rPr>
          <w:rFonts w:ascii="Kalinga" w:hAnsi="Kalinga" w:cs="Kalinga"/>
          <w:bCs/>
        </w:rPr>
      </w:pPr>
      <w:r w:rsidRPr="00C3243A">
        <w:rPr>
          <w:rFonts w:ascii="Kalinga" w:hAnsi="Kalinga" w:cs="Kalinga"/>
          <w:bCs/>
          <w:iCs/>
        </w:rPr>
        <w:t xml:space="preserve">Financing activities </w:t>
      </w:r>
      <w:r w:rsidRPr="00C3243A">
        <w:rPr>
          <w:rFonts w:ascii="Kalinga" w:hAnsi="Kalinga" w:cs="Kalinga"/>
          <w:bCs/>
        </w:rPr>
        <w:t>are activities that result in changes in the size and composition of the contributed</w:t>
      </w:r>
      <w:r w:rsidR="00C3243A">
        <w:rPr>
          <w:rFonts w:ascii="Kalinga" w:hAnsi="Kalinga" w:cs="Kalinga"/>
          <w:bCs/>
        </w:rPr>
        <w:t xml:space="preserve"> </w:t>
      </w:r>
      <w:r w:rsidRPr="00C3243A">
        <w:rPr>
          <w:rFonts w:ascii="Kalinga" w:hAnsi="Kalinga" w:cs="Kalinga"/>
          <w:bCs/>
        </w:rPr>
        <w:t>equity and borrowings of the entity</w:t>
      </w:r>
    </w:p>
    <w:p w:rsidR="00646AA2" w:rsidRPr="00C3243A" w:rsidRDefault="00646AA2" w:rsidP="00646AA2">
      <w:pPr>
        <w:autoSpaceDE w:val="0"/>
        <w:autoSpaceDN w:val="0"/>
        <w:adjustRightInd w:val="0"/>
        <w:spacing w:after="0" w:line="240" w:lineRule="auto"/>
        <w:ind w:firstLine="720"/>
        <w:rPr>
          <w:rFonts w:ascii="Kalinga" w:hAnsi="Kalinga" w:cs="Kalinga"/>
          <w:b/>
          <w:bCs/>
          <w:color w:val="000000"/>
        </w:rPr>
      </w:pPr>
    </w:p>
    <w:p w:rsidR="00E87073" w:rsidRPr="00C3243A" w:rsidRDefault="00E87073" w:rsidP="00E87073">
      <w:pPr>
        <w:autoSpaceDE w:val="0"/>
        <w:autoSpaceDN w:val="0"/>
        <w:adjustRightInd w:val="0"/>
        <w:spacing w:after="0" w:line="240" w:lineRule="auto"/>
        <w:rPr>
          <w:rFonts w:ascii="Kalinga" w:hAnsi="Kalinga" w:cs="Kalinga"/>
          <w:b/>
          <w:bCs/>
        </w:rPr>
      </w:pPr>
      <w:r w:rsidRPr="00C3243A">
        <w:rPr>
          <w:rFonts w:ascii="Kalinga" w:hAnsi="Kalinga" w:cs="Kalinga"/>
          <w:b/>
          <w:bCs/>
        </w:rPr>
        <w:t>Cash and cash equivalents</w:t>
      </w:r>
    </w:p>
    <w:p w:rsidR="00E87073" w:rsidRPr="00C3243A" w:rsidRDefault="00E87073" w:rsidP="00E87073">
      <w:pPr>
        <w:autoSpaceDE w:val="0"/>
        <w:autoSpaceDN w:val="0"/>
        <w:adjustRightInd w:val="0"/>
        <w:spacing w:after="0" w:line="240" w:lineRule="auto"/>
        <w:rPr>
          <w:rFonts w:ascii="Kalinga" w:hAnsi="Kalinga" w:cs="Kalinga"/>
          <w:b/>
          <w:bCs/>
        </w:rPr>
      </w:pPr>
    </w:p>
    <w:p w:rsidR="00E87073" w:rsidRPr="00C3243A" w:rsidRDefault="00E87073" w:rsidP="00C3243A">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Cash equivalents are held for the purpose of meeting short-term cash commitments rather than for investment</w:t>
      </w:r>
      <w:r w:rsidR="00C3243A">
        <w:rPr>
          <w:rFonts w:ascii="Kalinga" w:hAnsi="Kalinga" w:cs="Kalinga"/>
        </w:rPr>
        <w:t xml:space="preserve"> </w:t>
      </w:r>
      <w:r w:rsidRPr="00C3243A">
        <w:rPr>
          <w:rFonts w:ascii="Kalinga" w:hAnsi="Kalinga" w:cs="Kalinga"/>
        </w:rPr>
        <w:t>or other purposes. For an investment to qualify as a cash equivalent</w:t>
      </w:r>
      <w:r w:rsidRPr="00C3243A">
        <w:rPr>
          <w:rFonts w:ascii="Kalinga" w:hAnsi="Kalinga" w:cs="Kalinga"/>
          <w:b/>
          <w:u w:val="single"/>
        </w:rPr>
        <w:t xml:space="preserve"> it must be readily convertible to a known</w:t>
      </w:r>
    </w:p>
    <w:p w:rsidR="00C3243A" w:rsidRDefault="00E87073" w:rsidP="00E87073">
      <w:pPr>
        <w:autoSpaceDE w:val="0"/>
        <w:autoSpaceDN w:val="0"/>
        <w:adjustRightInd w:val="0"/>
        <w:spacing w:after="0" w:line="240" w:lineRule="auto"/>
        <w:ind w:firstLine="720"/>
        <w:rPr>
          <w:rFonts w:ascii="Kalinga" w:hAnsi="Kalinga" w:cs="Kalinga"/>
        </w:rPr>
      </w:pPr>
      <w:proofErr w:type="gramStart"/>
      <w:r w:rsidRPr="00C3243A">
        <w:rPr>
          <w:rFonts w:ascii="Kalinga" w:hAnsi="Kalinga" w:cs="Kalinga"/>
          <w:b/>
          <w:u w:val="single"/>
        </w:rPr>
        <w:t>amount</w:t>
      </w:r>
      <w:proofErr w:type="gramEnd"/>
      <w:r w:rsidRPr="00C3243A">
        <w:rPr>
          <w:rFonts w:ascii="Kalinga" w:hAnsi="Kalinga" w:cs="Kalinga"/>
          <w:b/>
          <w:u w:val="single"/>
        </w:rPr>
        <w:t xml:space="preserve"> of cash and be subject to an insignificant risk of changes in value</w:t>
      </w:r>
      <w:r w:rsidRPr="00C3243A">
        <w:rPr>
          <w:rFonts w:ascii="Kalinga" w:hAnsi="Kalinga" w:cs="Kalinga"/>
        </w:rPr>
        <w:t xml:space="preserve">. </w:t>
      </w:r>
    </w:p>
    <w:p w:rsidR="00E87073" w:rsidRPr="00C3243A" w:rsidRDefault="00E87073" w:rsidP="00C3243A">
      <w:pPr>
        <w:autoSpaceDE w:val="0"/>
        <w:autoSpaceDN w:val="0"/>
        <w:adjustRightInd w:val="0"/>
        <w:spacing w:after="0" w:line="240" w:lineRule="auto"/>
        <w:ind w:left="720"/>
        <w:rPr>
          <w:rFonts w:ascii="Kalinga" w:hAnsi="Kalinga" w:cs="Kalinga"/>
        </w:rPr>
      </w:pPr>
      <w:r w:rsidRPr="00C3243A">
        <w:rPr>
          <w:rFonts w:ascii="Kalinga" w:hAnsi="Kalinga" w:cs="Kalinga"/>
        </w:rPr>
        <w:t>Therefore, an investment normally</w:t>
      </w:r>
      <w:r w:rsidR="00C3243A">
        <w:rPr>
          <w:rFonts w:ascii="Kalinga" w:hAnsi="Kalinga" w:cs="Kalinga"/>
        </w:rPr>
        <w:t xml:space="preserve"> </w:t>
      </w:r>
      <w:r w:rsidRPr="00C3243A">
        <w:rPr>
          <w:rFonts w:ascii="Kalinga" w:hAnsi="Kalinga" w:cs="Kalinga"/>
        </w:rPr>
        <w:t xml:space="preserve">qualifies as a cash equivalent only </w:t>
      </w:r>
      <w:r w:rsidRPr="00C3243A">
        <w:rPr>
          <w:rFonts w:ascii="Kalinga" w:hAnsi="Kalinga" w:cs="Kalinga"/>
          <w:b/>
          <w:u w:val="single"/>
        </w:rPr>
        <w:t xml:space="preserve">when it has a short maturity </w:t>
      </w:r>
      <w:r w:rsidRPr="00C3243A">
        <w:rPr>
          <w:rFonts w:ascii="Kalinga" w:hAnsi="Kalinga" w:cs="Kalinga"/>
        </w:rPr>
        <w:t>of, say, three months or less from the date of</w:t>
      </w:r>
      <w:r w:rsidR="00C3243A">
        <w:rPr>
          <w:rFonts w:ascii="Kalinga" w:hAnsi="Kalinga" w:cs="Kalinga"/>
        </w:rPr>
        <w:t xml:space="preserve"> </w:t>
      </w:r>
      <w:r w:rsidRPr="00C3243A">
        <w:rPr>
          <w:rFonts w:ascii="Kalinga" w:hAnsi="Kalinga" w:cs="Kalinga"/>
        </w:rPr>
        <w:t xml:space="preserve">acquisition. </w:t>
      </w:r>
    </w:p>
    <w:p w:rsidR="00E87073" w:rsidRPr="00C3243A" w:rsidRDefault="00E87073" w:rsidP="00C3243A">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b/>
          <w:u w:val="single"/>
        </w:rPr>
        <w:lastRenderedPageBreak/>
        <w:t>Equity investments are excluded</w:t>
      </w:r>
      <w:r w:rsidRPr="00C3243A">
        <w:rPr>
          <w:rFonts w:ascii="Kalinga" w:hAnsi="Kalinga" w:cs="Kalinga"/>
        </w:rPr>
        <w:t xml:space="preserve"> from cash equivalents unless they are, in substance, cash</w:t>
      </w:r>
      <w:r w:rsidR="00C3243A">
        <w:rPr>
          <w:rFonts w:ascii="Kalinga" w:hAnsi="Kalinga" w:cs="Kalinga"/>
        </w:rPr>
        <w:t xml:space="preserve"> </w:t>
      </w:r>
      <w:r w:rsidRPr="00C3243A">
        <w:rPr>
          <w:rFonts w:ascii="Kalinga" w:hAnsi="Kalinga" w:cs="Kalinga"/>
        </w:rPr>
        <w:t>equivalents, for example in the case of preferred shares acquired within a short period of their maturity and</w:t>
      </w:r>
      <w:r w:rsidR="00C3243A">
        <w:rPr>
          <w:rFonts w:ascii="Kalinga" w:hAnsi="Kalinga" w:cs="Kalinga"/>
        </w:rPr>
        <w:t xml:space="preserve"> </w:t>
      </w:r>
      <w:r w:rsidRPr="00C3243A">
        <w:rPr>
          <w:rFonts w:ascii="Kalinga" w:hAnsi="Kalinga" w:cs="Kalinga"/>
        </w:rPr>
        <w:t>with a specified redemption date.</w:t>
      </w:r>
    </w:p>
    <w:p w:rsidR="00A86833" w:rsidRPr="00C3243A" w:rsidRDefault="00A86833" w:rsidP="00E87073">
      <w:pPr>
        <w:autoSpaceDE w:val="0"/>
        <w:autoSpaceDN w:val="0"/>
        <w:adjustRightInd w:val="0"/>
        <w:spacing w:after="0" w:line="240" w:lineRule="auto"/>
        <w:ind w:firstLine="720"/>
        <w:rPr>
          <w:rFonts w:ascii="Kalinga" w:hAnsi="Kalinga" w:cs="Kalinga"/>
        </w:rPr>
      </w:pPr>
    </w:p>
    <w:p w:rsidR="00A86833" w:rsidRPr="00C3243A" w:rsidRDefault="003E2E6E" w:rsidP="00C3243A">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Cash flows exclude movements between items that constitute cash or cash equivalents because these</w:t>
      </w:r>
      <w:r w:rsidR="00C3243A">
        <w:rPr>
          <w:rFonts w:ascii="Kalinga" w:hAnsi="Kalinga" w:cs="Kalinga"/>
        </w:rPr>
        <w:t xml:space="preserve"> </w:t>
      </w:r>
      <w:r w:rsidRPr="00C3243A">
        <w:rPr>
          <w:rFonts w:ascii="Kalinga" w:hAnsi="Kalinga" w:cs="Kalinga"/>
        </w:rPr>
        <w:t xml:space="preserve">components are </w:t>
      </w:r>
      <w:r w:rsidRPr="00C3243A">
        <w:rPr>
          <w:rFonts w:ascii="Kalinga" w:hAnsi="Kalinga" w:cs="Kalinga"/>
          <w:b/>
          <w:u w:val="single"/>
        </w:rPr>
        <w:t>part of the cash management of an entity</w:t>
      </w:r>
      <w:r w:rsidRPr="00C3243A">
        <w:rPr>
          <w:rFonts w:ascii="Kalinga" w:hAnsi="Kalinga" w:cs="Kalinga"/>
        </w:rPr>
        <w:t xml:space="preserve"> rather than part of its operating, investing and</w:t>
      </w:r>
      <w:r w:rsidR="00C3243A">
        <w:rPr>
          <w:rFonts w:ascii="Kalinga" w:hAnsi="Kalinga" w:cs="Kalinga"/>
        </w:rPr>
        <w:t xml:space="preserve"> </w:t>
      </w:r>
      <w:r w:rsidRPr="00C3243A">
        <w:rPr>
          <w:rFonts w:ascii="Kalinga" w:hAnsi="Kalinga" w:cs="Kalinga"/>
        </w:rPr>
        <w:t>financing activities.</w:t>
      </w:r>
      <w:r w:rsidRPr="00C3243A">
        <w:rPr>
          <w:rFonts w:ascii="Kalinga" w:hAnsi="Kalinga" w:cs="Kalinga"/>
          <w:b/>
          <w:u w:val="single"/>
        </w:rPr>
        <w:t xml:space="preserve"> </w:t>
      </w:r>
      <w:r w:rsidRPr="00C3243A">
        <w:rPr>
          <w:rFonts w:ascii="Kalinga" w:hAnsi="Kalinga" w:cs="Kalinga"/>
          <w:b/>
          <w:highlight w:val="yellow"/>
          <w:u w:val="single"/>
        </w:rPr>
        <w:t>Cash management</w:t>
      </w:r>
      <w:r w:rsidRPr="00C3243A">
        <w:rPr>
          <w:rFonts w:ascii="Kalinga" w:hAnsi="Kalinga" w:cs="Kalinga"/>
        </w:rPr>
        <w:t xml:space="preserve"> </w:t>
      </w:r>
      <w:r w:rsidRPr="00C3243A">
        <w:rPr>
          <w:rFonts w:ascii="Kalinga" w:hAnsi="Kalinga" w:cs="Kalinga"/>
          <w:b/>
          <w:highlight w:val="yellow"/>
          <w:u w:val="single"/>
        </w:rPr>
        <w:t>includes the investment of excess cash in cash equivalents</w:t>
      </w:r>
    </w:p>
    <w:p w:rsidR="005C6AF4" w:rsidRDefault="005C6AF4" w:rsidP="003E2E6E">
      <w:pPr>
        <w:autoSpaceDE w:val="0"/>
        <w:autoSpaceDN w:val="0"/>
        <w:adjustRightInd w:val="0"/>
        <w:spacing w:after="0" w:line="240" w:lineRule="auto"/>
        <w:ind w:firstLine="720"/>
        <w:rPr>
          <w:rFonts w:ascii="Kalinga" w:hAnsi="Kalinga" w:cs="Kalinga"/>
          <w:b/>
          <w:u w:val="single"/>
        </w:rPr>
      </w:pPr>
    </w:p>
    <w:p w:rsidR="00F23766" w:rsidRPr="00F23766" w:rsidRDefault="00F23766" w:rsidP="00F23766">
      <w:pPr>
        <w:autoSpaceDE w:val="0"/>
        <w:autoSpaceDN w:val="0"/>
        <w:adjustRightInd w:val="0"/>
        <w:spacing w:after="0" w:line="240" w:lineRule="auto"/>
        <w:rPr>
          <w:rFonts w:ascii="Kalinga" w:hAnsi="Kalinga" w:cs="Kalinga"/>
          <w:b/>
          <w:bCs/>
          <w:u w:val="single"/>
        </w:rPr>
      </w:pPr>
      <w:r w:rsidRPr="00F23766">
        <w:rPr>
          <w:rFonts w:ascii="Kalinga" w:hAnsi="Kalinga" w:cs="Kalinga"/>
          <w:b/>
          <w:bCs/>
          <w:u w:val="single"/>
        </w:rPr>
        <w:t xml:space="preserve">Example – Term </w:t>
      </w:r>
      <w:proofErr w:type="gramStart"/>
      <w:r w:rsidRPr="00F23766">
        <w:rPr>
          <w:rFonts w:ascii="Kalinga" w:hAnsi="Kalinga" w:cs="Kalinga"/>
          <w:b/>
          <w:bCs/>
          <w:u w:val="single"/>
        </w:rPr>
        <w:t>deposits :</w:t>
      </w:r>
      <w:proofErr w:type="gramEnd"/>
    </w:p>
    <w:p w:rsidR="00F23766" w:rsidRPr="00F23766" w:rsidRDefault="00F23766" w:rsidP="00F23766">
      <w:pPr>
        <w:autoSpaceDE w:val="0"/>
        <w:autoSpaceDN w:val="0"/>
        <w:adjustRightInd w:val="0"/>
        <w:spacing w:after="0" w:line="240" w:lineRule="auto"/>
        <w:rPr>
          <w:rFonts w:ascii="Kalinga" w:hAnsi="Kalinga" w:cs="Kalinga"/>
          <w:b/>
          <w:bCs/>
        </w:rPr>
      </w:pPr>
    </w:p>
    <w:p w:rsidR="00F23766" w:rsidRPr="00F23766" w:rsidRDefault="00F23766" w:rsidP="00F23766">
      <w:pPr>
        <w:autoSpaceDE w:val="0"/>
        <w:autoSpaceDN w:val="0"/>
        <w:adjustRightInd w:val="0"/>
        <w:spacing w:after="0" w:line="240" w:lineRule="auto"/>
        <w:rPr>
          <w:rFonts w:ascii="Kalinga" w:hAnsi="Kalinga" w:cs="Kalinga"/>
        </w:rPr>
      </w:pPr>
      <w:r w:rsidRPr="00F23766">
        <w:rPr>
          <w:rFonts w:ascii="Kalinga" w:hAnsi="Kalinga" w:cs="Kalinga"/>
        </w:rPr>
        <w:t>Entity A recently sold surplus plant and machinery for cash proceeds of RS.</w:t>
      </w:r>
      <w:r>
        <w:rPr>
          <w:rFonts w:ascii="Kalinga" w:hAnsi="Kalinga" w:cs="Kalinga"/>
        </w:rPr>
        <w:t>250</w:t>
      </w:r>
      <w:proofErr w:type="gramStart"/>
      <w:r>
        <w:rPr>
          <w:rFonts w:ascii="Kalinga" w:hAnsi="Kalinga" w:cs="Kalinga"/>
        </w:rPr>
        <w:t>,000</w:t>
      </w:r>
      <w:proofErr w:type="gramEnd"/>
      <w:r>
        <w:rPr>
          <w:rFonts w:ascii="Kalinga" w:hAnsi="Kalinga" w:cs="Kalinga"/>
        </w:rPr>
        <w:t xml:space="preserve">. Management </w:t>
      </w:r>
      <w:proofErr w:type="gramStart"/>
      <w:r>
        <w:rPr>
          <w:rFonts w:ascii="Kalinga" w:hAnsi="Kalinga" w:cs="Kalinga"/>
        </w:rPr>
        <w:t>decide</w:t>
      </w:r>
      <w:proofErr w:type="gramEnd"/>
      <w:r>
        <w:rPr>
          <w:rFonts w:ascii="Kalinga" w:hAnsi="Kalinga" w:cs="Kalinga"/>
        </w:rPr>
        <w:t xml:space="preserve"> </w:t>
      </w:r>
      <w:r w:rsidRPr="00F23766">
        <w:rPr>
          <w:rFonts w:ascii="Kalinga" w:hAnsi="Kalinga" w:cs="Kalinga"/>
        </w:rPr>
        <w:t>to</w:t>
      </w:r>
      <w:r>
        <w:rPr>
          <w:rFonts w:ascii="Kalinga" w:hAnsi="Kalinga" w:cs="Kalinga"/>
        </w:rPr>
        <w:t xml:space="preserve"> </w:t>
      </w:r>
      <w:r w:rsidRPr="00F23766">
        <w:rPr>
          <w:rFonts w:ascii="Kalinga" w:hAnsi="Kalinga" w:cs="Kalinga"/>
        </w:rPr>
        <w:t>deposit the funds with the bank in two term deposit accounts as follows:</w:t>
      </w:r>
    </w:p>
    <w:p w:rsidR="00F23766" w:rsidRPr="00F23766" w:rsidRDefault="00F23766" w:rsidP="00F23766">
      <w:pPr>
        <w:autoSpaceDE w:val="0"/>
        <w:autoSpaceDN w:val="0"/>
        <w:adjustRightInd w:val="0"/>
        <w:spacing w:after="0" w:line="240" w:lineRule="auto"/>
        <w:rPr>
          <w:rFonts w:ascii="Kalinga" w:hAnsi="Kalinga" w:cs="Kalinga"/>
        </w:rPr>
      </w:pPr>
    </w:p>
    <w:p w:rsidR="00F23766" w:rsidRPr="00F23766" w:rsidRDefault="00F23766" w:rsidP="00F23766">
      <w:pPr>
        <w:autoSpaceDE w:val="0"/>
        <w:autoSpaceDN w:val="0"/>
        <w:adjustRightInd w:val="0"/>
        <w:spacing w:after="0" w:line="240" w:lineRule="auto"/>
        <w:rPr>
          <w:rFonts w:ascii="Kalinga" w:hAnsi="Kalinga" w:cs="Kalinga"/>
        </w:rPr>
      </w:pPr>
      <w:r w:rsidRPr="00F23766">
        <w:rPr>
          <w:rFonts w:ascii="Kalinga" w:hAnsi="Kalinga" w:cs="Kalinga"/>
        </w:rPr>
        <w:t>a) Rs175</w:t>
      </w:r>
      <w:proofErr w:type="gramStart"/>
      <w:r w:rsidRPr="00F23766">
        <w:rPr>
          <w:rFonts w:ascii="Kalinga" w:hAnsi="Kalinga" w:cs="Kalinga"/>
        </w:rPr>
        <w:t>,000</w:t>
      </w:r>
      <w:proofErr w:type="gramEnd"/>
      <w:r w:rsidRPr="00F23766">
        <w:rPr>
          <w:rFonts w:ascii="Kalinga" w:hAnsi="Kalinga" w:cs="Kalinga"/>
        </w:rPr>
        <w:t xml:space="preserve"> into a 12 month term account, earning 4.5% interest. The cash can be withdrawn by giving</w:t>
      </w:r>
      <w:r>
        <w:rPr>
          <w:rFonts w:ascii="Kalinga" w:hAnsi="Kalinga" w:cs="Kalinga"/>
        </w:rPr>
        <w:t xml:space="preserve"> </w:t>
      </w:r>
      <w:r w:rsidRPr="00F23766">
        <w:rPr>
          <w:rFonts w:ascii="Kalinga" w:hAnsi="Kalinga" w:cs="Kalinga"/>
        </w:rPr>
        <w:t>7 days’ notice but the entity will incur a penalty, being the loss of all interest earned.</w:t>
      </w:r>
    </w:p>
    <w:p w:rsidR="00F23766" w:rsidRPr="00F23766" w:rsidRDefault="00F23766" w:rsidP="00F23766">
      <w:pPr>
        <w:autoSpaceDE w:val="0"/>
        <w:autoSpaceDN w:val="0"/>
        <w:adjustRightInd w:val="0"/>
        <w:spacing w:after="0" w:line="240" w:lineRule="auto"/>
        <w:rPr>
          <w:rFonts w:ascii="Kalinga" w:hAnsi="Kalinga" w:cs="Kalinga"/>
        </w:rPr>
      </w:pPr>
    </w:p>
    <w:p w:rsidR="00F23766" w:rsidRPr="00F23766" w:rsidRDefault="00F23766" w:rsidP="00F23766">
      <w:pPr>
        <w:autoSpaceDE w:val="0"/>
        <w:autoSpaceDN w:val="0"/>
        <w:adjustRightInd w:val="0"/>
        <w:spacing w:after="0" w:line="240" w:lineRule="auto"/>
        <w:rPr>
          <w:rFonts w:ascii="Kalinga" w:hAnsi="Kalinga" w:cs="Kalinga"/>
        </w:rPr>
      </w:pPr>
      <w:r w:rsidRPr="00F23766">
        <w:rPr>
          <w:rFonts w:ascii="Kalinga" w:hAnsi="Kalinga" w:cs="Kalinga"/>
        </w:rPr>
        <w:t>b) Rs75</w:t>
      </w:r>
      <w:proofErr w:type="gramStart"/>
      <w:r w:rsidRPr="00F23766">
        <w:rPr>
          <w:rFonts w:ascii="Kalinga" w:hAnsi="Kalinga" w:cs="Kalinga"/>
        </w:rPr>
        <w:t>,000</w:t>
      </w:r>
      <w:proofErr w:type="gramEnd"/>
      <w:r w:rsidRPr="00F23766">
        <w:rPr>
          <w:rFonts w:ascii="Kalinga" w:hAnsi="Kalinga" w:cs="Kalinga"/>
        </w:rPr>
        <w:t xml:space="preserve"> into a 12 month term account earning 3.5% interest. The cash can be withdrawn by giving 7 days’</w:t>
      </w:r>
      <w:r>
        <w:rPr>
          <w:rFonts w:ascii="Kalinga" w:hAnsi="Kalinga" w:cs="Kalinga"/>
        </w:rPr>
        <w:t xml:space="preserve"> </w:t>
      </w:r>
      <w:r w:rsidRPr="00F23766">
        <w:rPr>
          <w:rFonts w:ascii="Kalinga" w:hAnsi="Kalinga" w:cs="Kalinga"/>
        </w:rPr>
        <w:t>notice. Interest will be paid for the period of the deposit but only at the rate of 3%, which is equivalent to the</w:t>
      </w:r>
      <w:r>
        <w:rPr>
          <w:rFonts w:ascii="Kalinga" w:hAnsi="Kalinga" w:cs="Kalinga"/>
        </w:rPr>
        <w:t xml:space="preserve"> </w:t>
      </w:r>
      <w:r w:rsidRPr="00F23766">
        <w:rPr>
          <w:rFonts w:ascii="Kalinga" w:hAnsi="Kalinga" w:cs="Kalinga"/>
        </w:rPr>
        <w:t>bank’s stated rate for short-term deposits.</w:t>
      </w:r>
    </w:p>
    <w:p w:rsidR="00F23766" w:rsidRPr="00F23766" w:rsidRDefault="00F23766" w:rsidP="00F23766">
      <w:pPr>
        <w:autoSpaceDE w:val="0"/>
        <w:autoSpaceDN w:val="0"/>
        <w:adjustRightInd w:val="0"/>
        <w:spacing w:after="0" w:line="240" w:lineRule="auto"/>
        <w:rPr>
          <w:rFonts w:ascii="Kalinga" w:hAnsi="Kalinga" w:cs="Kalinga"/>
        </w:rPr>
      </w:pPr>
    </w:p>
    <w:p w:rsidR="00F23766" w:rsidRPr="00F23766" w:rsidRDefault="00F23766" w:rsidP="00F23766">
      <w:pPr>
        <w:autoSpaceDE w:val="0"/>
        <w:autoSpaceDN w:val="0"/>
        <w:adjustRightInd w:val="0"/>
        <w:spacing w:after="0" w:line="240" w:lineRule="auto"/>
        <w:rPr>
          <w:rFonts w:ascii="Kalinga" w:hAnsi="Kalinga" w:cs="Kalinga"/>
        </w:rPr>
      </w:pPr>
      <w:r w:rsidRPr="00F23766">
        <w:rPr>
          <w:rFonts w:ascii="Kalinga" w:hAnsi="Kalinga" w:cs="Kalinga"/>
        </w:rPr>
        <w:t>Management are confident that they will not need to withdraw the cash from the higher-rate deposit within the</w:t>
      </w:r>
      <w:r>
        <w:rPr>
          <w:rFonts w:ascii="Kalinga" w:hAnsi="Kalinga" w:cs="Kalinga"/>
        </w:rPr>
        <w:t xml:space="preserve"> </w:t>
      </w:r>
      <w:r w:rsidRPr="00F23766">
        <w:rPr>
          <w:rFonts w:ascii="Kalinga" w:hAnsi="Kalinga" w:cs="Kalinga"/>
        </w:rPr>
        <w:t>term, but want to keep easy access to the remaining CU75,000 to cover any working capital shortfalls that might</w:t>
      </w:r>
      <w:r>
        <w:rPr>
          <w:rFonts w:ascii="Kalinga" w:hAnsi="Kalinga" w:cs="Kalinga"/>
        </w:rPr>
        <w:t xml:space="preserve"> </w:t>
      </w:r>
      <w:r w:rsidRPr="00F23766">
        <w:rPr>
          <w:rFonts w:ascii="Kalinga" w:hAnsi="Kalinga" w:cs="Kalinga"/>
        </w:rPr>
        <w:t>arise.</w:t>
      </w:r>
    </w:p>
    <w:p w:rsidR="00F23766" w:rsidRPr="00F23766" w:rsidRDefault="00F23766" w:rsidP="00F23766">
      <w:pPr>
        <w:autoSpaceDE w:val="0"/>
        <w:autoSpaceDN w:val="0"/>
        <w:adjustRightInd w:val="0"/>
        <w:spacing w:after="0" w:line="240" w:lineRule="auto"/>
        <w:rPr>
          <w:rFonts w:ascii="Kalinga" w:hAnsi="Kalinga" w:cs="Kalinga"/>
        </w:rPr>
      </w:pPr>
    </w:p>
    <w:p w:rsidR="00F23766" w:rsidRPr="00F23766" w:rsidRDefault="00F23766" w:rsidP="00F23766">
      <w:pPr>
        <w:autoSpaceDE w:val="0"/>
        <w:autoSpaceDN w:val="0"/>
        <w:adjustRightInd w:val="0"/>
        <w:spacing w:after="0" w:line="240" w:lineRule="auto"/>
        <w:rPr>
          <w:rFonts w:ascii="Kalinga" w:hAnsi="Kalinga" w:cs="Kalinga"/>
          <w:b/>
          <w:bCs/>
        </w:rPr>
      </w:pPr>
      <w:r w:rsidRPr="00F23766">
        <w:rPr>
          <w:rFonts w:ascii="Kalinga" w:hAnsi="Kalinga" w:cs="Kalinga"/>
          <w:b/>
          <w:bCs/>
        </w:rPr>
        <w:t>Analysis</w:t>
      </w:r>
    </w:p>
    <w:p w:rsidR="00F23766" w:rsidRPr="00F23766" w:rsidRDefault="00F23766" w:rsidP="00F23766">
      <w:pPr>
        <w:autoSpaceDE w:val="0"/>
        <w:autoSpaceDN w:val="0"/>
        <w:adjustRightInd w:val="0"/>
        <w:spacing w:after="0" w:line="240" w:lineRule="auto"/>
        <w:rPr>
          <w:rFonts w:ascii="Kalinga" w:hAnsi="Kalinga" w:cs="Kalinga"/>
        </w:rPr>
      </w:pPr>
      <w:r w:rsidRPr="00F23766">
        <w:rPr>
          <w:rFonts w:ascii="Kalinga" w:hAnsi="Kalinga" w:cs="Kalinga"/>
        </w:rPr>
        <w:t>An investment in a term deposit can be classified as a cash equivalent only when it is held for the purpose of</w:t>
      </w:r>
      <w:r>
        <w:rPr>
          <w:rFonts w:ascii="Kalinga" w:hAnsi="Kalinga" w:cs="Kalinga"/>
        </w:rPr>
        <w:t xml:space="preserve"> </w:t>
      </w:r>
      <w:r w:rsidRPr="00F23766">
        <w:rPr>
          <w:rFonts w:ascii="Kalinga" w:hAnsi="Kalinga" w:cs="Kalinga"/>
        </w:rPr>
        <w:t>meeting short-term cash commitments and is convertible into known amounts of cash, subject to an insignificant</w:t>
      </w:r>
      <w:r>
        <w:rPr>
          <w:rFonts w:ascii="Kalinga" w:hAnsi="Kalinga" w:cs="Kalinga"/>
        </w:rPr>
        <w:t xml:space="preserve"> </w:t>
      </w:r>
      <w:r w:rsidRPr="00F23766">
        <w:rPr>
          <w:rFonts w:ascii="Kalinga" w:hAnsi="Kalinga" w:cs="Kalinga"/>
        </w:rPr>
        <w:t>risk of change in value:</w:t>
      </w:r>
    </w:p>
    <w:p w:rsidR="00F23766" w:rsidRPr="00F23766" w:rsidRDefault="00F23766" w:rsidP="00F23766">
      <w:pPr>
        <w:autoSpaceDE w:val="0"/>
        <w:autoSpaceDN w:val="0"/>
        <w:adjustRightInd w:val="0"/>
        <w:spacing w:after="0" w:line="240" w:lineRule="auto"/>
        <w:rPr>
          <w:rFonts w:ascii="Kalinga" w:hAnsi="Kalinga" w:cs="Kalinga"/>
        </w:rPr>
      </w:pPr>
    </w:p>
    <w:p w:rsidR="00F23766" w:rsidRPr="00F23766" w:rsidRDefault="00F23766" w:rsidP="00F23766">
      <w:pPr>
        <w:autoSpaceDE w:val="0"/>
        <w:autoSpaceDN w:val="0"/>
        <w:adjustRightInd w:val="0"/>
        <w:spacing w:after="0" w:line="240" w:lineRule="auto"/>
        <w:rPr>
          <w:rFonts w:ascii="Kalinga" w:hAnsi="Kalinga" w:cs="Kalinga"/>
        </w:rPr>
      </w:pPr>
      <w:r w:rsidRPr="00F23766">
        <w:rPr>
          <w:rFonts w:ascii="Kalinga" w:hAnsi="Kalinga" w:cs="Kalinga"/>
        </w:rPr>
        <w:t xml:space="preserve">a) </w:t>
      </w:r>
      <w:proofErr w:type="gramStart"/>
      <w:r w:rsidRPr="00F23766">
        <w:rPr>
          <w:rFonts w:ascii="Kalinga" w:hAnsi="Kalinga" w:cs="Kalinga"/>
        </w:rPr>
        <w:t>although</w:t>
      </w:r>
      <w:proofErr w:type="gramEnd"/>
      <w:r w:rsidRPr="00F23766">
        <w:rPr>
          <w:rFonts w:ascii="Kalinga" w:hAnsi="Kalinga" w:cs="Kalinga"/>
        </w:rPr>
        <w:t xml:space="preserve"> the principal will be fully recoverable with early withdrawal, the entity will lose all accumulated interest</w:t>
      </w:r>
      <w:r>
        <w:rPr>
          <w:rFonts w:ascii="Kalinga" w:hAnsi="Kalinga" w:cs="Kalinga"/>
        </w:rPr>
        <w:t xml:space="preserve"> </w:t>
      </w:r>
      <w:r w:rsidRPr="00F23766">
        <w:rPr>
          <w:rFonts w:ascii="Kalinga" w:hAnsi="Kalinga" w:cs="Kalinga"/>
        </w:rPr>
        <w:t>over the term, which seems to be a significant penalty. The cash is not needed to meet short term cash</w:t>
      </w:r>
      <w:r>
        <w:rPr>
          <w:rFonts w:ascii="Kalinga" w:hAnsi="Kalinga" w:cs="Kalinga"/>
        </w:rPr>
        <w:t xml:space="preserve"> </w:t>
      </w:r>
      <w:r w:rsidRPr="00F23766">
        <w:rPr>
          <w:rFonts w:ascii="Kalinga" w:hAnsi="Kalinga" w:cs="Kalinga"/>
        </w:rPr>
        <w:t>commitments and so would not qualify as a cash equivalent.</w:t>
      </w:r>
    </w:p>
    <w:p w:rsidR="00F23766" w:rsidRPr="00F23766" w:rsidRDefault="00F23766" w:rsidP="00F23766">
      <w:pPr>
        <w:autoSpaceDE w:val="0"/>
        <w:autoSpaceDN w:val="0"/>
        <w:adjustRightInd w:val="0"/>
        <w:spacing w:after="0" w:line="240" w:lineRule="auto"/>
        <w:rPr>
          <w:rFonts w:ascii="Kalinga" w:hAnsi="Kalinga" w:cs="Kalinga"/>
        </w:rPr>
      </w:pPr>
    </w:p>
    <w:p w:rsidR="00F23766" w:rsidRPr="00F23766" w:rsidRDefault="00F23766" w:rsidP="00F23766">
      <w:pPr>
        <w:autoSpaceDE w:val="0"/>
        <w:autoSpaceDN w:val="0"/>
        <w:adjustRightInd w:val="0"/>
        <w:spacing w:after="0" w:line="240" w:lineRule="auto"/>
        <w:rPr>
          <w:rFonts w:ascii="Kalinga" w:hAnsi="Kalinga" w:cs="Kalinga"/>
        </w:rPr>
      </w:pPr>
      <w:r w:rsidRPr="00F23766">
        <w:rPr>
          <w:rFonts w:ascii="Kalinga" w:hAnsi="Kalinga" w:cs="Kalinga"/>
        </w:rPr>
        <w:lastRenderedPageBreak/>
        <w:t xml:space="preserve">b) </w:t>
      </w:r>
      <w:proofErr w:type="gramStart"/>
      <w:r w:rsidRPr="00F23766">
        <w:rPr>
          <w:rFonts w:ascii="Kalinga" w:hAnsi="Kalinga" w:cs="Kalinga"/>
        </w:rPr>
        <w:t>although</w:t>
      </w:r>
      <w:proofErr w:type="gramEnd"/>
      <w:r w:rsidRPr="00F23766">
        <w:rPr>
          <w:rFonts w:ascii="Kalinga" w:hAnsi="Kalinga" w:cs="Kalinga"/>
        </w:rPr>
        <w:t xml:space="preserve"> the deposit is stated to have a 12 month maturity period, it can be withdrawn with 7 days’ notice.</w:t>
      </w:r>
      <w:r>
        <w:rPr>
          <w:rFonts w:ascii="Kalinga" w:hAnsi="Kalinga" w:cs="Kalinga"/>
        </w:rPr>
        <w:t xml:space="preserve"> </w:t>
      </w:r>
      <w:r w:rsidRPr="00F23766">
        <w:rPr>
          <w:rFonts w:ascii="Kalinga" w:hAnsi="Kalinga" w:cs="Kalinga"/>
        </w:rPr>
        <w:t>Although this incurs a penalty, the reduction in the rate of interest from 3.5% to 3% is unlikely to be considered</w:t>
      </w:r>
      <w:r>
        <w:rPr>
          <w:rFonts w:ascii="Kalinga" w:hAnsi="Kalinga" w:cs="Kalinga"/>
        </w:rPr>
        <w:t xml:space="preserve"> </w:t>
      </w:r>
      <w:r w:rsidRPr="00F23766">
        <w:rPr>
          <w:rFonts w:ascii="Kalinga" w:hAnsi="Kalinga" w:cs="Kalinga"/>
        </w:rPr>
        <w:t>significant. The intention of management is to keep these funds available for short-term cash needs and so this</w:t>
      </w:r>
      <w:r>
        <w:rPr>
          <w:rFonts w:ascii="Kalinga" w:hAnsi="Kalinga" w:cs="Kalinga"/>
        </w:rPr>
        <w:t xml:space="preserve"> </w:t>
      </w:r>
      <w:r w:rsidRPr="00F23766">
        <w:rPr>
          <w:rFonts w:ascii="Kalinga" w:hAnsi="Kalinga" w:cs="Kalinga"/>
        </w:rPr>
        <w:t>deposit is likely to qualify as a cash equivalent.</w:t>
      </w:r>
    </w:p>
    <w:p w:rsidR="00F23766" w:rsidRPr="00C3243A" w:rsidRDefault="00F23766" w:rsidP="00F23766">
      <w:pPr>
        <w:autoSpaceDE w:val="0"/>
        <w:autoSpaceDN w:val="0"/>
        <w:adjustRightInd w:val="0"/>
        <w:spacing w:after="0" w:line="240" w:lineRule="auto"/>
        <w:rPr>
          <w:rFonts w:ascii="Kalinga" w:hAnsi="Kalinga" w:cs="Kalinga"/>
          <w:b/>
          <w:u w:val="single"/>
        </w:rPr>
      </w:pPr>
    </w:p>
    <w:p w:rsidR="003E32EF" w:rsidRDefault="003E32EF" w:rsidP="003E32EF">
      <w:pPr>
        <w:autoSpaceDE w:val="0"/>
        <w:autoSpaceDN w:val="0"/>
        <w:adjustRightInd w:val="0"/>
        <w:spacing w:after="0" w:line="240" w:lineRule="auto"/>
        <w:rPr>
          <w:rFonts w:ascii="Kalinga" w:hAnsi="Kalinga" w:cs="Kalinga"/>
          <w:b/>
          <w:bCs/>
          <w:u w:val="single"/>
        </w:rPr>
      </w:pPr>
      <w:r w:rsidRPr="00C3243A">
        <w:rPr>
          <w:rFonts w:ascii="Kalinga" w:hAnsi="Kalinga" w:cs="Kalinga"/>
          <w:b/>
          <w:bCs/>
          <w:u w:val="single"/>
        </w:rPr>
        <w:t>Presentation of the cash flow statement</w:t>
      </w:r>
      <w:r w:rsidR="00C3243A">
        <w:rPr>
          <w:rFonts w:ascii="Kalinga" w:hAnsi="Kalinga" w:cs="Kalinga"/>
          <w:b/>
          <w:bCs/>
          <w:u w:val="single"/>
        </w:rPr>
        <w:t>:</w:t>
      </w:r>
    </w:p>
    <w:p w:rsidR="00C3243A" w:rsidRPr="00C3243A" w:rsidRDefault="00C3243A" w:rsidP="003E32EF">
      <w:pPr>
        <w:autoSpaceDE w:val="0"/>
        <w:autoSpaceDN w:val="0"/>
        <w:adjustRightInd w:val="0"/>
        <w:spacing w:after="0" w:line="240" w:lineRule="auto"/>
        <w:rPr>
          <w:rFonts w:ascii="Kalinga" w:hAnsi="Kalinga" w:cs="Kalinga"/>
          <w:b/>
          <w:bCs/>
          <w:u w:val="single"/>
        </w:rPr>
      </w:pPr>
    </w:p>
    <w:p w:rsidR="003E32EF" w:rsidRPr="00C3243A" w:rsidRDefault="003E32EF" w:rsidP="003E32EF">
      <w:pPr>
        <w:autoSpaceDE w:val="0"/>
        <w:autoSpaceDN w:val="0"/>
        <w:adjustRightInd w:val="0"/>
        <w:spacing w:after="0" w:line="240" w:lineRule="auto"/>
        <w:rPr>
          <w:rFonts w:ascii="Kalinga" w:hAnsi="Kalinga" w:cs="Kalinga"/>
          <w:b/>
          <w:bCs/>
        </w:rPr>
      </w:pPr>
      <w:r w:rsidRPr="00C3243A">
        <w:rPr>
          <w:rFonts w:ascii="Kalinga" w:hAnsi="Kalinga" w:cs="Kalinga"/>
          <w:b/>
          <w:bCs/>
        </w:rPr>
        <w:t>The statement of cash flow shall report cash flows during the period classified by operating, investing</w:t>
      </w:r>
      <w:r w:rsidR="00C3243A">
        <w:rPr>
          <w:rFonts w:ascii="Kalinga" w:hAnsi="Kalinga" w:cs="Kalinga"/>
          <w:b/>
          <w:bCs/>
        </w:rPr>
        <w:t xml:space="preserve"> </w:t>
      </w:r>
      <w:r w:rsidRPr="00C3243A">
        <w:rPr>
          <w:rFonts w:ascii="Kalinga" w:hAnsi="Kalinga" w:cs="Kalinga"/>
          <w:b/>
          <w:bCs/>
        </w:rPr>
        <w:t>and financing activities.</w:t>
      </w:r>
    </w:p>
    <w:p w:rsidR="003E32EF" w:rsidRPr="00C3243A" w:rsidRDefault="003E32EF" w:rsidP="003E32EF">
      <w:pPr>
        <w:autoSpaceDE w:val="0"/>
        <w:autoSpaceDN w:val="0"/>
        <w:adjustRightInd w:val="0"/>
        <w:spacing w:after="0" w:line="240" w:lineRule="auto"/>
        <w:rPr>
          <w:rFonts w:ascii="Kalinga" w:hAnsi="Kalinga" w:cs="Kalinga"/>
          <w:b/>
          <w:bCs/>
        </w:rPr>
      </w:pPr>
    </w:p>
    <w:p w:rsidR="003E32EF" w:rsidRPr="00C3243A" w:rsidRDefault="003E32EF" w:rsidP="00C3243A">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An entity presents its cash flows from operating, investing and financing activities in a manner which is most</w:t>
      </w:r>
      <w:r w:rsidR="00C3243A">
        <w:rPr>
          <w:rFonts w:ascii="Kalinga" w:hAnsi="Kalinga" w:cs="Kalinga"/>
        </w:rPr>
        <w:t xml:space="preserve"> </w:t>
      </w:r>
      <w:r w:rsidRPr="00C3243A">
        <w:rPr>
          <w:rFonts w:ascii="Kalinga" w:hAnsi="Kalinga" w:cs="Kalinga"/>
        </w:rPr>
        <w:t>appropriate t</w:t>
      </w:r>
      <w:r w:rsidR="00C3243A">
        <w:rPr>
          <w:rFonts w:ascii="Kalinga" w:hAnsi="Kalinga" w:cs="Kalinga"/>
        </w:rPr>
        <w:t xml:space="preserve">o its business. Classification </w:t>
      </w:r>
      <w:r w:rsidRPr="00C3243A">
        <w:rPr>
          <w:rFonts w:ascii="Kalinga" w:hAnsi="Kalinga" w:cs="Kalinga"/>
        </w:rPr>
        <w:t>by activity provides information that allows users to assess the</w:t>
      </w:r>
      <w:r w:rsidR="00C3243A">
        <w:rPr>
          <w:rFonts w:ascii="Kalinga" w:hAnsi="Kalinga" w:cs="Kalinga"/>
        </w:rPr>
        <w:t xml:space="preserve"> impact of </w:t>
      </w:r>
      <w:r w:rsidRPr="00C3243A">
        <w:rPr>
          <w:rFonts w:ascii="Kalinga" w:hAnsi="Kalinga" w:cs="Kalinga"/>
        </w:rPr>
        <w:t xml:space="preserve">those activities on the financial position of the entity and the amount </w:t>
      </w:r>
      <w:proofErr w:type="gramStart"/>
      <w:r w:rsidRPr="00C3243A">
        <w:rPr>
          <w:rFonts w:ascii="Kalinga" w:hAnsi="Kalinga" w:cs="Kalinga"/>
        </w:rPr>
        <w:t>of  its</w:t>
      </w:r>
      <w:proofErr w:type="gramEnd"/>
      <w:r w:rsidRPr="00C3243A">
        <w:rPr>
          <w:rFonts w:ascii="Kalinga" w:hAnsi="Kalinga" w:cs="Kalinga"/>
        </w:rPr>
        <w:t xml:space="preserve"> cash and cash</w:t>
      </w:r>
      <w:r w:rsidR="00C3243A">
        <w:rPr>
          <w:rFonts w:ascii="Kalinga" w:hAnsi="Kalinga" w:cs="Kalinga"/>
        </w:rPr>
        <w:t xml:space="preserve"> </w:t>
      </w:r>
      <w:r w:rsidRPr="00C3243A">
        <w:rPr>
          <w:rFonts w:ascii="Kalinga" w:hAnsi="Kalinga" w:cs="Kalinga"/>
        </w:rPr>
        <w:t>equivalents. This information may also be use</w:t>
      </w:r>
      <w:r w:rsidR="00C3243A" w:rsidRPr="00C3243A">
        <w:rPr>
          <w:rFonts w:ascii="Kalinga" w:hAnsi="Kalinga" w:cs="Kalinga"/>
        </w:rPr>
        <w:t xml:space="preserve">d to evaluate the relationships </w:t>
      </w:r>
      <w:r w:rsidRPr="00C3243A">
        <w:rPr>
          <w:rFonts w:ascii="Kalinga" w:hAnsi="Kalinga" w:cs="Kalinga"/>
        </w:rPr>
        <w:t>among those activities.</w:t>
      </w:r>
    </w:p>
    <w:p w:rsidR="003E32EF" w:rsidRPr="00C3243A" w:rsidRDefault="003E32EF" w:rsidP="003E32EF">
      <w:pPr>
        <w:autoSpaceDE w:val="0"/>
        <w:autoSpaceDN w:val="0"/>
        <w:adjustRightInd w:val="0"/>
        <w:spacing w:after="0" w:line="240" w:lineRule="auto"/>
        <w:ind w:firstLine="720"/>
        <w:rPr>
          <w:rFonts w:ascii="Kalinga" w:hAnsi="Kalinga" w:cs="Kalinga"/>
        </w:rPr>
      </w:pPr>
    </w:p>
    <w:p w:rsidR="003E32EF" w:rsidRPr="00C3243A" w:rsidRDefault="003E32EF" w:rsidP="00C3243A">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A single transaction may include cash flows that are classified differently. For example, when the cash</w:t>
      </w:r>
      <w:r w:rsidR="00C3243A">
        <w:rPr>
          <w:rFonts w:ascii="Kalinga" w:hAnsi="Kalinga" w:cs="Kalinga"/>
        </w:rPr>
        <w:t xml:space="preserve"> </w:t>
      </w:r>
      <w:r w:rsidRPr="00C3243A">
        <w:rPr>
          <w:rFonts w:ascii="Kalinga" w:hAnsi="Kalinga" w:cs="Kalinga"/>
        </w:rPr>
        <w:t>repayment</w:t>
      </w:r>
      <w:r w:rsidR="00C3243A">
        <w:rPr>
          <w:rFonts w:ascii="Kalinga" w:hAnsi="Kalinga" w:cs="Kalinga"/>
        </w:rPr>
        <w:t xml:space="preserve"> of a loan is done it </w:t>
      </w:r>
      <w:r w:rsidRPr="00C3243A">
        <w:rPr>
          <w:rFonts w:ascii="Kalinga" w:hAnsi="Kalinga" w:cs="Kalinga"/>
        </w:rPr>
        <w:t>includes both interest and capital, the interest element may be classified as an operating activity and the capital element is classified as a financing activity.</w:t>
      </w:r>
    </w:p>
    <w:p w:rsidR="00E1650B" w:rsidRPr="00C3243A" w:rsidRDefault="00E1650B" w:rsidP="003E32EF">
      <w:pPr>
        <w:autoSpaceDE w:val="0"/>
        <w:autoSpaceDN w:val="0"/>
        <w:adjustRightInd w:val="0"/>
        <w:spacing w:after="0" w:line="240" w:lineRule="auto"/>
        <w:ind w:left="720"/>
        <w:rPr>
          <w:rFonts w:ascii="Kalinga" w:hAnsi="Kalinga" w:cs="Kalinga"/>
        </w:rPr>
      </w:pPr>
    </w:p>
    <w:p w:rsidR="00E1650B" w:rsidRDefault="00E1650B" w:rsidP="00E1650B">
      <w:pPr>
        <w:autoSpaceDE w:val="0"/>
        <w:autoSpaceDN w:val="0"/>
        <w:adjustRightInd w:val="0"/>
        <w:spacing w:after="0" w:line="240" w:lineRule="auto"/>
        <w:rPr>
          <w:rFonts w:ascii="Kalinga" w:hAnsi="Kalinga" w:cs="Kalinga"/>
          <w:b/>
          <w:bCs/>
          <w:u w:val="single"/>
        </w:rPr>
      </w:pPr>
      <w:r w:rsidRPr="00C3243A">
        <w:rPr>
          <w:rFonts w:ascii="Kalinga" w:hAnsi="Kalinga" w:cs="Kalinga"/>
          <w:b/>
          <w:bCs/>
          <w:u w:val="single"/>
        </w:rPr>
        <w:t>Operating activities</w:t>
      </w:r>
      <w:r w:rsidR="00C3243A">
        <w:rPr>
          <w:rFonts w:ascii="Kalinga" w:hAnsi="Kalinga" w:cs="Kalinga"/>
          <w:b/>
          <w:bCs/>
          <w:u w:val="single"/>
        </w:rPr>
        <w:t>:</w:t>
      </w:r>
    </w:p>
    <w:p w:rsidR="00C3243A" w:rsidRPr="00C3243A" w:rsidRDefault="00C3243A" w:rsidP="00E1650B">
      <w:pPr>
        <w:autoSpaceDE w:val="0"/>
        <w:autoSpaceDN w:val="0"/>
        <w:adjustRightInd w:val="0"/>
        <w:spacing w:after="0" w:line="240" w:lineRule="auto"/>
        <w:rPr>
          <w:rFonts w:ascii="Kalinga" w:hAnsi="Kalinga" w:cs="Kalinga"/>
          <w:b/>
          <w:bCs/>
          <w:u w:val="single"/>
        </w:rPr>
      </w:pPr>
    </w:p>
    <w:p w:rsidR="00E1650B" w:rsidRPr="00C3243A" w:rsidRDefault="00E1650B" w:rsidP="00C3243A">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The amount of cash flows arising from operating activities is a key indicator of the extent to which the</w:t>
      </w:r>
      <w:r w:rsidR="00C3243A">
        <w:rPr>
          <w:rFonts w:ascii="Kalinga" w:hAnsi="Kalinga" w:cs="Kalinga"/>
        </w:rPr>
        <w:t xml:space="preserve"> </w:t>
      </w:r>
      <w:r w:rsidRPr="00C3243A">
        <w:rPr>
          <w:rFonts w:ascii="Kalinga" w:hAnsi="Kalinga" w:cs="Kalinga"/>
        </w:rPr>
        <w:t>operations of the entity have generated sufficient cash flows to repay loans, maintain the operating capability</w:t>
      </w:r>
      <w:r w:rsidR="00C3243A">
        <w:rPr>
          <w:rFonts w:ascii="Kalinga" w:hAnsi="Kalinga" w:cs="Kalinga"/>
        </w:rPr>
        <w:t xml:space="preserve"> </w:t>
      </w:r>
      <w:r w:rsidRPr="00C3243A">
        <w:rPr>
          <w:rFonts w:ascii="Kalinga" w:hAnsi="Kalinga" w:cs="Kalinga"/>
        </w:rPr>
        <w:t>of the entity, pay dividends and make new investments without  recourse to external sources of financing.</w:t>
      </w:r>
    </w:p>
    <w:p w:rsidR="00E1650B" w:rsidRPr="00C3243A" w:rsidRDefault="00E1650B" w:rsidP="00C3243A">
      <w:pPr>
        <w:autoSpaceDE w:val="0"/>
        <w:autoSpaceDN w:val="0"/>
        <w:adjustRightInd w:val="0"/>
        <w:spacing w:after="0" w:line="240" w:lineRule="auto"/>
        <w:ind w:left="720"/>
        <w:rPr>
          <w:rFonts w:ascii="Kalinga" w:hAnsi="Kalinga" w:cs="Kalinga"/>
        </w:rPr>
      </w:pPr>
      <w:r w:rsidRPr="00C3243A">
        <w:rPr>
          <w:rFonts w:ascii="Kalinga" w:hAnsi="Kalinga" w:cs="Kalinga"/>
        </w:rPr>
        <w:t>Information about the specific components of historical operating cash flows is useful, in conjunction with</w:t>
      </w:r>
      <w:r w:rsidR="00C3243A">
        <w:rPr>
          <w:rFonts w:ascii="Kalinga" w:hAnsi="Kalinga" w:cs="Kalinga"/>
        </w:rPr>
        <w:t xml:space="preserve"> </w:t>
      </w:r>
      <w:r w:rsidRPr="00C3243A">
        <w:rPr>
          <w:rFonts w:ascii="Kalinga" w:hAnsi="Kalinga" w:cs="Kalinga"/>
        </w:rPr>
        <w:t>other information, in forecasting future operating cash flows.</w:t>
      </w:r>
    </w:p>
    <w:p w:rsidR="00E1650B" w:rsidRPr="00C3243A" w:rsidRDefault="00E1650B" w:rsidP="00E1650B">
      <w:pPr>
        <w:autoSpaceDE w:val="0"/>
        <w:autoSpaceDN w:val="0"/>
        <w:adjustRightInd w:val="0"/>
        <w:spacing w:after="0" w:line="240" w:lineRule="auto"/>
        <w:ind w:left="720"/>
        <w:rPr>
          <w:rFonts w:ascii="Kalinga" w:hAnsi="Kalinga" w:cs="Kalinga"/>
        </w:rPr>
      </w:pPr>
    </w:p>
    <w:p w:rsidR="00E1650B" w:rsidRPr="00C3243A" w:rsidRDefault="00E1650B" w:rsidP="00C3243A">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Cash flows from operating activities are primarily derived from the principal revenue-producing activities of</w:t>
      </w:r>
      <w:r w:rsidR="00C3243A">
        <w:rPr>
          <w:rFonts w:ascii="Kalinga" w:hAnsi="Kalinga" w:cs="Kalinga"/>
        </w:rPr>
        <w:t xml:space="preserve"> </w:t>
      </w:r>
      <w:r w:rsidRPr="00C3243A">
        <w:rPr>
          <w:rFonts w:ascii="Kalinga" w:hAnsi="Kalinga" w:cs="Kalinga"/>
        </w:rPr>
        <w:t>the entity. Therefore, they generally result from the transactions and other events that enter into the</w:t>
      </w:r>
      <w:r w:rsidR="00C3243A">
        <w:rPr>
          <w:rFonts w:ascii="Kalinga" w:hAnsi="Kalinga" w:cs="Kalinga"/>
        </w:rPr>
        <w:t xml:space="preserve"> </w:t>
      </w:r>
      <w:r w:rsidRPr="00C3243A">
        <w:rPr>
          <w:rFonts w:ascii="Kalinga" w:hAnsi="Kalinga" w:cs="Kalinga"/>
        </w:rPr>
        <w:t xml:space="preserve">determination of profit or loss. </w:t>
      </w:r>
    </w:p>
    <w:p w:rsidR="00E1650B" w:rsidRPr="00C3243A" w:rsidRDefault="00E1650B" w:rsidP="00E1650B">
      <w:pPr>
        <w:autoSpaceDE w:val="0"/>
        <w:autoSpaceDN w:val="0"/>
        <w:adjustRightInd w:val="0"/>
        <w:spacing w:after="0" w:line="240" w:lineRule="auto"/>
        <w:rPr>
          <w:rFonts w:ascii="Kalinga" w:hAnsi="Kalinga" w:cs="Kalinga"/>
        </w:rPr>
      </w:pPr>
    </w:p>
    <w:p w:rsidR="00E1650B" w:rsidRPr="00C3243A" w:rsidRDefault="00E1650B" w:rsidP="00E1650B">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lastRenderedPageBreak/>
        <w:t>Examples of cash flows from operating activities are:</w:t>
      </w:r>
    </w:p>
    <w:p w:rsidR="00E1650B" w:rsidRPr="00C3243A" w:rsidRDefault="00E1650B" w:rsidP="00E1650B">
      <w:pPr>
        <w:autoSpaceDE w:val="0"/>
        <w:autoSpaceDN w:val="0"/>
        <w:adjustRightInd w:val="0"/>
        <w:spacing w:after="0" w:line="240" w:lineRule="auto"/>
        <w:ind w:firstLine="720"/>
        <w:rPr>
          <w:rFonts w:ascii="Kalinga" w:hAnsi="Kalinga" w:cs="Kalinga"/>
        </w:rPr>
      </w:pPr>
      <w:r w:rsidRPr="00C3243A">
        <w:rPr>
          <w:rFonts w:ascii="Kalinga" w:hAnsi="Kalinga" w:cs="Kalinga"/>
        </w:rPr>
        <w:t xml:space="preserve">(a) </w:t>
      </w:r>
      <w:r w:rsidR="00C3243A" w:rsidRPr="00C3243A">
        <w:rPr>
          <w:rFonts w:ascii="Kalinga" w:hAnsi="Kalinga" w:cs="Kalinga"/>
        </w:rPr>
        <w:t>Cash</w:t>
      </w:r>
      <w:r w:rsidRPr="00C3243A">
        <w:rPr>
          <w:rFonts w:ascii="Kalinga" w:hAnsi="Kalinga" w:cs="Kalinga"/>
        </w:rPr>
        <w:t xml:space="preserve"> receipts from the sale of goods and the rendering of services;</w:t>
      </w:r>
    </w:p>
    <w:p w:rsidR="00E1650B" w:rsidRPr="00C3243A" w:rsidRDefault="00E1650B" w:rsidP="00E1650B">
      <w:pPr>
        <w:autoSpaceDE w:val="0"/>
        <w:autoSpaceDN w:val="0"/>
        <w:adjustRightInd w:val="0"/>
        <w:spacing w:after="0" w:line="240" w:lineRule="auto"/>
        <w:ind w:firstLine="720"/>
        <w:rPr>
          <w:rFonts w:ascii="Kalinga" w:hAnsi="Kalinga" w:cs="Kalinga"/>
        </w:rPr>
      </w:pPr>
      <w:r w:rsidRPr="00C3243A">
        <w:rPr>
          <w:rFonts w:ascii="Kalinga" w:hAnsi="Kalinga" w:cs="Kalinga"/>
        </w:rPr>
        <w:t xml:space="preserve">(b) </w:t>
      </w:r>
      <w:r w:rsidR="00C3243A" w:rsidRPr="00C3243A">
        <w:rPr>
          <w:rFonts w:ascii="Kalinga" w:hAnsi="Kalinga" w:cs="Kalinga"/>
        </w:rPr>
        <w:t>Cash</w:t>
      </w:r>
      <w:r w:rsidRPr="00C3243A">
        <w:rPr>
          <w:rFonts w:ascii="Kalinga" w:hAnsi="Kalinga" w:cs="Kalinga"/>
        </w:rPr>
        <w:t xml:space="preserve"> receipts from royalties, fees, commissions and other revenue;</w:t>
      </w:r>
    </w:p>
    <w:p w:rsidR="00E1650B" w:rsidRPr="00C3243A" w:rsidRDefault="00E1650B" w:rsidP="00E1650B">
      <w:pPr>
        <w:autoSpaceDE w:val="0"/>
        <w:autoSpaceDN w:val="0"/>
        <w:adjustRightInd w:val="0"/>
        <w:spacing w:after="0" w:line="240" w:lineRule="auto"/>
        <w:ind w:firstLine="720"/>
        <w:rPr>
          <w:rFonts w:ascii="Kalinga" w:hAnsi="Kalinga" w:cs="Kalinga"/>
        </w:rPr>
      </w:pPr>
      <w:r w:rsidRPr="00C3243A">
        <w:rPr>
          <w:rFonts w:ascii="Kalinga" w:hAnsi="Kalinga" w:cs="Kalinga"/>
        </w:rPr>
        <w:t xml:space="preserve">(c) </w:t>
      </w:r>
      <w:r w:rsidR="00C3243A" w:rsidRPr="00C3243A">
        <w:rPr>
          <w:rFonts w:ascii="Kalinga" w:hAnsi="Kalinga" w:cs="Kalinga"/>
        </w:rPr>
        <w:t>Cash</w:t>
      </w:r>
      <w:r w:rsidRPr="00C3243A">
        <w:rPr>
          <w:rFonts w:ascii="Kalinga" w:hAnsi="Kalinga" w:cs="Kalinga"/>
        </w:rPr>
        <w:t xml:space="preserve"> payments to suppliers for goods and services;</w:t>
      </w:r>
    </w:p>
    <w:p w:rsidR="00E1650B" w:rsidRPr="00C3243A" w:rsidRDefault="00E1650B" w:rsidP="00E1650B">
      <w:pPr>
        <w:autoSpaceDE w:val="0"/>
        <w:autoSpaceDN w:val="0"/>
        <w:adjustRightInd w:val="0"/>
        <w:spacing w:after="0" w:line="240" w:lineRule="auto"/>
        <w:ind w:firstLine="720"/>
        <w:rPr>
          <w:rFonts w:ascii="Kalinga" w:hAnsi="Kalinga" w:cs="Kalinga"/>
        </w:rPr>
      </w:pPr>
      <w:r w:rsidRPr="00C3243A">
        <w:rPr>
          <w:rFonts w:ascii="Kalinga" w:hAnsi="Kalinga" w:cs="Kalinga"/>
        </w:rPr>
        <w:t xml:space="preserve">(d) </w:t>
      </w:r>
      <w:r w:rsidR="00C3243A" w:rsidRPr="00C3243A">
        <w:rPr>
          <w:rFonts w:ascii="Kalinga" w:hAnsi="Kalinga" w:cs="Kalinga"/>
        </w:rPr>
        <w:t>Cash</w:t>
      </w:r>
      <w:r w:rsidRPr="00C3243A">
        <w:rPr>
          <w:rFonts w:ascii="Kalinga" w:hAnsi="Kalinga" w:cs="Kalinga"/>
        </w:rPr>
        <w:t xml:space="preserve"> payments to and on behalf of employees;</w:t>
      </w:r>
    </w:p>
    <w:p w:rsidR="00E1650B" w:rsidRPr="00C3243A" w:rsidRDefault="00E1650B" w:rsidP="00C3243A">
      <w:pPr>
        <w:autoSpaceDE w:val="0"/>
        <w:autoSpaceDN w:val="0"/>
        <w:adjustRightInd w:val="0"/>
        <w:spacing w:after="0" w:line="240" w:lineRule="auto"/>
        <w:ind w:left="1080" w:hanging="360"/>
        <w:rPr>
          <w:rFonts w:ascii="Kalinga" w:hAnsi="Kalinga" w:cs="Kalinga"/>
        </w:rPr>
      </w:pPr>
      <w:r w:rsidRPr="00C3243A">
        <w:rPr>
          <w:rFonts w:ascii="Kalinga" w:hAnsi="Kalinga" w:cs="Kalinga"/>
        </w:rPr>
        <w:t xml:space="preserve">(e) </w:t>
      </w:r>
      <w:r w:rsidR="00C3243A" w:rsidRPr="00C3243A">
        <w:rPr>
          <w:rFonts w:ascii="Kalinga" w:hAnsi="Kalinga" w:cs="Kalinga"/>
        </w:rPr>
        <w:t>Cash</w:t>
      </w:r>
      <w:r w:rsidRPr="00C3243A">
        <w:rPr>
          <w:rFonts w:ascii="Kalinga" w:hAnsi="Kalinga" w:cs="Kalinga"/>
        </w:rPr>
        <w:t xml:space="preserve"> receipts and cash payments of an insurance entity for premiums and </w:t>
      </w:r>
      <w:r w:rsidR="00C3243A">
        <w:rPr>
          <w:rFonts w:ascii="Kalinga" w:hAnsi="Kalinga" w:cs="Kalinga"/>
        </w:rPr>
        <w:t xml:space="preserve">   </w:t>
      </w:r>
      <w:r w:rsidRPr="00C3243A">
        <w:rPr>
          <w:rFonts w:ascii="Kalinga" w:hAnsi="Kalinga" w:cs="Kalinga"/>
        </w:rPr>
        <w:t>claims, annuities and other</w:t>
      </w:r>
      <w:r w:rsidR="00C3243A">
        <w:rPr>
          <w:rFonts w:ascii="Kalinga" w:hAnsi="Kalinga" w:cs="Kalinga"/>
        </w:rPr>
        <w:t xml:space="preserve"> </w:t>
      </w:r>
      <w:r w:rsidRPr="00C3243A">
        <w:rPr>
          <w:rFonts w:ascii="Kalinga" w:hAnsi="Kalinga" w:cs="Kalinga"/>
        </w:rPr>
        <w:t>policy benefits;</w:t>
      </w:r>
    </w:p>
    <w:p w:rsidR="00E1650B" w:rsidRPr="00C3243A" w:rsidRDefault="00E1650B" w:rsidP="00C3243A">
      <w:pPr>
        <w:autoSpaceDE w:val="0"/>
        <w:autoSpaceDN w:val="0"/>
        <w:adjustRightInd w:val="0"/>
        <w:spacing w:after="0" w:line="240" w:lineRule="auto"/>
        <w:ind w:left="1080" w:hanging="360"/>
        <w:rPr>
          <w:rFonts w:ascii="Kalinga" w:hAnsi="Kalinga" w:cs="Kalinga"/>
        </w:rPr>
      </w:pPr>
      <w:r w:rsidRPr="00C3243A">
        <w:rPr>
          <w:rFonts w:ascii="Kalinga" w:hAnsi="Kalinga" w:cs="Kalinga"/>
        </w:rPr>
        <w:t xml:space="preserve">(f) </w:t>
      </w:r>
      <w:r w:rsidR="00C3243A" w:rsidRPr="00C3243A">
        <w:rPr>
          <w:rFonts w:ascii="Kalinga" w:hAnsi="Kalinga" w:cs="Kalinga"/>
        </w:rPr>
        <w:t>Cash</w:t>
      </w:r>
      <w:r w:rsidRPr="00C3243A">
        <w:rPr>
          <w:rFonts w:ascii="Kalinga" w:hAnsi="Kalinga" w:cs="Kalinga"/>
        </w:rPr>
        <w:t xml:space="preserve"> payments or refunds of income taxes unless they can be specif</w:t>
      </w:r>
      <w:r w:rsidR="00C3243A">
        <w:rPr>
          <w:rFonts w:ascii="Kalinga" w:hAnsi="Kalinga" w:cs="Kalinga"/>
        </w:rPr>
        <w:t>ically identified with financing</w:t>
      </w:r>
      <w:r w:rsidRPr="00C3243A">
        <w:rPr>
          <w:rFonts w:ascii="Kalinga" w:hAnsi="Kalinga" w:cs="Kalinga"/>
        </w:rPr>
        <w:t xml:space="preserve"> and investing activities; and</w:t>
      </w:r>
    </w:p>
    <w:p w:rsidR="00E1650B" w:rsidRPr="00C3243A" w:rsidRDefault="00E1650B" w:rsidP="00C3243A">
      <w:pPr>
        <w:autoSpaceDE w:val="0"/>
        <w:autoSpaceDN w:val="0"/>
        <w:adjustRightInd w:val="0"/>
        <w:spacing w:after="0" w:line="240" w:lineRule="auto"/>
        <w:ind w:left="1080" w:hanging="360"/>
        <w:rPr>
          <w:rFonts w:ascii="Kalinga" w:hAnsi="Kalinga" w:cs="Kalinga"/>
        </w:rPr>
      </w:pPr>
      <w:r w:rsidRPr="00C3243A">
        <w:rPr>
          <w:rFonts w:ascii="Kalinga" w:hAnsi="Kalinga" w:cs="Kalinga"/>
        </w:rPr>
        <w:t xml:space="preserve">(g) </w:t>
      </w:r>
      <w:r w:rsidR="00C3243A" w:rsidRPr="00C3243A">
        <w:rPr>
          <w:rFonts w:ascii="Kalinga" w:hAnsi="Kalinga" w:cs="Kalinga"/>
        </w:rPr>
        <w:t>Cash</w:t>
      </w:r>
      <w:r w:rsidRPr="00C3243A">
        <w:rPr>
          <w:rFonts w:ascii="Kalinga" w:hAnsi="Kalinga" w:cs="Kalinga"/>
        </w:rPr>
        <w:t xml:space="preserve"> receipts and payments from contra</w:t>
      </w:r>
      <w:r w:rsidR="00C3243A">
        <w:rPr>
          <w:rFonts w:ascii="Kalinga" w:hAnsi="Kalinga" w:cs="Kalinga"/>
        </w:rPr>
        <w:t xml:space="preserve">cts held for dealing or trading </w:t>
      </w:r>
      <w:r w:rsidRPr="00C3243A">
        <w:rPr>
          <w:rFonts w:ascii="Kalinga" w:hAnsi="Kalinga" w:cs="Kalinga"/>
        </w:rPr>
        <w:t>purposes.</w:t>
      </w:r>
    </w:p>
    <w:p w:rsidR="00E1650B" w:rsidRPr="00C3243A" w:rsidRDefault="00E1650B" w:rsidP="00E1650B">
      <w:pPr>
        <w:autoSpaceDE w:val="0"/>
        <w:autoSpaceDN w:val="0"/>
        <w:adjustRightInd w:val="0"/>
        <w:spacing w:after="0" w:line="240" w:lineRule="auto"/>
        <w:ind w:firstLine="720"/>
        <w:rPr>
          <w:rFonts w:ascii="Kalinga" w:hAnsi="Kalinga" w:cs="Kalinga"/>
        </w:rPr>
      </w:pPr>
    </w:p>
    <w:p w:rsidR="00E1650B" w:rsidRPr="00C3243A" w:rsidRDefault="00E1650B" w:rsidP="00C3243A">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Some transactions, such as the sale of an item of plant, may give rise to a gain or loss that is included in</w:t>
      </w:r>
      <w:r w:rsidR="00C3243A">
        <w:rPr>
          <w:rFonts w:ascii="Kalinga" w:hAnsi="Kalinga" w:cs="Kalinga"/>
        </w:rPr>
        <w:t xml:space="preserve"> </w:t>
      </w:r>
      <w:r w:rsidRPr="00C3243A">
        <w:rPr>
          <w:rFonts w:ascii="Kalinga" w:hAnsi="Kalinga" w:cs="Kalinga"/>
        </w:rPr>
        <w:t>recognized profit or loss. The cash flows relating to such transactions are cash flows from investing activities.</w:t>
      </w:r>
      <w:r w:rsidR="00C3243A">
        <w:rPr>
          <w:rFonts w:ascii="Kalinga" w:hAnsi="Kalinga" w:cs="Kalinga"/>
        </w:rPr>
        <w:t xml:space="preserve"> </w:t>
      </w:r>
      <w:r w:rsidRPr="00C3243A">
        <w:rPr>
          <w:rFonts w:ascii="Kalinga" w:hAnsi="Kalinga" w:cs="Kalinga"/>
        </w:rPr>
        <w:t>However, cash payments to manufacture or acquire assets held for rental to others and subsequently held for</w:t>
      </w:r>
    </w:p>
    <w:p w:rsidR="00E1650B" w:rsidRPr="00C3243A" w:rsidRDefault="00E1650B" w:rsidP="00C3243A">
      <w:pPr>
        <w:autoSpaceDE w:val="0"/>
        <w:autoSpaceDN w:val="0"/>
        <w:adjustRightInd w:val="0"/>
        <w:spacing w:after="0" w:line="240" w:lineRule="auto"/>
        <w:ind w:left="720"/>
        <w:rPr>
          <w:rFonts w:ascii="Kalinga" w:hAnsi="Kalinga" w:cs="Kalinga"/>
        </w:rPr>
      </w:pPr>
      <w:proofErr w:type="gramStart"/>
      <w:r w:rsidRPr="00C3243A">
        <w:rPr>
          <w:rFonts w:ascii="Kalinga" w:hAnsi="Kalinga" w:cs="Kalinga"/>
        </w:rPr>
        <w:t>sale</w:t>
      </w:r>
      <w:proofErr w:type="gramEnd"/>
      <w:r w:rsidRPr="00C3243A">
        <w:rPr>
          <w:rFonts w:ascii="Kalinga" w:hAnsi="Kalinga" w:cs="Kalinga"/>
        </w:rPr>
        <w:t xml:space="preserve"> as described in IAS 16 </w:t>
      </w:r>
      <w:r w:rsidRPr="00C3243A">
        <w:rPr>
          <w:rFonts w:ascii="Kalinga" w:hAnsi="Kalinga" w:cs="Kalinga"/>
          <w:i/>
          <w:iCs/>
        </w:rPr>
        <w:t xml:space="preserve">Property, Plant and Equipment </w:t>
      </w:r>
      <w:r w:rsidRPr="00C3243A">
        <w:rPr>
          <w:rFonts w:ascii="Kalinga" w:hAnsi="Kalinga" w:cs="Kalinga"/>
        </w:rPr>
        <w:t>are cash flows from operating</w:t>
      </w:r>
      <w:r w:rsidR="00C3243A">
        <w:rPr>
          <w:rFonts w:ascii="Kalinga" w:hAnsi="Kalinga" w:cs="Kalinga"/>
        </w:rPr>
        <w:t xml:space="preserve"> </w:t>
      </w:r>
      <w:r w:rsidRPr="00C3243A">
        <w:rPr>
          <w:rFonts w:ascii="Kalinga" w:hAnsi="Kalinga" w:cs="Kalinga"/>
        </w:rPr>
        <w:t>activities. The cash receipts from rents and subsequent sales of such assets are also cash flows from operating</w:t>
      </w:r>
      <w:r w:rsidR="00C3243A">
        <w:rPr>
          <w:rFonts w:ascii="Kalinga" w:hAnsi="Kalinga" w:cs="Kalinga"/>
        </w:rPr>
        <w:t xml:space="preserve"> </w:t>
      </w:r>
      <w:r w:rsidRPr="00C3243A">
        <w:rPr>
          <w:rFonts w:ascii="Kalinga" w:hAnsi="Kalinga" w:cs="Kalinga"/>
        </w:rPr>
        <w:t>activities.</w:t>
      </w:r>
    </w:p>
    <w:p w:rsidR="00E1650B" w:rsidRPr="00C3243A" w:rsidRDefault="00E1650B" w:rsidP="00E1650B">
      <w:pPr>
        <w:autoSpaceDE w:val="0"/>
        <w:autoSpaceDN w:val="0"/>
        <w:adjustRightInd w:val="0"/>
        <w:spacing w:after="0" w:line="240" w:lineRule="auto"/>
        <w:ind w:left="720"/>
        <w:rPr>
          <w:rFonts w:ascii="Kalinga" w:hAnsi="Kalinga" w:cs="Kalinga"/>
        </w:rPr>
      </w:pPr>
    </w:p>
    <w:p w:rsidR="00E1650B" w:rsidRPr="00C3243A" w:rsidRDefault="00E1650B" w:rsidP="00C3243A">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An entity may hold securities and loans for dealing or trading purposes, in which case they are similar to</w:t>
      </w:r>
      <w:r w:rsidR="00C3243A">
        <w:rPr>
          <w:rFonts w:ascii="Kalinga" w:hAnsi="Kalinga" w:cs="Kalinga"/>
        </w:rPr>
        <w:t xml:space="preserve"> </w:t>
      </w:r>
      <w:r w:rsidRPr="00C3243A">
        <w:rPr>
          <w:rFonts w:ascii="Kalinga" w:hAnsi="Kalinga" w:cs="Kalinga"/>
        </w:rPr>
        <w:t>inventory acquired specifically for resale. Therefore, cash flows arising from the purchase and sale of dealing</w:t>
      </w:r>
      <w:r w:rsidR="00C3243A">
        <w:rPr>
          <w:rFonts w:ascii="Kalinga" w:hAnsi="Kalinga" w:cs="Kalinga"/>
        </w:rPr>
        <w:t xml:space="preserve"> </w:t>
      </w:r>
      <w:r w:rsidRPr="00C3243A">
        <w:rPr>
          <w:rFonts w:ascii="Kalinga" w:hAnsi="Kalinga" w:cs="Kalinga"/>
        </w:rPr>
        <w:t>or trading securities are classified as operating activities. Similarly, cash advances and loans made by</w:t>
      </w:r>
    </w:p>
    <w:p w:rsidR="00E1650B" w:rsidRPr="00C3243A" w:rsidRDefault="00C3243A" w:rsidP="00E1650B">
      <w:pPr>
        <w:autoSpaceDE w:val="0"/>
        <w:autoSpaceDN w:val="0"/>
        <w:adjustRightInd w:val="0"/>
        <w:spacing w:after="0" w:line="240" w:lineRule="auto"/>
        <w:ind w:left="720"/>
        <w:rPr>
          <w:rFonts w:ascii="Kalinga" w:hAnsi="Kalinga" w:cs="Kalinga"/>
        </w:rPr>
      </w:pPr>
      <w:r w:rsidRPr="00C3243A">
        <w:rPr>
          <w:rFonts w:ascii="Kalinga" w:hAnsi="Kalinga" w:cs="Kalinga"/>
        </w:rPr>
        <w:t>Financial</w:t>
      </w:r>
      <w:r w:rsidR="00E1650B" w:rsidRPr="00C3243A">
        <w:rPr>
          <w:rFonts w:ascii="Kalinga" w:hAnsi="Kalinga" w:cs="Kalinga"/>
        </w:rPr>
        <w:t xml:space="preserve"> institutions are usually classified as operating activities since they relate to the main revenue-producing activity of that entity.</w:t>
      </w:r>
    </w:p>
    <w:p w:rsidR="00E1650B" w:rsidRPr="00C3243A" w:rsidRDefault="00E1650B" w:rsidP="00E1650B">
      <w:pPr>
        <w:autoSpaceDE w:val="0"/>
        <w:autoSpaceDN w:val="0"/>
        <w:adjustRightInd w:val="0"/>
        <w:spacing w:after="0" w:line="240" w:lineRule="auto"/>
        <w:ind w:left="720"/>
        <w:rPr>
          <w:rFonts w:ascii="Kalinga" w:hAnsi="Kalinga" w:cs="Kalinga"/>
        </w:rPr>
      </w:pPr>
    </w:p>
    <w:p w:rsidR="00852EF5" w:rsidRPr="00C3243A" w:rsidRDefault="00852EF5" w:rsidP="00852EF5">
      <w:pPr>
        <w:autoSpaceDE w:val="0"/>
        <w:autoSpaceDN w:val="0"/>
        <w:adjustRightInd w:val="0"/>
        <w:spacing w:after="0" w:line="240" w:lineRule="auto"/>
        <w:rPr>
          <w:rFonts w:ascii="Kalinga" w:hAnsi="Kalinga" w:cs="Kalinga"/>
          <w:b/>
          <w:bCs/>
          <w:u w:val="single"/>
        </w:rPr>
      </w:pPr>
      <w:r w:rsidRPr="00C3243A">
        <w:rPr>
          <w:rFonts w:ascii="Kalinga" w:hAnsi="Kalinga" w:cs="Kalinga"/>
          <w:b/>
          <w:bCs/>
          <w:u w:val="single"/>
        </w:rPr>
        <w:t xml:space="preserve">Investing </w:t>
      </w:r>
      <w:proofErr w:type="gramStart"/>
      <w:r w:rsidRPr="00C3243A">
        <w:rPr>
          <w:rFonts w:ascii="Kalinga" w:hAnsi="Kalinga" w:cs="Kalinga"/>
          <w:b/>
          <w:bCs/>
          <w:u w:val="single"/>
        </w:rPr>
        <w:t>activities</w:t>
      </w:r>
      <w:r w:rsidR="00C3243A">
        <w:rPr>
          <w:rFonts w:ascii="Kalinga" w:hAnsi="Kalinga" w:cs="Kalinga"/>
          <w:b/>
          <w:bCs/>
          <w:u w:val="single"/>
        </w:rPr>
        <w:t xml:space="preserve"> :</w:t>
      </w:r>
      <w:proofErr w:type="gramEnd"/>
    </w:p>
    <w:p w:rsidR="00852EF5" w:rsidRPr="00C3243A" w:rsidRDefault="00852EF5" w:rsidP="00852EF5">
      <w:pPr>
        <w:autoSpaceDE w:val="0"/>
        <w:autoSpaceDN w:val="0"/>
        <w:adjustRightInd w:val="0"/>
        <w:spacing w:after="0" w:line="240" w:lineRule="auto"/>
        <w:rPr>
          <w:rFonts w:ascii="Kalinga" w:hAnsi="Kalinga" w:cs="Kalinga"/>
          <w:b/>
          <w:bCs/>
        </w:rPr>
      </w:pPr>
    </w:p>
    <w:p w:rsidR="00EC66A4" w:rsidRPr="00C3243A" w:rsidRDefault="00852EF5" w:rsidP="00C3243A">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The separate disclosure of cash flows arising from investing activities is important because the cash flows</w:t>
      </w:r>
      <w:r w:rsidR="00C3243A">
        <w:rPr>
          <w:rFonts w:ascii="Kalinga" w:hAnsi="Kalinga" w:cs="Kalinga"/>
        </w:rPr>
        <w:t xml:space="preserve"> </w:t>
      </w:r>
      <w:r w:rsidRPr="00C3243A">
        <w:rPr>
          <w:rFonts w:ascii="Kalinga" w:hAnsi="Kalinga" w:cs="Kalinga"/>
        </w:rPr>
        <w:t>represent the extent to which expenditures have been made for resources intended to generate future income</w:t>
      </w:r>
      <w:r w:rsidR="00C3243A">
        <w:rPr>
          <w:rFonts w:ascii="Kalinga" w:hAnsi="Kalinga" w:cs="Kalinga"/>
        </w:rPr>
        <w:t xml:space="preserve"> </w:t>
      </w:r>
      <w:r w:rsidRPr="00C3243A">
        <w:rPr>
          <w:rFonts w:ascii="Kalinga" w:hAnsi="Kalinga" w:cs="Kalinga"/>
        </w:rPr>
        <w:t xml:space="preserve">and cash flows. Only expenditures </w:t>
      </w:r>
      <w:r w:rsidRPr="00C3243A">
        <w:rPr>
          <w:rFonts w:ascii="Kalinga" w:hAnsi="Kalinga" w:cs="Kalinga"/>
          <w:b/>
          <w:u w:val="single"/>
        </w:rPr>
        <w:t xml:space="preserve">that result in a </w:t>
      </w:r>
      <w:proofErr w:type="spellStart"/>
      <w:r w:rsidRPr="00C3243A">
        <w:rPr>
          <w:rFonts w:ascii="Kalinga" w:hAnsi="Kalinga" w:cs="Kalinga"/>
          <w:b/>
          <w:u w:val="single"/>
        </w:rPr>
        <w:t>recognised</w:t>
      </w:r>
      <w:proofErr w:type="spellEnd"/>
      <w:r w:rsidRPr="00C3243A">
        <w:rPr>
          <w:rFonts w:ascii="Kalinga" w:hAnsi="Kalinga" w:cs="Kalinga"/>
          <w:b/>
          <w:u w:val="single"/>
        </w:rPr>
        <w:t xml:space="preserve"> asset in the statement of financial position are</w:t>
      </w:r>
      <w:r w:rsidR="00C3243A">
        <w:rPr>
          <w:rFonts w:ascii="Kalinga" w:hAnsi="Kalinga" w:cs="Kalinga"/>
          <w:b/>
          <w:u w:val="single"/>
        </w:rPr>
        <w:t xml:space="preserve"> </w:t>
      </w:r>
      <w:r w:rsidRPr="00C3243A">
        <w:rPr>
          <w:rFonts w:ascii="Kalinga" w:hAnsi="Kalinga" w:cs="Kalinga"/>
          <w:b/>
          <w:u w:val="single"/>
        </w:rPr>
        <w:t>eligible for classification as investing activities</w:t>
      </w:r>
      <w:r w:rsidRPr="00C3243A">
        <w:rPr>
          <w:rFonts w:ascii="Kalinga" w:hAnsi="Kalinga" w:cs="Kalinga"/>
        </w:rPr>
        <w:t xml:space="preserve">. </w:t>
      </w:r>
    </w:p>
    <w:p w:rsidR="00EC66A4" w:rsidRDefault="00EC66A4" w:rsidP="00852EF5">
      <w:pPr>
        <w:autoSpaceDE w:val="0"/>
        <w:autoSpaceDN w:val="0"/>
        <w:adjustRightInd w:val="0"/>
        <w:spacing w:after="0" w:line="240" w:lineRule="auto"/>
        <w:ind w:firstLine="720"/>
        <w:rPr>
          <w:rFonts w:ascii="Kalinga" w:hAnsi="Kalinga" w:cs="Kalinga"/>
        </w:rPr>
      </w:pPr>
    </w:p>
    <w:p w:rsidR="00FB110F" w:rsidRDefault="00FB110F" w:rsidP="00852EF5">
      <w:pPr>
        <w:autoSpaceDE w:val="0"/>
        <w:autoSpaceDN w:val="0"/>
        <w:adjustRightInd w:val="0"/>
        <w:spacing w:after="0" w:line="240" w:lineRule="auto"/>
        <w:ind w:firstLine="720"/>
        <w:rPr>
          <w:rFonts w:ascii="Kalinga" w:hAnsi="Kalinga" w:cs="Kalinga"/>
        </w:rPr>
      </w:pPr>
    </w:p>
    <w:p w:rsidR="00FB110F" w:rsidRPr="00C3243A" w:rsidRDefault="00FB110F" w:rsidP="00852EF5">
      <w:pPr>
        <w:autoSpaceDE w:val="0"/>
        <w:autoSpaceDN w:val="0"/>
        <w:adjustRightInd w:val="0"/>
        <w:spacing w:after="0" w:line="240" w:lineRule="auto"/>
        <w:ind w:firstLine="720"/>
        <w:rPr>
          <w:rFonts w:ascii="Kalinga" w:hAnsi="Kalinga" w:cs="Kalinga"/>
        </w:rPr>
      </w:pPr>
    </w:p>
    <w:p w:rsidR="00852EF5" w:rsidRPr="00C3243A" w:rsidRDefault="00852EF5" w:rsidP="00852EF5">
      <w:pPr>
        <w:autoSpaceDE w:val="0"/>
        <w:autoSpaceDN w:val="0"/>
        <w:adjustRightInd w:val="0"/>
        <w:spacing w:after="0" w:line="240" w:lineRule="auto"/>
        <w:ind w:firstLine="720"/>
        <w:rPr>
          <w:rFonts w:ascii="Kalinga" w:hAnsi="Kalinga" w:cs="Kalinga"/>
        </w:rPr>
      </w:pPr>
      <w:r w:rsidRPr="00C3243A">
        <w:rPr>
          <w:rFonts w:ascii="Kalinga" w:hAnsi="Kalinga" w:cs="Kalinga"/>
          <w:b/>
          <w:u w:val="single"/>
        </w:rPr>
        <w:lastRenderedPageBreak/>
        <w:t>Examples of cash flows arising from investing activities are</w:t>
      </w:r>
      <w:r w:rsidRPr="00C3243A">
        <w:rPr>
          <w:rFonts w:ascii="Kalinga" w:hAnsi="Kalinga" w:cs="Kalinga"/>
        </w:rPr>
        <w:t>:</w:t>
      </w:r>
    </w:p>
    <w:p w:rsidR="00852EF5" w:rsidRPr="00C3243A" w:rsidRDefault="00852EF5" w:rsidP="00C3243A">
      <w:pPr>
        <w:autoSpaceDE w:val="0"/>
        <w:autoSpaceDN w:val="0"/>
        <w:adjustRightInd w:val="0"/>
        <w:spacing w:after="0" w:line="240" w:lineRule="auto"/>
        <w:ind w:left="1080" w:hanging="360"/>
        <w:rPr>
          <w:rFonts w:ascii="Kalinga" w:hAnsi="Kalinga" w:cs="Kalinga"/>
        </w:rPr>
      </w:pPr>
      <w:r w:rsidRPr="00C3243A">
        <w:rPr>
          <w:rFonts w:ascii="Kalinga" w:hAnsi="Kalinga" w:cs="Kalinga"/>
        </w:rPr>
        <w:t xml:space="preserve">(a) </w:t>
      </w:r>
      <w:proofErr w:type="gramStart"/>
      <w:r w:rsidRPr="00C3243A">
        <w:rPr>
          <w:rFonts w:ascii="Kalinga" w:hAnsi="Kalinga" w:cs="Kalinga"/>
        </w:rPr>
        <w:t>cash</w:t>
      </w:r>
      <w:proofErr w:type="gramEnd"/>
      <w:r w:rsidRPr="00C3243A">
        <w:rPr>
          <w:rFonts w:ascii="Kalinga" w:hAnsi="Kalinga" w:cs="Kalinga"/>
        </w:rPr>
        <w:t xml:space="preserve"> payments to acquire property, plant and equipment, intangibles and other long-term assets.</w:t>
      </w:r>
      <w:r w:rsidR="00C3243A">
        <w:rPr>
          <w:rFonts w:ascii="Kalinga" w:hAnsi="Kalinga" w:cs="Kalinga"/>
        </w:rPr>
        <w:t xml:space="preserve"> </w:t>
      </w:r>
      <w:r w:rsidRPr="00C3243A">
        <w:rPr>
          <w:rFonts w:ascii="Kalinga" w:hAnsi="Kalinga" w:cs="Kalinga"/>
        </w:rPr>
        <w:t>These payments includ</w:t>
      </w:r>
      <w:r w:rsidR="00C3243A">
        <w:rPr>
          <w:rFonts w:ascii="Kalinga" w:hAnsi="Kalinga" w:cs="Kalinga"/>
        </w:rPr>
        <w:t xml:space="preserve">e those relating to capitalized </w:t>
      </w:r>
      <w:r w:rsidRPr="00C3243A">
        <w:rPr>
          <w:rFonts w:ascii="Kalinga" w:hAnsi="Kalinga" w:cs="Kalinga"/>
        </w:rPr>
        <w:t>development costs and self-constructed</w:t>
      </w:r>
      <w:r w:rsidR="00C3243A">
        <w:rPr>
          <w:rFonts w:ascii="Kalinga" w:hAnsi="Kalinga" w:cs="Kalinga"/>
        </w:rPr>
        <w:t xml:space="preserve"> </w:t>
      </w:r>
      <w:r w:rsidRPr="00C3243A">
        <w:rPr>
          <w:rFonts w:ascii="Kalinga" w:hAnsi="Kalinga" w:cs="Kalinga"/>
        </w:rPr>
        <w:t>property, plant and equipment;</w:t>
      </w:r>
    </w:p>
    <w:p w:rsidR="00852EF5" w:rsidRPr="00C3243A" w:rsidRDefault="00852EF5" w:rsidP="00C3243A">
      <w:pPr>
        <w:autoSpaceDE w:val="0"/>
        <w:autoSpaceDN w:val="0"/>
        <w:adjustRightInd w:val="0"/>
        <w:spacing w:after="0" w:line="240" w:lineRule="auto"/>
        <w:ind w:left="1080" w:hanging="360"/>
        <w:rPr>
          <w:rFonts w:ascii="Kalinga" w:hAnsi="Kalinga" w:cs="Kalinga"/>
        </w:rPr>
      </w:pPr>
      <w:r w:rsidRPr="00C3243A">
        <w:rPr>
          <w:rFonts w:ascii="Kalinga" w:hAnsi="Kalinga" w:cs="Kalinga"/>
        </w:rPr>
        <w:t xml:space="preserve">(b) </w:t>
      </w:r>
      <w:proofErr w:type="gramStart"/>
      <w:r w:rsidRPr="00C3243A">
        <w:rPr>
          <w:rFonts w:ascii="Kalinga" w:hAnsi="Kalinga" w:cs="Kalinga"/>
        </w:rPr>
        <w:t>cash</w:t>
      </w:r>
      <w:proofErr w:type="gramEnd"/>
      <w:r w:rsidRPr="00C3243A">
        <w:rPr>
          <w:rFonts w:ascii="Kalinga" w:hAnsi="Kalinga" w:cs="Kalinga"/>
        </w:rPr>
        <w:t xml:space="preserve"> receipts from sales of property, plant and equipment, intangibles and other long-term assets;</w:t>
      </w:r>
    </w:p>
    <w:p w:rsidR="00852EF5" w:rsidRPr="00C3243A" w:rsidRDefault="00852EF5" w:rsidP="00C3243A">
      <w:pPr>
        <w:autoSpaceDE w:val="0"/>
        <w:autoSpaceDN w:val="0"/>
        <w:adjustRightInd w:val="0"/>
        <w:spacing w:after="0" w:line="240" w:lineRule="auto"/>
        <w:ind w:left="1080" w:hanging="360"/>
        <w:rPr>
          <w:rFonts w:ascii="Kalinga" w:hAnsi="Kalinga" w:cs="Kalinga"/>
        </w:rPr>
      </w:pPr>
      <w:r w:rsidRPr="00C3243A">
        <w:rPr>
          <w:rFonts w:ascii="Kalinga" w:hAnsi="Kalinga" w:cs="Kalinga"/>
        </w:rPr>
        <w:t>(c) cash payments to acquire equity or debt instruments of other entities and interests in joint ventures</w:t>
      </w:r>
      <w:r w:rsidR="00C3243A">
        <w:rPr>
          <w:rFonts w:ascii="Kalinga" w:hAnsi="Kalinga" w:cs="Kalinga"/>
        </w:rPr>
        <w:t xml:space="preserve"> </w:t>
      </w:r>
      <w:r w:rsidRPr="00C3243A">
        <w:rPr>
          <w:rFonts w:ascii="Kalinga" w:hAnsi="Kalinga" w:cs="Kalinga"/>
        </w:rPr>
        <w:t>(other than payments for those instruments considered to be cash equivalents or those held for</w:t>
      </w:r>
      <w:r w:rsidR="00C3243A">
        <w:rPr>
          <w:rFonts w:ascii="Kalinga" w:hAnsi="Kalinga" w:cs="Kalinga"/>
        </w:rPr>
        <w:t xml:space="preserve"> </w:t>
      </w:r>
      <w:r w:rsidRPr="00C3243A">
        <w:rPr>
          <w:rFonts w:ascii="Kalinga" w:hAnsi="Kalinga" w:cs="Kalinga"/>
        </w:rPr>
        <w:t>dealing or trading purposes);</w:t>
      </w:r>
    </w:p>
    <w:p w:rsidR="00852EF5" w:rsidRPr="00C3243A" w:rsidRDefault="00852EF5" w:rsidP="00C3243A">
      <w:pPr>
        <w:autoSpaceDE w:val="0"/>
        <w:autoSpaceDN w:val="0"/>
        <w:adjustRightInd w:val="0"/>
        <w:spacing w:after="0" w:line="240" w:lineRule="auto"/>
        <w:ind w:left="1080" w:hanging="360"/>
        <w:rPr>
          <w:rFonts w:ascii="Kalinga" w:hAnsi="Kalinga" w:cs="Kalinga"/>
        </w:rPr>
      </w:pPr>
      <w:r w:rsidRPr="00C3243A">
        <w:rPr>
          <w:rFonts w:ascii="Kalinga" w:hAnsi="Kalinga" w:cs="Kalinga"/>
        </w:rPr>
        <w:t>(d) cash receipts from sales of equity or debt instruments of other entities and interests in joint ventures</w:t>
      </w:r>
      <w:r w:rsidR="00C3243A">
        <w:rPr>
          <w:rFonts w:ascii="Kalinga" w:hAnsi="Kalinga" w:cs="Kalinga"/>
        </w:rPr>
        <w:t xml:space="preserve"> </w:t>
      </w:r>
      <w:r w:rsidRPr="00C3243A">
        <w:rPr>
          <w:rFonts w:ascii="Kalinga" w:hAnsi="Kalinga" w:cs="Kalinga"/>
        </w:rPr>
        <w:t>(other than receipts for those instruments considered to be cash equivalents and those held for</w:t>
      </w:r>
      <w:r w:rsidR="00C3243A">
        <w:rPr>
          <w:rFonts w:ascii="Kalinga" w:hAnsi="Kalinga" w:cs="Kalinga"/>
        </w:rPr>
        <w:t xml:space="preserve"> </w:t>
      </w:r>
      <w:r w:rsidRPr="00C3243A">
        <w:rPr>
          <w:rFonts w:ascii="Kalinga" w:hAnsi="Kalinga" w:cs="Kalinga"/>
        </w:rPr>
        <w:t>dealing or trading purposes);</w:t>
      </w:r>
    </w:p>
    <w:p w:rsidR="00852EF5" w:rsidRPr="00C3243A" w:rsidRDefault="00852EF5" w:rsidP="00C3243A">
      <w:pPr>
        <w:autoSpaceDE w:val="0"/>
        <w:autoSpaceDN w:val="0"/>
        <w:adjustRightInd w:val="0"/>
        <w:spacing w:after="0" w:line="240" w:lineRule="auto"/>
        <w:ind w:left="1080" w:hanging="360"/>
        <w:rPr>
          <w:rFonts w:ascii="Kalinga" w:hAnsi="Kalinga" w:cs="Kalinga"/>
        </w:rPr>
      </w:pPr>
      <w:r w:rsidRPr="00C3243A">
        <w:rPr>
          <w:rFonts w:ascii="Kalinga" w:hAnsi="Kalinga" w:cs="Kalinga"/>
        </w:rPr>
        <w:t xml:space="preserve">(e) </w:t>
      </w:r>
      <w:proofErr w:type="gramStart"/>
      <w:r w:rsidRPr="00C3243A">
        <w:rPr>
          <w:rFonts w:ascii="Kalinga" w:hAnsi="Kalinga" w:cs="Kalinga"/>
        </w:rPr>
        <w:t>cash</w:t>
      </w:r>
      <w:proofErr w:type="gramEnd"/>
      <w:r w:rsidRPr="00C3243A">
        <w:rPr>
          <w:rFonts w:ascii="Kalinga" w:hAnsi="Kalinga" w:cs="Kalinga"/>
        </w:rPr>
        <w:t xml:space="preserve"> advances and loans made to other parties (other than advances and loans made by a financial</w:t>
      </w:r>
      <w:r w:rsidR="00C3243A">
        <w:rPr>
          <w:rFonts w:ascii="Kalinga" w:hAnsi="Kalinga" w:cs="Kalinga"/>
        </w:rPr>
        <w:t xml:space="preserve"> </w:t>
      </w:r>
      <w:r w:rsidRPr="00C3243A">
        <w:rPr>
          <w:rFonts w:ascii="Kalinga" w:hAnsi="Kalinga" w:cs="Kalinga"/>
        </w:rPr>
        <w:t>institution);</w:t>
      </w:r>
    </w:p>
    <w:p w:rsidR="00852EF5" w:rsidRPr="00C3243A" w:rsidRDefault="00852EF5" w:rsidP="00C3243A">
      <w:pPr>
        <w:autoSpaceDE w:val="0"/>
        <w:autoSpaceDN w:val="0"/>
        <w:adjustRightInd w:val="0"/>
        <w:spacing w:after="0" w:line="240" w:lineRule="auto"/>
        <w:ind w:left="1080" w:hanging="360"/>
        <w:rPr>
          <w:rFonts w:ascii="Kalinga" w:hAnsi="Kalinga" w:cs="Kalinga"/>
        </w:rPr>
      </w:pPr>
      <w:r w:rsidRPr="00C3243A">
        <w:rPr>
          <w:rFonts w:ascii="Kalinga" w:hAnsi="Kalinga" w:cs="Kalinga"/>
        </w:rPr>
        <w:t xml:space="preserve">(f) </w:t>
      </w:r>
      <w:proofErr w:type="gramStart"/>
      <w:r w:rsidRPr="00C3243A">
        <w:rPr>
          <w:rFonts w:ascii="Kalinga" w:hAnsi="Kalinga" w:cs="Kalinga"/>
        </w:rPr>
        <w:t>cash</w:t>
      </w:r>
      <w:proofErr w:type="gramEnd"/>
      <w:r w:rsidRPr="00C3243A">
        <w:rPr>
          <w:rFonts w:ascii="Kalinga" w:hAnsi="Kalinga" w:cs="Kalinga"/>
        </w:rPr>
        <w:t xml:space="preserve"> receipts from the repayment of advances and loans made to other parties (other than advances</w:t>
      </w:r>
      <w:r w:rsidR="00C3243A">
        <w:rPr>
          <w:rFonts w:ascii="Kalinga" w:hAnsi="Kalinga" w:cs="Kalinga"/>
        </w:rPr>
        <w:t xml:space="preserve"> </w:t>
      </w:r>
      <w:r w:rsidRPr="00C3243A">
        <w:rPr>
          <w:rFonts w:ascii="Kalinga" w:hAnsi="Kalinga" w:cs="Kalinga"/>
        </w:rPr>
        <w:t>and loans of a financial institution);</w:t>
      </w:r>
    </w:p>
    <w:p w:rsidR="00E1650B" w:rsidRPr="00C3243A" w:rsidRDefault="00852EF5" w:rsidP="00C3243A">
      <w:pPr>
        <w:autoSpaceDE w:val="0"/>
        <w:autoSpaceDN w:val="0"/>
        <w:adjustRightInd w:val="0"/>
        <w:spacing w:after="0" w:line="240" w:lineRule="auto"/>
        <w:ind w:left="1080" w:hanging="360"/>
        <w:rPr>
          <w:rFonts w:ascii="Kalinga" w:hAnsi="Kalinga" w:cs="Kalinga"/>
        </w:rPr>
      </w:pPr>
      <w:r w:rsidRPr="00C3243A">
        <w:rPr>
          <w:rFonts w:ascii="Kalinga" w:hAnsi="Kalinga" w:cs="Kalinga"/>
        </w:rPr>
        <w:t>(g) cash payments for futures contracts, forward contracts, option contracts and swap contracts except</w:t>
      </w:r>
      <w:r w:rsidR="00C3243A">
        <w:rPr>
          <w:rFonts w:ascii="Kalinga" w:hAnsi="Kalinga" w:cs="Kalinga"/>
        </w:rPr>
        <w:t xml:space="preserve"> </w:t>
      </w:r>
      <w:r w:rsidRPr="00C3243A">
        <w:rPr>
          <w:rFonts w:ascii="Kalinga" w:hAnsi="Kalinga" w:cs="Kalinga"/>
        </w:rPr>
        <w:t>when the contracts are held for dealing or trading purposes, or the payments are classified as</w:t>
      </w:r>
      <w:r w:rsidR="00EC66A4" w:rsidRPr="00C3243A">
        <w:rPr>
          <w:rFonts w:ascii="Kalinga" w:hAnsi="Kalinga" w:cs="Kalinga"/>
        </w:rPr>
        <w:t xml:space="preserve"> </w:t>
      </w:r>
      <w:r w:rsidRPr="00C3243A">
        <w:rPr>
          <w:rFonts w:ascii="Kalinga" w:hAnsi="Kalinga" w:cs="Kalinga"/>
        </w:rPr>
        <w:t>financing activities; and</w:t>
      </w:r>
    </w:p>
    <w:p w:rsidR="00EC66A4" w:rsidRPr="00C3243A" w:rsidRDefault="00EC66A4" w:rsidP="00EC66A4">
      <w:pPr>
        <w:autoSpaceDE w:val="0"/>
        <w:autoSpaceDN w:val="0"/>
        <w:adjustRightInd w:val="0"/>
        <w:spacing w:after="0" w:line="240" w:lineRule="auto"/>
        <w:ind w:left="720"/>
        <w:rPr>
          <w:rFonts w:ascii="Kalinga" w:hAnsi="Kalinga" w:cs="Kalinga"/>
        </w:rPr>
      </w:pPr>
    </w:p>
    <w:p w:rsidR="00530772" w:rsidRDefault="00EC66A4" w:rsidP="00C3243A">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When a contract is accounted for as a hedge of an identifiable position, the cash flows of the contract are classified in the same manner as the cash flows of the position being hedged.</w:t>
      </w:r>
    </w:p>
    <w:p w:rsidR="00C3243A" w:rsidRPr="00C3243A" w:rsidRDefault="00C3243A" w:rsidP="00C3243A">
      <w:pPr>
        <w:pStyle w:val="ListParagraph"/>
        <w:autoSpaceDE w:val="0"/>
        <w:autoSpaceDN w:val="0"/>
        <w:adjustRightInd w:val="0"/>
        <w:spacing w:after="0" w:line="240" w:lineRule="auto"/>
        <w:rPr>
          <w:rFonts w:ascii="Kalinga" w:hAnsi="Kalinga" w:cs="Kalinga"/>
        </w:rPr>
      </w:pPr>
    </w:p>
    <w:p w:rsidR="00530772" w:rsidRPr="00C3243A" w:rsidRDefault="00530772" w:rsidP="00530772">
      <w:pPr>
        <w:autoSpaceDE w:val="0"/>
        <w:autoSpaceDN w:val="0"/>
        <w:adjustRightInd w:val="0"/>
        <w:spacing w:after="0" w:line="240" w:lineRule="auto"/>
        <w:rPr>
          <w:rFonts w:ascii="Kalinga" w:hAnsi="Kalinga" w:cs="Kalinga"/>
          <w:b/>
          <w:bCs/>
          <w:u w:val="single"/>
        </w:rPr>
      </w:pPr>
      <w:r w:rsidRPr="00C3243A">
        <w:rPr>
          <w:rFonts w:ascii="Kalinga" w:hAnsi="Kalinga" w:cs="Kalinga"/>
          <w:b/>
          <w:bCs/>
          <w:u w:val="single"/>
        </w:rPr>
        <w:t xml:space="preserve">Financing </w:t>
      </w:r>
      <w:proofErr w:type="gramStart"/>
      <w:r w:rsidRPr="00C3243A">
        <w:rPr>
          <w:rFonts w:ascii="Kalinga" w:hAnsi="Kalinga" w:cs="Kalinga"/>
          <w:b/>
          <w:bCs/>
          <w:u w:val="single"/>
        </w:rPr>
        <w:t>activities</w:t>
      </w:r>
      <w:r w:rsidR="00C3243A">
        <w:rPr>
          <w:rFonts w:ascii="Kalinga" w:hAnsi="Kalinga" w:cs="Kalinga"/>
          <w:b/>
          <w:bCs/>
          <w:u w:val="single"/>
        </w:rPr>
        <w:t xml:space="preserve"> :</w:t>
      </w:r>
      <w:proofErr w:type="gramEnd"/>
    </w:p>
    <w:p w:rsidR="00530772" w:rsidRPr="00C3243A" w:rsidRDefault="00530772" w:rsidP="00530772">
      <w:pPr>
        <w:autoSpaceDE w:val="0"/>
        <w:autoSpaceDN w:val="0"/>
        <w:adjustRightInd w:val="0"/>
        <w:spacing w:after="0" w:line="240" w:lineRule="auto"/>
        <w:rPr>
          <w:rFonts w:ascii="Kalinga" w:hAnsi="Kalinga" w:cs="Kalinga"/>
          <w:b/>
          <w:bCs/>
        </w:rPr>
      </w:pPr>
    </w:p>
    <w:p w:rsidR="00530772" w:rsidRPr="00C3243A" w:rsidRDefault="00530772" w:rsidP="00C3243A">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The separate disclosure of cash flows arising from financing activities is important because it is useful in</w:t>
      </w:r>
      <w:r w:rsidR="00C3243A">
        <w:rPr>
          <w:rFonts w:ascii="Kalinga" w:hAnsi="Kalinga" w:cs="Kalinga"/>
        </w:rPr>
        <w:t xml:space="preserve"> </w:t>
      </w:r>
      <w:r w:rsidRPr="00C3243A">
        <w:rPr>
          <w:rFonts w:ascii="Kalinga" w:hAnsi="Kalinga" w:cs="Kalinga"/>
        </w:rPr>
        <w:t xml:space="preserve">predicting claims on future cash flows by providers of capital to the entity. </w:t>
      </w:r>
    </w:p>
    <w:p w:rsidR="00530772" w:rsidRPr="00C3243A" w:rsidRDefault="00530772" w:rsidP="00530772">
      <w:pPr>
        <w:autoSpaceDE w:val="0"/>
        <w:autoSpaceDN w:val="0"/>
        <w:adjustRightInd w:val="0"/>
        <w:spacing w:after="0" w:line="240" w:lineRule="auto"/>
        <w:ind w:firstLine="360"/>
        <w:rPr>
          <w:rFonts w:ascii="Kalinga" w:hAnsi="Kalinga" w:cs="Kalinga"/>
        </w:rPr>
      </w:pPr>
    </w:p>
    <w:p w:rsidR="00530772" w:rsidRPr="00C3243A" w:rsidRDefault="00530772" w:rsidP="00530772">
      <w:pPr>
        <w:pStyle w:val="ListParagraph"/>
        <w:numPr>
          <w:ilvl w:val="0"/>
          <w:numId w:val="6"/>
        </w:numPr>
        <w:autoSpaceDE w:val="0"/>
        <w:autoSpaceDN w:val="0"/>
        <w:adjustRightInd w:val="0"/>
        <w:spacing w:after="0" w:line="240" w:lineRule="auto"/>
        <w:rPr>
          <w:rFonts w:ascii="Kalinga" w:hAnsi="Kalinga" w:cs="Kalinga"/>
          <w:b/>
          <w:u w:val="single"/>
        </w:rPr>
      </w:pPr>
      <w:r w:rsidRPr="00C3243A">
        <w:rPr>
          <w:rFonts w:ascii="Kalinga" w:hAnsi="Kalinga" w:cs="Kalinga"/>
          <w:b/>
          <w:u w:val="single"/>
        </w:rPr>
        <w:t>Examples of cash flows arising from financing activities are:</w:t>
      </w:r>
    </w:p>
    <w:p w:rsidR="00530772" w:rsidRPr="00C3243A" w:rsidRDefault="00530772" w:rsidP="00530772">
      <w:pPr>
        <w:autoSpaceDE w:val="0"/>
        <w:autoSpaceDN w:val="0"/>
        <w:adjustRightInd w:val="0"/>
        <w:spacing w:after="0" w:line="240" w:lineRule="auto"/>
        <w:ind w:firstLine="720"/>
        <w:rPr>
          <w:rFonts w:ascii="Kalinga" w:hAnsi="Kalinga" w:cs="Kalinga"/>
        </w:rPr>
      </w:pPr>
      <w:r w:rsidRPr="00C3243A">
        <w:rPr>
          <w:rFonts w:ascii="Kalinga" w:hAnsi="Kalinga" w:cs="Kalinga"/>
        </w:rPr>
        <w:t xml:space="preserve">(a) </w:t>
      </w:r>
      <w:proofErr w:type="gramStart"/>
      <w:r w:rsidRPr="00C3243A">
        <w:rPr>
          <w:rFonts w:ascii="Kalinga" w:hAnsi="Kalinga" w:cs="Kalinga"/>
        </w:rPr>
        <w:t>cash</w:t>
      </w:r>
      <w:proofErr w:type="gramEnd"/>
      <w:r w:rsidRPr="00C3243A">
        <w:rPr>
          <w:rFonts w:ascii="Kalinga" w:hAnsi="Kalinga" w:cs="Kalinga"/>
        </w:rPr>
        <w:t xml:space="preserve"> proceeds from issuing shares or other equity instruments;</w:t>
      </w:r>
    </w:p>
    <w:p w:rsidR="00530772" w:rsidRPr="00C3243A" w:rsidRDefault="00530772" w:rsidP="00530772">
      <w:pPr>
        <w:autoSpaceDE w:val="0"/>
        <w:autoSpaceDN w:val="0"/>
        <w:adjustRightInd w:val="0"/>
        <w:spacing w:after="0" w:line="240" w:lineRule="auto"/>
        <w:ind w:firstLine="720"/>
        <w:rPr>
          <w:rFonts w:ascii="Kalinga" w:hAnsi="Kalinga" w:cs="Kalinga"/>
        </w:rPr>
      </w:pPr>
      <w:r w:rsidRPr="00C3243A">
        <w:rPr>
          <w:rFonts w:ascii="Kalinga" w:hAnsi="Kalinga" w:cs="Kalinga"/>
        </w:rPr>
        <w:t xml:space="preserve">(b) </w:t>
      </w:r>
      <w:proofErr w:type="gramStart"/>
      <w:r w:rsidRPr="00C3243A">
        <w:rPr>
          <w:rFonts w:ascii="Kalinga" w:hAnsi="Kalinga" w:cs="Kalinga"/>
        </w:rPr>
        <w:t>cash</w:t>
      </w:r>
      <w:proofErr w:type="gramEnd"/>
      <w:r w:rsidRPr="00C3243A">
        <w:rPr>
          <w:rFonts w:ascii="Kalinga" w:hAnsi="Kalinga" w:cs="Kalinga"/>
        </w:rPr>
        <w:t xml:space="preserve"> payments to owners to acquire or redeem the entity’s shares;</w:t>
      </w:r>
    </w:p>
    <w:p w:rsidR="00530772" w:rsidRPr="00C3243A" w:rsidRDefault="00530772" w:rsidP="00E86199">
      <w:pPr>
        <w:autoSpaceDE w:val="0"/>
        <w:autoSpaceDN w:val="0"/>
        <w:adjustRightInd w:val="0"/>
        <w:spacing w:after="0" w:line="240" w:lineRule="auto"/>
        <w:ind w:left="1080" w:hanging="360"/>
        <w:rPr>
          <w:rFonts w:ascii="Kalinga" w:hAnsi="Kalinga" w:cs="Kalinga"/>
        </w:rPr>
      </w:pPr>
      <w:r w:rsidRPr="00C3243A">
        <w:rPr>
          <w:rFonts w:ascii="Kalinga" w:hAnsi="Kalinga" w:cs="Kalinga"/>
        </w:rPr>
        <w:t xml:space="preserve">(c) </w:t>
      </w:r>
      <w:proofErr w:type="gramStart"/>
      <w:r w:rsidRPr="00C3243A">
        <w:rPr>
          <w:rFonts w:ascii="Kalinga" w:hAnsi="Kalinga" w:cs="Kalinga"/>
        </w:rPr>
        <w:t>cash</w:t>
      </w:r>
      <w:proofErr w:type="gramEnd"/>
      <w:r w:rsidRPr="00C3243A">
        <w:rPr>
          <w:rFonts w:ascii="Kalinga" w:hAnsi="Kalinga" w:cs="Kalinga"/>
        </w:rPr>
        <w:t xml:space="preserve"> proceeds from issuing debentures, loans, notes, bonds, mortgages and other short or long-term</w:t>
      </w:r>
      <w:r w:rsidR="00C3243A">
        <w:rPr>
          <w:rFonts w:ascii="Kalinga" w:hAnsi="Kalinga" w:cs="Kalinga"/>
        </w:rPr>
        <w:t xml:space="preserve"> </w:t>
      </w:r>
      <w:r w:rsidRPr="00C3243A">
        <w:rPr>
          <w:rFonts w:ascii="Kalinga" w:hAnsi="Kalinga" w:cs="Kalinga"/>
        </w:rPr>
        <w:t>borrowings;</w:t>
      </w:r>
    </w:p>
    <w:p w:rsidR="00530772" w:rsidRPr="00C3243A" w:rsidRDefault="00530772" w:rsidP="00530772">
      <w:pPr>
        <w:autoSpaceDE w:val="0"/>
        <w:autoSpaceDN w:val="0"/>
        <w:adjustRightInd w:val="0"/>
        <w:spacing w:after="0" w:line="240" w:lineRule="auto"/>
        <w:ind w:firstLine="720"/>
        <w:rPr>
          <w:rFonts w:ascii="Kalinga" w:hAnsi="Kalinga" w:cs="Kalinga"/>
        </w:rPr>
      </w:pPr>
      <w:r w:rsidRPr="00C3243A">
        <w:rPr>
          <w:rFonts w:ascii="Kalinga" w:hAnsi="Kalinga" w:cs="Kalinga"/>
        </w:rPr>
        <w:t xml:space="preserve">(d) </w:t>
      </w:r>
      <w:proofErr w:type="gramStart"/>
      <w:r w:rsidRPr="00C3243A">
        <w:rPr>
          <w:rFonts w:ascii="Kalinga" w:hAnsi="Kalinga" w:cs="Kalinga"/>
        </w:rPr>
        <w:t>cash</w:t>
      </w:r>
      <w:proofErr w:type="gramEnd"/>
      <w:r w:rsidRPr="00C3243A">
        <w:rPr>
          <w:rFonts w:ascii="Kalinga" w:hAnsi="Kalinga" w:cs="Kalinga"/>
        </w:rPr>
        <w:t xml:space="preserve"> repayments of amounts borrowed; and</w:t>
      </w:r>
    </w:p>
    <w:p w:rsidR="00EC66A4" w:rsidRPr="00C3243A" w:rsidRDefault="00530772" w:rsidP="00C3243A">
      <w:pPr>
        <w:autoSpaceDE w:val="0"/>
        <w:autoSpaceDN w:val="0"/>
        <w:adjustRightInd w:val="0"/>
        <w:spacing w:after="0" w:line="240" w:lineRule="auto"/>
        <w:ind w:left="1080" w:hanging="360"/>
        <w:rPr>
          <w:rFonts w:ascii="Kalinga" w:hAnsi="Kalinga" w:cs="Kalinga"/>
        </w:rPr>
      </w:pPr>
      <w:r w:rsidRPr="00C3243A">
        <w:rPr>
          <w:rFonts w:ascii="Kalinga" w:hAnsi="Kalinga" w:cs="Kalinga"/>
        </w:rPr>
        <w:lastRenderedPageBreak/>
        <w:t xml:space="preserve">(e) </w:t>
      </w:r>
      <w:proofErr w:type="gramStart"/>
      <w:r w:rsidRPr="00C3243A">
        <w:rPr>
          <w:rFonts w:ascii="Kalinga" w:hAnsi="Kalinga" w:cs="Kalinga"/>
        </w:rPr>
        <w:t>cash</w:t>
      </w:r>
      <w:proofErr w:type="gramEnd"/>
      <w:r w:rsidRPr="00C3243A">
        <w:rPr>
          <w:rFonts w:ascii="Kalinga" w:hAnsi="Kalinga" w:cs="Kalinga"/>
        </w:rPr>
        <w:t xml:space="preserve"> payments by a lessee for the reduction of the outstanding liability relating to a finance lease.</w:t>
      </w:r>
    </w:p>
    <w:p w:rsidR="00530772" w:rsidRPr="00C3243A" w:rsidRDefault="00530772" w:rsidP="00530772">
      <w:pPr>
        <w:autoSpaceDE w:val="0"/>
        <w:autoSpaceDN w:val="0"/>
        <w:adjustRightInd w:val="0"/>
        <w:spacing w:after="0" w:line="240" w:lineRule="auto"/>
        <w:ind w:left="720"/>
        <w:rPr>
          <w:rFonts w:ascii="Kalinga" w:hAnsi="Kalinga" w:cs="Kalinga"/>
        </w:rPr>
      </w:pPr>
    </w:p>
    <w:p w:rsidR="005F18A0" w:rsidRPr="00E86199" w:rsidRDefault="005F18A0" w:rsidP="005F18A0">
      <w:pPr>
        <w:autoSpaceDE w:val="0"/>
        <w:autoSpaceDN w:val="0"/>
        <w:adjustRightInd w:val="0"/>
        <w:spacing w:after="0" w:line="240" w:lineRule="auto"/>
        <w:rPr>
          <w:rFonts w:ascii="Kalinga" w:hAnsi="Kalinga" w:cs="Kalinga"/>
          <w:b/>
          <w:bCs/>
          <w:u w:val="single"/>
        </w:rPr>
      </w:pPr>
      <w:r w:rsidRPr="00E86199">
        <w:rPr>
          <w:rFonts w:ascii="Kalinga" w:hAnsi="Kalinga" w:cs="Kalinga"/>
          <w:b/>
          <w:bCs/>
          <w:u w:val="single"/>
        </w:rPr>
        <w:t xml:space="preserve">Reporting cash flows from operating </w:t>
      </w:r>
      <w:proofErr w:type="gramStart"/>
      <w:r w:rsidRPr="00E86199">
        <w:rPr>
          <w:rFonts w:ascii="Kalinga" w:hAnsi="Kalinga" w:cs="Kalinga"/>
          <w:b/>
          <w:bCs/>
          <w:u w:val="single"/>
        </w:rPr>
        <w:t>activities</w:t>
      </w:r>
      <w:r w:rsidR="00E86199">
        <w:rPr>
          <w:rFonts w:ascii="Kalinga" w:hAnsi="Kalinga" w:cs="Kalinga"/>
          <w:b/>
          <w:bCs/>
          <w:u w:val="single"/>
        </w:rPr>
        <w:t xml:space="preserve"> :</w:t>
      </w:r>
      <w:proofErr w:type="gramEnd"/>
    </w:p>
    <w:p w:rsidR="005F18A0" w:rsidRPr="00C3243A" w:rsidRDefault="005F18A0" w:rsidP="005F18A0">
      <w:pPr>
        <w:autoSpaceDE w:val="0"/>
        <w:autoSpaceDN w:val="0"/>
        <w:adjustRightInd w:val="0"/>
        <w:spacing w:after="0" w:line="240" w:lineRule="auto"/>
        <w:rPr>
          <w:rFonts w:ascii="Kalinga" w:hAnsi="Kalinga" w:cs="Kalinga"/>
          <w:b/>
          <w:bCs/>
        </w:rPr>
      </w:pPr>
    </w:p>
    <w:p w:rsidR="005F18A0" w:rsidRPr="00C3243A" w:rsidRDefault="005F18A0" w:rsidP="005F18A0">
      <w:pPr>
        <w:pStyle w:val="ListParagraph"/>
        <w:numPr>
          <w:ilvl w:val="0"/>
          <w:numId w:val="6"/>
        </w:numPr>
        <w:autoSpaceDE w:val="0"/>
        <w:autoSpaceDN w:val="0"/>
        <w:adjustRightInd w:val="0"/>
        <w:spacing w:after="0" w:line="240" w:lineRule="auto"/>
        <w:rPr>
          <w:rFonts w:ascii="Kalinga" w:hAnsi="Kalinga" w:cs="Kalinga"/>
          <w:b/>
          <w:bCs/>
        </w:rPr>
      </w:pPr>
      <w:r w:rsidRPr="00C3243A">
        <w:rPr>
          <w:rFonts w:ascii="Kalinga" w:hAnsi="Kalinga" w:cs="Kalinga"/>
          <w:b/>
          <w:bCs/>
        </w:rPr>
        <w:t>An entity shall report cash flows from operating activities using either:</w:t>
      </w:r>
    </w:p>
    <w:p w:rsidR="005F18A0" w:rsidRPr="00C3243A" w:rsidRDefault="005F18A0" w:rsidP="005F18A0">
      <w:pPr>
        <w:autoSpaceDE w:val="0"/>
        <w:autoSpaceDN w:val="0"/>
        <w:adjustRightInd w:val="0"/>
        <w:spacing w:after="0" w:line="240" w:lineRule="auto"/>
        <w:ind w:firstLine="720"/>
        <w:rPr>
          <w:rFonts w:ascii="Kalinga" w:hAnsi="Kalinga" w:cs="Kalinga"/>
          <w:b/>
          <w:bCs/>
        </w:rPr>
      </w:pPr>
    </w:p>
    <w:p w:rsidR="00E86199" w:rsidRDefault="005F18A0" w:rsidP="00E86199">
      <w:pPr>
        <w:autoSpaceDE w:val="0"/>
        <w:autoSpaceDN w:val="0"/>
        <w:adjustRightInd w:val="0"/>
        <w:spacing w:after="0" w:line="240" w:lineRule="auto"/>
        <w:ind w:left="1080" w:hanging="360"/>
        <w:rPr>
          <w:rFonts w:ascii="Kalinga" w:hAnsi="Kalinga" w:cs="Kalinga"/>
          <w:b/>
          <w:bCs/>
        </w:rPr>
      </w:pPr>
      <w:r w:rsidRPr="00C3243A">
        <w:rPr>
          <w:rFonts w:ascii="Kalinga" w:hAnsi="Kalinga" w:cs="Kalinga"/>
          <w:b/>
          <w:bCs/>
        </w:rPr>
        <w:t xml:space="preserve">(a) </w:t>
      </w:r>
      <w:proofErr w:type="gramStart"/>
      <w:r w:rsidRPr="00C3243A">
        <w:rPr>
          <w:rFonts w:ascii="Kalinga" w:hAnsi="Kalinga" w:cs="Kalinga"/>
          <w:b/>
          <w:bCs/>
        </w:rPr>
        <w:t>the</w:t>
      </w:r>
      <w:proofErr w:type="gramEnd"/>
      <w:r w:rsidRPr="00C3243A">
        <w:rPr>
          <w:rFonts w:ascii="Kalinga" w:hAnsi="Kalinga" w:cs="Kalinga"/>
          <w:b/>
          <w:bCs/>
        </w:rPr>
        <w:t xml:space="preserve"> direct method, whereby major classes of gross cash receipts and gross cash payments are</w:t>
      </w:r>
      <w:r w:rsidR="00E86199">
        <w:rPr>
          <w:rFonts w:ascii="Kalinga" w:hAnsi="Kalinga" w:cs="Kalinga"/>
          <w:b/>
          <w:bCs/>
        </w:rPr>
        <w:t xml:space="preserve"> </w:t>
      </w:r>
      <w:r w:rsidRPr="00C3243A">
        <w:rPr>
          <w:rFonts w:ascii="Kalinga" w:hAnsi="Kalinga" w:cs="Kalinga"/>
          <w:b/>
          <w:bCs/>
        </w:rPr>
        <w:t>disclosed;</w:t>
      </w:r>
      <w:r w:rsidR="00E86199">
        <w:rPr>
          <w:rFonts w:ascii="Kalinga" w:hAnsi="Kalinga" w:cs="Kalinga"/>
          <w:b/>
          <w:bCs/>
        </w:rPr>
        <w:t xml:space="preserve">    </w:t>
      </w:r>
    </w:p>
    <w:p w:rsidR="00E86199" w:rsidRDefault="00E86199" w:rsidP="00E86199">
      <w:pPr>
        <w:autoSpaceDE w:val="0"/>
        <w:autoSpaceDN w:val="0"/>
        <w:adjustRightInd w:val="0"/>
        <w:spacing w:after="0" w:line="240" w:lineRule="auto"/>
        <w:ind w:left="720"/>
        <w:rPr>
          <w:rFonts w:ascii="Kalinga" w:hAnsi="Kalinga" w:cs="Kalinga"/>
          <w:b/>
          <w:bCs/>
        </w:rPr>
      </w:pPr>
    </w:p>
    <w:p w:rsidR="005F18A0" w:rsidRPr="00C3243A" w:rsidRDefault="005F18A0" w:rsidP="00E86199">
      <w:pPr>
        <w:autoSpaceDE w:val="0"/>
        <w:autoSpaceDN w:val="0"/>
        <w:adjustRightInd w:val="0"/>
        <w:spacing w:after="0" w:line="240" w:lineRule="auto"/>
        <w:ind w:left="720"/>
        <w:rPr>
          <w:rFonts w:ascii="Kalinga" w:hAnsi="Kalinga" w:cs="Kalinga"/>
          <w:b/>
          <w:bCs/>
        </w:rPr>
      </w:pPr>
      <w:r w:rsidRPr="00C3243A">
        <w:rPr>
          <w:rFonts w:ascii="Kalinga" w:hAnsi="Kalinga" w:cs="Kalinga"/>
          <w:b/>
          <w:bCs/>
        </w:rPr>
        <w:t xml:space="preserve">                                             or</w:t>
      </w:r>
    </w:p>
    <w:p w:rsidR="005F18A0" w:rsidRPr="00C3243A" w:rsidRDefault="005F18A0" w:rsidP="005F18A0">
      <w:pPr>
        <w:autoSpaceDE w:val="0"/>
        <w:autoSpaceDN w:val="0"/>
        <w:adjustRightInd w:val="0"/>
        <w:spacing w:after="0" w:line="240" w:lineRule="auto"/>
        <w:ind w:firstLine="720"/>
        <w:rPr>
          <w:rFonts w:ascii="Kalinga" w:hAnsi="Kalinga" w:cs="Kalinga"/>
          <w:b/>
          <w:bCs/>
        </w:rPr>
      </w:pPr>
    </w:p>
    <w:p w:rsidR="005F18A0" w:rsidRPr="00C3243A" w:rsidRDefault="005F18A0" w:rsidP="00E86199">
      <w:pPr>
        <w:autoSpaceDE w:val="0"/>
        <w:autoSpaceDN w:val="0"/>
        <w:adjustRightInd w:val="0"/>
        <w:spacing w:after="0" w:line="240" w:lineRule="auto"/>
        <w:ind w:left="1080" w:hanging="360"/>
        <w:rPr>
          <w:rFonts w:ascii="Kalinga" w:hAnsi="Kalinga" w:cs="Kalinga"/>
          <w:b/>
          <w:bCs/>
        </w:rPr>
      </w:pPr>
      <w:r w:rsidRPr="00C3243A">
        <w:rPr>
          <w:rFonts w:ascii="Kalinga" w:hAnsi="Kalinga" w:cs="Kalinga"/>
          <w:b/>
          <w:bCs/>
        </w:rPr>
        <w:t>(b) the indirect method, whereby profit or loss is adjusted for the effects of transactions of a</w:t>
      </w:r>
      <w:r w:rsidR="00E86199">
        <w:rPr>
          <w:rFonts w:ascii="Kalinga" w:hAnsi="Kalinga" w:cs="Kalinga"/>
          <w:b/>
          <w:bCs/>
        </w:rPr>
        <w:t xml:space="preserve"> </w:t>
      </w:r>
      <w:r w:rsidRPr="00C3243A">
        <w:rPr>
          <w:rFonts w:ascii="Kalinga" w:hAnsi="Kalinga" w:cs="Kalinga"/>
          <w:b/>
          <w:bCs/>
        </w:rPr>
        <w:t>non-cash nature, any deferrals or accruals of past or future operating cash receipts or</w:t>
      </w:r>
      <w:r w:rsidR="00E86199">
        <w:rPr>
          <w:rFonts w:ascii="Kalinga" w:hAnsi="Kalinga" w:cs="Kalinga"/>
          <w:b/>
          <w:bCs/>
        </w:rPr>
        <w:t xml:space="preserve"> </w:t>
      </w:r>
      <w:r w:rsidRPr="00C3243A">
        <w:rPr>
          <w:rFonts w:ascii="Kalinga" w:hAnsi="Kalinga" w:cs="Kalinga"/>
          <w:b/>
          <w:bCs/>
        </w:rPr>
        <w:t>payments, and items of income or expense associated with investing or financing cash flows.</w:t>
      </w:r>
    </w:p>
    <w:p w:rsidR="005F18A0" w:rsidRPr="00C3243A" w:rsidRDefault="005F18A0" w:rsidP="005F18A0">
      <w:pPr>
        <w:autoSpaceDE w:val="0"/>
        <w:autoSpaceDN w:val="0"/>
        <w:adjustRightInd w:val="0"/>
        <w:spacing w:after="0" w:line="240" w:lineRule="auto"/>
        <w:ind w:firstLine="720"/>
        <w:rPr>
          <w:rFonts w:ascii="Kalinga" w:hAnsi="Kalinga" w:cs="Kalinga"/>
          <w:b/>
          <w:bCs/>
        </w:rPr>
      </w:pPr>
    </w:p>
    <w:p w:rsidR="005F18A0" w:rsidRPr="00E86199" w:rsidRDefault="005F18A0" w:rsidP="00E86199">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Entities are encouraged to report cash flows from operating activities using the direct method. The direct</w:t>
      </w:r>
      <w:r w:rsidR="00E86199">
        <w:rPr>
          <w:rFonts w:ascii="Kalinga" w:hAnsi="Kalinga" w:cs="Kalinga"/>
        </w:rPr>
        <w:t xml:space="preserve"> </w:t>
      </w:r>
      <w:r w:rsidRPr="00E86199">
        <w:rPr>
          <w:rFonts w:ascii="Kalinga" w:hAnsi="Kalinga" w:cs="Kalinga"/>
        </w:rPr>
        <w:t xml:space="preserve">method provides information which may be useful in estimating future cash flows and which is not available under the indirect method. </w:t>
      </w:r>
    </w:p>
    <w:p w:rsidR="005F18A0" w:rsidRPr="00C3243A" w:rsidRDefault="005F18A0" w:rsidP="005F18A0">
      <w:pPr>
        <w:autoSpaceDE w:val="0"/>
        <w:autoSpaceDN w:val="0"/>
        <w:adjustRightInd w:val="0"/>
        <w:spacing w:after="0" w:line="240" w:lineRule="auto"/>
        <w:ind w:firstLine="360"/>
        <w:rPr>
          <w:rFonts w:ascii="Kalinga" w:hAnsi="Kalinga" w:cs="Kalinga"/>
        </w:rPr>
      </w:pPr>
    </w:p>
    <w:p w:rsidR="005F18A0" w:rsidRPr="00C3243A" w:rsidRDefault="005F18A0" w:rsidP="005F18A0">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Under the direct method, information about major classes of gross cash receipts and gross cash payments may be obtained either:</w:t>
      </w:r>
    </w:p>
    <w:p w:rsidR="005F18A0" w:rsidRPr="00C3243A" w:rsidRDefault="00E86199" w:rsidP="005F18A0">
      <w:pPr>
        <w:autoSpaceDE w:val="0"/>
        <w:autoSpaceDN w:val="0"/>
        <w:adjustRightInd w:val="0"/>
        <w:spacing w:after="0" w:line="240" w:lineRule="auto"/>
        <w:ind w:firstLine="360"/>
        <w:rPr>
          <w:rFonts w:ascii="Kalinga" w:hAnsi="Kalinga" w:cs="Kalinga"/>
        </w:rPr>
      </w:pPr>
      <w:r>
        <w:rPr>
          <w:rFonts w:ascii="Kalinga" w:hAnsi="Kalinga" w:cs="Kalinga"/>
        </w:rPr>
        <w:t xml:space="preserve">      </w:t>
      </w:r>
      <w:r w:rsidR="005F18A0" w:rsidRPr="00C3243A">
        <w:rPr>
          <w:rFonts w:ascii="Kalinga" w:hAnsi="Kalinga" w:cs="Kalinga"/>
        </w:rPr>
        <w:t>(a) from the accounting records of the entity; or</w:t>
      </w:r>
    </w:p>
    <w:p w:rsidR="005F18A0" w:rsidRPr="00C3243A" w:rsidRDefault="005F18A0" w:rsidP="00E86199">
      <w:pPr>
        <w:autoSpaceDE w:val="0"/>
        <w:autoSpaceDN w:val="0"/>
        <w:adjustRightInd w:val="0"/>
        <w:spacing w:after="0" w:line="240" w:lineRule="auto"/>
        <w:ind w:left="1080" w:hanging="360"/>
        <w:rPr>
          <w:rFonts w:ascii="Kalinga" w:hAnsi="Kalinga" w:cs="Kalinga"/>
        </w:rPr>
      </w:pPr>
      <w:r w:rsidRPr="00C3243A">
        <w:rPr>
          <w:rFonts w:ascii="Kalinga" w:hAnsi="Kalinga" w:cs="Kalinga"/>
        </w:rPr>
        <w:t xml:space="preserve">(b) by adjusting sales, cost of sales (interest and similar income and interest </w:t>
      </w:r>
      <w:r w:rsidR="00E86199">
        <w:rPr>
          <w:rFonts w:ascii="Kalinga" w:hAnsi="Kalinga" w:cs="Kalinga"/>
        </w:rPr>
        <w:t xml:space="preserve">  </w:t>
      </w:r>
      <w:r w:rsidRPr="00C3243A">
        <w:rPr>
          <w:rFonts w:ascii="Kalinga" w:hAnsi="Kalinga" w:cs="Kalinga"/>
        </w:rPr>
        <w:t>expense and similar</w:t>
      </w:r>
      <w:r w:rsidR="00E86199">
        <w:rPr>
          <w:rFonts w:ascii="Kalinga" w:hAnsi="Kalinga" w:cs="Kalinga"/>
        </w:rPr>
        <w:t xml:space="preserve"> </w:t>
      </w:r>
      <w:r w:rsidRPr="00C3243A">
        <w:rPr>
          <w:rFonts w:ascii="Kalinga" w:hAnsi="Kalinga" w:cs="Kalinga"/>
        </w:rPr>
        <w:t xml:space="preserve">charges for a financial institution) and </w:t>
      </w:r>
      <w:r w:rsidRPr="00C3243A">
        <w:rPr>
          <w:rFonts w:ascii="Kalinga" w:hAnsi="Kalinga" w:cs="Kalinga"/>
          <w:b/>
          <w:u w:val="single"/>
        </w:rPr>
        <w:t>other items in the statement of comprehensive income</w:t>
      </w:r>
      <w:r w:rsidRPr="00E86199">
        <w:rPr>
          <w:rFonts w:ascii="Kalinga" w:hAnsi="Kalinga" w:cs="Kalinga"/>
          <w:u w:val="single"/>
        </w:rPr>
        <w:t xml:space="preserve"> </w:t>
      </w:r>
      <w:r w:rsidRPr="00E86199">
        <w:rPr>
          <w:rFonts w:ascii="Kalinga" w:hAnsi="Kalinga" w:cs="Kalinga"/>
          <w:b/>
          <w:u w:val="single"/>
        </w:rPr>
        <w:t>for:</w:t>
      </w:r>
    </w:p>
    <w:p w:rsidR="005F18A0" w:rsidRPr="00C3243A" w:rsidRDefault="005F18A0" w:rsidP="00E86199">
      <w:pPr>
        <w:autoSpaceDE w:val="0"/>
        <w:autoSpaceDN w:val="0"/>
        <w:adjustRightInd w:val="0"/>
        <w:spacing w:after="0" w:line="240" w:lineRule="auto"/>
        <w:ind w:left="1530" w:hanging="360"/>
        <w:rPr>
          <w:rFonts w:ascii="Kalinga" w:hAnsi="Kalinga" w:cs="Kalinga"/>
        </w:rPr>
      </w:pPr>
      <w:r w:rsidRPr="00C3243A">
        <w:rPr>
          <w:rFonts w:ascii="Kalinga" w:hAnsi="Kalinga" w:cs="Kalinga"/>
        </w:rPr>
        <w:t>(i) changes during the period in inventories and operating receivables and payables;</w:t>
      </w:r>
    </w:p>
    <w:p w:rsidR="005F18A0" w:rsidRPr="00C3243A" w:rsidRDefault="005F18A0" w:rsidP="00E86199">
      <w:pPr>
        <w:autoSpaceDE w:val="0"/>
        <w:autoSpaceDN w:val="0"/>
        <w:adjustRightInd w:val="0"/>
        <w:spacing w:after="0" w:line="240" w:lineRule="auto"/>
        <w:ind w:left="720" w:firstLine="450"/>
        <w:rPr>
          <w:rFonts w:ascii="Kalinga" w:hAnsi="Kalinga" w:cs="Kalinga"/>
        </w:rPr>
      </w:pPr>
      <w:r w:rsidRPr="00C3243A">
        <w:rPr>
          <w:rFonts w:ascii="Kalinga" w:hAnsi="Kalinga" w:cs="Kalinga"/>
        </w:rPr>
        <w:t>(ii) other non-cash items; and</w:t>
      </w:r>
    </w:p>
    <w:p w:rsidR="005F18A0" w:rsidRPr="00C3243A" w:rsidRDefault="005F18A0" w:rsidP="00E86199">
      <w:pPr>
        <w:autoSpaceDE w:val="0"/>
        <w:autoSpaceDN w:val="0"/>
        <w:adjustRightInd w:val="0"/>
        <w:spacing w:after="0" w:line="240" w:lineRule="auto"/>
        <w:ind w:left="1170"/>
        <w:rPr>
          <w:rFonts w:ascii="Kalinga" w:hAnsi="Kalinga" w:cs="Kalinga"/>
        </w:rPr>
      </w:pPr>
      <w:r w:rsidRPr="00C3243A">
        <w:rPr>
          <w:rFonts w:ascii="Kalinga" w:hAnsi="Kalinga" w:cs="Kalinga"/>
        </w:rPr>
        <w:t xml:space="preserve">(iii) other items for which the cash effects </w:t>
      </w:r>
      <w:r w:rsidR="00E86199">
        <w:rPr>
          <w:rFonts w:ascii="Kalinga" w:hAnsi="Kalinga" w:cs="Kalinga"/>
        </w:rPr>
        <w:t xml:space="preserve">are investing or financing cash </w:t>
      </w:r>
      <w:r w:rsidRPr="00C3243A">
        <w:rPr>
          <w:rFonts w:ascii="Kalinga" w:hAnsi="Kalinga" w:cs="Kalinga"/>
        </w:rPr>
        <w:t>flows.</w:t>
      </w:r>
    </w:p>
    <w:p w:rsidR="00AE571E" w:rsidRDefault="00AE571E" w:rsidP="005F18A0">
      <w:pPr>
        <w:autoSpaceDE w:val="0"/>
        <w:autoSpaceDN w:val="0"/>
        <w:adjustRightInd w:val="0"/>
        <w:spacing w:after="0" w:line="240" w:lineRule="auto"/>
        <w:ind w:left="720" w:firstLine="720"/>
        <w:rPr>
          <w:rFonts w:ascii="Kalinga" w:hAnsi="Kalinga" w:cs="Kalinga"/>
        </w:rPr>
      </w:pPr>
    </w:p>
    <w:p w:rsidR="00E86199" w:rsidRPr="00C3243A" w:rsidRDefault="00E86199" w:rsidP="005F18A0">
      <w:pPr>
        <w:autoSpaceDE w:val="0"/>
        <w:autoSpaceDN w:val="0"/>
        <w:adjustRightInd w:val="0"/>
        <w:spacing w:after="0" w:line="240" w:lineRule="auto"/>
        <w:ind w:left="720" w:firstLine="720"/>
        <w:rPr>
          <w:rFonts w:ascii="Kalinga" w:hAnsi="Kalinga" w:cs="Kalinga"/>
        </w:rPr>
      </w:pPr>
    </w:p>
    <w:p w:rsidR="005F18A0" w:rsidRPr="00E86199" w:rsidRDefault="005F18A0" w:rsidP="00E86199">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Under the indirect method, the net cash flow from operating activities is determined by adjusting profit or</w:t>
      </w:r>
      <w:r w:rsidR="00E86199">
        <w:rPr>
          <w:rFonts w:ascii="Kalinga" w:hAnsi="Kalinga" w:cs="Kalinga"/>
        </w:rPr>
        <w:t xml:space="preserve"> </w:t>
      </w:r>
      <w:r w:rsidRPr="00E86199">
        <w:rPr>
          <w:rFonts w:ascii="Kalinga" w:hAnsi="Kalinga" w:cs="Kalinga"/>
        </w:rPr>
        <w:t>loss for the effects of:</w:t>
      </w:r>
    </w:p>
    <w:p w:rsidR="005F18A0" w:rsidRPr="00C3243A" w:rsidRDefault="005F18A0" w:rsidP="00E86199">
      <w:pPr>
        <w:autoSpaceDE w:val="0"/>
        <w:autoSpaceDN w:val="0"/>
        <w:adjustRightInd w:val="0"/>
        <w:spacing w:after="0" w:line="240" w:lineRule="auto"/>
        <w:ind w:left="1080" w:hanging="360"/>
        <w:rPr>
          <w:rFonts w:ascii="Kalinga" w:hAnsi="Kalinga" w:cs="Kalinga"/>
        </w:rPr>
      </w:pPr>
      <w:r w:rsidRPr="00C3243A">
        <w:rPr>
          <w:rFonts w:ascii="Kalinga" w:hAnsi="Kalinga" w:cs="Kalinga"/>
        </w:rPr>
        <w:t xml:space="preserve">(a) </w:t>
      </w:r>
      <w:r w:rsidR="00E86199" w:rsidRPr="00C3243A">
        <w:rPr>
          <w:rFonts w:ascii="Kalinga" w:hAnsi="Kalinga" w:cs="Kalinga"/>
        </w:rPr>
        <w:t>Changes</w:t>
      </w:r>
      <w:r w:rsidRPr="00C3243A">
        <w:rPr>
          <w:rFonts w:ascii="Kalinga" w:hAnsi="Kalinga" w:cs="Kalinga"/>
        </w:rPr>
        <w:t xml:space="preserve"> during the period in inventories and operating receivables and payables;</w:t>
      </w:r>
    </w:p>
    <w:p w:rsidR="005F18A0" w:rsidRPr="00C3243A" w:rsidRDefault="005F18A0" w:rsidP="00E86199">
      <w:pPr>
        <w:autoSpaceDE w:val="0"/>
        <w:autoSpaceDN w:val="0"/>
        <w:adjustRightInd w:val="0"/>
        <w:spacing w:after="0" w:line="240" w:lineRule="auto"/>
        <w:ind w:left="1080" w:hanging="360"/>
        <w:rPr>
          <w:rFonts w:ascii="Kalinga" w:hAnsi="Kalinga" w:cs="Kalinga"/>
        </w:rPr>
      </w:pPr>
      <w:r w:rsidRPr="00C3243A">
        <w:rPr>
          <w:rFonts w:ascii="Kalinga" w:hAnsi="Kalinga" w:cs="Kalinga"/>
        </w:rPr>
        <w:lastRenderedPageBreak/>
        <w:t xml:space="preserve">(b) non-cash items such as depreciation, provisions, deferred taxes, </w:t>
      </w:r>
      <w:r w:rsidR="00E86199" w:rsidRPr="00C3243A">
        <w:rPr>
          <w:rFonts w:ascii="Kalinga" w:hAnsi="Kalinga" w:cs="Kalinga"/>
        </w:rPr>
        <w:t>unrealized</w:t>
      </w:r>
      <w:r w:rsidRPr="00C3243A">
        <w:rPr>
          <w:rFonts w:ascii="Kalinga" w:hAnsi="Kalinga" w:cs="Kalinga"/>
        </w:rPr>
        <w:t xml:space="preserve"> foreign currency gains</w:t>
      </w:r>
      <w:r w:rsidR="00E86199">
        <w:rPr>
          <w:rFonts w:ascii="Kalinga" w:hAnsi="Kalinga" w:cs="Kalinga"/>
        </w:rPr>
        <w:t xml:space="preserve"> </w:t>
      </w:r>
      <w:r w:rsidRPr="00C3243A">
        <w:rPr>
          <w:rFonts w:ascii="Kalinga" w:hAnsi="Kalinga" w:cs="Kalinga"/>
        </w:rPr>
        <w:t>and losses, undistributed profits of associates, and non-controlling interests; and</w:t>
      </w:r>
    </w:p>
    <w:p w:rsidR="00530772" w:rsidRPr="00C3243A" w:rsidRDefault="005F18A0" w:rsidP="005F18A0">
      <w:pPr>
        <w:autoSpaceDE w:val="0"/>
        <w:autoSpaceDN w:val="0"/>
        <w:adjustRightInd w:val="0"/>
        <w:spacing w:after="0" w:line="240" w:lineRule="auto"/>
        <w:ind w:left="720"/>
        <w:rPr>
          <w:rFonts w:ascii="Kalinga" w:hAnsi="Kalinga" w:cs="Kalinga"/>
        </w:rPr>
      </w:pPr>
      <w:r w:rsidRPr="00C3243A">
        <w:rPr>
          <w:rFonts w:ascii="Kalinga" w:hAnsi="Kalinga" w:cs="Kalinga"/>
        </w:rPr>
        <w:t xml:space="preserve">(c) </w:t>
      </w:r>
      <w:r w:rsidR="00E86199" w:rsidRPr="00C3243A">
        <w:rPr>
          <w:rFonts w:ascii="Kalinga" w:hAnsi="Kalinga" w:cs="Kalinga"/>
        </w:rPr>
        <w:t>All</w:t>
      </w:r>
      <w:r w:rsidRPr="00C3243A">
        <w:rPr>
          <w:rFonts w:ascii="Kalinga" w:hAnsi="Kalinga" w:cs="Kalinga"/>
        </w:rPr>
        <w:t xml:space="preserve"> other items for which the cash effects are investing or financing cash flows</w:t>
      </w:r>
    </w:p>
    <w:p w:rsidR="00530772" w:rsidRPr="00C3243A" w:rsidRDefault="00530772" w:rsidP="00530772">
      <w:pPr>
        <w:autoSpaceDE w:val="0"/>
        <w:autoSpaceDN w:val="0"/>
        <w:adjustRightInd w:val="0"/>
        <w:spacing w:after="0" w:line="240" w:lineRule="auto"/>
        <w:ind w:left="720"/>
        <w:rPr>
          <w:rFonts w:ascii="Kalinga" w:hAnsi="Kalinga" w:cs="Kalinga"/>
        </w:rPr>
      </w:pPr>
    </w:p>
    <w:p w:rsidR="00AE571E" w:rsidRPr="00E86199" w:rsidRDefault="00AE571E" w:rsidP="00E86199">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Alternatively, the net cash flow from operating activities may be presented under the indirect method by</w:t>
      </w:r>
      <w:r w:rsidR="00E86199">
        <w:rPr>
          <w:rFonts w:ascii="Kalinga" w:hAnsi="Kalinga" w:cs="Kalinga"/>
        </w:rPr>
        <w:t xml:space="preserve"> </w:t>
      </w:r>
      <w:r w:rsidRPr="00E86199">
        <w:rPr>
          <w:rFonts w:ascii="Kalinga" w:hAnsi="Kalinga" w:cs="Kalinga"/>
        </w:rPr>
        <w:t>showing the revenues and expenses disclosed in the statement of comprehensive income and the changes</w:t>
      </w:r>
      <w:r w:rsidR="00E86199">
        <w:rPr>
          <w:rFonts w:ascii="Kalinga" w:hAnsi="Kalinga" w:cs="Kalinga"/>
        </w:rPr>
        <w:t xml:space="preserve"> </w:t>
      </w:r>
      <w:r w:rsidRPr="00E86199">
        <w:rPr>
          <w:rFonts w:ascii="Kalinga" w:hAnsi="Kalinga" w:cs="Kalinga"/>
        </w:rPr>
        <w:t>during the period in inventories and operating receivables and payables.</w:t>
      </w:r>
    </w:p>
    <w:p w:rsidR="00596D03" w:rsidRPr="00C3243A" w:rsidRDefault="00596D03" w:rsidP="00E86199">
      <w:pPr>
        <w:autoSpaceDE w:val="0"/>
        <w:autoSpaceDN w:val="0"/>
        <w:adjustRightInd w:val="0"/>
        <w:spacing w:after="0" w:line="240" w:lineRule="auto"/>
        <w:rPr>
          <w:rFonts w:ascii="Kalinga" w:hAnsi="Kalinga" w:cs="Kalinga"/>
        </w:rPr>
      </w:pPr>
    </w:p>
    <w:p w:rsidR="00596D03" w:rsidRPr="00E86199" w:rsidRDefault="00596D03" w:rsidP="00596D03">
      <w:pPr>
        <w:autoSpaceDE w:val="0"/>
        <w:autoSpaceDN w:val="0"/>
        <w:adjustRightInd w:val="0"/>
        <w:spacing w:after="0" w:line="240" w:lineRule="auto"/>
        <w:rPr>
          <w:rFonts w:ascii="Kalinga" w:hAnsi="Kalinga" w:cs="Kalinga"/>
          <w:b/>
          <w:bCs/>
          <w:u w:val="single"/>
        </w:rPr>
      </w:pPr>
      <w:r w:rsidRPr="00E86199">
        <w:rPr>
          <w:rFonts w:ascii="Kalinga" w:hAnsi="Kalinga" w:cs="Kalinga"/>
          <w:b/>
          <w:bCs/>
          <w:u w:val="single"/>
        </w:rPr>
        <w:t>Reporting cash flows from investing and financing activities</w:t>
      </w:r>
      <w:r w:rsidR="00E86199">
        <w:rPr>
          <w:rFonts w:ascii="Kalinga" w:hAnsi="Kalinga" w:cs="Kalinga"/>
          <w:b/>
          <w:bCs/>
          <w:u w:val="single"/>
        </w:rPr>
        <w:t xml:space="preserve"> :</w:t>
      </w:r>
    </w:p>
    <w:p w:rsidR="00596D03" w:rsidRPr="00C3243A" w:rsidRDefault="00596D03" w:rsidP="00596D03">
      <w:pPr>
        <w:autoSpaceDE w:val="0"/>
        <w:autoSpaceDN w:val="0"/>
        <w:adjustRightInd w:val="0"/>
        <w:spacing w:after="0" w:line="240" w:lineRule="auto"/>
        <w:rPr>
          <w:rFonts w:ascii="Kalinga" w:hAnsi="Kalinga" w:cs="Kalinga"/>
          <w:b/>
          <w:bCs/>
        </w:rPr>
      </w:pPr>
    </w:p>
    <w:p w:rsidR="00596D03" w:rsidRDefault="00596D03" w:rsidP="00596D03">
      <w:pPr>
        <w:pStyle w:val="ListParagraph"/>
        <w:numPr>
          <w:ilvl w:val="0"/>
          <w:numId w:val="6"/>
        </w:numPr>
        <w:autoSpaceDE w:val="0"/>
        <w:autoSpaceDN w:val="0"/>
        <w:adjustRightInd w:val="0"/>
        <w:spacing w:after="0" w:line="240" w:lineRule="auto"/>
        <w:rPr>
          <w:rFonts w:ascii="Kalinga" w:hAnsi="Kalinga" w:cs="Kalinga"/>
          <w:b/>
          <w:bCs/>
        </w:rPr>
      </w:pPr>
      <w:r w:rsidRPr="00C3243A">
        <w:rPr>
          <w:rFonts w:ascii="Kalinga" w:hAnsi="Kalinga" w:cs="Kalinga"/>
          <w:b/>
          <w:bCs/>
        </w:rPr>
        <w:t>An entity shall report separately major classes of gross cash receipts and gross cash payments arising</w:t>
      </w:r>
      <w:r w:rsidR="00E86199">
        <w:rPr>
          <w:rFonts w:ascii="Kalinga" w:hAnsi="Kalinga" w:cs="Kalinga"/>
          <w:b/>
          <w:bCs/>
        </w:rPr>
        <w:t xml:space="preserve"> </w:t>
      </w:r>
      <w:r w:rsidRPr="00E86199">
        <w:rPr>
          <w:rFonts w:ascii="Kalinga" w:hAnsi="Kalinga" w:cs="Kalinga"/>
          <w:b/>
          <w:bCs/>
        </w:rPr>
        <w:t>from investing and financing activities, except to the extent that cash flows which are reported on a net basis.</w:t>
      </w:r>
    </w:p>
    <w:p w:rsidR="00E86199" w:rsidRPr="00E86199" w:rsidRDefault="00E86199" w:rsidP="00E86199">
      <w:pPr>
        <w:pStyle w:val="ListParagraph"/>
        <w:autoSpaceDE w:val="0"/>
        <w:autoSpaceDN w:val="0"/>
        <w:adjustRightInd w:val="0"/>
        <w:spacing w:after="0" w:line="240" w:lineRule="auto"/>
        <w:rPr>
          <w:rFonts w:ascii="Kalinga" w:hAnsi="Kalinga" w:cs="Kalinga"/>
          <w:b/>
          <w:bCs/>
        </w:rPr>
      </w:pPr>
    </w:p>
    <w:p w:rsidR="00596D03" w:rsidRPr="00E86199" w:rsidRDefault="00596D03" w:rsidP="00596D03">
      <w:pPr>
        <w:autoSpaceDE w:val="0"/>
        <w:autoSpaceDN w:val="0"/>
        <w:adjustRightInd w:val="0"/>
        <w:spacing w:after="0" w:line="240" w:lineRule="auto"/>
        <w:rPr>
          <w:rFonts w:ascii="Kalinga" w:hAnsi="Kalinga" w:cs="Kalinga"/>
          <w:b/>
          <w:bCs/>
          <w:u w:val="single"/>
        </w:rPr>
      </w:pPr>
      <w:r w:rsidRPr="00E86199">
        <w:rPr>
          <w:rFonts w:ascii="Kalinga" w:hAnsi="Kalinga" w:cs="Kalinga"/>
          <w:b/>
          <w:bCs/>
          <w:u w:val="single"/>
        </w:rPr>
        <w:t>Reporting cash flows on a net basis</w:t>
      </w:r>
      <w:r w:rsidR="00E86199">
        <w:rPr>
          <w:rFonts w:ascii="Kalinga" w:hAnsi="Kalinga" w:cs="Kalinga"/>
          <w:b/>
          <w:bCs/>
          <w:u w:val="single"/>
        </w:rPr>
        <w:t xml:space="preserve"> :</w:t>
      </w:r>
    </w:p>
    <w:p w:rsidR="00596D03" w:rsidRPr="00C3243A" w:rsidRDefault="00596D03" w:rsidP="00596D03">
      <w:pPr>
        <w:autoSpaceDE w:val="0"/>
        <w:autoSpaceDN w:val="0"/>
        <w:adjustRightInd w:val="0"/>
        <w:spacing w:after="0" w:line="240" w:lineRule="auto"/>
        <w:rPr>
          <w:rFonts w:ascii="Kalinga" w:hAnsi="Kalinga" w:cs="Kalinga"/>
          <w:b/>
          <w:bCs/>
        </w:rPr>
      </w:pPr>
    </w:p>
    <w:p w:rsidR="00596D03" w:rsidRPr="00E86199" w:rsidRDefault="00596D03" w:rsidP="00E86199">
      <w:pPr>
        <w:pStyle w:val="ListParagraph"/>
        <w:numPr>
          <w:ilvl w:val="0"/>
          <w:numId w:val="6"/>
        </w:numPr>
        <w:autoSpaceDE w:val="0"/>
        <w:autoSpaceDN w:val="0"/>
        <w:adjustRightInd w:val="0"/>
        <w:spacing w:after="0" w:line="240" w:lineRule="auto"/>
        <w:rPr>
          <w:rFonts w:ascii="Kalinga" w:hAnsi="Kalinga" w:cs="Kalinga"/>
          <w:b/>
          <w:bCs/>
        </w:rPr>
      </w:pPr>
      <w:r w:rsidRPr="00C3243A">
        <w:rPr>
          <w:rFonts w:ascii="Kalinga" w:hAnsi="Kalinga" w:cs="Kalinga"/>
          <w:b/>
          <w:bCs/>
        </w:rPr>
        <w:t>Cash flows arising from the following operating, investing or financing activities may be reported on a</w:t>
      </w:r>
      <w:r w:rsidR="00E86199">
        <w:rPr>
          <w:rFonts w:ascii="Kalinga" w:hAnsi="Kalinga" w:cs="Kalinga"/>
          <w:b/>
          <w:bCs/>
        </w:rPr>
        <w:t xml:space="preserve"> </w:t>
      </w:r>
      <w:r w:rsidRPr="00E86199">
        <w:rPr>
          <w:rFonts w:ascii="Kalinga" w:hAnsi="Kalinga" w:cs="Kalinga"/>
          <w:b/>
          <w:bCs/>
        </w:rPr>
        <w:t>net basis:</w:t>
      </w:r>
    </w:p>
    <w:p w:rsidR="00596D03" w:rsidRPr="00C3243A" w:rsidRDefault="00596D03" w:rsidP="00596D03">
      <w:pPr>
        <w:autoSpaceDE w:val="0"/>
        <w:autoSpaceDN w:val="0"/>
        <w:adjustRightInd w:val="0"/>
        <w:spacing w:after="0" w:line="240" w:lineRule="auto"/>
        <w:ind w:firstLine="720"/>
        <w:rPr>
          <w:rFonts w:ascii="Kalinga" w:hAnsi="Kalinga" w:cs="Kalinga"/>
          <w:b/>
          <w:bCs/>
        </w:rPr>
      </w:pPr>
    </w:p>
    <w:p w:rsidR="00596D03" w:rsidRPr="00C3243A" w:rsidRDefault="00596D03" w:rsidP="00E86199">
      <w:pPr>
        <w:autoSpaceDE w:val="0"/>
        <w:autoSpaceDN w:val="0"/>
        <w:adjustRightInd w:val="0"/>
        <w:spacing w:after="0" w:line="240" w:lineRule="auto"/>
        <w:ind w:left="1080" w:hanging="360"/>
        <w:rPr>
          <w:rFonts w:ascii="Kalinga" w:hAnsi="Kalinga" w:cs="Kalinga"/>
          <w:b/>
          <w:bCs/>
        </w:rPr>
      </w:pPr>
      <w:r w:rsidRPr="00C3243A">
        <w:rPr>
          <w:rFonts w:ascii="Kalinga" w:hAnsi="Kalinga" w:cs="Kalinga"/>
          <w:b/>
          <w:bCs/>
        </w:rPr>
        <w:t>(a) cash receipts and payments on behalf of customers when the cash flows reflect the activities of the customer rather than those of the entity; and</w:t>
      </w:r>
    </w:p>
    <w:p w:rsidR="00596D03" w:rsidRPr="00C3243A" w:rsidRDefault="00596D03" w:rsidP="00596D03">
      <w:pPr>
        <w:autoSpaceDE w:val="0"/>
        <w:autoSpaceDN w:val="0"/>
        <w:adjustRightInd w:val="0"/>
        <w:spacing w:after="0" w:line="240" w:lineRule="auto"/>
        <w:ind w:firstLine="720"/>
        <w:rPr>
          <w:rFonts w:ascii="Kalinga" w:hAnsi="Kalinga" w:cs="Kalinga"/>
          <w:b/>
          <w:bCs/>
        </w:rPr>
      </w:pPr>
    </w:p>
    <w:p w:rsidR="00596D03" w:rsidRPr="00C3243A" w:rsidRDefault="00596D03" w:rsidP="00E86199">
      <w:pPr>
        <w:autoSpaceDE w:val="0"/>
        <w:autoSpaceDN w:val="0"/>
        <w:adjustRightInd w:val="0"/>
        <w:spacing w:after="0" w:line="240" w:lineRule="auto"/>
        <w:ind w:left="1080" w:hanging="360"/>
        <w:rPr>
          <w:rFonts w:ascii="Kalinga" w:hAnsi="Kalinga" w:cs="Kalinga"/>
          <w:b/>
          <w:bCs/>
        </w:rPr>
      </w:pPr>
      <w:r w:rsidRPr="00C3243A">
        <w:rPr>
          <w:rFonts w:ascii="Kalinga" w:hAnsi="Kalinga" w:cs="Kalinga"/>
          <w:b/>
          <w:bCs/>
        </w:rPr>
        <w:t>(b) cash receipts and payments for items in which the turnover is quick, the amounts are large,</w:t>
      </w:r>
      <w:r w:rsidR="00E86199">
        <w:rPr>
          <w:rFonts w:ascii="Kalinga" w:hAnsi="Kalinga" w:cs="Kalinga"/>
          <w:b/>
          <w:bCs/>
        </w:rPr>
        <w:t xml:space="preserve"> </w:t>
      </w:r>
      <w:r w:rsidRPr="00C3243A">
        <w:rPr>
          <w:rFonts w:ascii="Kalinga" w:hAnsi="Kalinga" w:cs="Kalinga"/>
          <w:b/>
          <w:bCs/>
        </w:rPr>
        <w:t>and the maturities are short.</w:t>
      </w:r>
    </w:p>
    <w:p w:rsidR="00596D03" w:rsidRPr="00C3243A" w:rsidRDefault="00596D03" w:rsidP="00596D03">
      <w:pPr>
        <w:autoSpaceDE w:val="0"/>
        <w:autoSpaceDN w:val="0"/>
        <w:adjustRightInd w:val="0"/>
        <w:spacing w:after="0" w:line="240" w:lineRule="auto"/>
        <w:rPr>
          <w:rFonts w:ascii="Kalinga" w:hAnsi="Kalinga" w:cs="Kalinga"/>
        </w:rPr>
      </w:pPr>
    </w:p>
    <w:p w:rsidR="00596D03" w:rsidRPr="00E86199" w:rsidRDefault="00596D03" w:rsidP="00596D03">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Examples of cash receipts and payments referred to</w:t>
      </w:r>
      <w:r w:rsidRPr="00E86199">
        <w:rPr>
          <w:rFonts w:ascii="Kalinga" w:hAnsi="Kalinga" w:cs="Kalinga"/>
          <w:b/>
          <w:u w:val="single"/>
        </w:rPr>
        <w:t xml:space="preserve"> </w:t>
      </w:r>
      <w:r w:rsidRPr="00E86199">
        <w:rPr>
          <w:rFonts w:ascii="Kalinga" w:hAnsi="Kalinga" w:cs="Kalinga"/>
          <w:b/>
          <w:highlight w:val="yellow"/>
          <w:u w:val="single"/>
        </w:rPr>
        <w:t>(a) are:</w:t>
      </w:r>
    </w:p>
    <w:p w:rsidR="00596D03" w:rsidRPr="00C3243A" w:rsidRDefault="00596D03" w:rsidP="00596D03">
      <w:pPr>
        <w:autoSpaceDE w:val="0"/>
        <w:autoSpaceDN w:val="0"/>
        <w:adjustRightInd w:val="0"/>
        <w:spacing w:after="0" w:line="240" w:lineRule="auto"/>
        <w:ind w:firstLine="720"/>
        <w:rPr>
          <w:rFonts w:ascii="Kalinga" w:hAnsi="Kalinga" w:cs="Kalinga"/>
        </w:rPr>
      </w:pPr>
      <w:r w:rsidRPr="00C3243A">
        <w:rPr>
          <w:rFonts w:ascii="Kalinga" w:hAnsi="Kalinga" w:cs="Kalinga"/>
        </w:rPr>
        <w:t>(a) the acceptance and repayment of demand deposits of a bank;</w:t>
      </w:r>
    </w:p>
    <w:p w:rsidR="00596D03" w:rsidRPr="00C3243A" w:rsidRDefault="00596D03" w:rsidP="00596D03">
      <w:pPr>
        <w:autoSpaceDE w:val="0"/>
        <w:autoSpaceDN w:val="0"/>
        <w:adjustRightInd w:val="0"/>
        <w:spacing w:after="0" w:line="240" w:lineRule="auto"/>
        <w:ind w:firstLine="720"/>
        <w:rPr>
          <w:rFonts w:ascii="Kalinga" w:hAnsi="Kalinga" w:cs="Kalinga"/>
        </w:rPr>
      </w:pPr>
      <w:r w:rsidRPr="00C3243A">
        <w:rPr>
          <w:rFonts w:ascii="Kalinga" w:hAnsi="Kalinga" w:cs="Kalinga"/>
        </w:rPr>
        <w:t>(b) funds held for customers by an investment entity; and</w:t>
      </w:r>
    </w:p>
    <w:p w:rsidR="00596D03" w:rsidRPr="00C3243A" w:rsidRDefault="00596D03" w:rsidP="00596D03">
      <w:pPr>
        <w:autoSpaceDE w:val="0"/>
        <w:autoSpaceDN w:val="0"/>
        <w:adjustRightInd w:val="0"/>
        <w:spacing w:after="0" w:line="240" w:lineRule="auto"/>
        <w:ind w:firstLine="720"/>
        <w:rPr>
          <w:rFonts w:ascii="Kalinga" w:hAnsi="Kalinga" w:cs="Kalinga"/>
        </w:rPr>
      </w:pPr>
      <w:r w:rsidRPr="00C3243A">
        <w:rPr>
          <w:rFonts w:ascii="Kalinga" w:hAnsi="Kalinga" w:cs="Kalinga"/>
        </w:rPr>
        <w:t>(c) rents collected on behalf of, and paid over to, the owners of properties.</w:t>
      </w:r>
    </w:p>
    <w:p w:rsidR="00596D03" w:rsidRPr="00C3243A" w:rsidRDefault="00596D03" w:rsidP="00596D03">
      <w:pPr>
        <w:autoSpaceDE w:val="0"/>
        <w:autoSpaceDN w:val="0"/>
        <w:adjustRightInd w:val="0"/>
        <w:spacing w:after="0" w:line="240" w:lineRule="auto"/>
        <w:rPr>
          <w:rFonts w:ascii="Kalinga" w:hAnsi="Kalinga" w:cs="Kalinga"/>
        </w:rPr>
      </w:pPr>
    </w:p>
    <w:p w:rsidR="00596D03" w:rsidRPr="00C3243A" w:rsidRDefault="00596D03" w:rsidP="00596D03">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 xml:space="preserve">Examples of cash receipts and payments referred to </w:t>
      </w:r>
      <w:r w:rsidRPr="00E86199">
        <w:rPr>
          <w:rFonts w:ascii="Kalinga" w:hAnsi="Kalinga" w:cs="Kalinga"/>
          <w:b/>
          <w:highlight w:val="yellow"/>
          <w:u w:val="single"/>
        </w:rPr>
        <w:t>in (b) are</w:t>
      </w:r>
      <w:r w:rsidRPr="00C3243A">
        <w:rPr>
          <w:rFonts w:ascii="Kalinga" w:hAnsi="Kalinga" w:cs="Kalinga"/>
        </w:rPr>
        <w:t xml:space="preserve"> advances made for, and the repayment of:</w:t>
      </w:r>
    </w:p>
    <w:p w:rsidR="00596D03" w:rsidRPr="00C3243A" w:rsidRDefault="00596D03" w:rsidP="00596D03">
      <w:pPr>
        <w:autoSpaceDE w:val="0"/>
        <w:autoSpaceDN w:val="0"/>
        <w:adjustRightInd w:val="0"/>
        <w:spacing w:after="0" w:line="240" w:lineRule="auto"/>
        <w:ind w:firstLine="720"/>
        <w:rPr>
          <w:rFonts w:ascii="Kalinga" w:hAnsi="Kalinga" w:cs="Kalinga"/>
        </w:rPr>
      </w:pPr>
      <w:r w:rsidRPr="00C3243A">
        <w:rPr>
          <w:rFonts w:ascii="Kalinga" w:hAnsi="Kalinga" w:cs="Kalinga"/>
        </w:rPr>
        <w:t>(a) principal amounts relating to credit card customers;</w:t>
      </w:r>
    </w:p>
    <w:p w:rsidR="00596D03" w:rsidRPr="00C3243A" w:rsidRDefault="00596D03" w:rsidP="00596D03">
      <w:pPr>
        <w:autoSpaceDE w:val="0"/>
        <w:autoSpaceDN w:val="0"/>
        <w:adjustRightInd w:val="0"/>
        <w:spacing w:after="0" w:line="240" w:lineRule="auto"/>
        <w:ind w:firstLine="720"/>
        <w:rPr>
          <w:rFonts w:ascii="Kalinga" w:hAnsi="Kalinga" w:cs="Kalinga"/>
        </w:rPr>
      </w:pPr>
      <w:r w:rsidRPr="00C3243A">
        <w:rPr>
          <w:rFonts w:ascii="Kalinga" w:hAnsi="Kalinga" w:cs="Kalinga"/>
        </w:rPr>
        <w:t>(b) the purchase and sale of investments; and</w:t>
      </w:r>
    </w:p>
    <w:p w:rsidR="00596D03" w:rsidRPr="00C3243A" w:rsidRDefault="00596D03" w:rsidP="00E86199">
      <w:pPr>
        <w:autoSpaceDE w:val="0"/>
        <w:autoSpaceDN w:val="0"/>
        <w:adjustRightInd w:val="0"/>
        <w:spacing w:after="0" w:line="240" w:lineRule="auto"/>
        <w:ind w:left="1080" w:hanging="360"/>
        <w:rPr>
          <w:rFonts w:ascii="Kalinga" w:hAnsi="Kalinga" w:cs="Kalinga"/>
        </w:rPr>
      </w:pPr>
      <w:r w:rsidRPr="00C3243A">
        <w:rPr>
          <w:rFonts w:ascii="Kalinga" w:hAnsi="Kalinga" w:cs="Kalinga"/>
        </w:rPr>
        <w:lastRenderedPageBreak/>
        <w:t>(c) other short-term borrowings, for example, those which have a maturity period of three months or less.</w:t>
      </w:r>
    </w:p>
    <w:p w:rsidR="00596D03" w:rsidRPr="00C3243A" w:rsidRDefault="00596D03" w:rsidP="00596D03">
      <w:pPr>
        <w:autoSpaceDE w:val="0"/>
        <w:autoSpaceDN w:val="0"/>
        <w:adjustRightInd w:val="0"/>
        <w:spacing w:after="0" w:line="240" w:lineRule="auto"/>
        <w:rPr>
          <w:rFonts w:ascii="Kalinga" w:hAnsi="Kalinga" w:cs="Kalinga"/>
        </w:rPr>
      </w:pPr>
    </w:p>
    <w:p w:rsidR="00596D03" w:rsidRPr="00C3243A" w:rsidRDefault="00596D03" w:rsidP="00596D03">
      <w:pPr>
        <w:autoSpaceDE w:val="0"/>
        <w:autoSpaceDN w:val="0"/>
        <w:adjustRightInd w:val="0"/>
        <w:spacing w:after="0" w:line="240" w:lineRule="auto"/>
        <w:rPr>
          <w:rFonts w:ascii="Kalinga" w:hAnsi="Kalinga" w:cs="Kalinga"/>
          <w:b/>
          <w:bCs/>
        </w:rPr>
      </w:pPr>
      <w:r w:rsidRPr="00C3243A">
        <w:rPr>
          <w:rFonts w:ascii="Kalinga" w:hAnsi="Kalinga" w:cs="Kalinga"/>
          <w:b/>
          <w:bCs/>
        </w:rPr>
        <w:t>Cash flows arising from each of the following activities of a financial institution may be reported on a</w:t>
      </w:r>
      <w:r w:rsidR="00E86199">
        <w:rPr>
          <w:rFonts w:ascii="Kalinga" w:hAnsi="Kalinga" w:cs="Kalinga"/>
          <w:b/>
          <w:bCs/>
        </w:rPr>
        <w:t xml:space="preserve"> </w:t>
      </w:r>
      <w:r w:rsidRPr="00C3243A">
        <w:rPr>
          <w:rFonts w:ascii="Kalinga" w:hAnsi="Kalinga" w:cs="Kalinga"/>
          <w:b/>
          <w:bCs/>
        </w:rPr>
        <w:t>net basis:</w:t>
      </w:r>
    </w:p>
    <w:p w:rsidR="00596D03" w:rsidRPr="00C3243A" w:rsidRDefault="00596D03" w:rsidP="00596D03">
      <w:pPr>
        <w:autoSpaceDE w:val="0"/>
        <w:autoSpaceDN w:val="0"/>
        <w:adjustRightInd w:val="0"/>
        <w:spacing w:after="0" w:line="240" w:lineRule="auto"/>
        <w:rPr>
          <w:rFonts w:ascii="Kalinga" w:hAnsi="Kalinga" w:cs="Kalinga"/>
          <w:b/>
          <w:bCs/>
        </w:rPr>
      </w:pPr>
    </w:p>
    <w:p w:rsidR="00596D03" w:rsidRPr="00E86199" w:rsidRDefault="00596D03" w:rsidP="00E86199">
      <w:pPr>
        <w:pStyle w:val="ListParagraph"/>
        <w:numPr>
          <w:ilvl w:val="0"/>
          <w:numId w:val="6"/>
        </w:numPr>
        <w:autoSpaceDE w:val="0"/>
        <w:autoSpaceDN w:val="0"/>
        <w:adjustRightInd w:val="0"/>
        <w:spacing w:after="0" w:line="240" w:lineRule="auto"/>
        <w:rPr>
          <w:rFonts w:ascii="Kalinga" w:hAnsi="Kalinga" w:cs="Kalinga"/>
          <w:b/>
          <w:bCs/>
        </w:rPr>
      </w:pPr>
      <w:r w:rsidRPr="00C3243A">
        <w:rPr>
          <w:rFonts w:ascii="Kalinga" w:hAnsi="Kalinga" w:cs="Kalinga"/>
          <w:b/>
          <w:bCs/>
        </w:rPr>
        <w:t>(a) cash receipts and payments for the acceptance and repayment of deposits with a fixed</w:t>
      </w:r>
      <w:r w:rsidR="00E86199">
        <w:rPr>
          <w:rFonts w:ascii="Kalinga" w:hAnsi="Kalinga" w:cs="Kalinga"/>
          <w:b/>
          <w:bCs/>
        </w:rPr>
        <w:t xml:space="preserve"> </w:t>
      </w:r>
      <w:r w:rsidRPr="00E86199">
        <w:rPr>
          <w:rFonts w:ascii="Kalinga" w:hAnsi="Kalinga" w:cs="Kalinga"/>
          <w:b/>
          <w:bCs/>
        </w:rPr>
        <w:t>maturity date;</w:t>
      </w:r>
    </w:p>
    <w:p w:rsidR="00596D03" w:rsidRPr="00C3243A" w:rsidRDefault="00596D03" w:rsidP="00596D03">
      <w:pPr>
        <w:autoSpaceDE w:val="0"/>
        <w:autoSpaceDN w:val="0"/>
        <w:adjustRightInd w:val="0"/>
        <w:spacing w:after="0" w:line="240" w:lineRule="auto"/>
        <w:rPr>
          <w:rFonts w:ascii="Kalinga" w:hAnsi="Kalinga" w:cs="Kalinga"/>
          <w:b/>
          <w:bCs/>
        </w:rPr>
      </w:pPr>
    </w:p>
    <w:p w:rsidR="00596D03" w:rsidRPr="00C3243A" w:rsidRDefault="00596D03" w:rsidP="00596D03">
      <w:pPr>
        <w:pStyle w:val="ListParagraph"/>
        <w:numPr>
          <w:ilvl w:val="0"/>
          <w:numId w:val="6"/>
        </w:numPr>
        <w:autoSpaceDE w:val="0"/>
        <w:autoSpaceDN w:val="0"/>
        <w:adjustRightInd w:val="0"/>
        <w:spacing w:after="0" w:line="240" w:lineRule="auto"/>
        <w:rPr>
          <w:rFonts w:ascii="Kalinga" w:hAnsi="Kalinga" w:cs="Kalinga"/>
          <w:b/>
          <w:bCs/>
        </w:rPr>
      </w:pPr>
      <w:r w:rsidRPr="00C3243A">
        <w:rPr>
          <w:rFonts w:ascii="Kalinga" w:hAnsi="Kalinga" w:cs="Kalinga"/>
          <w:b/>
          <w:bCs/>
        </w:rPr>
        <w:t>(b) the placement of deposits with and withdrawal of deposits from other financial institutions;</w:t>
      </w:r>
    </w:p>
    <w:p w:rsidR="00E86199" w:rsidRDefault="00E86199" w:rsidP="00596D03">
      <w:pPr>
        <w:autoSpaceDE w:val="0"/>
        <w:autoSpaceDN w:val="0"/>
        <w:adjustRightInd w:val="0"/>
        <w:spacing w:after="0" w:line="240" w:lineRule="auto"/>
        <w:ind w:firstLine="720"/>
        <w:rPr>
          <w:rFonts w:ascii="Kalinga" w:hAnsi="Kalinga" w:cs="Kalinga"/>
          <w:b/>
          <w:bCs/>
        </w:rPr>
      </w:pPr>
    </w:p>
    <w:p w:rsidR="00596D03" w:rsidRPr="00C3243A" w:rsidRDefault="00596D03" w:rsidP="00596D03">
      <w:pPr>
        <w:autoSpaceDE w:val="0"/>
        <w:autoSpaceDN w:val="0"/>
        <w:adjustRightInd w:val="0"/>
        <w:spacing w:after="0" w:line="240" w:lineRule="auto"/>
        <w:ind w:firstLine="720"/>
        <w:rPr>
          <w:rFonts w:ascii="Kalinga" w:hAnsi="Kalinga" w:cs="Kalinga"/>
          <w:b/>
          <w:bCs/>
        </w:rPr>
      </w:pPr>
      <w:r w:rsidRPr="00C3243A">
        <w:rPr>
          <w:rFonts w:ascii="Kalinga" w:hAnsi="Kalinga" w:cs="Kalinga"/>
          <w:b/>
          <w:bCs/>
        </w:rPr>
        <w:t xml:space="preserve">     And</w:t>
      </w:r>
    </w:p>
    <w:p w:rsidR="00596D03" w:rsidRPr="00C3243A" w:rsidRDefault="00596D03" w:rsidP="00596D03">
      <w:pPr>
        <w:autoSpaceDE w:val="0"/>
        <w:autoSpaceDN w:val="0"/>
        <w:adjustRightInd w:val="0"/>
        <w:spacing w:after="0" w:line="240" w:lineRule="auto"/>
        <w:ind w:firstLine="720"/>
        <w:rPr>
          <w:rFonts w:ascii="Kalinga" w:hAnsi="Kalinga" w:cs="Kalinga"/>
          <w:b/>
          <w:bCs/>
        </w:rPr>
      </w:pPr>
    </w:p>
    <w:p w:rsidR="00596D03" w:rsidRPr="00293877" w:rsidRDefault="00596D03" w:rsidP="00596D03">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b/>
          <w:bCs/>
        </w:rPr>
        <w:t xml:space="preserve">(c) </w:t>
      </w:r>
      <w:r w:rsidR="00E86199" w:rsidRPr="00C3243A">
        <w:rPr>
          <w:rFonts w:ascii="Kalinga" w:hAnsi="Kalinga" w:cs="Kalinga"/>
          <w:b/>
          <w:bCs/>
        </w:rPr>
        <w:t>Cash</w:t>
      </w:r>
      <w:r w:rsidRPr="00C3243A">
        <w:rPr>
          <w:rFonts w:ascii="Kalinga" w:hAnsi="Kalinga" w:cs="Kalinga"/>
          <w:b/>
          <w:bCs/>
        </w:rPr>
        <w:t xml:space="preserve"> advances and loans made to customers and the repayment of those advances and loans.</w:t>
      </w:r>
    </w:p>
    <w:p w:rsidR="00293877" w:rsidRPr="00FB110F" w:rsidRDefault="00293877" w:rsidP="00FB110F">
      <w:pPr>
        <w:pStyle w:val="ListParagraph"/>
        <w:numPr>
          <w:ilvl w:val="0"/>
          <w:numId w:val="6"/>
        </w:numPr>
        <w:autoSpaceDE w:val="0"/>
        <w:autoSpaceDN w:val="0"/>
        <w:adjustRightInd w:val="0"/>
        <w:spacing w:after="0" w:line="240" w:lineRule="auto"/>
        <w:rPr>
          <w:rFonts w:ascii="Kalinga" w:hAnsi="Kalinga" w:cs="Kalinga"/>
          <w:b/>
          <w:bCs/>
        </w:rPr>
      </w:pPr>
      <w:r w:rsidRPr="00FB110F">
        <w:rPr>
          <w:rFonts w:ascii="Kalinga" w:hAnsi="Kalinga" w:cs="Kalinga"/>
          <w:b/>
          <w:bCs/>
        </w:rPr>
        <w:t>Example – Net cash flows</w:t>
      </w:r>
    </w:p>
    <w:p w:rsidR="00293877" w:rsidRPr="00303353" w:rsidRDefault="00293877" w:rsidP="00303353">
      <w:pPr>
        <w:autoSpaceDE w:val="0"/>
        <w:autoSpaceDN w:val="0"/>
        <w:adjustRightInd w:val="0"/>
        <w:spacing w:after="0" w:line="240" w:lineRule="auto"/>
        <w:ind w:left="720"/>
        <w:rPr>
          <w:rFonts w:ascii="Kalinga" w:hAnsi="Kalinga" w:cs="Kalinga"/>
        </w:rPr>
      </w:pPr>
      <w:r w:rsidRPr="00303353">
        <w:rPr>
          <w:rFonts w:ascii="Kalinga" w:hAnsi="Kalinga" w:cs="Kalinga"/>
        </w:rPr>
        <w:t>Entity A is a travel agent that provides travel services to its customers. Customers pay the entity and entity A then remits the cash to the travel service providers, after deducting the related agency commissions. The suppliers are responsible for providing services direct to customers and for settling any claims from customers. Entity A presents as revenue the net commissions earned in accordance with IAS 18 Revenue.</w:t>
      </w:r>
    </w:p>
    <w:p w:rsidR="00293877" w:rsidRPr="00FB110F" w:rsidRDefault="00293877" w:rsidP="00FB110F">
      <w:pPr>
        <w:pStyle w:val="ListParagraph"/>
        <w:numPr>
          <w:ilvl w:val="0"/>
          <w:numId w:val="9"/>
        </w:numPr>
        <w:autoSpaceDE w:val="0"/>
        <w:autoSpaceDN w:val="0"/>
        <w:adjustRightInd w:val="0"/>
        <w:spacing w:after="0" w:line="240" w:lineRule="auto"/>
        <w:rPr>
          <w:rFonts w:ascii="Kalinga" w:hAnsi="Kalinga" w:cs="Kalinga"/>
          <w:b/>
          <w:bCs/>
        </w:rPr>
      </w:pPr>
      <w:r w:rsidRPr="00FB110F">
        <w:rPr>
          <w:rFonts w:ascii="Kalinga" w:hAnsi="Kalinga" w:cs="Kalinga"/>
          <w:b/>
          <w:bCs/>
        </w:rPr>
        <w:t>Analysis</w:t>
      </w:r>
    </w:p>
    <w:p w:rsidR="00293877" w:rsidRPr="00293877" w:rsidRDefault="00293877" w:rsidP="00303353">
      <w:pPr>
        <w:pStyle w:val="ListParagraph"/>
        <w:autoSpaceDE w:val="0"/>
        <w:autoSpaceDN w:val="0"/>
        <w:adjustRightInd w:val="0"/>
        <w:spacing w:after="0" w:line="240" w:lineRule="auto"/>
        <w:rPr>
          <w:rFonts w:ascii="Kalinga" w:hAnsi="Kalinga" w:cs="Kalinga"/>
        </w:rPr>
      </w:pPr>
      <w:r w:rsidRPr="00293877">
        <w:rPr>
          <w:rFonts w:ascii="Kalinga" w:hAnsi="Kalinga" w:cs="Kalinga"/>
        </w:rPr>
        <w:t>If the direct method of presenting operating cash flows is used, entity A will present cash receipts from customers and cash payments to suppliers on a net basis. This reflects the substance of the transactions with customers and suppliers, consistently with the statement of comprehensive income presentation of net revenue. If the indirect method of presenting operating cash flows is used, this net presentation is automatically reflected.</w:t>
      </w:r>
    </w:p>
    <w:p w:rsidR="00293877" w:rsidRPr="00293877" w:rsidRDefault="00293877" w:rsidP="00293877">
      <w:pPr>
        <w:pStyle w:val="ListParagraph"/>
        <w:autoSpaceDE w:val="0"/>
        <w:autoSpaceDN w:val="0"/>
        <w:adjustRightInd w:val="0"/>
        <w:spacing w:after="0" w:line="240" w:lineRule="auto"/>
        <w:rPr>
          <w:rFonts w:ascii="NewsGothic" w:hAnsi="NewsGothic" w:cs="NewsGothic"/>
          <w:sz w:val="18"/>
          <w:szCs w:val="18"/>
        </w:rPr>
      </w:pPr>
    </w:p>
    <w:p w:rsidR="002E59F9" w:rsidRPr="00E86199" w:rsidRDefault="002E59F9" w:rsidP="002E59F9">
      <w:pPr>
        <w:autoSpaceDE w:val="0"/>
        <w:autoSpaceDN w:val="0"/>
        <w:adjustRightInd w:val="0"/>
        <w:spacing w:after="0" w:line="240" w:lineRule="auto"/>
        <w:rPr>
          <w:rFonts w:ascii="Kalinga" w:hAnsi="Kalinga" w:cs="Kalinga"/>
          <w:b/>
          <w:bCs/>
          <w:u w:val="single"/>
        </w:rPr>
      </w:pPr>
      <w:r w:rsidRPr="00E86199">
        <w:rPr>
          <w:rFonts w:ascii="Kalinga" w:hAnsi="Kalinga" w:cs="Kalinga"/>
          <w:b/>
          <w:bCs/>
          <w:u w:val="single"/>
        </w:rPr>
        <w:t>Foreign currency cash flows</w:t>
      </w:r>
      <w:r w:rsidR="00E86199">
        <w:rPr>
          <w:rFonts w:ascii="Kalinga" w:hAnsi="Kalinga" w:cs="Kalinga"/>
          <w:b/>
          <w:bCs/>
          <w:u w:val="single"/>
        </w:rPr>
        <w:t xml:space="preserve"> :</w:t>
      </w:r>
    </w:p>
    <w:p w:rsidR="002E59F9" w:rsidRPr="00C3243A" w:rsidRDefault="002E59F9" w:rsidP="002E59F9">
      <w:pPr>
        <w:autoSpaceDE w:val="0"/>
        <w:autoSpaceDN w:val="0"/>
        <w:adjustRightInd w:val="0"/>
        <w:spacing w:after="0" w:line="240" w:lineRule="auto"/>
        <w:rPr>
          <w:rFonts w:ascii="Kalinga" w:hAnsi="Kalinga" w:cs="Kalinga"/>
          <w:b/>
          <w:bCs/>
        </w:rPr>
      </w:pPr>
    </w:p>
    <w:p w:rsidR="002E59F9" w:rsidRPr="00E86199" w:rsidRDefault="002E59F9" w:rsidP="00E86199">
      <w:pPr>
        <w:pStyle w:val="ListParagraph"/>
        <w:numPr>
          <w:ilvl w:val="0"/>
          <w:numId w:val="6"/>
        </w:numPr>
        <w:autoSpaceDE w:val="0"/>
        <w:autoSpaceDN w:val="0"/>
        <w:adjustRightInd w:val="0"/>
        <w:spacing w:after="0" w:line="240" w:lineRule="auto"/>
        <w:rPr>
          <w:rFonts w:ascii="Kalinga" w:hAnsi="Kalinga" w:cs="Kalinga"/>
          <w:bCs/>
        </w:rPr>
      </w:pPr>
      <w:r w:rsidRPr="00E86199">
        <w:rPr>
          <w:rFonts w:ascii="Kalinga" w:hAnsi="Kalinga" w:cs="Kalinga"/>
          <w:bCs/>
        </w:rPr>
        <w:t>Cash flows arising from transactions in a foreign currency shall be recorded in an entity’s functional</w:t>
      </w:r>
      <w:r w:rsidR="00E86199" w:rsidRPr="00E86199">
        <w:rPr>
          <w:rFonts w:ascii="Kalinga" w:hAnsi="Kalinga" w:cs="Kalinga"/>
          <w:bCs/>
        </w:rPr>
        <w:t xml:space="preserve"> </w:t>
      </w:r>
      <w:r w:rsidRPr="00E86199">
        <w:rPr>
          <w:rFonts w:ascii="Kalinga" w:hAnsi="Kalinga" w:cs="Kalinga"/>
          <w:bCs/>
        </w:rPr>
        <w:t>currency by applying to the foreign currency amount the exchange rate between the functional</w:t>
      </w:r>
      <w:r w:rsidR="00E86199" w:rsidRPr="00E86199">
        <w:rPr>
          <w:rFonts w:ascii="Kalinga" w:hAnsi="Kalinga" w:cs="Kalinga"/>
          <w:bCs/>
        </w:rPr>
        <w:t xml:space="preserve"> </w:t>
      </w:r>
      <w:r w:rsidRPr="00E86199">
        <w:rPr>
          <w:rFonts w:ascii="Kalinga" w:hAnsi="Kalinga" w:cs="Kalinga"/>
          <w:bCs/>
        </w:rPr>
        <w:t xml:space="preserve">currency and the foreign currency </w:t>
      </w:r>
      <w:r w:rsidRPr="00E86199">
        <w:rPr>
          <w:rFonts w:ascii="Kalinga" w:hAnsi="Kalinga" w:cs="Kalinga"/>
          <w:bCs/>
          <w:highlight w:val="yellow"/>
          <w:u w:val="single"/>
        </w:rPr>
        <w:t>at the date of the cash flow.</w:t>
      </w:r>
    </w:p>
    <w:p w:rsidR="002E59F9" w:rsidRPr="00E86199" w:rsidRDefault="002E59F9" w:rsidP="002E59F9">
      <w:pPr>
        <w:autoSpaceDE w:val="0"/>
        <w:autoSpaceDN w:val="0"/>
        <w:adjustRightInd w:val="0"/>
        <w:spacing w:after="0" w:line="240" w:lineRule="auto"/>
        <w:ind w:firstLine="720"/>
        <w:rPr>
          <w:rFonts w:ascii="Kalinga" w:hAnsi="Kalinga" w:cs="Kalinga"/>
          <w:bCs/>
        </w:rPr>
      </w:pPr>
    </w:p>
    <w:p w:rsidR="002E59F9" w:rsidRPr="00E86199" w:rsidRDefault="002E59F9" w:rsidP="00E86199">
      <w:pPr>
        <w:pStyle w:val="ListParagraph"/>
        <w:numPr>
          <w:ilvl w:val="0"/>
          <w:numId w:val="6"/>
        </w:numPr>
        <w:autoSpaceDE w:val="0"/>
        <w:autoSpaceDN w:val="0"/>
        <w:adjustRightInd w:val="0"/>
        <w:spacing w:after="0" w:line="240" w:lineRule="auto"/>
        <w:rPr>
          <w:rFonts w:ascii="Kalinga" w:hAnsi="Kalinga" w:cs="Kalinga"/>
          <w:bCs/>
        </w:rPr>
      </w:pPr>
      <w:r w:rsidRPr="00E86199">
        <w:rPr>
          <w:rFonts w:ascii="Kalinga" w:hAnsi="Kalinga" w:cs="Kalinga"/>
          <w:bCs/>
        </w:rPr>
        <w:t>The cash flows of a foreign subsidiary shall be translated at the exchange rates between the functional</w:t>
      </w:r>
      <w:r w:rsidR="00E86199" w:rsidRPr="00E86199">
        <w:rPr>
          <w:rFonts w:ascii="Kalinga" w:hAnsi="Kalinga" w:cs="Kalinga"/>
          <w:bCs/>
        </w:rPr>
        <w:t xml:space="preserve"> </w:t>
      </w:r>
      <w:r w:rsidRPr="00E86199">
        <w:rPr>
          <w:rFonts w:ascii="Kalinga" w:hAnsi="Kalinga" w:cs="Kalinga"/>
          <w:bCs/>
        </w:rPr>
        <w:t>currency and the foreign currency at the dates of the cash flows.</w:t>
      </w:r>
    </w:p>
    <w:p w:rsidR="002E59F9" w:rsidRPr="00E86199" w:rsidRDefault="002E59F9" w:rsidP="002E59F9">
      <w:pPr>
        <w:autoSpaceDE w:val="0"/>
        <w:autoSpaceDN w:val="0"/>
        <w:adjustRightInd w:val="0"/>
        <w:spacing w:after="0" w:line="240" w:lineRule="auto"/>
        <w:rPr>
          <w:rFonts w:ascii="Kalinga" w:hAnsi="Kalinga" w:cs="Kalinga"/>
        </w:rPr>
      </w:pPr>
    </w:p>
    <w:p w:rsidR="002E59F9" w:rsidRPr="00E86199" w:rsidRDefault="002E59F9" w:rsidP="00E86199">
      <w:pPr>
        <w:pStyle w:val="ListParagraph"/>
        <w:numPr>
          <w:ilvl w:val="0"/>
          <w:numId w:val="6"/>
        </w:numPr>
        <w:autoSpaceDE w:val="0"/>
        <w:autoSpaceDN w:val="0"/>
        <w:adjustRightInd w:val="0"/>
        <w:spacing w:after="0" w:line="240" w:lineRule="auto"/>
        <w:rPr>
          <w:rFonts w:ascii="Kalinga" w:hAnsi="Kalinga" w:cs="Kalinga"/>
          <w:i/>
          <w:iCs/>
        </w:rPr>
      </w:pPr>
      <w:r w:rsidRPr="00C3243A">
        <w:rPr>
          <w:rFonts w:ascii="Kalinga" w:hAnsi="Kalinga" w:cs="Kalinga"/>
        </w:rPr>
        <w:t xml:space="preserve">Cash flows denominated in a foreign currency are reported in a manner consistent with IAS 21 </w:t>
      </w:r>
      <w:r w:rsidRPr="00C3243A">
        <w:rPr>
          <w:rFonts w:ascii="Kalinga" w:hAnsi="Kalinga" w:cs="Kalinga"/>
          <w:i/>
          <w:iCs/>
        </w:rPr>
        <w:t>The Effects of</w:t>
      </w:r>
      <w:r w:rsidR="00E86199">
        <w:rPr>
          <w:rFonts w:ascii="Kalinga" w:hAnsi="Kalinga" w:cs="Kalinga"/>
          <w:i/>
          <w:iCs/>
        </w:rPr>
        <w:t xml:space="preserve"> </w:t>
      </w:r>
      <w:r w:rsidRPr="00E86199">
        <w:rPr>
          <w:rFonts w:ascii="Kalinga" w:hAnsi="Kalinga" w:cs="Kalinga"/>
          <w:i/>
          <w:iCs/>
        </w:rPr>
        <w:t>Changes in Foreign Exchange Rates</w:t>
      </w:r>
      <w:r w:rsidRPr="00E86199">
        <w:rPr>
          <w:rFonts w:ascii="Kalinga" w:hAnsi="Kalinga" w:cs="Kalinga"/>
        </w:rPr>
        <w:t>. This permits the use of an exchange rate that approximates the actual</w:t>
      </w:r>
      <w:r w:rsidR="00E86199">
        <w:rPr>
          <w:rFonts w:ascii="Kalinga" w:hAnsi="Kalinga" w:cs="Kalinga"/>
        </w:rPr>
        <w:t xml:space="preserve"> </w:t>
      </w:r>
      <w:r w:rsidRPr="00E86199">
        <w:rPr>
          <w:rFonts w:ascii="Kalinga" w:hAnsi="Kalinga" w:cs="Kalinga"/>
        </w:rPr>
        <w:t xml:space="preserve">Rate. </w:t>
      </w:r>
    </w:p>
    <w:p w:rsidR="00FB110F" w:rsidRDefault="00FB110F" w:rsidP="00FB110F">
      <w:pPr>
        <w:autoSpaceDE w:val="0"/>
        <w:autoSpaceDN w:val="0"/>
        <w:adjustRightInd w:val="0"/>
        <w:spacing w:after="0" w:line="240" w:lineRule="auto"/>
        <w:rPr>
          <w:rFonts w:ascii="Kalinga" w:hAnsi="Kalinga" w:cs="Kalinga"/>
          <w:b/>
          <w:u w:val="single"/>
        </w:rPr>
      </w:pPr>
    </w:p>
    <w:p w:rsidR="002E59F9" w:rsidRDefault="00E86199" w:rsidP="00FB110F">
      <w:pPr>
        <w:autoSpaceDE w:val="0"/>
        <w:autoSpaceDN w:val="0"/>
        <w:adjustRightInd w:val="0"/>
        <w:spacing w:after="0" w:line="240" w:lineRule="auto"/>
        <w:rPr>
          <w:rFonts w:ascii="Kalinga" w:hAnsi="Kalinga" w:cs="Kalinga"/>
          <w:b/>
          <w:u w:val="single"/>
        </w:rPr>
      </w:pPr>
      <w:r>
        <w:rPr>
          <w:rFonts w:ascii="Kalinga" w:hAnsi="Kalinga" w:cs="Kalinga"/>
          <w:b/>
          <w:u w:val="single"/>
        </w:rPr>
        <w:t>E</w:t>
      </w:r>
      <w:r w:rsidR="002E59F9" w:rsidRPr="00C3243A">
        <w:rPr>
          <w:rFonts w:ascii="Kalinga" w:hAnsi="Kalinga" w:cs="Kalinga"/>
          <w:b/>
          <w:u w:val="single"/>
        </w:rPr>
        <w:t>xample,</w:t>
      </w:r>
    </w:p>
    <w:p w:rsidR="00E86199" w:rsidRPr="00C3243A" w:rsidRDefault="00E86199" w:rsidP="002E59F9">
      <w:pPr>
        <w:autoSpaceDE w:val="0"/>
        <w:autoSpaceDN w:val="0"/>
        <w:adjustRightInd w:val="0"/>
        <w:spacing w:after="0" w:line="240" w:lineRule="auto"/>
        <w:ind w:firstLine="720"/>
        <w:rPr>
          <w:rFonts w:ascii="Kalinga" w:hAnsi="Kalinga" w:cs="Kalinga"/>
        </w:rPr>
      </w:pPr>
    </w:p>
    <w:p w:rsidR="002E59F9" w:rsidRPr="00E86199" w:rsidRDefault="002E59F9" w:rsidP="00E86199">
      <w:pPr>
        <w:pStyle w:val="ListParagraph"/>
        <w:numPr>
          <w:ilvl w:val="0"/>
          <w:numId w:val="8"/>
        </w:numPr>
        <w:autoSpaceDE w:val="0"/>
        <w:autoSpaceDN w:val="0"/>
        <w:adjustRightInd w:val="0"/>
        <w:spacing w:after="0" w:line="240" w:lineRule="auto"/>
        <w:rPr>
          <w:rFonts w:ascii="Kalinga" w:hAnsi="Kalinga" w:cs="Kalinga"/>
        </w:rPr>
      </w:pPr>
      <w:r w:rsidRPr="00E86199">
        <w:rPr>
          <w:rFonts w:ascii="Kalinga" w:hAnsi="Kalinga" w:cs="Kalinga"/>
        </w:rPr>
        <w:t>A weighted average exchange rate for a period may be used for recording foreign currency</w:t>
      </w:r>
      <w:r w:rsidR="00E86199" w:rsidRPr="00E86199">
        <w:rPr>
          <w:rFonts w:ascii="Kalinga" w:hAnsi="Kalinga" w:cs="Kalinga"/>
        </w:rPr>
        <w:t xml:space="preserve"> </w:t>
      </w:r>
      <w:r w:rsidRPr="00E86199">
        <w:rPr>
          <w:rFonts w:ascii="Kalinga" w:hAnsi="Kalinga" w:cs="Kalinga"/>
        </w:rPr>
        <w:t xml:space="preserve">transactions or the translation </w:t>
      </w:r>
      <w:r w:rsidRPr="00E86199">
        <w:rPr>
          <w:rFonts w:ascii="Kalinga" w:hAnsi="Kalinga" w:cs="Kalinga"/>
          <w:b/>
          <w:u w:val="single"/>
        </w:rPr>
        <w:t>of the cash flows of a foreign subsidiary</w:t>
      </w:r>
      <w:r w:rsidRPr="00E86199">
        <w:rPr>
          <w:rFonts w:ascii="Kalinga" w:hAnsi="Kalinga" w:cs="Kalinga"/>
        </w:rPr>
        <w:t xml:space="preserve">. However, IAS 21 </w:t>
      </w:r>
      <w:r w:rsidRPr="00E86199">
        <w:rPr>
          <w:rFonts w:ascii="Kalinga" w:hAnsi="Kalinga" w:cs="Kalinga"/>
          <w:b/>
          <w:highlight w:val="yellow"/>
          <w:u w:val="single"/>
        </w:rPr>
        <w:t>does not</w:t>
      </w:r>
      <w:r w:rsidRPr="00E86199">
        <w:rPr>
          <w:rFonts w:ascii="Kalinga" w:hAnsi="Kalinga" w:cs="Kalinga"/>
        </w:rPr>
        <w:t xml:space="preserve"> permit use</w:t>
      </w:r>
      <w:r w:rsidR="00E86199" w:rsidRPr="00E86199">
        <w:rPr>
          <w:rFonts w:ascii="Kalinga" w:hAnsi="Kalinga" w:cs="Kalinga"/>
        </w:rPr>
        <w:t xml:space="preserve"> </w:t>
      </w:r>
      <w:r w:rsidRPr="00E86199">
        <w:rPr>
          <w:rFonts w:ascii="Kalinga" w:hAnsi="Kalinga" w:cs="Kalinga"/>
        </w:rPr>
        <w:t xml:space="preserve">of the exchange rate </w:t>
      </w:r>
      <w:r w:rsidRPr="00E86199">
        <w:rPr>
          <w:rFonts w:ascii="Kalinga" w:hAnsi="Kalinga" w:cs="Kalinga"/>
          <w:b/>
          <w:highlight w:val="yellow"/>
          <w:u w:val="single"/>
        </w:rPr>
        <w:t>at the end</w:t>
      </w:r>
      <w:r w:rsidRPr="00E86199">
        <w:rPr>
          <w:rFonts w:ascii="Kalinga" w:hAnsi="Kalinga" w:cs="Kalinga"/>
          <w:b/>
          <w:u w:val="single"/>
        </w:rPr>
        <w:t xml:space="preserve"> </w:t>
      </w:r>
      <w:r w:rsidRPr="00E86199">
        <w:rPr>
          <w:rFonts w:ascii="Kalinga" w:hAnsi="Kalinga" w:cs="Kalinga"/>
        </w:rPr>
        <w:t>of the reporting period when translating the cash flows of a foreign subsidiary.</w:t>
      </w:r>
    </w:p>
    <w:p w:rsidR="002E59F9" w:rsidRPr="00C3243A" w:rsidRDefault="002E59F9" w:rsidP="002E59F9">
      <w:pPr>
        <w:pStyle w:val="ListParagraph"/>
        <w:autoSpaceDE w:val="0"/>
        <w:autoSpaceDN w:val="0"/>
        <w:adjustRightInd w:val="0"/>
        <w:spacing w:after="0" w:line="240" w:lineRule="auto"/>
        <w:rPr>
          <w:rFonts w:ascii="Kalinga" w:hAnsi="Kalinga" w:cs="Kalinga"/>
        </w:rPr>
      </w:pPr>
    </w:p>
    <w:p w:rsidR="002E59F9" w:rsidRPr="00E86199" w:rsidRDefault="002E59F9" w:rsidP="00E86199">
      <w:pPr>
        <w:pStyle w:val="ListParagraph"/>
        <w:numPr>
          <w:ilvl w:val="0"/>
          <w:numId w:val="6"/>
        </w:numPr>
        <w:autoSpaceDE w:val="0"/>
        <w:autoSpaceDN w:val="0"/>
        <w:adjustRightInd w:val="0"/>
        <w:spacing w:after="0" w:line="240" w:lineRule="auto"/>
        <w:rPr>
          <w:rFonts w:ascii="Kalinga" w:hAnsi="Kalinga" w:cs="Kalinga"/>
        </w:rPr>
      </w:pPr>
      <w:proofErr w:type="spellStart"/>
      <w:r w:rsidRPr="00C3243A">
        <w:rPr>
          <w:rFonts w:ascii="Kalinga" w:hAnsi="Kalinga" w:cs="Kalinga"/>
        </w:rPr>
        <w:t>Unrealised</w:t>
      </w:r>
      <w:proofErr w:type="spellEnd"/>
      <w:r w:rsidRPr="00C3243A">
        <w:rPr>
          <w:rFonts w:ascii="Kalinga" w:hAnsi="Kalinga" w:cs="Kalinga"/>
        </w:rPr>
        <w:t xml:space="preserve"> gains and losses arising from changes in foreign currency exchange rates are not cash flows.</w:t>
      </w:r>
      <w:r w:rsidR="00E86199">
        <w:rPr>
          <w:rFonts w:ascii="Kalinga" w:hAnsi="Kalinga" w:cs="Kalinga"/>
        </w:rPr>
        <w:t xml:space="preserve"> </w:t>
      </w:r>
      <w:r w:rsidRPr="00E86199">
        <w:rPr>
          <w:rFonts w:ascii="Kalinga" w:hAnsi="Kalinga" w:cs="Kalinga"/>
        </w:rPr>
        <w:t>However, the effect of exchange rate changes on cash and cash equivalents held or due in a foreign currency</w:t>
      </w:r>
      <w:r w:rsidR="00E86199">
        <w:rPr>
          <w:rFonts w:ascii="Kalinga" w:hAnsi="Kalinga" w:cs="Kalinga"/>
        </w:rPr>
        <w:t xml:space="preserve"> </w:t>
      </w:r>
      <w:r w:rsidRPr="00E86199">
        <w:rPr>
          <w:rFonts w:ascii="Kalinga" w:hAnsi="Kalinga" w:cs="Kalinga"/>
        </w:rPr>
        <w:t>is reported in the statement of cash flows in order to reconcile cash and cash equivalents at the beginning and</w:t>
      </w:r>
    </w:p>
    <w:p w:rsidR="002E59F9" w:rsidRPr="00C3243A" w:rsidRDefault="002E59F9" w:rsidP="00E86199">
      <w:pPr>
        <w:autoSpaceDE w:val="0"/>
        <w:autoSpaceDN w:val="0"/>
        <w:adjustRightInd w:val="0"/>
        <w:spacing w:after="0" w:line="240" w:lineRule="auto"/>
        <w:ind w:left="720"/>
        <w:rPr>
          <w:rFonts w:ascii="Kalinga" w:hAnsi="Kalinga" w:cs="Kalinga"/>
        </w:rPr>
      </w:pPr>
      <w:r w:rsidRPr="00C3243A">
        <w:rPr>
          <w:rFonts w:ascii="Kalinga" w:hAnsi="Kalinga" w:cs="Kalinga"/>
        </w:rPr>
        <w:t>the end of the period. This amount is presented separately from cash flows from operating, investing and</w:t>
      </w:r>
      <w:r w:rsidR="00E86199">
        <w:rPr>
          <w:rFonts w:ascii="Kalinga" w:hAnsi="Kalinga" w:cs="Kalinga"/>
        </w:rPr>
        <w:t xml:space="preserve"> </w:t>
      </w:r>
      <w:r w:rsidRPr="00C3243A">
        <w:rPr>
          <w:rFonts w:ascii="Kalinga" w:hAnsi="Kalinga" w:cs="Kalinga"/>
        </w:rPr>
        <w:t>financing activities and includes the differences, if any, had those cash flows been reported at end of period</w:t>
      </w:r>
      <w:r w:rsidR="00E86199">
        <w:rPr>
          <w:rFonts w:ascii="Kalinga" w:hAnsi="Kalinga" w:cs="Kalinga"/>
        </w:rPr>
        <w:t xml:space="preserve"> </w:t>
      </w:r>
      <w:r w:rsidRPr="00C3243A">
        <w:rPr>
          <w:rFonts w:ascii="Kalinga" w:hAnsi="Kalinga" w:cs="Kalinga"/>
        </w:rPr>
        <w:t>exchange rates.</w:t>
      </w:r>
    </w:p>
    <w:p w:rsidR="002E59F9" w:rsidRPr="00C3243A" w:rsidRDefault="002E59F9" w:rsidP="002E59F9">
      <w:pPr>
        <w:autoSpaceDE w:val="0"/>
        <w:autoSpaceDN w:val="0"/>
        <w:adjustRightInd w:val="0"/>
        <w:spacing w:after="0" w:line="240" w:lineRule="auto"/>
        <w:rPr>
          <w:rFonts w:ascii="Kalinga" w:hAnsi="Kalinga" w:cs="Kalinga"/>
          <w:b/>
          <w:bCs/>
        </w:rPr>
      </w:pPr>
    </w:p>
    <w:p w:rsidR="002E59F9" w:rsidRPr="00E86199" w:rsidRDefault="002E59F9" w:rsidP="002E59F9">
      <w:pPr>
        <w:autoSpaceDE w:val="0"/>
        <w:autoSpaceDN w:val="0"/>
        <w:adjustRightInd w:val="0"/>
        <w:spacing w:after="0" w:line="240" w:lineRule="auto"/>
        <w:rPr>
          <w:rFonts w:ascii="Kalinga" w:hAnsi="Kalinga" w:cs="Kalinga"/>
          <w:b/>
          <w:bCs/>
          <w:u w:val="single"/>
        </w:rPr>
      </w:pPr>
      <w:r w:rsidRPr="00E86199">
        <w:rPr>
          <w:rFonts w:ascii="Kalinga" w:hAnsi="Kalinga" w:cs="Kalinga"/>
          <w:b/>
          <w:bCs/>
          <w:u w:val="single"/>
        </w:rPr>
        <w:t>Interest and dividends</w:t>
      </w:r>
      <w:r w:rsidR="00E86199">
        <w:rPr>
          <w:rFonts w:ascii="Kalinga" w:hAnsi="Kalinga" w:cs="Kalinga"/>
          <w:b/>
          <w:bCs/>
          <w:u w:val="single"/>
        </w:rPr>
        <w:t xml:space="preserve"> :</w:t>
      </w:r>
    </w:p>
    <w:p w:rsidR="008D5FFC" w:rsidRPr="00E86199" w:rsidRDefault="008D5FFC" w:rsidP="002E59F9">
      <w:pPr>
        <w:autoSpaceDE w:val="0"/>
        <w:autoSpaceDN w:val="0"/>
        <w:adjustRightInd w:val="0"/>
        <w:spacing w:after="0" w:line="240" w:lineRule="auto"/>
        <w:rPr>
          <w:rFonts w:ascii="Kalinga" w:hAnsi="Kalinga" w:cs="Kalinga"/>
          <w:bCs/>
        </w:rPr>
      </w:pPr>
    </w:p>
    <w:p w:rsidR="002E59F9" w:rsidRPr="00E86199" w:rsidRDefault="002E59F9" w:rsidP="00E86199">
      <w:pPr>
        <w:pStyle w:val="ListParagraph"/>
        <w:numPr>
          <w:ilvl w:val="0"/>
          <w:numId w:val="6"/>
        </w:numPr>
        <w:autoSpaceDE w:val="0"/>
        <w:autoSpaceDN w:val="0"/>
        <w:adjustRightInd w:val="0"/>
        <w:spacing w:after="0" w:line="240" w:lineRule="auto"/>
        <w:rPr>
          <w:rFonts w:ascii="Kalinga" w:hAnsi="Kalinga" w:cs="Kalinga"/>
          <w:bCs/>
        </w:rPr>
      </w:pPr>
      <w:r w:rsidRPr="00E86199">
        <w:rPr>
          <w:rFonts w:ascii="Kalinga" w:hAnsi="Kalinga" w:cs="Kalinga"/>
          <w:bCs/>
        </w:rPr>
        <w:t>Cash flows from interest and dividends received and paid shall each be disclosed separately. Each shall</w:t>
      </w:r>
      <w:r w:rsidR="00E86199">
        <w:rPr>
          <w:rFonts w:ascii="Kalinga" w:hAnsi="Kalinga" w:cs="Kalinga"/>
          <w:bCs/>
        </w:rPr>
        <w:t xml:space="preserve"> </w:t>
      </w:r>
      <w:r w:rsidRPr="00E86199">
        <w:rPr>
          <w:rFonts w:ascii="Kalinga" w:hAnsi="Kalinga" w:cs="Kalinga"/>
          <w:bCs/>
        </w:rPr>
        <w:t xml:space="preserve">be classified in a consistent manner from period to period as </w:t>
      </w:r>
      <w:r w:rsidR="00E86199" w:rsidRPr="00E86199">
        <w:rPr>
          <w:rFonts w:ascii="Kalinga" w:hAnsi="Kalinga" w:cs="Kalinga"/>
          <w:bCs/>
        </w:rPr>
        <w:t>operating</w:t>
      </w:r>
      <w:r w:rsidRPr="00E86199">
        <w:rPr>
          <w:rFonts w:ascii="Kalinga" w:hAnsi="Kalinga" w:cs="Kalinga"/>
          <w:bCs/>
        </w:rPr>
        <w:t>, investing or financing</w:t>
      </w:r>
      <w:r w:rsidR="00E86199">
        <w:rPr>
          <w:rFonts w:ascii="Kalinga" w:hAnsi="Kalinga" w:cs="Kalinga"/>
          <w:bCs/>
        </w:rPr>
        <w:t xml:space="preserve"> </w:t>
      </w:r>
      <w:r w:rsidRPr="00E86199">
        <w:rPr>
          <w:rFonts w:ascii="Kalinga" w:hAnsi="Kalinga" w:cs="Kalinga"/>
          <w:bCs/>
        </w:rPr>
        <w:t>activities.</w:t>
      </w:r>
    </w:p>
    <w:p w:rsidR="008D5FFC" w:rsidRPr="00C3243A" w:rsidRDefault="008D5FFC" w:rsidP="002E59F9">
      <w:pPr>
        <w:pStyle w:val="ListParagraph"/>
        <w:autoSpaceDE w:val="0"/>
        <w:autoSpaceDN w:val="0"/>
        <w:adjustRightInd w:val="0"/>
        <w:spacing w:after="0" w:line="240" w:lineRule="auto"/>
        <w:rPr>
          <w:rFonts w:ascii="Kalinga" w:hAnsi="Kalinga" w:cs="Kalinga"/>
        </w:rPr>
      </w:pPr>
    </w:p>
    <w:p w:rsidR="008D5FFC" w:rsidRDefault="008D5FFC" w:rsidP="00E86199">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The total amount of interest paid during a period is disclosed in the cash flows statement whether it has been</w:t>
      </w:r>
      <w:r w:rsidR="00E86199">
        <w:rPr>
          <w:rFonts w:ascii="Kalinga" w:hAnsi="Kalinga" w:cs="Kalinga"/>
        </w:rPr>
        <w:t xml:space="preserve"> </w:t>
      </w:r>
      <w:r w:rsidR="00E86199" w:rsidRPr="00E86199">
        <w:rPr>
          <w:rFonts w:ascii="Kalinga" w:hAnsi="Kalinga" w:cs="Kalinga"/>
        </w:rPr>
        <w:t>recognized</w:t>
      </w:r>
      <w:r w:rsidRPr="00E86199">
        <w:rPr>
          <w:rFonts w:ascii="Kalinga" w:hAnsi="Kalinga" w:cs="Kalinga"/>
        </w:rPr>
        <w:t xml:space="preserve"> as an expense in profit or loss or </w:t>
      </w:r>
      <w:r w:rsidR="00E86199" w:rsidRPr="00E86199">
        <w:rPr>
          <w:rFonts w:ascii="Kalinga" w:hAnsi="Kalinga" w:cs="Kalinga"/>
        </w:rPr>
        <w:t>capitalized</w:t>
      </w:r>
      <w:r w:rsidRPr="00E86199">
        <w:rPr>
          <w:rFonts w:ascii="Kalinga" w:hAnsi="Kalinga" w:cs="Kalinga"/>
        </w:rPr>
        <w:t xml:space="preserve"> in accordance with IAS 23 </w:t>
      </w:r>
      <w:r w:rsidRPr="00E86199">
        <w:rPr>
          <w:rFonts w:ascii="Kalinga" w:hAnsi="Kalinga" w:cs="Kalinga"/>
          <w:i/>
          <w:iCs/>
        </w:rPr>
        <w:t>Borrowing Costs</w:t>
      </w:r>
      <w:r w:rsidRPr="00E86199">
        <w:rPr>
          <w:rFonts w:ascii="Kalinga" w:hAnsi="Kalinga" w:cs="Kalinga"/>
        </w:rPr>
        <w:t>.</w:t>
      </w:r>
    </w:p>
    <w:p w:rsidR="00782A32" w:rsidRPr="00782A32" w:rsidRDefault="00782A32" w:rsidP="00782A32">
      <w:pPr>
        <w:autoSpaceDE w:val="0"/>
        <w:autoSpaceDN w:val="0"/>
        <w:adjustRightInd w:val="0"/>
        <w:spacing w:after="0" w:line="240" w:lineRule="auto"/>
        <w:rPr>
          <w:rFonts w:ascii="Kalinga" w:hAnsi="Kalinga" w:cs="Kalinga"/>
        </w:rPr>
      </w:pPr>
    </w:p>
    <w:p w:rsidR="00FB110F" w:rsidRDefault="00FB110F" w:rsidP="00782A32">
      <w:pPr>
        <w:autoSpaceDE w:val="0"/>
        <w:autoSpaceDN w:val="0"/>
        <w:adjustRightInd w:val="0"/>
        <w:spacing w:after="0" w:line="240" w:lineRule="auto"/>
        <w:ind w:left="720"/>
        <w:rPr>
          <w:rFonts w:ascii="Kalinga" w:hAnsi="Kalinga" w:cs="Kalinga"/>
          <w:b/>
          <w:bCs/>
        </w:rPr>
      </w:pPr>
    </w:p>
    <w:p w:rsidR="00FB110F" w:rsidRDefault="00FB110F" w:rsidP="00782A32">
      <w:pPr>
        <w:autoSpaceDE w:val="0"/>
        <w:autoSpaceDN w:val="0"/>
        <w:adjustRightInd w:val="0"/>
        <w:spacing w:after="0" w:line="240" w:lineRule="auto"/>
        <w:ind w:left="720"/>
        <w:rPr>
          <w:rFonts w:ascii="Kalinga" w:hAnsi="Kalinga" w:cs="Kalinga"/>
          <w:b/>
          <w:bCs/>
        </w:rPr>
      </w:pPr>
    </w:p>
    <w:p w:rsidR="00FB110F" w:rsidRDefault="00FB110F" w:rsidP="00782A32">
      <w:pPr>
        <w:autoSpaceDE w:val="0"/>
        <w:autoSpaceDN w:val="0"/>
        <w:adjustRightInd w:val="0"/>
        <w:spacing w:after="0" w:line="240" w:lineRule="auto"/>
        <w:ind w:left="720"/>
        <w:rPr>
          <w:rFonts w:ascii="Kalinga" w:hAnsi="Kalinga" w:cs="Kalinga"/>
          <w:b/>
          <w:bCs/>
        </w:rPr>
      </w:pPr>
    </w:p>
    <w:p w:rsidR="00782A32" w:rsidRPr="00782A32" w:rsidRDefault="00782A32" w:rsidP="00782A32">
      <w:pPr>
        <w:autoSpaceDE w:val="0"/>
        <w:autoSpaceDN w:val="0"/>
        <w:adjustRightInd w:val="0"/>
        <w:spacing w:after="0" w:line="240" w:lineRule="auto"/>
        <w:ind w:left="720"/>
        <w:rPr>
          <w:rFonts w:ascii="Kalinga" w:hAnsi="Kalinga" w:cs="Kalinga"/>
          <w:b/>
          <w:bCs/>
        </w:rPr>
      </w:pPr>
      <w:r w:rsidRPr="00782A32">
        <w:rPr>
          <w:rFonts w:ascii="Kalinga" w:hAnsi="Kalinga" w:cs="Kalinga"/>
          <w:b/>
          <w:bCs/>
        </w:rPr>
        <w:lastRenderedPageBreak/>
        <w:t xml:space="preserve">Example – </w:t>
      </w:r>
      <w:proofErr w:type="spellStart"/>
      <w:r w:rsidRPr="00782A32">
        <w:rPr>
          <w:rFonts w:ascii="Kalinga" w:hAnsi="Kalinga" w:cs="Kalinga"/>
          <w:b/>
          <w:bCs/>
        </w:rPr>
        <w:t>Capitalised</w:t>
      </w:r>
      <w:proofErr w:type="spellEnd"/>
      <w:r w:rsidRPr="00782A32">
        <w:rPr>
          <w:rFonts w:ascii="Kalinga" w:hAnsi="Kalinga" w:cs="Kalinga"/>
          <w:b/>
          <w:bCs/>
        </w:rPr>
        <w:t xml:space="preserve"> interest</w:t>
      </w:r>
    </w:p>
    <w:p w:rsidR="00782A32" w:rsidRPr="00782A32" w:rsidRDefault="00782A32" w:rsidP="00782A32">
      <w:pPr>
        <w:autoSpaceDE w:val="0"/>
        <w:autoSpaceDN w:val="0"/>
        <w:adjustRightInd w:val="0"/>
        <w:spacing w:after="0" w:line="240" w:lineRule="auto"/>
        <w:ind w:left="720"/>
        <w:rPr>
          <w:rFonts w:ascii="Kalinga" w:hAnsi="Kalinga" w:cs="Kalinga"/>
          <w:b/>
          <w:bCs/>
        </w:rPr>
      </w:pPr>
    </w:p>
    <w:p w:rsidR="00782A32" w:rsidRPr="00782A32" w:rsidRDefault="00782A32" w:rsidP="00782A32">
      <w:pPr>
        <w:autoSpaceDE w:val="0"/>
        <w:autoSpaceDN w:val="0"/>
        <w:adjustRightInd w:val="0"/>
        <w:spacing w:after="0" w:line="240" w:lineRule="auto"/>
        <w:ind w:left="720"/>
        <w:rPr>
          <w:rFonts w:ascii="Kalinga" w:hAnsi="Kalinga" w:cs="Kalinga"/>
        </w:rPr>
      </w:pPr>
      <w:r w:rsidRPr="00782A32">
        <w:rPr>
          <w:rFonts w:ascii="Kalinga" w:hAnsi="Kalinga" w:cs="Kalinga"/>
        </w:rPr>
        <w:t>As in a previous example, entity A constructs a machine (that is a qualifying asset under IAS 23) and pays</w:t>
      </w:r>
      <w:r>
        <w:rPr>
          <w:rFonts w:ascii="Kalinga" w:hAnsi="Kalinga" w:cs="Kalinga"/>
        </w:rPr>
        <w:t xml:space="preserve"> construction expenses of Rs </w:t>
      </w:r>
      <w:r w:rsidRPr="00782A32">
        <w:rPr>
          <w:rFonts w:ascii="Kalinga" w:hAnsi="Kalinga" w:cs="Kalinga"/>
        </w:rPr>
        <w:t>1</w:t>
      </w:r>
      <w:r>
        <w:rPr>
          <w:rFonts w:ascii="Kalinga" w:hAnsi="Kalinga" w:cs="Kalinga"/>
        </w:rPr>
        <w:t>,00 000, which includes Rs</w:t>
      </w:r>
      <w:r w:rsidRPr="00782A32">
        <w:rPr>
          <w:rFonts w:ascii="Kalinga" w:hAnsi="Kalinga" w:cs="Kalinga"/>
        </w:rPr>
        <w:t xml:space="preserve">50 of </w:t>
      </w:r>
      <w:proofErr w:type="spellStart"/>
      <w:r w:rsidRPr="00782A32">
        <w:rPr>
          <w:rFonts w:ascii="Kalinga" w:hAnsi="Kalinga" w:cs="Kalinga"/>
        </w:rPr>
        <w:t>capitali</w:t>
      </w:r>
      <w:r>
        <w:rPr>
          <w:rFonts w:ascii="Kalinga" w:hAnsi="Kalinga" w:cs="Kalinga"/>
        </w:rPr>
        <w:t>sed</w:t>
      </w:r>
      <w:proofErr w:type="spellEnd"/>
      <w:r>
        <w:rPr>
          <w:rFonts w:ascii="Kalinga" w:hAnsi="Kalinga" w:cs="Kalinga"/>
        </w:rPr>
        <w:t xml:space="preserve"> interest. The entity paid Rs</w:t>
      </w:r>
      <w:r w:rsidRPr="00782A32">
        <w:rPr>
          <w:rFonts w:ascii="Kalinga" w:hAnsi="Kalinga" w:cs="Kalinga"/>
        </w:rPr>
        <w:t xml:space="preserve">120 interest in the year, including the amount </w:t>
      </w:r>
      <w:proofErr w:type="spellStart"/>
      <w:r w:rsidRPr="00782A32">
        <w:rPr>
          <w:rFonts w:ascii="Kalinga" w:hAnsi="Kalinga" w:cs="Kalinga"/>
        </w:rPr>
        <w:t>capitalised</w:t>
      </w:r>
      <w:proofErr w:type="spellEnd"/>
      <w:r w:rsidRPr="00782A32">
        <w:rPr>
          <w:rFonts w:ascii="Kalinga" w:hAnsi="Kalinga" w:cs="Kalinga"/>
        </w:rPr>
        <w:t>.</w:t>
      </w:r>
    </w:p>
    <w:p w:rsidR="00782A32" w:rsidRPr="00782A32" w:rsidRDefault="00782A32" w:rsidP="00782A32">
      <w:pPr>
        <w:autoSpaceDE w:val="0"/>
        <w:autoSpaceDN w:val="0"/>
        <w:adjustRightInd w:val="0"/>
        <w:spacing w:after="0" w:line="240" w:lineRule="auto"/>
        <w:ind w:left="720"/>
        <w:rPr>
          <w:rFonts w:ascii="Kalinga" w:hAnsi="Kalinga" w:cs="Kalinga"/>
          <w:b/>
          <w:bCs/>
        </w:rPr>
      </w:pPr>
    </w:p>
    <w:p w:rsidR="00782A32" w:rsidRPr="00782A32" w:rsidRDefault="00782A32" w:rsidP="00782A32">
      <w:pPr>
        <w:autoSpaceDE w:val="0"/>
        <w:autoSpaceDN w:val="0"/>
        <w:adjustRightInd w:val="0"/>
        <w:spacing w:after="0" w:line="240" w:lineRule="auto"/>
        <w:ind w:left="720"/>
        <w:rPr>
          <w:rFonts w:ascii="Kalinga" w:hAnsi="Kalinga" w:cs="Kalinga"/>
          <w:b/>
          <w:bCs/>
        </w:rPr>
      </w:pPr>
      <w:r w:rsidRPr="00782A32">
        <w:rPr>
          <w:rFonts w:ascii="Kalinga" w:hAnsi="Kalinga" w:cs="Kalinga"/>
          <w:b/>
          <w:bCs/>
        </w:rPr>
        <w:t>Analysis</w:t>
      </w:r>
    </w:p>
    <w:p w:rsidR="00782A32" w:rsidRPr="00782A32" w:rsidRDefault="00782A32" w:rsidP="00782A32">
      <w:pPr>
        <w:autoSpaceDE w:val="0"/>
        <w:autoSpaceDN w:val="0"/>
        <w:adjustRightInd w:val="0"/>
        <w:spacing w:after="0" w:line="240" w:lineRule="auto"/>
        <w:ind w:left="720"/>
        <w:rPr>
          <w:rFonts w:ascii="Kalinga" w:hAnsi="Kalinga" w:cs="Kalinga"/>
        </w:rPr>
      </w:pPr>
      <w:r w:rsidRPr="00782A32">
        <w:rPr>
          <w:rFonts w:ascii="Kalinga" w:hAnsi="Kalinga" w:cs="Kalinga"/>
        </w:rPr>
        <w:t xml:space="preserve">Entity A has an accounting policy choice relating to the classification of </w:t>
      </w:r>
      <w:proofErr w:type="spellStart"/>
      <w:r w:rsidRPr="00782A32">
        <w:rPr>
          <w:rFonts w:ascii="Kalinga" w:hAnsi="Kalinga" w:cs="Kalinga"/>
        </w:rPr>
        <w:t>capitalised</w:t>
      </w:r>
      <w:proofErr w:type="spellEnd"/>
      <w:r w:rsidRPr="00782A32">
        <w:rPr>
          <w:rFonts w:ascii="Kalinga" w:hAnsi="Kalinga" w:cs="Kalinga"/>
        </w:rPr>
        <w:t xml:space="preserve"> interest:</w:t>
      </w:r>
    </w:p>
    <w:p w:rsidR="00782A32" w:rsidRPr="00782A32" w:rsidRDefault="00782A32" w:rsidP="00782A32">
      <w:pPr>
        <w:autoSpaceDE w:val="0"/>
        <w:autoSpaceDN w:val="0"/>
        <w:adjustRightInd w:val="0"/>
        <w:spacing w:after="0" w:line="240" w:lineRule="auto"/>
        <w:ind w:left="720"/>
        <w:rPr>
          <w:rFonts w:ascii="Kalinga" w:hAnsi="Kalinga" w:cs="Kalinga"/>
        </w:rPr>
      </w:pPr>
      <w:r w:rsidRPr="00782A32">
        <w:rPr>
          <w:rFonts w:ascii="Kalinga" w:hAnsi="Kalinga" w:cs="Kalinga"/>
        </w:rPr>
        <w:t>•</w:t>
      </w:r>
      <w:r>
        <w:rPr>
          <w:rFonts w:ascii="Kalinga" w:hAnsi="Kalinga" w:cs="Kalinga"/>
        </w:rPr>
        <w:t xml:space="preserve"> </w:t>
      </w:r>
      <w:proofErr w:type="spellStart"/>
      <w:r>
        <w:rPr>
          <w:rFonts w:ascii="Kalinga" w:hAnsi="Kalinga" w:cs="Kalinga"/>
        </w:rPr>
        <w:t>recognise</w:t>
      </w:r>
      <w:proofErr w:type="spellEnd"/>
      <w:r>
        <w:rPr>
          <w:rFonts w:ascii="Kalinga" w:hAnsi="Kalinga" w:cs="Kalinga"/>
        </w:rPr>
        <w:t xml:space="preserve"> Rs</w:t>
      </w:r>
      <w:r w:rsidRPr="00782A32">
        <w:rPr>
          <w:rFonts w:ascii="Kalinga" w:hAnsi="Kalinga" w:cs="Kalinga"/>
        </w:rPr>
        <w:t>950</w:t>
      </w:r>
      <w:r>
        <w:rPr>
          <w:rFonts w:ascii="Kalinga" w:hAnsi="Kalinga" w:cs="Kalinga"/>
        </w:rPr>
        <w:t>00</w:t>
      </w:r>
      <w:r w:rsidRPr="00782A32">
        <w:rPr>
          <w:rFonts w:ascii="Kalinga" w:hAnsi="Kalinga" w:cs="Kalinga"/>
        </w:rPr>
        <w:t xml:space="preserve"> </w:t>
      </w:r>
      <w:r>
        <w:rPr>
          <w:rFonts w:ascii="Kalinga" w:hAnsi="Kalinga" w:cs="Kalinga"/>
        </w:rPr>
        <w:t>as an investing cash flow and Rs12000</w:t>
      </w:r>
      <w:r w:rsidRPr="00782A32">
        <w:rPr>
          <w:rFonts w:ascii="Kalinga" w:hAnsi="Kalinga" w:cs="Kalinga"/>
        </w:rPr>
        <w:t xml:space="preserve"> as financing. In this case, the inclusion of a separate line item ‘</w:t>
      </w:r>
      <w:r>
        <w:rPr>
          <w:rFonts w:ascii="Kalinga" w:hAnsi="Kalinga" w:cs="Kalinga"/>
        </w:rPr>
        <w:t>interest paid Rs</w:t>
      </w:r>
      <w:r w:rsidRPr="00782A32">
        <w:rPr>
          <w:rFonts w:ascii="Kalinga" w:hAnsi="Kalinga" w:cs="Kalinga"/>
        </w:rPr>
        <w:t>120</w:t>
      </w:r>
      <w:r>
        <w:rPr>
          <w:rFonts w:ascii="Kalinga" w:hAnsi="Kalinga" w:cs="Kalinga"/>
        </w:rPr>
        <w:t>00</w:t>
      </w:r>
      <w:r w:rsidRPr="00782A32">
        <w:rPr>
          <w:rFonts w:ascii="Kalinga" w:hAnsi="Kalinga" w:cs="Kalinga"/>
        </w:rPr>
        <w:t>’ in financing activities is su</w:t>
      </w:r>
      <w:r>
        <w:rPr>
          <w:rFonts w:ascii="Kalinga" w:hAnsi="Kalinga" w:cs="Kalinga"/>
        </w:rPr>
        <w:t>fficient to satisfy the IAS 7</w:t>
      </w:r>
      <w:r w:rsidRPr="00782A32">
        <w:rPr>
          <w:rFonts w:ascii="Kalinga" w:hAnsi="Kalinga" w:cs="Kalinga"/>
        </w:rPr>
        <w:t xml:space="preserve"> disclosure requirement</w:t>
      </w:r>
    </w:p>
    <w:p w:rsidR="00782A32" w:rsidRPr="00782A32" w:rsidRDefault="00782A32" w:rsidP="00782A32">
      <w:pPr>
        <w:autoSpaceDE w:val="0"/>
        <w:autoSpaceDN w:val="0"/>
        <w:adjustRightInd w:val="0"/>
        <w:spacing w:after="0" w:line="240" w:lineRule="auto"/>
        <w:ind w:left="720"/>
        <w:rPr>
          <w:rFonts w:ascii="Kalinga" w:hAnsi="Kalinga" w:cs="Kalinga"/>
        </w:rPr>
      </w:pPr>
      <w:r w:rsidRPr="00782A32">
        <w:rPr>
          <w:rFonts w:ascii="Kalinga" w:hAnsi="Kalinga" w:cs="Kalinga"/>
        </w:rPr>
        <w:t>•</w:t>
      </w:r>
      <w:r>
        <w:rPr>
          <w:rFonts w:ascii="Kalinga" w:hAnsi="Kalinga" w:cs="Kalinga"/>
        </w:rPr>
        <w:t xml:space="preserve"> </w:t>
      </w:r>
      <w:proofErr w:type="spellStart"/>
      <w:r>
        <w:rPr>
          <w:rFonts w:ascii="Kalinga" w:hAnsi="Kalinga" w:cs="Kalinga"/>
        </w:rPr>
        <w:t>recognise</w:t>
      </w:r>
      <w:proofErr w:type="spellEnd"/>
      <w:r>
        <w:rPr>
          <w:rFonts w:ascii="Kalinga" w:hAnsi="Kalinga" w:cs="Kalinga"/>
        </w:rPr>
        <w:t xml:space="preserve"> Rs</w:t>
      </w:r>
      <w:r w:rsidRPr="00782A32">
        <w:rPr>
          <w:rFonts w:ascii="Kalinga" w:hAnsi="Kalinga" w:cs="Kalinga"/>
        </w:rPr>
        <w:t>1,00</w:t>
      </w:r>
      <w:r>
        <w:rPr>
          <w:rFonts w:ascii="Kalinga" w:hAnsi="Kalinga" w:cs="Kalinga"/>
        </w:rPr>
        <w:t xml:space="preserve"> </w:t>
      </w:r>
      <w:r w:rsidRPr="00782A32">
        <w:rPr>
          <w:rFonts w:ascii="Kalinga" w:hAnsi="Kalinga" w:cs="Kalinga"/>
        </w:rPr>
        <w:t>0</w:t>
      </w:r>
      <w:r>
        <w:rPr>
          <w:rFonts w:ascii="Kalinga" w:hAnsi="Kalinga" w:cs="Kalinga"/>
        </w:rPr>
        <w:t>00</w:t>
      </w:r>
      <w:r w:rsidRPr="00782A32">
        <w:rPr>
          <w:rFonts w:ascii="Kalinga" w:hAnsi="Kalinga" w:cs="Kalinga"/>
        </w:rPr>
        <w:t xml:space="preserve"> </w:t>
      </w:r>
      <w:r>
        <w:rPr>
          <w:rFonts w:ascii="Kalinga" w:hAnsi="Kalinga" w:cs="Kalinga"/>
        </w:rPr>
        <w:t xml:space="preserve">as an investing cash flow and Rs </w:t>
      </w:r>
      <w:r w:rsidRPr="00782A32">
        <w:rPr>
          <w:rFonts w:ascii="Kalinga" w:hAnsi="Kalinga" w:cs="Kalinga"/>
        </w:rPr>
        <w:t>70</w:t>
      </w:r>
      <w:r>
        <w:rPr>
          <w:rFonts w:ascii="Kalinga" w:hAnsi="Kalinga" w:cs="Kalinga"/>
        </w:rPr>
        <w:t>00</w:t>
      </w:r>
      <w:r w:rsidRPr="00782A32">
        <w:rPr>
          <w:rFonts w:ascii="Kalinga" w:hAnsi="Kalinga" w:cs="Kalinga"/>
        </w:rPr>
        <w:t xml:space="preserve"> as financing. If this option is selected, entity A would also need to</w:t>
      </w:r>
      <w:r>
        <w:rPr>
          <w:rFonts w:ascii="Kalinga" w:hAnsi="Kalinga" w:cs="Kalinga"/>
        </w:rPr>
        <w:t xml:space="preserve"> disclose the total amount of Rs</w:t>
      </w:r>
      <w:r w:rsidRPr="00782A32">
        <w:rPr>
          <w:rFonts w:ascii="Kalinga" w:hAnsi="Kalinga" w:cs="Kalinga"/>
        </w:rPr>
        <w:t>120</w:t>
      </w:r>
      <w:r>
        <w:rPr>
          <w:rFonts w:ascii="Kalinga" w:hAnsi="Kalinga" w:cs="Kalinga"/>
        </w:rPr>
        <w:t>00</w:t>
      </w:r>
      <w:r w:rsidRPr="00782A32">
        <w:rPr>
          <w:rFonts w:ascii="Kalinga" w:hAnsi="Kalinga" w:cs="Kalinga"/>
        </w:rPr>
        <w:t xml:space="preserve"> interest paid, either at the foot of the Statement of Cash Flows or in a note to the financial statements.</w:t>
      </w:r>
    </w:p>
    <w:p w:rsidR="008D5FFC" w:rsidRPr="00C3243A" w:rsidRDefault="008D5FFC" w:rsidP="008D5FFC">
      <w:pPr>
        <w:autoSpaceDE w:val="0"/>
        <w:autoSpaceDN w:val="0"/>
        <w:adjustRightInd w:val="0"/>
        <w:spacing w:after="0" w:line="240" w:lineRule="auto"/>
        <w:rPr>
          <w:rFonts w:ascii="Kalinga" w:hAnsi="Kalinga" w:cs="Kalinga"/>
        </w:rPr>
      </w:pPr>
    </w:p>
    <w:p w:rsidR="008D5FFC" w:rsidRPr="00E86199" w:rsidRDefault="008D5FFC" w:rsidP="00E86199">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Interest paid and interest and dividends received are usually classified as operating cash flows for a financial</w:t>
      </w:r>
      <w:r w:rsidR="00E86199">
        <w:rPr>
          <w:rFonts w:ascii="Kalinga" w:hAnsi="Kalinga" w:cs="Kalinga"/>
        </w:rPr>
        <w:t xml:space="preserve"> </w:t>
      </w:r>
      <w:r w:rsidRPr="00E86199">
        <w:rPr>
          <w:rFonts w:ascii="Kalinga" w:hAnsi="Kalinga" w:cs="Kalinga"/>
        </w:rPr>
        <w:t>institution. However, there is no consensus on the classification of these cash flows for other entities. Interest</w:t>
      </w:r>
      <w:r w:rsidR="00E86199">
        <w:rPr>
          <w:rFonts w:ascii="Kalinga" w:hAnsi="Kalinga" w:cs="Kalinga"/>
        </w:rPr>
        <w:t xml:space="preserve"> </w:t>
      </w:r>
      <w:r w:rsidRPr="00E86199">
        <w:rPr>
          <w:rFonts w:ascii="Kalinga" w:hAnsi="Kalinga" w:cs="Kalinga"/>
        </w:rPr>
        <w:t xml:space="preserve">paid and interest and dividends received may be classified as </w:t>
      </w:r>
      <w:r w:rsidRPr="00E86199">
        <w:rPr>
          <w:rFonts w:ascii="Kalinga" w:hAnsi="Kalinga" w:cs="Kalinga"/>
          <w:b/>
          <w:u w:val="single"/>
        </w:rPr>
        <w:t>operating cash flows because they enter into the</w:t>
      </w:r>
      <w:r w:rsidR="00E86199">
        <w:rPr>
          <w:rFonts w:ascii="Kalinga" w:hAnsi="Kalinga" w:cs="Kalinga"/>
          <w:b/>
          <w:u w:val="single"/>
        </w:rPr>
        <w:t xml:space="preserve"> </w:t>
      </w:r>
      <w:r w:rsidRPr="00E86199">
        <w:rPr>
          <w:rFonts w:ascii="Kalinga" w:hAnsi="Kalinga" w:cs="Kalinga"/>
          <w:b/>
          <w:u w:val="single"/>
        </w:rPr>
        <w:t>determination of  profit or loss.</w:t>
      </w:r>
      <w:r w:rsidRPr="00E86199">
        <w:rPr>
          <w:rFonts w:ascii="Kalinga" w:hAnsi="Kalinga" w:cs="Kalinga"/>
        </w:rPr>
        <w:t xml:space="preserve"> Alternatively, interest paid and interest and dividends received may be</w:t>
      </w:r>
      <w:r w:rsidR="00E86199">
        <w:rPr>
          <w:rFonts w:ascii="Kalinga" w:hAnsi="Kalinga" w:cs="Kalinga"/>
        </w:rPr>
        <w:t xml:space="preserve"> </w:t>
      </w:r>
      <w:r w:rsidRPr="00E86199">
        <w:rPr>
          <w:rFonts w:ascii="Kalinga" w:hAnsi="Kalinga" w:cs="Kalinga"/>
        </w:rPr>
        <w:t xml:space="preserve">classified </w:t>
      </w:r>
      <w:r w:rsidRPr="00E86199">
        <w:rPr>
          <w:rFonts w:ascii="Kalinga" w:hAnsi="Kalinga" w:cs="Kalinga"/>
          <w:b/>
          <w:u w:val="single"/>
        </w:rPr>
        <w:t>as financing cash flows and investing cash flows respectively, because they are costs of obtaining</w:t>
      </w:r>
      <w:r w:rsidR="00E86199">
        <w:rPr>
          <w:rFonts w:ascii="Kalinga" w:hAnsi="Kalinga" w:cs="Kalinga"/>
          <w:b/>
          <w:u w:val="single"/>
        </w:rPr>
        <w:t xml:space="preserve"> </w:t>
      </w:r>
      <w:r w:rsidRPr="00E86199">
        <w:rPr>
          <w:rFonts w:ascii="Kalinga" w:hAnsi="Kalinga" w:cs="Kalinga"/>
          <w:b/>
          <w:u w:val="single"/>
        </w:rPr>
        <w:t>financial resources or returns on investments.</w:t>
      </w:r>
    </w:p>
    <w:p w:rsidR="008D5FFC" w:rsidRPr="00C3243A" w:rsidRDefault="008D5FFC" w:rsidP="008D5FFC">
      <w:pPr>
        <w:autoSpaceDE w:val="0"/>
        <w:autoSpaceDN w:val="0"/>
        <w:adjustRightInd w:val="0"/>
        <w:spacing w:after="0" w:line="240" w:lineRule="auto"/>
        <w:ind w:firstLine="720"/>
        <w:rPr>
          <w:rFonts w:ascii="Kalinga" w:hAnsi="Kalinga" w:cs="Kalinga"/>
        </w:rPr>
      </w:pPr>
    </w:p>
    <w:p w:rsidR="008D5FFC" w:rsidRPr="00E86199" w:rsidRDefault="008D5FFC" w:rsidP="00E86199">
      <w:pPr>
        <w:pStyle w:val="ListParagraph"/>
        <w:numPr>
          <w:ilvl w:val="0"/>
          <w:numId w:val="6"/>
        </w:numPr>
        <w:autoSpaceDE w:val="0"/>
        <w:autoSpaceDN w:val="0"/>
        <w:adjustRightInd w:val="0"/>
        <w:spacing w:after="0" w:line="240" w:lineRule="auto"/>
        <w:rPr>
          <w:rFonts w:ascii="Kalinga" w:hAnsi="Kalinga" w:cs="Kalinga"/>
          <w:b/>
          <w:u w:val="single"/>
        </w:rPr>
      </w:pPr>
      <w:r w:rsidRPr="00C3243A">
        <w:rPr>
          <w:rFonts w:ascii="Kalinga" w:hAnsi="Kalinga" w:cs="Kalinga"/>
        </w:rPr>
        <w:t xml:space="preserve">Dividends paid may be classified as a </w:t>
      </w:r>
      <w:r w:rsidRPr="00C3243A">
        <w:rPr>
          <w:rFonts w:ascii="Kalinga" w:hAnsi="Kalinga" w:cs="Kalinga"/>
          <w:b/>
          <w:u w:val="single"/>
        </w:rPr>
        <w:t xml:space="preserve">financing cash flow </w:t>
      </w:r>
      <w:r w:rsidRPr="00C3243A">
        <w:rPr>
          <w:rFonts w:ascii="Kalinga" w:hAnsi="Kalinga" w:cs="Kalinga"/>
        </w:rPr>
        <w:t xml:space="preserve">because they are a </w:t>
      </w:r>
      <w:r w:rsidRPr="00C3243A">
        <w:rPr>
          <w:rFonts w:ascii="Kalinga" w:hAnsi="Kalinga" w:cs="Kalinga"/>
          <w:b/>
          <w:u w:val="single"/>
        </w:rPr>
        <w:t>cost of obtaining financial</w:t>
      </w:r>
      <w:r w:rsidR="00E86199">
        <w:rPr>
          <w:rFonts w:ascii="Kalinga" w:hAnsi="Kalinga" w:cs="Kalinga"/>
          <w:b/>
          <w:u w:val="single"/>
        </w:rPr>
        <w:t xml:space="preserve"> </w:t>
      </w:r>
      <w:r w:rsidRPr="00E86199">
        <w:rPr>
          <w:rFonts w:ascii="Kalinga" w:hAnsi="Kalinga" w:cs="Kalinga"/>
          <w:b/>
          <w:u w:val="single"/>
        </w:rPr>
        <w:t>resources.</w:t>
      </w:r>
      <w:r w:rsidRPr="00E86199">
        <w:rPr>
          <w:rFonts w:ascii="Kalinga" w:hAnsi="Kalinga" w:cs="Kalinga"/>
        </w:rPr>
        <w:t xml:space="preserve"> Alternatively, dividends paid may be classified as a component of cash flows from </w:t>
      </w:r>
      <w:r w:rsidRPr="00E86199">
        <w:rPr>
          <w:rFonts w:ascii="Kalinga" w:hAnsi="Kalinga" w:cs="Kalinga"/>
          <w:b/>
          <w:u w:val="single"/>
        </w:rPr>
        <w:t>operating</w:t>
      </w:r>
      <w:r w:rsidR="00E86199">
        <w:rPr>
          <w:rFonts w:ascii="Kalinga" w:hAnsi="Kalinga" w:cs="Kalinga"/>
          <w:b/>
          <w:u w:val="single"/>
        </w:rPr>
        <w:t xml:space="preserve"> </w:t>
      </w:r>
      <w:r w:rsidRPr="00E86199">
        <w:rPr>
          <w:rFonts w:ascii="Kalinga" w:hAnsi="Kalinga" w:cs="Kalinga"/>
          <w:b/>
          <w:u w:val="single"/>
        </w:rPr>
        <w:t xml:space="preserve">activities </w:t>
      </w:r>
      <w:r w:rsidRPr="00E86199">
        <w:rPr>
          <w:rFonts w:ascii="Kalinga" w:hAnsi="Kalinga" w:cs="Kalinga"/>
        </w:rPr>
        <w:t xml:space="preserve">in order to </w:t>
      </w:r>
      <w:r w:rsidRPr="00E86199">
        <w:rPr>
          <w:rFonts w:ascii="Kalinga" w:hAnsi="Kalinga" w:cs="Kalinga"/>
          <w:b/>
          <w:u w:val="single"/>
        </w:rPr>
        <w:t>assist users to determine the ability of an entity to pay dividends out of operating cash</w:t>
      </w:r>
      <w:r w:rsidR="00E86199">
        <w:rPr>
          <w:rFonts w:ascii="Kalinga" w:hAnsi="Kalinga" w:cs="Kalinga"/>
          <w:b/>
          <w:u w:val="single"/>
        </w:rPr>
        <w:t xml:space="preserve"> </w:t>
      </w:r>
      <w:r w:rsidRPr="00E86199">
        <w:rPr>
          <w:rFonts w:ascii="Kalinga" w:hAnsi="Kalinga" w:cs="Kalinga"/>
          <w:b/>
          <w:u w:val="single"/>
        </w:rPr>
        <w:t>flows.</w:t>
      </w:r>
    </w:p>
    <w:p w:rsidR="008D5FFC" w:rsidRPr="00E86199" w:rsidRDefault="008D5FFC" w:rsidP="008D5FFC">
      <w:pPr>
        <w:autoSpaceDE w:val="0"/>
        <w:autoSpaceDN w:val="0"/>
        <w:adjustRightInd w:val="0"/>
        <w:spacing w:after="0" w:line="240" w:lineRule="auto"/>
        <w:rPr>
          <w:rFonts w:ascii="Kalinga" w:hAnsi="Kalinga" w:cs="Kalinga"/>
          <w:b/>
          <w:bCs/>
          <w:u w:val="single"/>
        </w:rPr>
      </w:pPr>
      <w:r w:rsidRPr="00E86199">
        <w:rPr>
          <w:rFonts w:ascii="Kalinga" w:hAnsi="Kalinga" w:cs="Kalinga"/>
          <w:b/>
          <w:bCs/>
          <w:u w:val="single"/>
        </w:rPr>
        <w:t>Taxes on income</w:t>
      </w:r>
      <w:r w:rsidR="00E86199">
        <w:rPr>
          <w:rFonts w:ascii="Kalinga" w:hAnsi="Kalinga" w:cs="Kalinga"/>
          <w:b/>
          <w:bCs/>
          <w:u w:val="single"/>
        </w:rPr>
        <w:t xml:space="preserve">: </w:t>
      </w:r>
    </w:p>
    <w:p w:rsidR="008D5FFC" w:rsidRPr="00E86199" w:rsidRDefault="008D5FFC" w:rsidP="008D5FFC">
      <w:pPr>
        <w:autoSpaceDE w:val="0"/>
        <w:autoSpaceDN w:val="0"/>
        <w:adjustRightInd w:val="0"/>
        <w:spacing w:after="0" w:line="240" w:lineRule="auto"/>
        <w:rPr>
          <w:rFonts w:ascii="Kalinga" w:hAnsi="Kalinga" w:cs="Kalinga"/>
          <w:bCs/>
        </w:rPr>
      </w:pPr>
    </w:p>
    <w:p w:rsidR="008D5FFC" w:rsidRPr="00E86199" w:rsidRDefault="008D5FFC" w:rsidP="00E86199">
      <w:pPr>
        <w:pStyle w:val="ListParagraph"/>
        <w:numPr>
          <w:ilvl w:val="0"/>
          <w:numId w:val="6"/>
        </w:numPr>
        <w:autoSpaceDE w:val="0"/>
        <w:autoSpaceDN w:val="0"/>
        <w:adjustRightInd w:val="0"/>
        <w:spacing w:after="0" w:line="240" w:lineRule="auto"/>
        <w:rPr>
          <w:rFonts w:ascii="Kalinga" w:hAnsi="Kalinga" w:cs="Kalinga"/>
          <w:bCs/>
        </w:rPr>
      </w:pPr>
      <w:r w:rsidRPr="00E86199">
        <w:rPr>
          <w:rFonts w:ascii="Kalinga" w:hAnsi="Kalinga" w:cs="Kalinga"/>
          <w:bCs/>
        </w:rPr>
        <w:t>Cash flows arising from taxes on income shall be separately disclosed and shall be classified as cash</w:t>
      </w:r>
      <w:r w:rsidR="00E86199">
        <w:rPr>
          <w:rFonts w:ascii="Kalinga" w:hAnsi="Kalinga" w:cs="Kalinga"/>
          <w:bCs/>
        </w:rPr>
        <w:t xml:space="preserve"> </w:t>
      </w:r>
      <w:r w:rsidRPr="00E86199">
        <w:rPr>
          <w:rFonts w:ascii="Kalinga" w:hAnsi="Kalinga" w:cs="Kalinga"/>
          <w:bCs/>
        </w:rPr>
        <w:t>flows from operating activities unless they can be specifically identified with financing and investing</w:t>
      </w:r>
      <w:r w:rsidR="00E86199">
        <w:rPr>
          <w:rFonts w:ascii="Kalinga" w:hAnsi="Kalinga" w:cs="Kalinga"/>
          <w:bCs/>
        </w:rPr>
        <w:t xml:space="preserve"> </w:t>
      </w:r>
      <w:r w:rsidRPr="00E86199">
        <w:rPr>
          <w:rFonts w:ascii="Kalinga" w:hAnsi="Kalinga" w:cs="Kalinga"/>
          <w:bCs/>
        </w:rPr>
        <w:t>activities.</w:t>
      </w:r>
    </w:p>
    <w:p w:rsidR="008D5FFC" w:rsidRPr="00C3243A" w:rsidRDefault="008D5FFC" w:rsidP="008D5FFC">
      <w:pPr>
        <w:autoSpaceDE w:val="0"/>
        <w:autoSpaceDN w:val="0"/>
        <w:adjustRightInd w:val="0"/>
        <w:spacing w:after="0" w:line="240" w:lineRule="auto"/>
        <w:ind w:firstLine="720"/>
        <w:rPr>
          <w:rFonts w:ascii="Kalinga" w:hAnsi="Kalinga" w:cs="Kalinga"/>
          <w:b/>
          <w:bCs/>
        </w:rPr>
      </w:pPr>
    </w:p>
    <w:p w:rsidR="008D5FFC" w:rsidRPr="00E86199" w:rsidRDefault="008D5FFC" w:rsidP="00E86199">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Taxes on income arise on transactions that give rise to cash flows that are classified as operating, investing or</w:t>
      </w:r>
      <w:r w:rsidR="00E86199">
        <w:rPr>
          <w:rFonts w:ascii="Kalinga" w:hAnsi="Kalinga" w:cs="Kalinga"/>
        </w:rPr>
        <w:t xml:space="preserve"> </w:t>
      </w:r>
      <w:r w:rsidRPr="00E86199">
        <w:rPr>
          <w:rFonts w:ascii="Kalinga" w:hAnsi="Kalinga" w:cs="Kalinga"/>
        </w:rPr>
        <w:t>financing activities in a statement of cash flow. While tax expense may be readily identifiable with investing</w:t>
      </w:r>
      <w:r w:rsidR="00E86199">
        <w:rPr>
          <w:rFonts w:ascii="Kalinga" w:hAnsi="Kalinga" w:cs="Kalinga"/>
        </w:rPr>
        <w:t xml:space="preserve"> </w:t>
      </w:r>
      <w:r w:rsidRPr="00E86199">
        <w:rPr>
          <w:rFonts w:ascii="Kalinga" w:hAnsi="Kalinga" w:cs="Kalinga"/>
        </w:rPr>
        <w:t>or financing activities, the related tax cash flows are often impracticable to identify and may arise in a</w:t>
      </w:r>
    </w:p>
    <w:p w:rsidR="008D5FFC" w:rsidRPr="00DA49C9" w:rsidRDefault="00E86199" w:rsidP="00DA49C9">
      <w:pPr>
        <w:autoSpaceDE w:val="0"/>
        <w:autoSpaceDN w:val="0"/>
        <w:adjustRightInd w:val="0"/>
        <w:spacing w:after="0" w:line="240" w:lineRule="auto"/>
        <w:ind w:left="720"/>
        <w:rPr>
          <w:rFonts w:ascii="Kalinga" w:hAnsi="Kalinga" w:cs="Kalinga"/>
          <w:b/>
          <w:u w:val="single"/>
        </w:rPr>
      </w:pPr>
      <w:r w:rsidRPr="00C3243A">
        <w:rPr>
          <w:rFonts w:ascii="Kalinga" w:hAnsi="Kalinga" w:cs="Kalinga"/>
        </w:rPr>
        <w:t>Different</w:t>
      </w:r>
      <w:r w:rsidR="008D5FFC" w:rsidRPr="00C3243A">
        <w:rPr>
          <w:rFonts w:ascii="Kalinga" w:hAnsi="Kalinga" w:cs="Kalinga"/>
        </w:rPr>
        <w:t xml:space="preserve"> period from the cash flows of the underlying transaction. Therefore, </w:t>
      </w:r>
      <w:r w:rsidR="008D5FFC" w:rsidRPr="00C3243A">
        <w:rPr>
          <w:rFonts w:ascii="Kalinga" w:hAnsi="Kalinga" w:cs="Kalinga"/>
          <w:b/>
          <w:u w:val="single"/>
        </w:rPr>
        <w:t>taxes paid are usually classified</w:t>
      </w:r>
      <w:r w:rsidR="00DA49C9">
        <w:rPr>
          <w:rFonts w:ascii="Kalinga" w:hAnsi="Kalinga" w:cs="Kalinga"/>
          <w:b/>
          <w:u w:val="single"/>
        </w:rPr>
        <w:t xml:space="preserve"> </w:t>
      </w:r>
      <w:r w:rsidR="008D5FFC" w:rsidRPr="00C3243A">
        <w:rPr>
          <w:rFonts w:ascii="Kalinga" w:hAnsi="Kalinga" w:cs="Kalinga"/>
          <w:b/>
          <w:u w:val="single"/>
        </w:rPr>
        <w:t>as cash flows from operating activities</w:t>
      </w:r>
      <w:r w:rsidR="008D5FFC" w:rsidRPr="00C3243A">
        <w:rPr>
          <w:rFonts w:ascii="Kalinga" w:hAnsi="Kalinga" w:cs="Kalinga"/>
        </w:rPr>
        <w:t>. However, when it is practicable to identify the tax cash flow with an</w:t>
      </w:r>
      <w:r w:rsidR="00DA49C9">
        <w:rPr>
          <w:rFonts w:ascii="Kalinga" w:hAnsi="Kalinga" w:cs="Kalinga"/>
          <w:b/>
          <w:u w:val="single"/>
        </w:rPr>
        <w:t xml:space="preserve"> </w:t>
      </w:r>
      <w:r w:rsidR="008D5FFC" w:rsidRPr="00C3243A">
        <w:rPr>
          <w:rFonts w:ascii="Kalinga" w:hAnsi="Kalinga" w:cs="Kalinga"/>
        </w:rPr>
        <w:t>individual transaction that gives rise to cash flows that are classified as investing or financing activities the</w:t>
      </w:r>
      <w:r w:rsidR="00DA49C9">
        <w:rPr>
          <w:rFonts w:ascii="Kalinga" w:hAnsi="Kalinga" w:cs="Kalinga"/>
          <w:b/>
          <w:u w:val="single"/>
        </w:rPr>
        <w:t xml:space="preserve"> </w:t>
      </w:r>
      <w:r w:rsidR="008D5FFC" w:rsidRPr="00C3243A">
        <w:rPr>
          <w:rFonts w:ascii="Kalinga" w:hAnsi="Kalinga" w:cs="Kalinga"/>
        </w:rPr>
        <w:t>tax cash flow is classified as an investing or financing activity as appropriate. When tax cash flows are</w:t>
      </w:r>
      <w:r w:rsidR="00DA49C9">
        <w:rPr>
          <w:rFonts w:ascii="Kalinga" w:hAnsi="Kalinga" w:cs="Kalinga"/>
          <w:b/>
          <w:u w:val="single"/>
        </w:rPr>
        <w:t xml:space="preserve"> </w:t>
      </w:r>
      <w:r w:rsidR="008D5FFC" w:rsidRPr="00C3243A">
        <w:rPr>
          <w:rFonts w:ascii="Kalinga" w:hAnsi="Kalinga" w:cs="Kalinga"/>
        </w:rPr>
        <w:t>allocated over more than one class of activity, the total amount of taxes paid is disclosed.</w:t>
      </w:r>
    </w:p>
    <w:p w:rsidR="008D5FFC" w:rsidRPr="00C3243A" w:rsidRDefault="008D5FFC" w:rsidP="008D5FFC">
      <w:pPr>
        <w:pStyle w:val="ListParagraph"/>
        <w:autoSpaceDE w:val="0"/>
        <w:autoSpaceDN w:val="0"/>
        <w:adjustRightInd w:val="0"/>
        <w:spacing w:after="0" w:line="240" w:lineRule="auto"/>
        <w:rPr>
          <w:rFonts w:ascii="Kalinga" w:hAnsi="Kalinga" w:cs="Kalinga"/>
          <w:b/>
          <w:bCs/>
        </w:rPr>
      </w:pPr>
    </w:p>
    <w:p w:rsidR="0095415B" w:rsidRPr="00DA49C9" w:rsidRDefault="0095415B" w:rsidP="0095415B">
      <w:pPr>
        <w:autoSpaceDE w:val="0"/>
        <w:autoSpaceDN w:val="0"/>
        <w:adjustRightInd w:val="0"/>
        <w:spacing w:after="0" w:line="240" w:lineRule="auto"/>
        <w:rPr>
          <w:rFonts w:ascii="Kalinga" w:hAnsi="Kalinga" w:cs="Kalinga"/>
          <w:b/>
          <w:bCs/>
          <w:u w:val="single"/>
        </w:rPr>
      </w:pPr>
      <w:r w:rsidRPr="00DA49C9">
        <w:rPr>
          <w:rFonts w:ascii="Kalinga" w:hAnsi="Kalinga" w:cs="Kalinga"/>
          <w:b/>
          <w:bCs/>
          <w:u w:val="single"/>
        </w:rPr>
        <w:t>Investments in subsidiaries, associates and joint ventures</w:t>
      </w:r>
      <w:r w:rsidR="00DA49C9">
        <w:rPr>
          <w:rFonts w:ascii="Kalinga" w:hAnsi="Kalinga" w:cs="Kalinga"/>
          <w:b/>
          <w:bCs/>
          <w:u w:val="single"/>
        </w:rPr>
        <w:t xml:space="preserve"> :</w:t>
      </w:r>
    </w:p>
    <w:p w:rsidR="0095415B" w:rsidRPr="00C3243A" w:rsidRDefault="0095415B" w:rsidP="0095415B">
      <w:pPr>
        <w:autoSpaceDE w:val="0"/>
        <w:autoSpaceDN w:val="0"/>
        <w:adjustRightInd w:val="0"/>
        <w:spacing w:after="0" w:line="240" w:lineRule="auto"/>
        <w:rPr>
          <w:rFonts w:ascii="Kalinga" w:hAnsi="Kalinga" w:cs="Kalinga"/>
          <w:b/>
          <w:bCs/>
        </w:rPr>
      </w:pPr>
    </w:p>
    <w:p w:rsidR="0095415B" w:rsidRPr="00DA49C9" w:rsidRDefault="0095415B" w:rsidP="00DA49C9">
      <w:pPr>
        <w:pStyle w:val="ListParagraph"/>
        <w:numPr>
          <w:ilvl w:val="0"/>
          <w:numId w:val="6"/>
        </w:numPr>
        <w:autoSpaceDE w:val="0"/>
        <w:autoSpaceDN w:val="0"/>
        <w:adjustRightInd w:val="0"/>
        <w:spacing w:after="0" w:line="240" w:lineRule="auto"/>
        <w:rPr>
          <w:rFonts w:ascii="Kalinga" w:hAnsi="Kalinga" w:cs="Kalinga"/>
          <w:b/>
          <w:u w:val="single"/>
        </w:rPr>
      </w:pPr>
      <w:r w:rsidRPr="00C3243A">
        <w:rPr>
          <w:rFonts w:ascii="Kalinga" w:hAnsi="Kalinga" w:cs="Kalinga"/>
        </w:rPr>
        <w:t xml:space="preserve">When accounting for an investment in an associate or a subsidiary accounted for by </w:t>
      </w:r>
      <w:r w:rsidRPr="00C3243A">
        <w:rPr>
          <w:rFonts w:ascii="Kalinga" w:hAnsi="Kalinga" w:cs="Kalinga"/>
          <w:b/>
          <w:u w:val="single"/>
        </w:rPr>
        <w:t>use of the equity or cost</w:t>
      </w:r>
      <w:r w:rsidR="00DA49C9">
        <w:rPr>
          <w:rFonts w:ascii="Kalinga" w:hAnsi="Kalinga" w:cs="Kalinga"/>
          <w:b/>
          <w:u w:val="single"/>
        </w:rPr>
        <w:t xml:space="preserve"> </w:t>
      </w:r>
      <w:r w:rsidRPr="00DA49C9">
        <w:rPr>
          <w:rFonts w:ascii="Kalinga" w:hAnsi="Kalinga" w:cs="Kalinga"/>
          <w:b/>
          <w:u w:val="single"/>
        </w:rPr>
        <w:t>method,</w:t>
      </w:r>
      <w:r w:rsidRPr="00DA49C9">
        <w:rPr>
          <w:rFonts w:ascii="Kalinga" w:hAnsi="Kalinga" w:cs="Kalinga"/>
        </w:rPr>
        <w:t xml:space="preserve"> an </w:t>
      </w:r>
      <w:r w:rsidRPr="00DA49C9">
        <w:rPr>
          <w:rFonts w:ascii="Kalinga" w:hAnsi="Kalinga" w:cs="Kalinga"/>
          <w:b/>
          <w:u w:val="single"/>
        </w:rPr>
        <w:t>investor restricts</w:t>
      </w:r>
      <w:r w:rsidRPr="00DA49C9">
        <w:rPr>
          <w:rFonts w:ascii="Kalinga" w:hAnsi="Kalinga" w:cs="Kalinga"/>
        </w:rPr>
        <w:t xml:space="preserve"> its reporting in the statement of cash flow </w:t>
      </w:r>
      <w:r w:rsidRPr="00DA49C9">
        <w:rPr>
          <w:rFonts w:ascii="Kalinga" w:hAnsi="Kalinga" w:cs="Kalinga"/>
          <w:b/>
          <w:u w:val="single"/>
        </w:rPr>
        <w:t>to the cash flows between itself and</w:t>
      </w:r>
      <w:r w:rsidR="00DA49C9">
        <w:rPr>
          <w:rFonts w:ascii="Kalinga" w:hAnsi="Kalinga" w:cs="Kalinga"/>
          <w:b/>
          <w:u w:val="single"/>
        </w:rPr>
        <w:t xml:space="preserve"> </w:t>
      </w:r>
      <w:r w:rsidRPr="00DA49C9">
        <w:rPr>
          <w:rFonts w:ascii="Kalinga" w:hAnsi="Kalinga" w:cs="Kalinga"/>
          <w:b/>
          <w:u w:val="single"/>
        </w:rPr>
        <w:t>the investee</w:t>
      </w:r>
      <w:r w:rsidRPr="00DA49C9">
        <w:rPr>
          <w:rFonts w:ascii="Kalinga" w:hAnsi="Kalinga" w:cs="Kalinga"/>
        </w:rPr>
        <w:t>, for example, to dividends and advances.</w:t>
      </w:r>
    </w:p>
    <w:p w:rsidR="0095415B" w:rsidRPr="00C3243A" w:rsidRDefault="0095415B" w:rsidP="0095415B">
      <w:pPr>
        <w:autoSpaceDE w:val="0"/>
        <w:autoSpaceDN w:val="0"/>
        <w:adjustRightInd w:val="0"/>
        <w:spacing w:after="0" w:line="240" w:lineRule="auto"/>
        <w:rPr>
          <w:rFonts w:ascii="Kalinga" w:hAnsi="Kalinga" w:cs="Kalinga"/>
        </w:rPr>
      </w:pPr>
    </w:p>
    <w:p w:rsidR="0095415B" w:rsidRPr="00DA49C9" w:rsidRDefault="0095415B" w:rsidP="00DA49C9">
      <w:pPr>
        <w:pStyle w:val="ListParagraph"/>
        <w:numPr>
          <w:ilvl w:val="0"/>
          <w:numId w:val="6"/>
        </w:numPr>
        <w:autoSpaceDE w:val="0"/>
        <w:autoSpaceDN w:val="0"/>
        <w:adjustRightInd w:val="0"/>
        <w:spacing w:after="0" w:line="240" w:lineRule="auto"/>
        <w:rPr>
          <w:rFonts w:ascii="Kalinga" w:hAnsi="Kalinga" w:cs="Kalinga"/>
          <w:b/>
          <w:u w:val="single"/>
        </w:rPr>
      </w:pPr>
      <w:r w:rsidRPr="00C3243A">
        <w:rPr>
          <w:rFonts w:ascii="Kalinga" w:hAnsi="Kalinga" w:cs="Kalinga"/>
        </w:rPr>
        <w:t xml:space="preserve">An entity which reports its interest in a jointly controlled entity (see IAS 31 </w:t>
      </w:r>
      <w:r w:rsidRPr="00C3243A">
        <w:rPr>
          <w:rFonts w:ascii="Kalinga" w:hAnsi="Kalinga" w:cs="Kalinga"/>
          <w:i/>
          <w:iCs/>
        </w:rPr>
        <w:t>Interests in Joint Ventures</w:t>
      </w:r>
      <w:r w:rsidRPr="00C3243A">
        <w:rPr>
          <w:rFonts w:ascii="Kalinga" w:hAnsi="Kalinga" w:cs="Kalinga"/>
        </w:rPr>
        <w:t xml:space="preserve">) </w:t>
      </w:r>
      <w:r w:rsidRPr="00C3243A">
        <w:rPr>
          <w:rFonts w:ascii="Kalinga" w:hAnsi="Kalinga" w:cs="Kalinga"/>
          <w:b/>
          <w:u w:val="single"/>
        </w:rPr>
        <w:t>using</w:t>
      </w:r>
      <w:r w:rsidR="00DA49C9">
        <w:rPr>
          <w:rFonts w:ascii="Kalinga" w:hAnsi="Kalinga" w:cs="Kalinga"/>
          <w:b/>
          <w:u w:val="single"/>
        </w:rPr>
        <w:t xml:space="preserve"> </w:t>
      </w:r>
      <w:r w:rsidRPr="00DA49C9">
        <w:rPr>
          <w:rFonts w:ascii="Kalinga" w:hAnsi="Kalinga" w:cs="Kalinga"/>
          <w:b/>
          <w:u w:val="single"/>
        </w:rPr>
        <w:t>proportionate consolidation</w:t>
      </w:r>
      <w:r w:rsidRPr="00DA49C9">
        <w:rPr>
          <w:rFonts w:ascii="Kalinga" w:hAnsi="Kalinga" w:cs="Kalinga"/>
        </w:rPr>
        <w:t xml:space="preserve">, includes in its </w:t>
      </w:r>
      <w:r w:rsidRPr="00DA49C9">
        <w:rPr>
          <w:rFonts w:ascii="Kalinga" w:hAnsi="Kalinga" w:cs="Kalinga"/>
          <w:b/>
          <w:u w:val="single"/>
        </w:rPr>
        <w:t>consolidated statement of cash flows its proportionate share of the jointly controlled entity’s cash flows</w:t>
      </w:r>
      <w:r w:rsidRPr="00DA49C9">
        <w:rPr>
          <w:rFonts w:ascii="Kalinga" w:hAnsi="Kalinga" w:cs="Kalinga"/>
        </w:rPr>
        <w:t>.</w:t>
      </w:r>
    </w:p>
    <w:p w:rsidR="0095415B" w:rsidRPr="00C3243A" w:rsidRDefault="0095415B" w:rsidP="0095415B">
      <w:pPr>
        <w:autoSpaceDE w:val="0"/>
        <w:autoSpaceDN w:val="0"/>
        <w:adjustRightInd w:val="0"/>
        <w:spacing w:after="0" w:line="240" w:lineRule="auto"/>
        <w:ind w:left="720"/>
        <w:rPr>
          <w:rFonts w:ascii="Kalinga" w:hAnsi="Kalinga" w:cs="Kalinga"/>
        </w:rPr>
      </w:pPr>
    </w:p>
    <w:p w:rsidR="00DA49C9" w:rsidRPr="00DA49C9" w:rsidRDefault="0095415B" w:rsidP="0095415B">
      <w:pPr>
        <w:pStyle w:val="ListParagraph"/>
        <w:numPr>
          <w:ilvl w:val="0"/>
          <w:numId w:val="6"/>
        </w:numPr>
        <w:autoSpaceDE w:val="0"/>
        <w:autoSpaceDN w:val="0"/>
        <w:adjustRightInd w:val="0"/>
        <w:spacing w:after="0" w:line="240" w:lineRule="auto"/>
        <w:rPr>
          <w:rFonts w:ascii="Kalinga" w:hAnsi="Kalinga" w:cs="Kalinga"/>
          <w:b/>
          <w:u w:val="single"/>
        </w:rPr>
      </w:pPr>
      <w:r w:rsidRPr="00C3243A">
        <w:rPr>
          <w:rFonts w:ascii="Kalinga" w:hAnsi="Kalinga" w:cs="Kalinga"/>
        </w:rPr>
        <w:t xml:space="preserve">An entity which reports such an interest </w:t>
      </w:r>
      <w:r w:rsidRPr="00C3243A">
        <w:rPr>
          <w:rFonts w:ascii="Kalinga" w:hAnsi="Kalinga" w:cs="Kalinga"/>
          <w:b/>
          <w:u w:val="single"/>
        </w:rPr>
        <w:t xml:space="preserve">using the equity method </w:t>
      </w:r>
      <w:r w:rsidRPr="00C3243A">
        <w:rPr>
          <w:rFonts w:ascii="Kalinga" w:hAnsi="Kalinga" w:cs="Kalinga"/>
        </w:rPr>
        <w:t>includes in its statement of cash flow the cash flows in respect of its investments in the jointly controlled entity, and distributions and other payments or receipts between it and the jointly controlled entity.</w:t>
      </w:r>
    </w:p>
    <w:p w:rsidR="00FB110F" w:rsidRDefault="00FB110F" w:rsidP="00DA49C9">
      <w:pPr>
        <w:autoSpaceDE w:val="0"/>
        <w:autoSpaceDN w:val="0"/>
        <w:adjustRightInd w:val="0"/>
        <w:spacing w:after="0" w:line="240" w:lineRule="auto"/>
        <w:rPr>
          <w:rFonts w:ascii="Kalinga" w:hAnsi="Kalinga" w:cs="Kalinga"/>
          <w:b/>
          <w:bCs/>
          <w:u w:val="single"/>
        </w:rPr>
      </w:pPr>
    </w:p>
    <w:p w:rsidR="0095415B" w:rsidRPr="00DA49C9" w:rsidRDefault="0095415B" w:rsidP="00DA49C9">
      <w:pPr>
        <w:autoSpaceDE w:val="0"/>
        <w:autoSpaceDN w:val="0"/>
        <w:adjustRightInd w:val="0"/>
        <w:spacing w:after="0" w:line="240" w:lineRule="auto"/>
        <w:rPr>
          <w:rFonts w:ascii="Kalinga" w:hAnsi="Kalinga" w:cs="Kalinga"/>
          <w:b/>
          <w:u w:val="single"/>
        </w:rPr>
      </w:pPr>
      <w:r w:rsidRPr="00DA49C9">
        <w:rPr>
          <w:rFonts w:ascii="Kalinga" w:hAnsi="Kalinga" w:cs="Kalinga"/>
          <w:b/>
          <w:bCs/>
          <w:u w:val="single"/>
        </w:rPr>
        <w:t>Changes in ownership interests in subsidiaries and other businesses</w:t>
      </w:r>
      <w:r w:rsidR="00DA49C9" w:rsidRPr="00DA49C9">
        <w:rPr>
          <w:rFonts w:ascii="Kalinga" w:hAnsi="Kalinga" w:cs="Kalinga"/>
          <w:b/>
          <w:bCs/>
          <w:u w:val="single"/>
        </w:rPr>
        <w:t>:</w:t>
      </w:r>
    </w:p>
    <w:p w:rsidR="0095415B" w:rsidRPr="00C3243A" w:rsidRDefault="0095415B" w:rsidP="0095415B">
      <w:pPr>
        <w:autoSpaceDE w:val="0"/>
        <w:autoSpaceDN w:val="0"/>
        <w:adjustRightInd w:val="0"/>
        <w:spacing w:after="0" w:line="240" w:lineRule="auto"/>
        <w:rPr>
          <w:rFonts w:ascii="Kalinga" w:hAnsi="Kalinga" w:cs="Kalinga"/>
          <w:b/>
          <w:bCs/>
        </w:rPr>
      </w:pPr>
    </w:p>
    <w:p w:rsidR="0095415B" w:rsidRPr="00DA49C9" w:rsidRDefault="0095415B" w:rsidP="00DA49C9">
      <w:pPr>
        <w:pStyle w:val="ListParagraph"/>
        <w:numPr>
          <w:ilvl w:val="0"/>
          <w:numId w:val="6"/>
        </w:numPr>
        <w:autoSpaceDE w:val="0"/>
        <w:autoSpaceDN w:val="0"/>
        <w:adjustRightInd w:val="0"/>
        <w:spacing w:after="0" w:line="240" w:lineRule="auto"/>
        <w:rPr>
          <w:rFonts w:ascii="Kalinga" w:hAnsi="Kalinga" w:cs="Kalinga"/>
          <w:b/>
          <w:bCs/>
        </w:rPr>
      </w:pPr>
      <w:r w:rsidRPr="00C3243A">
        <w:rPr>
          <w:rFonts w:ascii="Kalinga" w:hAnsi="Kalinga" w:cs="Kalinga"/>
          <w:b/>
          <w:bCs/>
        </w:rPr>
        <w:t>The aggregate cash flows arising from obtaining or losing control of subsidiaries or other businesses</w:t>
      </w:r>
      <w:r w:rsidR="00DA49C9">
        <w:rPr>
          <w:rFonts w:ascii="Kalinga" w:hAnsi="Kalinga" w:cs="Kalinga"/>
          <w:b/>
          <w:bCs/>
        </w:rPr>
        <w:t xml:space="preserve"> </w:t>
      </w:r>
      <w:r w:rsidRPr="00DA49C9">
        <w:rPr>
          <w:rFonts w:ascii="Kalinga" w:hAnsi="Kalinga" w:cs="Kalinga"/>
          <w:b/>
          <w:bCs/>
        </w:rPr>
        <w:t xml:space="preserve">shall be presented separately and </w:t>
      </w:r>
      <w:r w:rsidRPr="00DA49C9">
        <w:rPr>
          <w:rFonts w:ascii="Kalinga" w:hAnsi="Kalinga" w:cs="Kalinga"/>
          <w:bCs/>
          <w:u w:val="single"/>
        </w:rPr>
        <w:t>classified as investing activities</w:t>
      </w:r>
      <w:r w:rsidRPr="00DA49C9">
        <w:rPr>
          <w:rFonts w:ascii="Kalinga" w:hAnsi="Kalinga" w:cs="Kalinga"/>
          <w:b/>
          <w:bCs/>
        </w:rPr>
        <w:t>.</w:t>
      </w:r>
    </w:p>
    <w:p w:rsidR="0095415B" w:rsidRPr="00C3243A" w:rsidRDefault="0095415B" w:rsidP="0095415B">
      <w:pPr>
        <w:pStyle w:val="ListParagraph"/>
        <w:autoSpaceDE w:val="0"/>
        <w:autoSpaceDN w:val="0"/>
        <w:adjustRightInd w:val="0"/>
        <w:spacing w:after="0" w:line="240" w:lineRule="auto"/>
        <w:rPr>
          <w:rFonts w:ascii="Kalinga" w:hAnsi="Kalinga" w:cs="Kalinga"/>
          <w:b/>
          <w:bCs/>
        </w:rPr>
      </w:pPr>
    </w:p>
    <w:p w:rsidR="0095415B" w:rsidRPr="00DA49C9" w:rsidRDefault="0095415B" w:rsidP="00DA49C9">
      <w:pPr>
        <w:pStyle w:val="ListParagraph"/>
        <w:numPr>
          <w:ilvl w:val="0"/>
          <w:numId w:val="6"/>
        </w:numPr>
        <w:autoSpaceDE w:val="0"/>
        <w:autoSpaceDN w:val="0"/>
        <w:adjustRightInd w:val="0"/>
        <w:spacing w:after="0" w:line="240" w:lineRule="auto"/>
        <w:rPr>
          <w:rFonts w:ascii="Kalinga" w:hAnsi="Kalinga" w:cs="Kalinga"/>
          <w:b/>
          <w:bCs/>
        </w:rPr>
      </w:pPr>
      <w:r w:rsidRPr="00C3243A">
        <w:rPr>
          <w:rFonts w:ascii="Kalinga" w:hAnsi="Kalinga" w:cs="Kalinga"/>
          <w:b/>
          <w:bCs/>
        </w:rPr>
        <w:lastRenderedPageBreak/>
        <w:t>An entity shall disclose, in aggregate, in respect of both obtaining and losing control of subsidiaries or</w:t>
      </w:r>
      <w:r w:rsidR="00DA49C9">
        <w:rPr>
          <w:rFonts w:ascii="Kalinga" w:hAnsi="Kalinga" w:cs="Kalinga"/>
          <w:b/>
          <w:bCs/>
        </w:rPr>
        <w:t xml:space="preserve"> </w:t>
      </w:r>
      <w:r w:rsidRPr="00DA49C9">
        <w:rPr>
          <w:rFonts w:ascii="Kalinga" w:hAnsi="Kalinga" w:cs="Kalinga"/>
          <w:b/>
          <w:bCs/>
        </w:rPr>
        <w:t>other businesses during the period each of the following:</w:t>
      </w:r>
    </w:p>
    <w:p w:rsidR="0095415B" w:rsidRPr="00C3243A" w:rsidRDefault="0095415B" w:rsidP="0095415B">
      <w:pPr>
        <w:autoSpaceDE w:val="0"/>
        <w:autoSpaceDN w:val="0"/>
        <w:adjustRightInd w:val="0"/>
        <w:spacing w:after="0" w:line="240" w:lineRule="auto"/>
        <w:ind w:firstLine="720"/>
        <w:rPr>
          <w:rFonts w:ascii="Kalinga" w:hAnsi="Kalinga" w:cs="Kalinga"/>
          <w:b/>
          <w:bCs/>
        </w:rPr>
      </w:pPr>
      <w:r w:rsidRPr="00C3243A">
        <w:rPr>
          <w:rFonts w:ascii="Kalinga" w:hAnsi="Kalinga" w:cs="Kalinga"/>
          <w:b/>
          <w:bCs/>
        </w:rPr>
        <w:t>(a) the total consideration paid or received;</w:t>
      </w:r>
    </w:p>
    <w:p w:rsidR="0095415B" w:rsidRPr="00C3243A" w:rsidRDefault="0095415B" w:rsidP="0095415B">
      <w:pPr>
        <w:autoSpaceDE w:val="0"/>
        <w:autoSpaceDN w:val="0"/>
        <w:adjustRightInd w:val="0"/>
        <w:spacing w:after="0" w:line="240" w:lineRule="auto"/>
        <w:ind w:firstLine="720"/>
        <w:rPr>
          <w:rFonts w:ascii="Kalinga" w:hAnsi="Kalinga" w:cs="Kalinga"/>
          <w:b/>
          <w:bCs/>
        </w:rPr>
      </w:pPr>
      <w:r w:rsidRPr="00C3243A">
        <w:rPr>
          <w:rFonts w:ascii="Kalinga" w:hAnsi="Kalinga" w:cs="Kalinga"/>
          <w:b/>
          <w:bCs/>
        </w:rPr>
        <w:t>(b) the portion of the consideration consisting of cash and cash equivalents;</w:t>
      </w:r>
    </w:p>
    <w:p w:rsidR="0095415B" w:rsidRPr="00C3243A" w:rsidRDefault="0095415B" w:rsidP="00DA49C9">
      <w:pPr>
        <w:autoSpaceDE w:val="0"/>
        <w:autoSpaceDN w:val="0"/>
        <w:adjustRightInd w:val="0"/>
        <w:spacing w:after="0" w:line="240" w:lineRule="auto"/>
        <w:ind w:left="1080" w:hanging="360"/>
        <w:rPr>
          <w:rFonts w:ascii="Kalinga" w:hAnsi="Kalinga" w:cs="Kalinga"/>
          <w:b/>
          <w:bCs/>
        </w:rPr>
      </w:pPr>
      <w:r w:rsidRPr="00C3243A">
        <w:rPr>
          <w:rFonts w:ascii="Kalinga" w:hAnsi="Kalinga" w:cs="Kalinga"/>
          <w:b/>
          <w:bCs/>
        </w:rPr>
        <w:t>(c) the amount of cash and cash equivalents in the subsidiaries or other businesses over which control is obtained or lost; and</w:t>
      </w:r>
    </w:p>
    <w:p w:rsidR="0095415B" w:rsidRPr="00C3243A" w:rsidRDefault="0095415B" w:rsidP="00DA49C9">
      <w:pPr>
        <w:autoSpaceDE w:val="0"/>
        <w:autoSpaceDN w:val="0"/>
        <w:adjustRightInd w:val="0"/>
        <w:spacing w:after="0" w:line="240" w:lineRule="auto"/>
        <w:ind w:left="1080" w:hanging="360"/>
        <w:rPr>
          <w:rFonts w:ascii="Kalinga" w:hAnsi="Kalinga" w:cs="Kalinga"/>
          <w:b/>
          <w:bCs/>
        </w:rPr>
      </w:pPr>
      <w:r w:rsidRPr="00C3243A">
        <w:rPr>
          <w:rFonts w:ascii="Kalinga" w:hAnsi="Kalinga" w:cs="Kalinga"/>
          <w:b/>
          <w:bCs/>
        </w:rPr>
        <w:t>(d) the amount of the assets and liabilities other than cash or cash equivalents in the subsidiaries</w:t>
      </w:r>
      <w:r w:rsidR="00DA49C9">
        <w:rPr>
          <w:rFonts w:ascii="Kalinga" w:hAnsi="Kalinga" w:cs="Kalinga"/>
          <w:b/>
          <w:bCs/>
        </w:rPr>
        <w:t xml:space="preserve"> </w:t>
      </w:r>
      <w:r w:rsidRPr="00C3243A">
        <w:rPr>
          <w:rFonts w:ascii="Kalinga" w:hAnsi="Kalinga" w:cs="Kalinga"/>
          <w:b/>
          <w:bCs/>
        </w:rPr>
        <w:t xml:space="preserve">or other businesses over which control is obtained or lost, </w:t>
      </w:r>
      <w:proofErr w:type="spellStart"/>
      <w:r w:rsidRPr="00C3243A">
        <w:rPr>
          <w:rFonts w:ascii="Kalinga" w:hAnsi="Kalinga" w:cs="Kalinga"/>
          <w:b/>
          <w:bCs/>
        </w:rPr>
        <w:t>summarised</w:t>
      </w:r>
      <w:proofErr w:type="spellEnd"/>
      <w:r w:rsidRPr="00C3243A">
        <w:rPr>
          <w:rFonts w:ascii="Kalinga" w:hAnsi="Kalinga" w:cs="Kalinga"/>
          <w:b/>
          <w:bCs/>
        </w:rPr>
        <w:t xml:space="preserve"> by each major</w:t>
      </w:r>
      <w:r w:rsidR="00096C99" w:rsidRPr="00C3243A">
        <w:rPr>
          <w:rFonts w:ascii="Kalinga" w:hAnsi="Kalinga" w:cs="Kalinga"/>
          <w:b/>
          <w:bCs/>
        </w:rPr>
        <w:t xml:space="preserve"> </w:t>
      </w:r>
      <w:r w:rsidRPr="00C3243A">
        <w:rPr>
          <w:rFonts w:ascii="Kalinga" w:hAnsi="Kalinga" w:cs="Kalinga"/>
          <w:b/>
          <w:bCs/>
        </w:rPr>
        <w:t>category.</w:t>
      </w:r>
    </w:p>
    <w:p w:rsidR="00096C99" w:rsidRPr="00C3243A" w:rsidRDefault="00096C99" w:rsidP="00096C99">
      <w:pPr>
        <w:pStyle w:val="ListParagraph"/>
        <w:autoSpaceDE w:val="0"/>
        <w:autoSpaceDN w:val="0"/>
        <w:adjustRightInd w:val="0"/>
        <w:spacing w:after="0" w:line="240" w:lineRule="auto"/>
        <w:rPr>
          <w:rFonts w:ascii="Kalinga" w:hAnsi="Kalinga" w:cs="Kalinga"/>
        </w:rPr>
      </w:pPr>
    </w:p>
    <w:p w:rsidR="0095415B" w:rsidRPr="00DA49C9" w:rsidRDefault="0095415B" w:rsidP="00DA49C9">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The separate presentation of the cash flow effects of obtaining or losing control of subsidiaries or other</w:t>
      </w:r>
      <w:r w:rsidR="00DA49C9">
        <w:rPr>
          <w:rFonts w:ascii="Kalinga" w:hAnsi="Kalinga" w:cs="Kalinga"/>
        </w:rPr>
        <w:t xml:space="preserve"> </w:t>
      </w:r>
      <w:r w:rsidRPr="00DA49C9">
        <w:rPr>
          <w:rFonts w:ascii="Kalinga" w:hAnsi="Kalinga" w:cs="Kalinga"/>
        </w:rPr>
        <w:t>businesses as single line items, together with the separate disclosure of the amounts of assets and liabilities</w:t>
      </w:r>
      <w:r w:rsidR="00DA49C9">
        <w:rPr>
          <w:rFonts w:ascii="Kalinga" w:hAnsi="Kalinga" w:cs="Kalinga"/>
        </w:rPr>
        <w:t xml:space="preserve"> </w:t>
      </w:r>
      <w:r w:rsidRPr="00DA49C9">
        <w:rPr>
          <w:rFonts w:ascii="Kalinga" w:hAnsi="Kalinga" w:cs="Kalinga"/>
        </w:rPr>
        <w:t>acquired or disposed of, helps to distinguish those cash flows from the cash flows arising from the other</w:t>
      </w:r>
      <w:r w:rsidR="00DA49C9">
        <w:rPr>
          <w:rFonts w:ascii="Kalinga" w:hAnsi="Kalinga" w:cs="Kalinga"/>
        </w:rPr>
        <w:t xml:space="preserve"> </w:t>
      </w:r>
      <w:r w:rsidRPr="00DA49C9">
        <w:rPr>
          <w:rFonts w:ascii="Kalinga" w:hAnsi="Kalinga" w:cs="Kalinga"/>
        </w:rPr>
        <w:t xml:space="preserve">operating, investing and financing activities. </w:t>
      </w:r>
      <w:r w:rsidRPr="00DA49C9">
        <w:rPr>
          <w:rFonts w:ascii="Kalinga" w:hAnsi="Kalinga" w:cs="Kalinga"/>
          <w:b/>
          <w:u w:val="single"/>
        </w:rPr>
        <w:t>The cash flow effects of losing control are not deducted from</w:t>
      </w:r>
      <w:r w:rsidR="00DA49C9">
        <w:rPr>
          <w:rFonts w:ascii="Kalinga" w:hAnsi="Kalinga" w:cs="Kalinga"/>
          <w:b/>
          <w:u w:val="single"/>
        </w:rPr>
        <w:t xml:space="preserve"> </w:t>
      </w:r>
      <w:r w:rsidRPr="00DA49C9">
        <w:rPr>
          <w:rFonts w:ascii="Kalinga" w:hAnsi="Kalinga" w:cs="Kalinga"/>
          <w:b/>
          <w:u w:val="single"/>
        </w:rPr>
        <w:t>those of obtaining control.</w:t>
      </w:r>
    </w:p>
    <w:p w:rsidR="00096C99" w:rsidRPr="00C3243A" w:rsidRDefault="00096C99" w:rsidP="00096C99">
      <w:pPr>
        <w:autoSpaceDE w:val="0"/>
        <w:autoSpaceDN w:val="0"/>
        <w:adjustRightInd w:val="0"/>
        <w:spacing w:after="0" w:line="240" w:lineRule="auto"/>
        <w:ind w:firstLine="720"/>
        <w:rPr>
          <w:rFonts w:ascii="Kalinga" w:hAnsi="Kalinga" w:cs="Kalinga"/>
        </w:rPr>
      </w:pPr>
    </w:p>
    <w:p w:rsidR="0095415B" w:rsidRPr="00DA49C9" w:rsidRDefault="0095415B" w:rsidP="00DA49C9">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 xml:space="preserve">The aggregate amount of the </w:t>
      </w:r>
      <w:r w:rsidRPr="00C3243A">
        <w:rPr>
          <w:rFonts w:ascii="Kalinga" w:hAnsi="Kalinga" w:cs="Kalinga"/>
          <w:b/>
          <w:u w:val="single"/>
        </w:rPr>
        <w:t>cash paid or received as consideration</w:t>
      </w:r>
      <w:r w:rsidRPr="00C3243A">
        <w:rPr>
          <w:rFonts w:ascii="Kalinga" w:hAnsi="Kalinga" w:cs="Kalinga"/>
        </w:rPr>
        <w:t xml:space="preserve"> for obtaining or losing control of</w:t>
      </w:r>
      <w:r w:rsidR="00DA49C9">
        <w:rPr>
          <w:rFonts w:ascii="Kalinga" w:hAnsi="Kalinga" w:cs="Kalinga"/>
        </w:rPr>
        <w:t xml:space="preserve"> </w:t>
      </w:r>
      <w:r w:rsidRPr="00DA49C9">
        <w:rPr>
          <w:rFonts w:ascii="Kalinga" w:hAnsi="Kalinga" w:cs="Kalinga"/>
        </w:rPr>
        <w:t xml:space="preserve">subsidiaries or other businesses </w:t>
      </w:r>
      <w:r w:rsidRPr="00DA49C9">
        <w:rPr>
          <w:rFonts w:ascii="Kalinga" w:hAnsi="Kalinga" w:cs="Kalinga"/>
          <w:b/>
          <w:u w:val="single"/>
        </w:rPr>
        <w:t>is reported in the statement of cash flows net of cash and cash equivalents</w:t>
      </w:r>
      <w:r w:rsidR="00DA49C9">
        <w:rPr>
          <w:rFonts w:ascii="Kalinga" w:hAnsi="Kalinga" w:cs="Kalinga"/>
          <w:b/>
          <w:u w:val="single"/>
        </w:rPr>
        <w:t xml:space="preserve"> </w:t>
      </w:r>
      <w:r w:rsidRPr="00DA49C9">
        <w:rPr>
          <w:rFonts w:ascii="Kalinga" w:hAnsi="Kalinga" w:cs="Kalinga"/>
          <w:b/>
          <w:u w:val="single"/>
        </w:rPr>
        <w:t>acquired or disposed of as part of such transactions, events or changes in circumstances.</w:t>
      </w:r>
    </w:p>
    <w:p w:rsidR="00D31D84" w:rsidRPr="00C3243A" w:rsidRDefault="00D31D84" w:rsidP="00D31D84">
      <w:pPr>
        <w:autoSpaceDE w:val="0"/>
        <w:autoSpaceDN w:val="0"/>
        <w:adjustRightInd w:val="0"/>
        <w:spacing w:after="0" w:line="240" w:lineRule="auto"/>
        <w:rPr>
          <w:rFonts w:ascii="Kalinga" w:hAnsi="Kalinga" w:cs="Kalinga"/>
          <w:b/>
          <w:bCs/>
        </w:rPr>
      </w:pPr>
    </w:p>
    <w:p w:rsidR="00D31D84" w:rsidRPr="00DA49C9" w:rsidRDefault="00D31D84" w:rsidP="00DA49C9">
      <w:pPr>
        <w:pStyle w:val="ListParagraph"/>
        <w:numPr>
          <w:ilvl w:val="0"/>
          <w:numId w:val="6"/>
        </w:numPr>
        <w:autoSpaceDE w:val="0"/>
        <w:autoSpaceDN w:val="0"/>
        <w:adjustRightInd w:val="0"/>
        <w:spacing w:after="0" w:line="240" w:lineRule="auto"/>
        <w:rPr>
          <w:rFonts w:ascii="Kalinga" w:hAnsi="Kalinga" w:cs="Kalinga"/>
          <w:b/>
          <w:u w:val="single"/>
        </w:rPr>
      </w:pPr>
      <w:r w:rsidRPr="00C3243A">
        <w:rPr>
          <w:rFonts w:ascii="Kalinga" w:hAnsi="Kalinga" w:cs="Kalinga"/>
        </w:rPr>
        <w:t xml:space="preserve">Cash flows arising from changes in ownership interests in a subsidiary </w:t>
      </w:r>
      <w:r w:rsidRPr="00C3243A">
        <w:rPr>
          <w:rFonts w:ascii="Kalinga" w:hAnsi="Kalinga" w:cs="Kalinga"/>
          <w:b/>
          <w:u w:val="single"/>
        </w:rPr>
        <w:t>that do not result in a loss of control</w:t>
      </w:r>
      <w:r w:rsidR="00DA49C9">
        <w:rPr>
          <w:rFonts w:ascii="Kalinga" w:hAnsi="Kalinga" w:cs="Kalinga"/>
          <w:b/>
          <w:u w:val="single"/>
        </w:rPr>
        <w:t xml:space="preserve"> </w:t>
      </w:r>
      <w:r w:rsidRPr="00DA49C9">
        <w:rPr>
          <w:rFonts w:ascii="Kalinga" w:hAnsi="Kalinga" w:cs="Kalinga"/>
          <w:b/>
          <w:u w:val="single"/>
        </w:rPr>
        <w:t>shall be classified as cash flows from financing activities.</w:t>
      </w:r>
    </w:p>
    <w:p w:rsidR="00D31D84" w:rsidRPr="00C3243A" w:rsidRDefault="00D31D84" w:rsidP="00D31D84">
      <w:pPr>
        <w:pStyle w:val="ListParagraph"/>
        <w:autoSpaceDE w:val="0"/>
        <w:autoSpaceDN w:val="0"/>
        <w:adjustRightInd w:val="0"/>
        <w:spacing w:after="0" w:line="240" w:lineRule="auto"/>
        <w:rPr>
          <w:rFonts w:ascii="Kalinga" w:hAnsi="Kalinga" w:cs="Kalinga"/>
        </w:rPr>
      </w:pPr>
    </w:p>
    <w:p w:rsidR="0095415B" w:rsidRPr="00DA49C9" w:rsidRDefault="00D31D84" w:rsidP="00DA49C9">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Changes in ownership interests in a subsidiary that do not result in a loss of control, such as the subsequent</w:t>
      </w:r>
      <w:r w:rsidR="00DA49C9">
        <w:rPr>
          <w:rFonts w:ascii="Kalinga" w:hAnsi="Kalinga" w:cs="Kalinga"/>
        </w:rPr>
        <w:t xml:space="preserve"> </w:t>
      </w:r>
      <w:r w:rsidRPr="00DA49C9">
        <w:rPr>
          <w:rFonts w:ascii="Kalinga" w:hAnsi="Kalinga" w:cs="Kalinga"/>
        </w:rPr>
        <w:t>purchase or sale by a parent of a subsidiary’s equity instruments, are accounted for as equity transactions</w:t>
      </w:r>
      <w:r w:rsidR="00DA49C9">
        <w:rPr>
          <w:rFonts w:ascii="Kalinga" w:hAnsi="Kalinga" w:cs="Kalinga"/>
        </w:rPr>
        <w:t xml:space="preserve"> </w:t>
      </w:r>
      <w:r w:rsidRPr="00DA49C9">
        <w:rPr>
          <w:rFonts w:ascii="Kalinga" w:hAnsi="Kalinga" w:cs="Kalinga"/>
        </w:rPr>
        <w:t xml:space="preserve">(see IAS 27 </w:t>
      </w:r>
      <w:r w:rsidRPr="00DA49C9">
        <w:rPr>
          <w:rFonts w:ascii="Kalinga" w:hAnsi="Kalinga" w:cs="Kalinga"/>
          <w:i/>
          <w:iCs/>
        </w:rPr>
        <w:t xml:space="preserve">Consolidated and Separate Financial Statements </w:t>
      </w:r>
      <w:r w:rsidRPr="00DA49C9">
        <w:rPr>
          <w:rFonts w:ascii="Kalinga" w:hAnsi="Kalinga" w:cs="Kalinga"/>
        </w:rPr>
        <w:t>(as amended by the International Accounting</w:t>
      </w:r>
      <w:r w:rsidR="00DA49C9">
        <w:rPr>
          <w:rFonts w:ascii="Kalinga" w:hAnsi="Kalinga" w:cs="Kalinga"/>
        </w:rPr>
        <w:t xml:space="preserve"> </w:t>
      </w:r>
      <w:r w:rsidRPr="00DA49C9">
        <w:rPr>
          <w:rFonts w:ascii="Kalinga" w:hAnsi="Kalinga" w:cs="Kalinga"/>
        </w:rPr>
        <w:t>Standards Board in 2008)). Accordingly, the resulting cash flows are classified in the same way as other</w:t>
      </w:r>
      <w:r w:rsidR="00DA49C9">
        <w:rPr>
          <w:rFonts w:ascii="Kalinga" w:hAnsi="Kalinga" w:cs="Kalinga"/>
        </w:rPr>
        <w:t xml:space="preserve"> </w:t>
      </w:r>
      <w:r w:rsidRPr="00DA49C9">
        <w:rPr>
          <w:rFonts w:ascii="Kalinga" w:hAnsi="Kalinga" w:cs="Kalinga"/>
        </w:rPr>
        <w:t>transactions with owners described in paragraph 17.</w:t>
      </w:r>
      <w:r w:rsidR="0095415B" w:rsidRPr="00DA49C9">
        <w:rPr>
          <w:rFonts w:ascii="Kalinga" w:hAnsi="Kalinga" w:cs="Kalinga"/>
        </w:rPr>
        <w:t>A Cash flows arising from changes in ownership interests in a subsidiary that do not result in a loss of control</w:t>
      </w:r>
    </w:p>
    <w:p w:rsidR="0095415B" w:rsidRPr="00C3243A" w:rsidRDefault="0095415B" w:rsidP="008D5FFC">
      <w:pPr>
        <w:pStyle w:val="ListParagraph"/>
        <w:autoSpaceDE w:val="0"/>
        <w:autoSpaceDN w:val="0"/>
        <w:adjustRightInd w:val="0"/>
        <w:spacing w:after="0" w:line="240" w:lineRule="auto"/>
        <w:rPr>
          <w:rFonts w:ascii="Kalinga" w:hAnsi="Kalinga" w:cs="Kalinga"/>
          <w:b/>
          <w:bCs/>
        </w:rPr>
      </w:pPr>
    </w:p>
    <w:p w:rsidR="00FB110F" w:rsidRDefault="00FB110F" w:rsidP="00B4493A">
      <w:pPr>
        <w:autoSpaceDE w:val="0"/>
        <w:autoSpaceDN w:val="0"/>
        <w:adjustRightInd w:val="0"/>
        <w:spacing w:after="0" w:line="240" w:lineRule="auto"/>
        <w:rPr>
          <w:rFonts w:ascii="Kalinga" w:hAnsi="Kalinga" w:cs="Kalinga"/>
          <w:b/>
          <w:bCs/>
          <w:u w:val="single"/>
        </w:rPr>
      </w:pPr>
    </w:p>
    <w:p w:rsidR="00B4493A" w:rsidRPr="00DA49C9" w:rsidRDefault="00B4493A" w:rsidP="00B4493A">
      <w:pPr>
        <w:autoSpaceDE w:val="0"/>
        <w:autoSpaceDN w:val="0"/>
        <w:adjustRightInd w:val="0"/>
        <w:spacing w:after="0" w:line="240" w:lineRule="auto"/>
        <w:rPr>
          <w:rFonts w:ascii="Kalinga" w:hAnsi="Kalinga" w:cs="Kalinga"/>
          <w:b/>
          <w:bCs/>
          <w:u w:val="single"/>
        </w:rPr>
      </w:pPr>
      <w:r w:rsidRPr="00DA49C9">
        <w:rPr>
          <w:rFonts w:ascii="Kalinga" w:hAnsi="Kalinga" w:cs="Kalinga"/>
          <w:b/>
          <w:bCs/>
          <w:u w:val="single"/>
        </w:rPr>
        <w:lastRenderedPageBreak/>
        <w:t>Non-cash transactions</w:t>
      </w:r>
      <w:r w:rsidR="00DA49C9">
        <w:rPr>
          <w:rFonts w:ascii="Kalinga" w:hAnsi="Kalinga" w:cs="Kalinga"/>
          <w:b/>
          <w:bCs/>
          <w:u w:val="single"/>
        </w:rPr>
        <w:t xml:space="preserve"> :</w:t>
      </w:r>
    </w:p>
    <w:p w:rsidR="00B4493A" w:rsidRPr="00DA49C9" w:rsidRDefault="00B4493A" w:rsidP="00B4493A">
      <w:pPr>
        <w:autoSpaceDE w:val="0"/>
        <w:autoSpaceDN w:val="0"/>
        <w:adjustRightInd w:val="0"/>
        <w:spacing w:after="0" w:line="240" w:lineRule="auto"/>
        <w:rPr>
          <w:rFonts w:ascii="Kalinga" w:hAnsi="Kalinga" w:cs="Kalinga"/>
          <w:bCs/>
        </w:rPr>
      </w:pPr>
    </w:p>
    <w:p w:rsidR="00B4493A" w:rsidRPr="00DA49C9" w:rsidRDefault="00B4493A" w:rsidP="00DA49C9">
      <w:pPr>
        <w:pStyle w:val="ListParagraph"/>
        <w:numPr>
          <w:ilvl w:val="0"/>
          <w:numId w:val="6"/>
        </w:numPr>
        <w:autoSpaceDE w:val="0"/>
        <w:autoSpaceDN w:val="0"/>
        <w:adjustRightInd w:val="0"/>
        <w:spacing w:after="0" w:line="240" w:lineRule="auto"/>
        <w:rPr>
          <w:rFonts w:ascii="Kalinga" w:hAnsi="Kalinga" w:cs="Kalinga"/>
          <w:bCs/>
        </w:rPr>
      </w:pPr>
      <w:r w:rsidRPr="00DA49C9">
        <w:rPr>
          <w:rFonts w:ascii="Kalinga" w:hAnsi="Kalinga" w:cs="Kalinga"/>
          <w:bCs/>
        </w:rPr>
        <w:t>Investing and financing transactions that do not require the use of cash or cash equivalents shall be</w:t>
      </w:r>
      <w:r w:rsidR="00DA49C9" w:rsidRPr="00DA49C9">
        <w:rPr>
          <w:rFonts w:ascii="Kalinga" w:hAnsi="Kalinga" w:cs="Kalinga"/>
          <w:bCs/>
        </w:rPr>
        <w:t xml:space="preserve"> </w:t>
      </w:r>
      <w:r w:rsidRPr="00DA49C9">
        <w:rPr>
          <w:rFonts w:ascii="Kalinga" w:hAnsi="Kalinga" w:cs="Kalinga"/>
          <w:bCs/>
        </w:rPr>
        <w:t>excluded from a statement of cash flow. Such transactions shall be disclosed elsewhere in the financial</w:t>
      </w:r>
      <w:r w:rsidR="00DA49C9" w:rsidRPr="00DA49C9">
        <w:rPr>
          <w:rFonts w:ascii="Kalinga" w:hAnsi="Kalinga" w:cs="Kalinga"/>
          <w:bCs/>
        </w:rPr>
        <w:t xml:space="preserve"> </w:t>
      </w:r>
      <w:r w:rsidRPr="00DA49C9">
        <w:rPr>
          <w:rFonts w:ascii="Kalinga" w:hAnsi="Kalinga" w:cs="Kalinga"/>
          <w:bCs/>
        </w:rPr>
        <w:t>statements in a way that provides all the relevant information about these investing and financing</w:t>
      </w:r>
      <w:r w:rsidR="00DA49C9" w:rsidRPr="00DA49C9">
        <w:rPr>
          <w:rFonts w:ascii="Kalinga" w:hAnsi="Kalinga" w:cs="Kalinga"/>
          <w:bCs/>
        </w:rPr>
        <w:t xml:space="preserve"> </w:t>
      </w:r>
      <w:r w:rsidRPr="00DA49C9">
        <w:rPr>
          <w:rFonts w:ascii="Kalinga" w:hAnsi="Kalinga" w:cs="Kalinga"/>
          <w:bCs/>
        </w:rPr>
        <w:t>activities.</w:t>
      </w:r>
    </w:p>
    <w:p w:rsidR="00B4493A" w:rsidRPr="00C3243A" w:rsidRDefault="00B4493A" w:rsidP="00B4493A">
      <w:pPr>
        <w:autoSpaceDE w:val="0"/>
        <w:autoSpaceDN w:val="0"/>
        <w:adjustRightInd w:val="0"/>
        <w:spacing w:after="0" w:line="240" w:lineRule="auto"/>
        <w:rPr>
          <w:rFonts w:ascii="Kalinga" w:hAnsi="Kalinga" w:cs="Kalinga"/>
        </w:rPr>
      </w:pPr>
    </w:p>
    <w:p w:rsidR="00B4493A" w:rsidRPr="00DA49C9" w:rsidRDefault="00B4493A" w:rsidP="00DA49C9">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Many investing and financing activities do not have a direct impact on current cash flows although they do</w:t>
      </w:r>
      <w:r w:rsidR="00DA49C9">
        <w:rPr>
          <w:rFonts w:ascii="Kalinga" w:hAnsi="Kalinga" w:cs="Kalinga"/>
        </w:rPr>
        <w:t xml:space="preserve"> </w:t>
      </w:r>
      <w:r w:rsidRPr="00DA49C9">
        <w:rPr>
          <w:rFonts w:ascii="Kalinga" w:hAnsi="Kalinga" w:cs="Kalinga"/>
        </w:rPr>
        <w:t>affect the capital and asset structure of an entity. The exclusion of non-cash transactions from the statement</w:t>
      </w:r>
      <w:r w:rsidR="00DA49C9">
        <w:rPr>
          <w:rFonts w:ascii="Kalinga" w:hAnsi="Kalinga" w:cs="Kalinga"/>
        </w:rPr>
        <w:t xml:space="preserve"> </w:t>
      </w:r>
      <w:r w:rsidRPr="00DA49C9">
        <w:rPr>
          <w:rFonts w:ascii="Kalinga" w:hAnsi="Kalinga" w:cs="Kalinga"/>
        </w:rPr>
        <w:t>of cash flows is consistent with the objective of a statement of cash flows as these items do not involve cash</w:t>
      </w:r>
    </w:p>
    <w:p w:rsidR="00B4493A" w:rsidRPr="00C3243A" w:rsidRDefault="00B4493A" w:rsidP="00B4493A">
      <w:pPr>
        <w:autoSpaceDE w:val="0"/>
        <w:autoSpaceDN w:val="0"/>
        <w:adjustRightInd w:val="0"/>
        <w:spacing w:after="0" w:line="240" w:lineRule="auto"/>
        <w:ind w:firstLine="720"/>
        <w:rPr>
          <w:rFonts w:ascii="Kalinga" w:hAnsi="Kalinga" w:cs="Kalinga"/>
        </w:rPr>
      </w:pPr>
      <w:r w:rsidRPr="00C3243A">
        <w:rPr>
          <w:rFonts w:ascii="Kalinga" w:hAnsi="Kalinga" w:cs="Kalinga"/>
        </w:rPr>
        <w:t>flows in the current period. Examples of non-cash transactions are:</w:t>
      </w:r>
    </w:p>
    <w:p w:rsidR="00B4493A" w:rsidRPr="00C3243A" w:rsidRDefault="00B4493A" w:rsidP="00DA49C9">
      <w:pPr>
        <w:autoSpaceDE w:val="0"/>
        <w:autoSpaceDN w:val="0"/>
        <w:adjustRightInd w:val="0"/>
        <w:spacing w:after="0" w:line="240" w:lineRule="auto"/>
        <w:ind w:left="1080" w:hanging="360"/>
        <w:rPr>
          <w:rFonts w:ascii="Kalinga" w:hAnsi="Kalinga" w:cs="Kalinga"/>
        </w:rPr>
      </w:pPr>
      <w:r w:rsidRPr="00C3243A">
        <w:rPr>
          <w:rFonts w:ascii="Kalinga" w:hAnsi="Kalinga" w:cs="Kalinga"/>
        </w:rPr>
        <w:t>(a) the acquisition of assets either by assuming directly related liabilities or by means of a finance lease;</w:t>
      </w:r>
    </w:p>
    <w:p w:rsidR="00B4493A" w:rsidRPr="00C3243A" w:rsidRDefault="00B4493A" w:rsidP="00B4493A">
      <w:pPr>
        <w:autoSpaceDE w:val="0"/>
        <w:autoSpaceDN w:val="0"/>
        <w:adjustRightInd w:val="0"/>
        <w:spacing w:after="0" w:line="240" w:lineRule="auto"/>
        <w:ind w:firstLine="720"/>
        <w:rPr>
          <w:rFonts w:ascii="Kalinga" w:hAnsi="Kalinga" w:cs="Kalinga"/>
        </w:rPr>
      </w:pPr>
      <w:r w:rsidRPr="00C3243A">
        <w:rPr>
          <w:rFonts w:ascii="Kalinga" w:hAnsi="Kalinga" w:cs="Kalinga"/>
        </w:rPr>
        <w:t>(b) the acquisition of an entity by means of an equity issue; and</w:t>
      </w:r>
    </w:p>
    <w:p w:rsidR="00B4493A" w:rsidRPr="00C3243A" w:rsidRDefault="00B4493A" w:rsidP="00B4493A">
      <w:pPr>
        <w:autoSpaceDE w:val="0"/>
        <w:autoSpaceDN w:val="0"/>
        <w:adjustRightInd w:val="0"/>
        <w:spacing w:after="0" w:line="240" w:lineRule="auto"/>
        <w:ind w:firstLine="720"/>
        <w:rPr>
          <w:rFonts w:ascii="Kalinga" w:hAnsi="Kalinga" w:cs="Kalinga"/>
        </w:rPr>
      </w:pPr>
      <w:r w:rsidRPr="00C3243A">
        <w:rPr>
          <w:rFonts w:ascii="Kalinga" w:hAnsi="Kalinga" w:cs="Kalinga"/>
        </w:rPr>
        <w:t>(c) the conversion of debt to equity.</w:t>
      </w:r>
    </w:p>
    <w:p w:rsidR="00303353" w:rsidRPr="00065A53" w:rsidRDefault="00303353" w:rsidP="00303353">
      <w:pPr>
        <w:autoSpaceDE w:val="0"/>
        <w:autoSpaceDN w:val="0"/>
        <w:adjustRightInd w:val="0"/>
        <w:spacing w:after="0" w:line="240" w:lineRule="auto"/>
        <w:rPr>
          <w:rFonts w:ascii="Kalinga" w:hAnsi="Kalinga" w:cs="Kalinga"/>
          <w:b/>
          <w:bCs/>
        </w:rPr>
      </w:pPr>
    </w:p>
    <w:p w:rsidR="00303353" w:rsidRPr="00065A53" w:rsidRDefault="00303353" w:rsidP="00FB110F">
      <w:pPr>
        <w:autoSpaceDE w:val="0"/>
        <w:autoSpaceDN w:val="0"/>
        <w:adjustRightInd w:val="0"/>
        <w:spacing w:after="0" w:line="240" w:lineRule="auto"/>
        <w:rPr>
          <w:rFonts w:ascii="Kalinga" w:hAnsi="Kalinga" w:cs="Kalinga"/>
          <w:b/>
          <w:bCs/>
        </w:rPr>
      </w:pPr>
      <w:r w:rsidRPr="00065A53">
        <w:rPr>
          <w:rFonts w:ascii="Kalinga" w:hAnsi="Kalinga" w:cs="Kalinga"/>
          <w:b/>
          <w:bCs/>
        </w:rPr>
        <w:t>Example – Non-cash transactions</w:t>
      </w:r>
    </w:p>
    <w:p w:rsidR="00303353" w:rsidRPr="00065A53" w:rsidRDefault="00303353" w:rsidP="00065A53">
      <w:pPr>
        <w:autoSpaceDE w:val="0"/>
        <w:autoSpaceDN w:val="0"/>
        <w:adjustRightInd w:val="0"/>
        <w:spacing w:after="0" w:line="240" w:lineRule="auto"/>
        <w:ind w:left="720"/>
        <w:rPr>
          <w:rFonts w:ascii="Kalinga" w:hAnsi="Kalinga" w:cs="Kalinga"/>
        </w:rPr>
      </w:pPr>
      <w:r w:rsidRPr="00065A53">
        <w:rPr>
          <w:rFonts w:ascii="Kalinga" w:hAnsi="Kalinga" w:cs="Kalinga"/>
        </w:rPr>
        <w:t>Entity B is a manufacturing company. It obtains a new machine to use within its manufacturing plant under a</w:t>
      </w:r>
      <w:r w:rsidR="00065A53">
        <w:rPr>
          <w:rFonts w:ascii="Kalinga" w:hAnsi="Kalinga" w:cs="Kalinga"/>
        </w:rPr>
        <w:t xml:space="preserve"> </w:t>
      </w:r>
      <w:r w:rsidRPr="00065A53">
        <w:rPr>
          <w:rFonts w:ascii="Kalinga" w:hAnsi="Kalinga" w:cs="Kalinga"/>
        </w:rPr>
        <w:t xml:space="preserve">5-year finance lease agreement. Entity B </w:t>
      </w:r>
      <w:proofErr w:type="spellStart"/>
      <w:r w:rsidRPr="00065A53">
        <w:rPr>
          <w:rFonts w:ascii="Kalinga" w:hAnsi="Kalinga" w:cs="Kalinga"/>
        </w:rPr>
        <w:t>recognises</w:t>
      </w:r>
      <w:proofErr w:type="spellEnd"/>
      <w:r w:rsidRPr="00065A53">
        <w:rPr>
          <w:rFonts w:ascii="Kalinga" w:hAnsi="Kalinga" w:cs="Kalinga"/>
        </w:rPr>
        <w:t xml:space="preserve"> the machine within property, plant and equipment at an</w:t>
      </w:r>
      <w:r w:rsidR="00065A53">
        <w:rPr>
          <w:rFonts w:ascii="Kalinga" w:hAnsi="Kalinga" w:cs="Kalinga"/>
        </w:rPr>
        <w:t xml:space="preserve"> </w:t>
      </w:r>
      <w:r w:rsidRPr="00065A53">
        <w:rPr>
          <w:rFonts w:ascii="Kalinga" w:hAnsi="Kalinga" w:cs="Kalinga"/>
        </w:rPr>
        <w:t xml:space="preserve">amount of </w:t>
      </w:r>
      <w:r w:rsidR="00065A53" w:rsidRPr="00065A53">
        <w:rPr>
          <w:rFonts w:ascii="Kalinga" w:hAnsi="Kalinga" w:cs="Kalinga"/>
        </w:rPr>
        <w:t xml:space="preserve">Rs </w:t>
      </w:r>
      <w:r w:rsidRPr="00065A53">
        <w:rPr>
          <w:rFonts w:ascii="Kalinga" w:hAnsi="Kalinga" w:cs="Kalinga"/>
        </w:rPr>
        <w:t xml:space="preserve">400,000 and </w:t>
      </w:r>
      <w:proofErr w:type="spellStart"/>
      <w:r w:rsidRPr="00065A53">
        <w:rPr>
          <w:rFonts w:ascii="Kalinga" w:hAnsi="Kalinga" w:cs="Kalinga"/>
        </w:rPr>
        <w:t>recognises</w:t>
      </w:r>
      <w:proofErr w:type="spellEnd"/>
      <w:r w:rsidRPr="00065A53">
        <w:rPr>
          <w:rFonts w:ascii="Kalinga" w:hAnsi="Kalinga" w:cs="Kalinga"/>
        </w:rPr>
        <w:t xml:space="preserve"> </w:t>
      </w:r>
      <w:r w:rsidR="00065A53" w:rsidRPr="00065A53">
        <w:rPr>
          <w:rFonts w:ascii="Kalinga" w:hAnsi="Kalinga" w:cs="Kalinga"/>
        </w:rPr>
        <w:t xml:space="preserve">a finance lease liability for Rs </w:t>
      </w:r>
      <w:r w:rsidRPr="00065A53">
        <w:rPr>
          <w:rFonts w:ascii="Kalinga" w:hAnsi="Kalinga" w:cs="Kalinga"/>
        </w:rPr>
        <w:t>400,000. By the end of the reporting period, B has paid scheduled rep</w:t>
      </w:r>
      <w:r w:rsidR="00065A53" w:rsidRPr="00065A53">
        <w:rPr>
          <w:rFonts w:ascii="Kalinga" w:hAnsi="Kalinga" w:cs="Kalinga"/>
        </w:rPr>
        <w:t xml:space="preserve">ayments of Rs 35,000, of which Rs </w:t>
      </w:r>
      <w:r w:rsidRPr="00065A53">
        <w:rPr>
          <w:rFonts w:ascii="Kalinga" w:hAnsi="Kalinga" w:cs="Kalinga"/>
        </w:rPr>
        <w:t xml:space="preserve">2,900 was </w:t>
      </w:r>
      <w:proofErr w:type="spellStart"/>
      <w:r w:rsidRPr="00065A53">
        <w:rPr>
          <w:rFonts w:ascii="Kalinga" w:hAnsi="Kalinga" w:cs="Kalinga"/>
        </w:rPr>
        <w:t>recognised</w:t>
      </w:r>
      <w:proofErr w:type="spellEnd"/>
      <w:r w:rsidRPr="00065A53">
        <w:rPr>
          <w:rFonts w:ascii="Kalinga" w:hAnsi="Kalinga" w:cs="Kalinga"/>
        </w:rPr>
        <w:t xml:space="preserve"> as a finance cost in profit or loss. Entity B has a policy of </w:t>
      </w:r>
      <w:proofErr w:type="spellStart"/>
      <w:r w:rsidRPr="00065A53">
        <w:rPr>
          <w:rFonts w:ascii="Kalinga" w:hAnsi="Kalinga" w:cs="Kalinga"/>
        </w:rPr>
        <w:t>recognising</w:t>
      </w:r>
      <w:proofErr w:type="spellEnd"/>
      <w:r w:rsidRPr="00065A53">
        <w:rPr>
          <w:rFonts w:ascii="Kalinga" w:hAnsi="Kalinga" w:cs="Kalinga"/>
        </w:rPr>
        <w:t xml:space="preserve"> interest paid within financing activities.</w:t>
      </w:r>
    </w:p>
    <w:p w:rsidR="00303353" w:rsidRPr="00065A53" w:rsidRDefault="00303353" w:rsidP="00303353">
      <w:pPr>
        <w:autoSpaceDE w:val="0"/>
        <w:autoSpaceDN w:val="0"/>
        <w:adjustRightInd w:val="0"/>
        <w:spacing w:after="0" w:line="240" w:lineRule="auto"/>
        <w:ind w:firstLine="720"/>
        <w:rPr>
          <w:rFonts w:ascii="Kalinga" w:hAnsi="Kalinga" w:cs="Kalinga"/>
          <w:b/>
          <w:bCs/>
        </w:rPr>
      </w:pPr>
    </w:p>
    <w:p w:rsidR="00303353" w:rsidRPr="00065A53" w:rsidRDefault="00303353" w:rsidP="00303353">
      <w:pPr>
        <w:autoSpaceDE w:val="0"/>
        <w:autoSpaceDN w:val="0"/>
        <w:adjustRightInd w:val="0"/>
        <w:spacing w:after="0" w:line="240" w:lineRule="auto"/>
        <w:ind w:firstLine="720"/>
        <w:rPr>
          <w:rFonts w:ascii="Kalinga" w:hAnsi="Kalinga" w:cs="Kalinga"/>
          <w:b/>
          <w:bCs/>
        </w:rPr>
      </w:pPr>
      <w:r w:rsidRPr="00065A53">
        <w:rPr>
          <w:rFonts w:ascii="Kalinga" w:hAnsi="Kalinga" w:cs="Kalinga"/>
          <w:b/>
          <w:bCs/>
        </w:rPr>
        <w:t>Analysis</w:t>
      </w:r>
    </w:p>
    <w:p w:rsidR="00303353" w:rsidRPr="00065A53" w:rsidRDefault="00303353" w:rsidP="00303353">
      <w:pPr>
        <w:autoSpaceDE w:val="0"/>
        <w:autoSpaceDN w:val="0"/>
        <w:adjustRightInd w:val="0"/>
        <w:spacing w:after="0" w:line="240" w:lineRule="auto"/>
        <w:ind w:firstLine="720"/>
        <w:rPr>
          <w:rFonts w:ascii="Kalinga" w:hAnsi="Kalinga" w:cs="Kalinga"/>
          <w:b/>
          <w:bCs/>
        </w:rPr>
      </w:pPr>
    </w:p>
    <w:p w:rsidR="00303353" w:rsidRPr="00065A53" w:rsidRDefault="00303353" w:rsidP="00303353">
      <w:pPr>
        <w:autoSpaceDE w:val="0"/>
        <w:autoSpaceDN w:val="0"/>
        <w:adjustRightInd w:val="0"/>
        <w:spacing w:after="0" w:line="240" w:lineRule="auto"/>
        <w:ind w:left="720"/>
        <w:rPr>
          <w:rFonts w:ascii="Kalinga" w:hAnsi="Kalinga" w:cs="Kalinga"/>
        </w:rPr>
      </w:pPr>
      <w:r w:rsidRPr="00065A53">
        <w:rPr>
          <w:rFonts w:ascii="Kalinga" w:hAnsi="Kalinga" w:cs="Kalinga"/>
        </w:rPr>
        <w:t>The addition to pro</w:t>
      </w:r>
      <w:r w:rsidR="00065A53" w:rsidRPr="00065A53">
        <w:rPr>
          <w:rFonts w:ascii="Kalinga" w:hAnsi="Kalinga" w:cs="Kalinga"/>
        </w:rPr>
        <w:t xml:space="preserve">perty, plant and equipment of Rs </w:t>
      </w:r>
      <w:r w:rsidRPr="00065A53">
        <w:rPr>
          <w:rFonts w:ascii="Kalinga" w:hAnsi="Kalinga" w:cs="Kalinga"/>
        </w:rPr>
        <w:t>400,000 will be shown as a non-cash transaction in the notes to the</w:t>
      </w:r>
      <w:r w:rsidR="00065A53" w:rsidRPr="00065A53">
        <w:rPr>
          <w:rFonts w:ascii="Kalinga" w:hAnsi="Kalinga" w:cs="Kalinga"/>
        </w:rPr>
        <w:t xml:space="preserve"> financial statements </w:t>
      </w:r>
      <w:r w:rsidRPr="00065A53">
        <w:rPr>
          <w:rFonts w:ascii="Kalinga" w:hAnsi="Kalinga" w:cs="Kalinga"/>
        </w:rPr>
        <w:t xml:space="preserve">because there is no immediate cash flow involved at the inception of the </w:t>
      </w:r>
      <w:r w:rsidR="00065A53" w:rsidRPr="00065A53">
        <w:rPr>
          <w:rFonts w:ascii="Kalinga" w:hAnsi="Kalinga" w:cs="Kalinga"/>
        </w:rPr>
        <w:t xml:space="preserve">lease. The creation of the Rs </w:t>
      </w:r>
      <w:r w:rsidRPr="00065A53">
        <w:rPr>
          <w:rFonts w:ascii="Kalinga" w:hAnsi="Kalinga" w:cs="Kalinga"/>
        </w:rPr>
        <w:t xml:space="preserve">400,000 lease liability is not shown as a financing inflow but is instead disclosed in the non-cash transactions note. </w:t>
      </w:r>
      <w:r w:rsidR="00065A53" w:rsidRPr="00065A53">
        <w:rPr>
          <w:rFonts w:ascii="Kalinga" w:hAnsi="Kalinga" w:cs="Kalinga"/>
        </w:rPr>
        <w:t xml:space="preserve">The Rs </w:t>
      </w:r>
      <w:r w:rsidRPr="00065A53">
        <w:rPr>
          <w:rFonts w:ascii="Kalinga" w:hAnsi="Kalinga" w:cs="Kalinga"/>
        </w:rPr>
        <w:t>2,900 interest element of the lease rentals is included in the total of interest paid within financing activities in accordance with the entity’s accoun</w:t>
      </w:r>
      <w:r w:rsidR="00065A53" w:rsidRPr="00065A53">
        <w:rPr>
          <w:rFonts w:ascii="Kalinga" w:hAnsi="Kalinga" w:cs="Kalinga"/>
        </w:rPr>
        <w:t>ting policy and the Rs 32,100 (</w:t>
      </w:r>
      <w:r w:rsidRPr="00065A53">
        <w:rPr>
          <w:rFonts w:ascii="Kalinga" w:hAnsi="Kalinga" w:cs="Kalinga"/>
        </w:rPr>
        <w:t>35,000 –</w:t>
      </w:r>
      <w:r w:rsidR="00065A53" w:rsidRPr="00065A53">
        <w:rPr>
          <w:rFonts w:ascii="Kalinga" w:hAnsi="Kalinga" w:cs="Kalinga"/>
        </w:rPr>
        <w:t xml:space="preserve"> </w:t>
      </w:r>
      <w:r w:rsidRPr="00065A53">
        <w:rPr>
          <w:rFonts w:ascii="Kalinga" w:hAnsi="Kalinga" w:cs="Kalinga"/>
        </w:rPr>
        <w:t>2,900) capital element of the lease rentals paid will be classified as a financing outflow</w:t>
      </w:r>
      <w:r w:rsidR="00065A53" w:rsidRPr="00065A53">
        <w:rPr>
          <w:rFonts w:ascii="Kalinga" w:hAnsi="Kalinga" w:cs="Kalinga"/>
        </w:rPr>
        <w:t>.</w:t>
      </w:r>
    </w:p>
    <w:p w:rsidR="00303353" w:rsidRPr="00C3243A" w:rsidRDefault="00303353" w:rsidP="00303353">
      <w:pPr>
        <w:autoSpaceDE w:val="0"/>
        <w:autoSpaceDN w:val="0"/>
        <w:adjustRightInd w:val="0"/>
        <w:spacing w:after="0" w:line="240" w:lineRule="auto"/>
        <w:ind w:left="720"/>
        <w:rPr>
          <w:rFonts w:ascii="Kalinga" w:hAnsi="Kalinga" w:cs="Kalinga"/>
        </w:rPr>
      </w:pPr>
    </w:p>
    <w:p w:rsidR="00B4493A" w:rsidRPr="00DA49C9" w:rsidRDefault="00B4493A" w:rsidP="00B4493A">
      <w:pPr>
        <w:autoSpaceDE w:val="0"/>
        <w:autoSpaceDN w:val="0"/>
        <w:adjustRightInd w:val="0"/>
        <w:spacing w:after="0" w:line="240" w:lineRule="auto"/>
        <w:rPr>
          <w:rFonts w:ascii="Kalinga" w:hAnsi="Kalinga" w:cs="Kalinga"/>
          <w:b/>
          <w:bCs/>
          <w:u w:val="single"/>
        </w:rPr>
      </w:pPr>
      <w:r w:rsidRPr="00DA49C9">
        <w:rPr>
          <w:rFonts w:ascii="Kalinga" w:hAnsi="Kalinga" w:cs="Kalinga"/>
          <w:b/>
          <w:bCs/>
          <w:u w:val="single"/>
        </w:rPr>
        <w:lastRenderedPageBreak/>
        <w:t>Components of cash and cash equivalents</w:t>
      </w:r>
      <w:r w:rsidR="00DA49C9">
        <w:rPr>
          <w:rFonts w:ascii="Kalinga" w:hAnsi="Kalinga" w:cs="Kalinga"/>
          <w:b/>
          <w:bCs/>
          <w:u w:val="single"/>
        </w:rPr>
        <w:t>:</w:t>
      </w:r>
    </w:p>
    <w:p w:rsidR="00B4493A" w:rsidRPr="00DA49C9" w:rsidRDefault="00B4493A" w:rsidP="00B4493A">
      <w:pPr>
        <w:autoSpaceDE w:val="0"/>
        <w:autoSpaceDN w:val="0"/>
        <w:adjustRightInd w:val="0"/>
        <w:spacing w:after="0" w:line="240" w:lineRule="auto"/>
        <w:rPr>
          <w:rFonts w:ascii="Kalinga" w:hAnsi="Kalinga" w:cs="Kalinga"/>
          <w:bCs/>
        </w:rPr>
      </w:pPr>
    </w:p>
    <w:p w:rsidR="00B4493A" w:rsidRPr="00DA49C9" w:rsidRDefault="00B4493A" w:rsidP="00DA49C9">
      <w:pPr>
        <w:pStyle w:val="ListParagraph"/>
        <w:numPr>
          <w:ilvl w:val="0"/>
          <w:numId w:val="6"/>
        </w:numPr>
        <w:autoSpaceDE w:val="0"/>
        <w:autoSpaceDN w:val="0"/>
        <w:adjustRightInd w:val="0"/>
        <w:spacing w:after="0" w:line="240" w:lineRule="auto"/>
        <w:rPr>
          <w:rFonts w:ascii="Kalinga" w:hAnsi="Kalinga" w:cs="Kalinga"/>
          <w:bCs/>
        </w:rPr>
      </w:pPr>
      <w:r w:rsidRPr="00DA49C9">
        <w:rPr>
          <w:rFonts w:ascii="Kalinga" w:hAnsi="Kalinga" w:cs="Kalinga"/>
          <w:bCs/>
        </w:rPr>
        <w:t>An entity shall disclose the components of cash and cash equivalents and shall present a reconciliation</w:t>
      </w:r>
      <w:r w:rsidR="00DA49C9" w:rsidRPr="00DA49C9">
        <w:rPr>
          <w:rFonts w:ascii="Kalinga" w:hAnsi="Kalinga" w:cs="Kalinga"/>
          <w:bCs/>
        </w:rPr>
        <w:t xml:space="preserve"> </w:t>
      </w:r>
      <w:r w:rsidRPr="00DA49C9">
        <w:rPr>
          <w:rFonts w:ascii="Kalinga" w:hAnsi="Kalinga" w:cs="Kalinga"/>
          <w:bCs/>
        </w:rPr>
        <w:t>of the amounts in its statement of cash flow with the equivalent items reported in the statement of financial position.</w:t>
      </w:r>
    </w:p>
    <w:p w:rsidR="00B4493A" w:rsidRPr="00DA49C9" w:rsidRDefault="00B4493A" w:rsidP="00B4493A">
      <w:pPr>
        <w:pStyle w:val="ListParagraph"/>
        <w:autoSpaceDE w:val="0"/>
        <w:autoSpaceDN w:val="0"/>
        <w:adjustRightInd w:val="0"/>
        <w:spacing w:after="0" w:line="240" w:lineRule="auto"/>
        <w:rPr>
          <w:rFonts w:ascii="Kalinga" w:hAnsi="Kalinga" w:cs="Kalinga"/>
        </w:rPr>
      </w:pPr>
    </w:p>
    <w:p w:rsidR="00B4493A" w:rsidRPr="00DA49C9" w:rsidRDefault="00B4493A" w:rsidP="00DA49C9">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In view of the variety of cash management practices and banking arrangements around the world and in order</w:t>
      </w:r>
      <w:r w:rsidR="00DA49C9">
        <w:rPr>
          <w:rFonts w:ascii="Kalinga" w:hAnsi="Kalinga" w:cs="Kalinga"/>
        </w:rPr>
        <w:t xml:space="preserve"> </w:t>
      </w:r>
      <w:r w:rsidRPr="00DA49C9">
        <w:rPr>
          <w:rFonts w:ascii="Kalinga" w:hAnsi="Kalinga" w:cs="Kalinga"/>
        </w:rPr>
        <w:t xml:space="preserve">to comply with IAS 1 </w:t>
      </w:r>
      <w:r w:rsidRPr="00DA49C9">
        <w:rPr>
          <w:rFonts w:ascii="Kalinga" w:hAnsi="Kalinga" w:cs="Kalinga"/>
          <w:i/>
          <w:iCs/>
        </w:rPr>
        <w:t>Presentation of Financial Statements</w:t>
      </w:r>
      <w:r w:rsidRPr="00DA49C9">
        <w:rPr>
          <w:rFonts w:ascii="Kalinga" w:hAnsi="Kalinga" w:cs="Kalinga"/>
        </w:rPr>
        <w:t>, an entity discloses the policy which it has adopts in</w:t>
      </w:r>
      <w:r w:rsidR="00DA49C9">
        <w:rPr>
          <w:rFonts w:ascii="Kalinga" w:hAnsi="Kalinga" w:cs="Kalinga"/>
        </w:rPr>
        <w:t xml:space="preserve"> </w:t>
      </w:r>
      <w:r w:rsidRPr="00DA49C9">
        <w:rPr>
          <w:rFonts w:ascii="Kalinga" w:hAnsi="Kalinga" w:cs="Kalinga"/>
        </w:rPr>
        <w:t>determining the composition of cash and cash equivalents.</w:t>
      </w:r>
    </w:p>
    <w:p w:rsidR="00B4493A" w:rsidRPr="00C3243A" w:rsidRDefault="00B4493A" w:rsidP="00B4493A">
      <w:pPr>
        <w:autoSpaceDE w:val="0"/>
        <w:autoSpaceDN w:val="0"/>
        <w:adjustRightInd w:val="0"/>
        <w:spacing w:after="0" w:line="240" w:lineRule="auto"/>
        <w:ind w:firstLine="720"/>
        <w:rPr>
          <w:rFonts w:ascii="Kalinga" w:hAnsi="Kalinga" w:cs="Kalinga"/>
        </w:rPr>
      </w:pPr>
    </w:p>
    <w:p w:rsidR="00B4493A" w:rsidRPr="00DA49C9" w:rsidRDefault="00B4493A" w:rsidP="00DA49C9">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The effect of any change in the policy for determining components of cash and cash equivalents, for</w:t>
      </w:r>
      <w:r w:rsidR="00DA49C9">
        <w:rPr>
          <w:rFonts w:ascii="Kalinga" w:hAnsi="Kalinga" w:cs="Kalinga"/>
        </w:rPr>
        <w:t xml:space="preserve"> </w:t>
      </w:r>
      <w:r w:rsidRPr="00DA49C9">
        <w:rPr>
          <w:rFonts w:ascii="Kalinga" w:hAnsi="Kalinga" w:cs="Kalinga"/>
        </w:rPr>
        <w:t>example, a change in the classification of financial instruments previously considered to be part of an entity’s</w:t>
      </w:r>
      <w:r w:rsidR="00DA49C9">
        <w:rPr>
          <w:rFonts w:ascii="Kalinga" w:hAnsi="Kalinga" w:cs="Kalinga"/>
        </w:rPr>
        <w:t xml:space="preserve"> </w:t>
      </w:r>
      <w:r w:rsidRPr="00DA49C9">
        <w:rPr>
          <w:rFonts w:ascii="Kalinga" w:hAnsi="Kalinga" w:cs="Kalinga"/>
        </w:rPr>
        <w:t xml:space="preserve">investment portfolio, is reported in accordance with IAS 8 </w:t>
      </w:r>
      <w:r w:rsidRPr="00DA49C9">
        <w:rPr>
          <w:rFonts w:ascii="Kalinga" w:hAnsi="Kalinga" w:cs="Kalinga"/>
          <w:i/>
          <w:iCs/>
        </w:rPr>
        <w:t>Accounting Policies, Changes in Accounting</w:t>
      </w:r>
    </w:p>
    <w:p w:rsidR="00B4493A" w:rsidRPr="00C3243A" w:rsidRDefault="00B4493A" w:rsidP="00B4493A">
      <w:pPr>
        <w:autoSpaceDE w:val="0"/>
        <w:autoSpaceDN w:val="0"/>
        <w:adjustRightInd w:val="0"/>
        <w:spacing w:after="0" w:line="240" w:lineRule="auto"/>
        <w:ind w:firstLine="720"/>
        <w:rPr>
          <w:rFonts w:ascii="Kalinga" w:hAnsi="Kalinga" w:cs="Kalinga"/>
        </w:rPr>
      </w:pPr>
      <w:r w:rsidRPr="00C3243A">
        <w:rPr>
          <w:rFonts w:ascii="Kalinga" w:hAnsi="Kalinga" w:cs="Kalinga"/>
          <w:i/>
          <w:iCs/>
        </w:rPr>
        <w:t>Estimates and Errors</w:t>
      </w:r>
      <w:r w:rsidRPr="00C3243A">
        <w:rPr>
          <w:rFonts w:ascii="Kalinga" w:hAnsi="Kalinga" w:cs="Kalinga"/>
        </w:rPr>
        <w:t>.</w:t>
      </w:r>
    </w:p>
    <w:p w:rsidR="00B4493A" w:rsidRPr="00C3243A" w:rsidRDefault="00B4493A" w:rsidP="00B4493A">
      <w:pPr>
        <w:autoSpaceDE w:val="0"/>
        <w:autoSpaceDN w:val="0"/>
        <w:adjustRightInd w:val="0"/>
        <w:spacing w:after="0" w:line="240" w:lineRule="auto"/>
        <w:ind w:firstLine="720"/>
        <w:rPr>
          <w:rFonts w:ascii="Kalinga" w:hAnsi="Kalinga" w:cs="Kalinga"/>
        </w:rPr>
      </w:pPr>
    </w:p>
    <w:p w:rsidR="00B4493A" w:rsidRPr="00DA49C9" w:rsidRDefault="00B4493A" w:rsidP="00B4493A">
      <w:pPr>
        <w:autoSpaceDE w:val="0"/>
        <w:autoSpaceDN w:val="0"/>
        <w:adjustRightInd w:val="0"/>
        <w:spacing w:after="0" w:line="240" w:lineRule="auto"/>
        <w:rPr>
          <w:rFonts w:ascii="Kalinga" w:hAnsi="Kalinga" w:cs="Kalinga"/>
          <w:b/>
          <w:bCs/>
          <w:u w:val="single"/>
        </w:rPr>
      </w:pPr>
      <w:r w:rsidRPr="00DA49C9">
        <w:rPr>
          <w:rFonts w:ascii="Kalinga" w:hAnsi="Kalinga" w:cs="Kalinga"/>
          <w:b/>
          <w:bCs/>
          <w:u w:val="single"/>
        </w:rPr>
        <w:t>Other disclosures</w:t>
      </w:r>
      <w:r w:rsidR="00DA49C9">
        <w:rPr>
          <w:rFonts w:ascii="Kalinga" w:hAnsi="Kalinga" w:cs="Kalinga"/>
          <w:b/>
          <w:bCs/>
          <w:u w:val="single"/>
        </w:rPr>
        <w:t xml:space="preserve"> :</w:t>
      </w:r>
    </w:p>
    <w:p w:rsidR="00B4493A" w:rsidRPr="00DA49C9" w:rsidRDefault="00B4493A" w:rsidP="00B4493A">
      <w:pPr>
        <w:autoSpaceDE w:val="0"/>
        <w:autoSpaceDN w:val="0"/>
        <w:adjustRightInd w:val="0"/>
        <w:spacing w:after="0" w:line="240" w:lineRule="auto"/>
        <w:rPr>
          <w:rFonts w:ascii="Kalinga" w:hAnsi="Kalinga" w:cs="Kalinga"/>
          <w:bCs/>
        </w:rPr>
      </w:pPr>
    </w:p>
    <w:p w:rsidR="00B4493A" w:rsidRPr="00DA49C9" w:rsidRDefault="00B4493A" w:rsidP="00DA49C9">
      <w:pPr>
        <w:pStyle w:val="ListParagraph"/>
        <w:numPr>
          <w:ilvl w:val="0"/>
          <w:numId w:val="6"/>
        </w:numPr>
        <w:autoSpaceDE w:val="0"/>
        <w:autoSpaceDN w:val="0"/>
        <w:adjustRightInd w:val="0"/>
        <w:spacing w:after="0" w:line="240" w:lineRule="auto"/>
        <w:rPr>
          <w:rFonts w:ascii="Kalinga" w:hAnsi="Kalinga" w:cs="Kalinga"/>
          <w:bCs/>
        </w:rPr>
      </w:pPr>
      <w:r w:rsidRPr="00DA49C9">
        <w:rPr>
          <w:rFonts w:ascii="Kalinga" w:hAnsi="Kalinga" w:cs="Kalinga"/>
          <w:bCs/>
        </w:rPr>
        <w:t>An entity shall disclose, together with a commentary by management, the amount of significant cash</w:t>
      </w:r>
      <w:r w:rsidR="00DA49C9" w:rsidRPr="00DA49C9">
        <w:rPr>
          <w:rFonts w:ascii="Kalinga" w:hAnsi="Kalinga" w:cs="Kalinga"/>
          <w:bCs/>
        </w:rPr>
        <w:t xml:space="preserve"> </w:t>
      </w:r>
      <w:r w:rsidRPr="00DA49C9">
        <w:rPr>
          <w:rFonts w:ascii="Kalinga" w:hAnsi="Kalinga" w:cs="Kalinga"/>
          <w:bCs/>
        </w:rPr>
        <w:t>and cash equivalent balances held by the entity that are not available for use by the group.</w:t>
      </w:r>
      <w:r w:rsidRPr="00DA49C9">
        <w:rPr>
          <w:rFonts w:ascii="Kalinga" w:hAnsi="Kalinga" w:cs="Kalinga"/>
          <w:bCs/>
        </w:rPr>
        <w:tab/>
      </w:r>
    </w:p>
    <w:p w:rsidR="00B4493A" w:rsidRPr="00DA49C9" w:rsidRDefault="00B4493A" w:rsidP="00B4493A">
      <w:pPr>
        <w:autoSpaceDE w:val="0"/>
        <w:autoSpaceDN w:val="0"/>
        <w:adjustRightInd w:val="0"/>
        <w:spacing w:after="0" w:line="240" w:lineRule="auto"/>
        <w:ind w:firstLine="720"/>
        <w:rPr>
          <w:rFonts w:ascii="Kalinga" w:hAnsi="Kalinga" w:cs="Kalinga"/>
          <w:bCs/>
        </w:rPr>
      </w:pPr>
    </w:p>
    <w:p w:rsidR="00DA49C9" w:rsidRPr="00DA49C9" w:rsidRDefault="00B4493A" w:rsidP="00DA49C9">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There are various circumstances in which cash and cash equivalent balances held by an entity are not</w:t>
      </w:r>
      <w:r w:rsidR="00DA49C9">
        <w:rPr>
          <w:rFonts w:ascii="Kalinga" w:hAnsi="Kalinga" w:cs="Kalinga"/>
        </w:rPr>
        <w:t xml:space="preserve"> </w:t>
      </w:r>
      <w:r w:rsidRPr="00DA49C9">
        <w:rPr>
          <w:rFonts w:ascii="Kalinga" w:hAnsi="Kalinga" w:cs="Kalinga"/>
        </w:rPr>
        <w:t>available for use by the group.</w:t>
      </w:r>
    </w:p>
    <w:p w:rsidR="00B4493A" w:rsidRPr="00C3243A" w:rsidRDefault="00B4493A" w:rsidP="00B4493A">
      <w:pPr>
        <w:autoSpaceDE w:val="0"/>
        <w:autoSpaceDN w:val="0"/>
        <w:adjustRightInd w:val="0"/>
        <w:spacing w:after="0" w:line="240" w:lineRule="auto"/>
        <w:ind w:left="720" w:firstLine="30"/>
        <w:rPr>
          <w:rFonts w:ascii="Kalinga" w:hAnsi="Kalinga" w:cs="Kalinga"/>
        </w:rPr>
      </w:pPr>
      <w:r w:rsidRPr="00DA49C9">
        <w:rPr>
          <w:rFonts w:ascii="Kalinga" w:hAnsi="Kalinga" w:cs="Kalinga"/>
          <w:b/>
          <w:u w:val="single"/>
        </w:rPr>
        <w:t>Examples</w:t>
      </w:r>
      <w:r w:rsidRPr="00C3243A">
        <w:rPr>
          <w:rFonts w:ascii="Kalinga" w:hAnsi="Kalinga" w:cs="Kalinga"/>
        </w:rPr>
        <w:t xml:space="preserve"> include cash and cash equivalent balances held by a subsidiary that operates in a country where exchange controls or other legal restrictions apply when the balances are not available for general use by the parent or other subsidiaries.</w:t>
      </w:r>
    </w:p>
    <w:p w:rsidR="00B4493A" w:rsidRPr="00C3243A" w:rsidRDefault="00B4493A" w:rsidP="00B4493A">
      <w:pPr>
        <w:autoSpaceDE w:val="0"/>
        <w:autoSpaceDN w:val="0"/>
        <w:adjustRightInd w:val="0"/>
        <w:spacing w:after="0" w:line="240" w:lineRule="auto"/>
        <w:ind w:left="720" w:firstLine="30"/>
        <w:rPr>
          <w:rFonts w:ascii="Kalinga" w:hAnsi="Kalinga" w:cs="Kalinga"/>
        </w:rPr>
      </w:pPr>
    </w:p>
    <w:p w:rsidR="00B4493A" w:rsidRPr="00DA49C9" w:rsidRDefault="00B4493A" w:rsidP="00DA49C9">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Additional information may be relevant to users in understanding the financial position and liquidity of an</w:t>
      </w:r>
      <w:r w:rsidR="00DA49C9">
        <w:rPr>
          <w:rFonts w:ascii="Kalinga" w:hAnsi="Kalinga" w:cs="Kalinga"/>
        </w:rPr>
        <w:t xml:space="preserve"> </w:t>
      </w:r>
      <w:r w:rsidRPr="00DA49C9">
        <w:rPr>
          <w:rFonts w:ascii="Kalinga" w:hAnsi="Kalinga" w:cs="Kalinga"/>
        </w:rPr>
        <w:t>entity. Disclosure of this information, together with a commentary by management, is encouraged and may</w:t>
      </w:r>
      <w:r w:rsidR="00DA49C9">
        <w:rPr>
          <w:rFonts w:ascii="Kalinga" w:hAnsi="Kalinga" w:cs="Kalinga"/>
        </w:rPr>
        <w:t xml:space="preserve"> </w:t>
      </w:r>
      <w:r w:rsidRPr="00DA49C9">
        <w:rPr>
          <w:rFonts w:ascii="Kalinga" w:hAnsi="Kalinga" w:cs="Kalinga"/>
        </w:rPr>
        <w:t>include:</w:t>
      </w:r>
    </w:p>
    <w:p w:rsidR="00B4493A" w:rsidRPr="00C3243A" w:rsidRDefault="00B4493A" w:rsidP="00DA49C9">
      <w:pPr>
        <w:autoSpaceDE w:val="0"/>
        <w:autoSpaceDN w:val="0"/>
        <w:adjustRightInd w:val="0"/>
        <w:spacing w:after="0" w:line="240" w:lineRule="auto"/>
        <w:ind w:left="1080" w:hanging="360"/>
        <w:rPr>
          <w:rFonts w:ascii="Kalinga" w:hAnsi="Kalinga" w:cs="Kalinga"/>
        </w:rPr>
      </w:pPr>
      <w:r w:rsidRPr="00C3243A">
        <w:rPr>
          <w:rFonts w:ascii="Kalinga" w:hAnsi="Kalinga" w:cs="Kalinga"/>
        </w:rPr>
        <w:t>(a) the amount of undrawn borrowing facilities that may be available for future operating activities and</w:t>
      </w:r>
      <w:r w:rsidR="00DA49C9">
        <w:rPr>
          <w:rFonts w:ascii="Kalinga" w:hAnsi="Kalinga" w:cs="Kalinga"/>
        </w:rPr>
        <w:t xml:space="preserve"> </w:t>
      </w:r>
      <w:r w:rsidRPr="00C3243A">
        <w:rPr>
          <w:rFonts w:ascii="Kalinga" w:hAnsi="Kalinga" w:cs="Kalinga"/>
        </w:rPr>
        <w:t>to settle capital commitments, indicating any restrictions on the use of these facilities;</w:t>
      </w:r>
    </w:p>
    <w:p w:rsidR="00B4493A" w:rsidRPr="00C3243A" w:rsidRDefault="00B4493A" w:rsidP="00DA49C9">
      <w:pPr>
        <w:autoSpaceDE w:val="0"/>
        <w:autoSpaceDN w:val="0"/>
        <w:adjustRightInd w:val="0"/>
        <w:spacing w:after="0" w:line="240" w:lineRule="auto"/>
        <w:ind w:left="1080" w:hanging="360"/>
        <w:rPr>
          <w:rFonts w:ascii="Kalinga" w:hAnsi="Kalinga" w:cs="Kalinga"/>
        </w:rPr>
      </w:pPr>
      <w:r w:rsidRPr="00C3243A">
        <w:rPr>
          <w:rFonts w:ascii="Kalinga" w:hAnsi="Kalinga" w:cs="Kalinga"/>
        </w:rPr>
        <w:lastRenderedPageBreak/>
        <w:t>(b) the aggregate amounts of the cash flows from each of operating, investing and financing activities related to interests in joint ventures reported using proportionate consolidation;</w:t>
      </w:r>
    </w:p>
    <w:p w:rsidR="00B4493A" w:rsidRPr="00C3243A" w:rsidRDefault="00B4493A" w:rsidP="00DA49C9">
      <w:pPr>
        <w:autoSpaceDE w:val="0"/>
        <w:autoSpaceDN w:val="0"/>
        <w:adjustRightInd w:val="0"/>
        <w:spacing w:after="0" w:line="240" w:lineRule="auto"/>
        <w:ind w:left="1080" w:hanging="360"/>
        <w:rPr>
          <w:rFonts w:ascii="Kalinga" w:hAnsi="Kalinga" w:cs="Kalinga"/>
        </w:rPr>
      </w:pPr>
      <w:r w:rsidRPr="00C3243A">
        <w:rPr>
          <w:rFonts w:ascii="Kalinga" w:hAnsi="Kalinga" w:cs="Kalinga"/>
        </w:rPr>
        <w:t>(c) the aggregate amount of cash flows that represent increases in operating capacity separately from</w:t>
      </w:r>
      <w:r w:rsidR="00DA49C9">
        <w:rPr>
          <w:rFonts w:ascii="Kalinga" w:hAnsi="Kalinga" w:cs="Kalinga"/>
        </w:rPr>
        <w:t xml:space="preserve"> </w:t>
      </w:r>
      <w:r w:rsidRPr="00C3243A">
        <w:rPr>
          <w:rFonts w:ascii="Kalinga" w:hAnsi="Kalinga" w:cs="Kalinga"/>
        </w:rPr>
        <w:t>those cash flows that are required to maintain operating capacity; and</w:t>
      </w:r>
    </w:p>
    <w:p w:rsidR="00B4493A" w:rsidRPr="00C3243A" w:rsidRDefault="00B4493A" w:rsidP="00DA49C9">
      <w:pPr>
        <w:autoSpaceDE w:val="0"/>
        <w:autoSpaceDN w:val="0"/>
        <w:adjustRightInd w:val="0"/>
        <w:spacing w:after="0" w:line="240" w:lineRule="auto"/>
        <w:ind w:left="1080" w:hanging="360"/>
        <w:rPr>
          <w:rFonts w:ascii="Kalinga" w:hAnsi="Kalinga" w:cs="Kalinga"/>
        </w:rPr>
      </w:pPr>
      <w:r w:rsidRPr="00C3243A">
        <w:rPr>
          <w:rFonts w:ascii="Kalinga" w:hAnsi="Kalinga" w:cs="Kalinga"/>
        </w:rPr>
        <w:t>(d) the amount of the cash flows arising from the operating, investing and financing activities of each</w:t>
      </w:r>
      <w:r w:rsidR="00DA49C9">
        <w:rPr>
          <w:rFonts w:ascii="Kalinga" w:hAnsi="Kalinga" w:cs="Kalinga"/>
        </w:rPr>
        <w:t xml:space="preserve"> </w:t>
      </w:r>
      <w:r w:rsidRPr="00C3243A">
        <w:rPr>
          <w:rFonts w:ascii="Kalinga" w:hAnsi="Kalinga" w:cs="Kalinga"/>
        </w:rPr>
        <w:t xml:space="preserve">reportable segment (see IFRS 8 </w:t>
      </w:r>
      <w:r w:rsidRPr="00C3243A">
        <w:rPr>
          <w:rFonts w:ascii="Kalinga" w:hAnsi="Kalinga" w:cs="Kalinga"/>
          <w:i/>
          <w:iCs/>
        </w:rPr>
        <w:t>Operating Segments</w:t>
      </w:r>
      <w:r w:rsidRPr="00C3243A">
        <w:rPr>
          <w:rFonts w:ascii="Kalinga" w:hAnsi="Kalinga" w:cs="Kalinga"/>
        </w:rPr>
        <w:t>).</w:t>
      </w:r>
    </w:p>
    <w:p w:rsidR="008F5916" w:rsidRPr="00C3243A" w:rsidRDefault="008F5916" w:rsidP="008F5916">
      <w:pPr>
        <w:pStyle w:val="ListParagraph"/>
        <w:autoSpaceDE w:val="0"/>
        <w:autoSpaceDN w:val="0"/>
        <w:adjustRightInd w:val="0"/>
        <w:spacing w:after="0" w:line="240" w:lineRule="auto"/>
        <w:rPr>
          <w:rFonts w:ascii="Kalinga" w:hAnsi="Kalinga" w:cs="Kalinga"/>
        </w:rPr>
      </w:pPr>
    </w:p>
    <w:p w:rsidR="00B4493A" w:rsidRPr="00DA49C9" w:rsidRDefault="00B4493A" w:rsidP="00DA49C9">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The separate disclosure of cash flows that represent increases in operating capacity and cash flows that are</w:t>
      </w:r>
      <w:r w:rsidR="00DA49C9">
        <w:rPr>
          <w:rFonts w:ascii="Kalinga" w:hAnsi="Kalinga" w:cs="Kalinga"/>
        </w:rPr>
        <w:t xml:space="preserve"> </w:t>
      </w:r>
      <w:r w:rsidRPr="00DA49C9">
        <w:rPr>
          <w:rFonts w:ascii="Kalinga" w:hAnsi="Kalinga" w:cs="Kalinga"/>
        </w:rPr>
        <w:t>required to maintain operating capacity is useful in enabling the user to determine whether the entity is</w:t>
      </w:r>
      <w:r w:rsidR="00DA49C9">
        <w:rPr>
          <w:rFonts w:ascii="Kalinga" w:hAnsi="Kalinga" w:cs="Kalinga"/>
        </w:rPr>
        <w:t xml:space="preserve"> </w:t>
      </w:r>
      <w:r w:rsidRPr="00DA49C9">
        <w:rPr>
          <w:rFonts w:ascii="Kalinga" w:hAnsi="Kalinga" w:cs="Kalinga"/>
        </w:rPr>
        <w:t>investing adequately in the maintenance of its operating capacity. An entity that does not invest adequately in</w:t>
      </w:r>
    </w:p>
    <w:p w:rsidR="00B4493A" w:rsidRPr="00C3243A" w:rsidRDefault="00B4493A" w:rsidP="00DA49C9">
      <w:pPr>
        <w:autoSpaceDE w:val="0"/>
        <w:autoSpaceDN w:val="0"/>
        <w:adjustRightInd w:val="0"/>
        <w:spacing w:after="0" w:line="240" w:lineRule="auto"/>
        <w:ind w:left="720"/>
        <w:rPr>
          <w:rFonts w:ascii="Kalinga" w:hAnsi="Kalinga" w:cs="Kalinga"/>
        </w:rPr>
      </w:pPr>
      <w:r w:rsidRPr="00C3243A">
        <w:rPr>
          <w:rFonts w:ascii="Kalinga" w:hAnsi="Kalinga" w:cs="Kalinga"/>
        </w:rPr>
        <w:t>the maintenance of its operating capacity may be prejudicing future profitability for the sake of current</w:t>
      </w:r>
      <w:r w:rsidR="00DA49C9">
        <w:rPr>
          <w:rFonts w:ascii="Kalinga" w:hAnsi="Kalinga" w:cs="Kalinga"/>
        </w:rPr>
        <w:t xml:space="preserve"> </w:t>
      </w:r>
      <w:r w:rsidRPr="00C3243A">
        <w:rPr>
          <w:rFonts w:ascii="Kalinga" w:hAnsi="Kalinga" w:cs="Kalinga"/>
        </w:rPr>
        <w:t>liquidity and distributions to owners.</w:t>
      </w:r>
    </w:p>
    <w:p w:rsidR="008F5916" w:rsidRPr="00C3243A" w:rsidRDefault="008F5916" w:rsidP="008F5916">
      <w:pPr>
        <w:autoSpaceDE w:val="0"/>
        <w:autoSpaceDN w:val="0"/>
        <w:adjustRightInd w:val="0"/>
        <w:spacing w:after="0" w:line="240" w:lineRule="auto"/>
        <w:ind w:firstLine="720"/>
        <w:rPr>
          <w:rFonts w:ascii="Kalinga" w:hAnsi="Kalinga" w:cs="Kalinga"/>
        </w:rPr>
      </w:pPr>
    </w:p>
    <w:p w:rsidR="00B4493A" w:rsidRPr="00DA49C9" w:rsidRDefault="00B4493A" w:rsidP="00DA49C9">
      <w:pPr>
        <w:pStyle w:val="ListParagraph"/>
        <w:numPr>
          <w:ilvl w:val="0"/>
          <w:numId w:val="6"/>
        </w:numPr>
        <w:autoSpaceDE w:val="0"/>
        <w:autoSpaceDN w:val="0"/>
        <w:adjustRightInd w:val="0"/>
        <w:spacing w:after="0" w:line="240" w:lineRule="auto"/>
        <w:rPr>
          <w:rFonts w:ascii="Kalinga" w:hAnsi="Kalinga" w:cs="Kalinga"/>
        </w:rPr>
      </w:pPr>
      <w:r w:rsidRPr="00C3243A">
        <w:rPr>
          <w:rFonts w:ascii="Kalinga" w:hAnsi="Kalinga" w:cs="Kalinga"/>
        </w:rPr>
        <w:t>The disclosure of segmental cash flows enables users to obtain a better understanding of the relationship</w:t>
      </w:r>
      <w:r w:rsidR="00DA49C9">
        <w:rPr>
          <w:rFonts w:ascii="Kalinga" w:hAnsi="Kalinga" w:cs="Kalinga"/>
        </w:rPr>
        <w:t xml:space="preserve"> </w:t>
      </w:r>
      <w:r w:rsidRPr="00DA49C9">
        <w:rPr>
          <w:rFonts w:ascii="Kalinga" w:hAnsi="Kalinga" w:cs="Kalinga"/>
        </w:rPr>
        <w:t>between the cash flows of the business as a whole and those of its component parts and the availability and</w:t>
      </w:r>
      <w:r w:rsidR="00DA49C9">
        <w:rPr>
          <w:rFonts w:ascii="Kalinga" w:hAnsi="Kalinga" w:cs="Kalinga"/>
        </w:rPr>
        <w:t xml:space="preserve"> </w:t>
      </w:r>
      <w:r w:rsidRPr="00DA49C9">
        <w:rPr>
          <w:rFonts w:ascii="Kalinga" w:hAnsi="Kalinga" w:cs="Kalinga"/>
        </w:rPr>
        <w:t>variability of segmental cash flows</w:t>
      </w:r>
      <w:r w:rsidR="009D78C1" w:rsidRPr="00DA49C9">
        <w:rPr>
          <w:rFonts w:ascii="Kalinga" w:hAnsi="Kalinga" w:cs="Kalinga"/>
        </w:rPr>
        <w:t>.</w:t>
      </w:r>
    </w:p>
    <w:p w:rsidR="00061038" w:rsidRDefault="00061038" w:rsidP="008D5FFC">
      <w:pPr>
        <w:pStyle w:val="ListParagraph"/>
        <w:autoSpaceDE w:val="0"/>
        <w:autoSpaceDN w:val="0"/>
        <w:adjustRightInd w:val="0"/>
        <w:spacing w:after="0" w:line="240" w:lineRule="auto"/>
        <w:rPr>
          <w:rFonts w:ascii="Kalinga" w:hAnsi="Kalinga" w:cs="Kalinga"/>
          <w:b/>
          <w:bCs/>
        </w:rPr>
      </w:pPr>
    </w:p>
    <w:p w:rsidR="0071267F" w:rsidRPr="00C42D4F" w:rsidRDefault="0071267F" w:rsidP="00C42D4F">
      <w:pPr>
        <w:autoSpaceDE w:val="0"/>
        <w:autoSpaceDN w:val="0"/>
        <w:adjustRightInd w:val="0"/>
        <w:spacing w:after="0" w:line="240" w:lineRule="auto"/>
        <w:rPr>
          <w:rFonts w:ascii="Kalinga" w:hAnsi="Kalinga" w:cs="Kalinga"/>
          <w:b/>
          <w:bCs/>
        </w:rPr>
      </w:pPr>
      <w:r w:rsidRPr="00C42D4F">
        <w:rPr>
          <w:rFonts w:ascii="Kalinga" w:hAnsi="Kalinga" w:cs="Kalinga"/>
          <w:b/>
          <w:bCs/>
        </w:rPr>
        <w:t>Illustrative examples</w:t>
      </w:r>
    </w:p>
    <w:p w:rsidR="0071267F" w:rsidRPr="0071267F" w:rsidRDefault="00C42D4F" w:rsidP="0071267F">
      <w:pPr>
        <w:pStyle w:val="ListParagraph"/>
        <w:autoSpaceDE w:val="0"/>
        <w:autoSpaceDN w:val="0"/>
        <w:adjustRightInd w:val="0"/>
        <w:spacing w:after="0" w:line="240" w:lineRule="auto"/>
        <w:rPr>
          <w:rFonts w:ascii="Kalinga" w:hAnsi="Kalinga" w:cs="Kalinga"/>
          <w:b/>
          <w:bCs/>
        </w:rPr>
      </w:pPr>
      <w:r>
        <w:rPr>
          <w:rFonts w:ascii="Kalinga" w:hAnsi="Kalinga" w:cs="Kalinga"/>
          <w:b/>
          <w:bCs/>
        </w:rPr>
        <w:t>I</w:t>
      </w:r>
      <w:r w:rsidR="0071267F" w:rsidRPr="0071267F">
        <w:rPr>
          <w:rFonts w:ascii="Kalinga" w:hAnsi="Kalinga" w:cs="Kalinga"/>
          <w:b/>
          <w:bCs/>
        </w:rPr>
        <w:t xml:space="preserve">llustrative examples </w:t>
      </w:r>
      <w:r>
        <w:rPr>
          <w:rFonts w:ascii="Kalinga" w:hAnsi="Kalinga" w:cs="Kalinga"/>
          <w:b/>
          <w:bCs/>
        </w:rPr>
        <w:t xml:space="preserve">a </w:t>
      </w:r>
      <w:r w:rsidR="0071267F" w:rsidRPr="0071267F">
        <w:rPr>
          <w:rFonts w:ascii="Kalinga" w:hAnsi="Kalinga" w:cs="Kalinga"/>
          <w:b/>
          <w:bCs/>
        </w:rPr>
        <w:t>Statement of cash flows for an entity other than</w:t>
      </w:r>
    </w:p>
    <w:p w:rsid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a financial institution</w:t>
      </w:r>
    </w:p>
    <w:p w:rsidR="00C42D4F" w:rsidRPr="0071267F" w:rsidRDefault="00C42D4F" w:rsidP="0071267F">
      <w:pPr>
        <w:pStyle w:val="ListParagraph"/>
        <w:autoSpaceDE w:val="0"/>
        <w:autoSpaceDN w:val="0"/>
        <w:adjustRightInd w:val="0"/>
        <w:spacing w:after="0" w:line="240" w:lineRule="auto"/>
        <w:rPr>
          <w:rFonts w:ascii="Kalinga" w:hAnsi="Kalinga" w:cs="Kalinga"/>
          <w:b/>
          <w:bCs/>
        </w:rPr>
      </w:pPr>
    </w:p>
    <w:p w:rsidR="0071267F" w:rsidRPr="00C42D4F" w:rsidRDefault="0071267F" w:rsidP="00C42D4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1 The examples show</w:t>
      </w:r>
      <w:r w:rsidR="00C42D4F">
        <w:rPr>
          <w:rFonts w:ascii="Kalinga" w:hAnsi="Kalinga" w:cs="Kalinga"/>
          <w:b/>
          <w:bCs/>
        </w:rPr>
        <w:t xml:space="preserve"> </w:t>
      </w:r>
      <w:r w:rsidRPr="0071267F">
        <w:rPr>
          <w:rFonts w:ascii="Kalinga" w:hAnsi="Kalinga" w:cs="Kalinga"/>
          <w:b/>
          <w:bCs/>
        </w:rPr>
        <w:t>only current</w:t>
      </w:r>
      <w:r w:rsidR="00C42D4F">
        <w:rPr>
          <w:rFonts w:ascii="Kalinga" w:hAnsi="Kalinga" w:cs="Kalinga"/>
          <w:b/>
          <w:bCs/>
        </w:rPr>
        <w:t xml:space="preserve"> </w:t>
      </w:r>
      <w:r w:rsidRPr="0071267F">
        <w:rPr>
          <w:rFonts w:ascii="Kalinga" w:hAnsi="Kalinga" w:cs="Kalinga"/>
          <w:b/>
          <w:bCs/>
        </w:rPr>
        <w:t>period</w:t>
      </w:r>
      <w:r w:rsidR="00C42D4F">
        <w:rPr>
          <w:rFonts w:ascii="Kalinga" w:hAnsi="Kalinga" w:cs="Kalinga"/>
          <w:b/>
          <w:bCs/>
        </w:rPr>
        <w:t xml:space="preserve"> </w:t>
      </w:r>
      <w:r w:rsidRPr="0071267F">
        <w:rPr>
          <w:rFonts w:ascii="Kalinga" w:hAnsi="Kalinga" w:cs="Kalinga"/>
          <w:b/>
          <w:bCs/>
        </w:rPr>
        <w:t>amounts. Corresponding</w:t>
      </w:r>
      <w:r w:rsidR="00C42D4F">
        <w:rPr>
          <w:rFonts w:ascii="Kalinga" w:hAnsi="Kalinga" w:cs="Kalinga"/>
          <w:b/>
          <w:bCs/>
        </w:rPr>
        <w:t xml:space="preserve"> </w:t>
      </w:r>
      <w:r w:rsidRPr="0071267F">
        <w:rPr>
          <w:rFonts w:ascii="Kalinga" w:hAnsi="Kalinga" w:cs="Kalinga"/>
          <w:b/>
          <w:bCs/>
        </w:rPr>
        <w:t>amounts for the</w:t>
      </w:r>
      <w:r w:rsidR="00C42D4F">
        <w:rPr>
          <w:rFonts w:ascii="Kalinga" w:hAnsi="Kalinga" w:cs="Kalinga"/>
          <w:b/>
          <w:bCs/>
        </w:rPr>
        <w:t xml:space="preserve"> </w:t>
      </w:r>
      <w:r w:rsidRPr="00C42D4F">
        <w:rPr>
          <w:rFonts w:ascii="Kalinga" w:hAnsi="Kalinga" w:cs="Kalinga"/>
          <w:b/>
          <w:bCs/>
        </w:rPr>
        <w:t>preceding period are required to be presented in accordance with IAS 1</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Presentation of Financial Statements.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2 Information from the statement of comprehensive income and statement of</w:t>
      </w:r>
    </w:p>
    <w:p w:rsidR="0071267F" w:rsidRPr="00C42D4F" w:rsidRDefault="0071267F" w:rsidP="00C42D4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xml:space="preserve">financial position is </w:t>
      </w:r>
      <w:proofErr w:type="spellStart"/>
      <w:r w:rsidRPr="0071267F">
        <w:rPr>
          <w:rFonts w:ascii="Kalinga" w:hAnsi="Kalinga" w:cs="Kalinga"/>
          <w:b/>
          <w:bCs/>
        </w:rPr>
        <w:t>providedto</w:t>
      </w:r>
      <w:proofErr w:type="spellEnd"/>
      <w:r w:rsidRPr="0071267F">
        <w:rPr>
          <w:rFonts w:ascii="Kalinga" w:hAnsi="Kalinga" w:cs="Kalinga"/>
          <w:b/>
          <w:bCs/>
        </w:rPr>
        <w:t xml:space="preserve"> </w:t>
      </w:r>
      <w:proofErr w:type="spellStart"/>
      <w:r w:rsidRPr="0071267F">
        <w:rPr>
          <w:rFonts w:ascii="Kalinga" w:hAnsi="Kalinga" w:cs="Kalinga"/>
          <w:b/>
          <w:bCs/>
        </w:rPr>
        <w:t>showhow</w:t>
      </w:r>
      <w:proofErr w:type="spellEnd"/>
      <w:r w:rsidRPr="0071267F">
        <w:rPr>
          <w:rFonts w:ascii="Kalinga" w:hAnsi="Kalinga" w:cs="Kalinga"/>
          <w:b/>
          <w:bCs/>
        </w:rPr>
        <w:t xml:space="preserve"> the statements of cash </w:t>
      </w:r>
      <w:proofErr w:type="spellStart"/>
      <w:r w:rsidRPr="0071267F">
        <w:rPr>
          <w:rFonts w:ascii="Kalinga" w:hAnsi="Kalinga" w:cs="Kalinga"/>
          <w:b/>
          <w:bCs/>
        </w:rPr>
        <w:t>flowsunder</w:t>
      </w:r>
      <w:proofErr w:type="spellEnd"/>
      <w:r w:rsidRPr="0071267F">
        <w:rPr>
          <w:rFonts w:ascii="Kalinga" w:hAnsi="Kalinga" w:cs="Kalinga"/>
          <w:b/>
          <w:bCs/>
        </w:rPr>
        <w:t xml:space="preserve"> the</w:t>
      </w:r>
      <w:r w:rsidR="00C42D4F">
        <w:rPr>
          <w:rFonts w:ascii="Kalinga" w:hAnsi="Kalinga" w:cs="Kalinga"/>
          <w:b/>
          <w:bCs/>
        </w:rPr>
        <w:t xml:space="preserve"> </w:t>
      </w:r>
      <w:r w:rsidRPr="00C42D4F">
        <w:rPr>
          <w:rFonts w:ascii="Kalinga" w:hAnsi="Kalinga" w:cs="Kalinga"/>
          <w:b/>
          <w:bCs/>
        </w:rPr>
        <w:t>direct method and indirect method have been derived. Neither the statement of</w:t>
      </w:r>
      <w:r w:rsidR="00C42D4F">
        <w:rPr>
          <w:rFonts w:ascii="Kalinga" w:hAnsi="Kalinga" w:cs="Kalinga"/>
          <w:b/>
          <w:bCs/>
        </w:rPr>
        <w:t xml:space="preserve"> </w:t>
      </w:r>
      <w:r w:rsidRPr="00C42D4F">
        <w:rPr>
          <w:rFonts w:ascii="Kalinga" w:hAnsi="Kalinga" w:cs="Kalinga"/>
          <w:b/>
          <w:bCs/>
        </w:rPr>
        <w:t>comprehensive income nor the statement of financial position is presented in</w:t>
      </w:r>
      <w:r w:rsidR="00C42D4F">
        <w:rPr>
          <w:rFonts w:ascii="Kalinga" w:hAnsi="Kalinga" w:cs="Kalinga"/>
          <w:b/>
          <w:bCs/>
        </w:rPr>
        <w:t xml:space="preserve"> </w:t>
      </w:r>
      <w:r w:rsidRPr="00C42D4F">
        <w:rPr>
          <w:rFonts w:ascii="Kalinga" w:hAnsi="Kalinga" w:cs="Kalinga"/>
          <w:b/>
          <w:bCs/>
        </w:rPr>
        <w:t>conformity with the disclosure and presentation requirements of other</w:t>
      </w:r>
      <w:r w:rsidR="00C42D4F">
        <w:rPr>
          <w:rFonts w:ascii="Kalinga" w:hAnsi="Kalinga" w:cs="Kalinga"/>
          <w:b/>
          <w:bCs/>
        </w:rPr>
        <w:t xml:space="preserve"> </w:t>
      </w:r>
      <w:r w:rsidRPr="00C42D4F">
        <w:rPr>
          <w:rFonts w:ascii="Kalinga" w:hAnsi="Kalinga" w:cs="Kalinga"/>
          <w:b/>
          <w:bCs/>
        </w:rPr>
        <w:t>Standards.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3 The following additional information is also relevant for the preparation of the</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xml:space="preserve">statements of cash flows: </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all of the shares of a subsidiary were acquired for 590. The fair values of</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lastRenderedPageBreak/>
        <w:t>assets acquired and liabilities assumed were as follows: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250 was raised from the issue of share capital and a further 250 was raised</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from long-term borrowings.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interest expense was 400, of which 170 was paid during the period. Also,</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100 relating to interest expense of the prior period was paid during the</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period.</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dividends paid were 1,200.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the liability for tax at the beginning and end of the period was 1,000 and</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400 respectively. During the period, a further 200 tax was provided for.</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Withholding tax on dividends received amounted to 100.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during the period, the group acquired property, plant and equipment with</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an aggregate cost of 1,250 of which 900 was acquired by means of finance</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leases. Cash payments of 350 were made to purchase property, plant and</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equipment.</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plant with original cost of 80 and accumulated depreciation of 60 was sold</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for 20.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accounts receivable as at the end of 20X2 include 100 of interest receivable.</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Inventories 100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Accounts receivable 100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40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Property, plant and equipment 650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Trade payables 100</w:t>
      </w:r>
    </w:p>
    <w:p w:rsid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Long-term debt 200</w:t>
      </w:r>
    </w:p>
    <w:p w:rsidR="00C42D4F" w:rsidRPr="0071267F" w:rsidRDefault="00C42D4F" w:rsidP="0071267F">
      <w:pPr>
        <w:pStyle w:val="ListParagraph"/>
        <w:autoSpaceDE w:val="0"/>
        <w:autoSpaceDN w:val="0"/>
        <w:adjustRightInd w:val="0"/>
        <w:spacing w:after="0" w:line="240" w:lineRule="auto"/>
        <w:rPr>
          <w:rFonts w:ascii="Kalinga" w:hAnsi="Kalinga" w:cs="Kalinga"/>
          <w:b/>
          <w:bCs/>
        </w:rPr>
      </w:pP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xml:space="preserve">Consolidated statement of comprehensive income for the period </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ended 20X2(a)</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Sales 30,650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Cost of sales (26,000)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Gross profit 4,650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Depreciation (450)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Administrative and selling expenses (910)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Interest expense (400)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Investment income 500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Foreign exchange loss (40)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Profit before taxation 3,350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Taxes on income (300)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Profit 3,050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lastRenderedPageBreak/>
        <w:t xml:space="preserve">(a) The entity did not </w:t>
      </w:r>
      <w:proofErr w:type="spellStart"/>
      <w:r w:rsidRPr="0071267F">
        <w:rPr>
          <w:rFonts w:ascii="Kalinga" w:hAnsi="Kalinga" w:cs="Kalinga"/>
          <w:b/>
          <w:bCs/>
        </w:rPr>
        <w:t>recognise</w:t>
      </w:r>
      <w:proofErr w:type="spellEnd"/>
      <w:r w:rsidRPr="0071267F">
        <w:rPr>
          <w:rFonts w:ascii="Kalinga" w:hAnsi="Kalinga" w:cs="Kalinga"/>
          <w:b/>
          <w:bCs/>
        </w:rPr>
        <w:t xml:space="preserve"> any components of other comprehensive income in the </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period ended 20X2</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Consolidated statement of financial position as at end of 20X2</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20X2 20X1</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Assets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and cash equivalents 230 160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Accounts receivable 1,900 1,200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Inventory 1,000 1,950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xml:space="preserve">Portfolio investments 2,500 </w:t>
      </w:r>
      <w:proofErr w:type="spellStart"/>
      <w:r w:rsidRPr="0071267F">
        <w:rPr>
          <w:rFonts w:ascii="Kalinga" w:hAnsi="Kalinga" w:cs="Kalinga"/>
          <w:b/>
          <w:bCs/>
        </w:rPr>
        <w:t>2,500</w:t>
      </w:r>
      <w:proofErr w:type="spellEnd"/>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Property, plant and equipment at cost 3,730 1,910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Accumulated depreciation (1,450) (1,060)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Property, plant and equipment net 2,280 850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Total assets 7,910 6,660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Liabilities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Trade payables 250 1,890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Interest payable 230 100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Income taxes payable 400 1,000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Long-term debt 2,300 1,040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Total liabilities 3,180 4,030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Shareholders’ equity</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Share capital 1,500 1,250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Retained earnings 3,230 1,380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Total shareholders’ equity 4,730 2,630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xml:space="preserve">Total liabilities and shareholders’ </w:t>
      </w:r>
      <w:r w:rsidR="000A632E">
        <w:rPr>
          <w:rFonts w:ascii="Kalinga" w:hAnsi="Kalinga" w:cs="Kalinga"/>
          <w:b/>
          <w:bCs/>
        </w:rPr>
        <w:t>equity 7,910 6,660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Direct method statement of cash flows (paragraph 18(a))</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20X2</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flows from operating activities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receipts from customers 30,150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paid to suppliers and employees (27,600)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generated from operations 2,550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Interest paid (270)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Income taxes paid (900)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Net cash from operating activities 1,380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flows from investing activities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Acquisition of subsidiary X, net of cash acquired (Note A) (550)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Purchase of property, plant and equipment (Note B) (350)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lastRenderedPageBreak/>
        <w:t>Proceeds from sale of equipment 20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Interest received 200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Dividends received 200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Net cash used in investing activities (480)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flows from financing activities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Proceeds from issue of share capital 250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Proceeds from long-term borrowings 250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Payment of finance lease liabilities (90)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Dividends paid</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(a)</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(1,200)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Net cash used in financing activities (790)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Net increase in cash and cash equivalents 110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and cash equivalents at beginning of period (Note C) 120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and cash equivalents at end of period (Note C) 230</w:t>
      </w:r>
    </w:p>
    <w:p w:rsidR="000A632E" w:rsidRDefault="000A632E" w:rsidP="0071267F">
      <w:pPr>
        <w:pStyle w:val="ListParagraph"/>
        <w:autoSpaceDE w:val="0"/>
        <w:autoSpaceDN w:val="0"/>
        <w:adjustRightInd w:val="0"/>
        <w:spacing w:after="0" w:line="240" w:lineRule="auto"/>
        <w:rPr>
          <w:rFonts w:ascii="Kalinga" w:hAnsi="Kalinga" w:cs="Kalinga"/>
          <w:b/>
          <w:bCs/>
        </w:rPr>
      </w:pP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(a) This could also be shown as</w:t>
      </w:r>
      <w:r w:rsidR="000A632E">
        <w:rPr>
          <w:rFonts w:ascii="Kalinga" w:hAnsi="Kalinga" w:cs="Kalinga"/>
          <w:b/>
          <w:bCs/>
        </w:rPr>
        <w:t xml:space="preserve"> an operating cash flow</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Indirect method statement of cash flows (paragraph 18(b))</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20X2</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flows from operating activities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Profit before taxation 3,350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Adjustments for:</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Depreciation 450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Foreign exchange loss 40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Investment income (500)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Interest expense 400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3,740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Increase in trade and other receivables (500)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Decrease in inventories 1,050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Decrease in trade payables (1,740)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generated from operations 2,550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Interest paid (270)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Income taxes paid (900)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Net cash from operating activities 1,380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flows from investing activities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Acquisition of subsidiary X net of cash acquired (Note A) (550)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Purchase of property, plant and equipment (Note B) (350)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lastRenderedPageBreak/>
        <w:t>Proceeds from sale of equipment 20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Interest received 200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Dividends received 200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Net cash used in investing activities (480)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flows from financing activities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Proceeds from issue of share capital 250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Proceeds from long-term borrowings 250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Payment of finance lease liabilities (90)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Dividends paid</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(a)</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(1,200)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Net cash used in financing activities (790)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Net increase in cash and cash equivalents 110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and cash equivalents at beginning of period (Note C) 120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and cash equivalents at end of period (Note C) 230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(a) This could also be shown as an operating cash flow.IAS 7 IE</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xml:space="preserve">Notes to the statement of cash flows (direct method and </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proofErr w:type="gramStart"/>
      <w:r w:rsidRPr="0071267F">
        <w:rPr>
          <w:rFonts w:ascii="Kalinga" w:hAnsi="Kalinga" w:cs="Kalinga"/>
          <w:b/>
          <w:bCs/>
        </w:rPr>
        <w:t>indirect</w:t>
      </w:r>
      <w:proofErr w:type="gramEnd"/>
      <w:r w:rsidRPr="0071267F">
        <w:rPr>
          <w:rFonts w:ascii="Kalinga" w:hAnsi="Kalinga" w:cs="Kalinga"/>
          <w:b/>
          <w:bCs/>
        </w:rPr>
        <w:t xml:space="preserve"> method)</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A. Obtaining control of subsidiary</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During the period the Group obtained control of subsidiary X. The fair values of assets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proofErr w:type="gramStart"/>
      <w:r w:rsidRPr="0071267F">
        <w:rPr>
          <w:rFonts w:ascii="Kalinga" w:hAnsi="Kalinga" w:cs="Kalinga"/>
          <w:b/>
          <w:bCs/>
        </w:rPr>
        <w:t>acquired</w:t>
      </w:r>
      <w:proofErr w:type="gramEnd"/>
      <w:r w:rsidRPr="0071267F">
        <w:rPr>
          <w:rFonts w:ascii="Kalinga" w:hAnsi="Kalinga" w:cs="Kalinga"/>
          <w:b/>
          <w:bCs/>
        </w:rPr>
        <w:t xml:space="preserve"> and liabilities assumed were as follows: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xml:space="preserve">B. Property, plant and equipment </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During the period, the Group acquired property, plant and equipment with an aggregate</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proofErr w:type="gramStart"/>
      <w:r w:rsidRPr="0071267F">
        <w:rPr>
          <w:rFonts w:ascii="Kalinga" w:hAnsi="Kalinga" w:cs="Kalinga"/>
          <w:b/>
          <w:bCs/>
        </w:rPr>
        <w:t>cost</w:t>
      </w:r>
      <w:proofErr w:type="gramEnd"/>
      <w:r w:rsidRPr="0071267F">
        <w:rPr>
          <w:rFonts w:ascii="Kalinga" w:hAnsi="Kalinga" w:cs="Kalinga"/>
          <w:b/>
          <w:bCs/>
        </w:rPr>
        <w:t xml:space="preserve"> of 1,250 of which 900 was acquired by means </w:t>
      </w:r>
      <w:proofErr w:type="spellStart"/>
      <w:r w:rsidRPr="0071267F">
        <w:rPr>
          <w:rFonts w:ascii="Kalinga" w:hAnsi="Kalinga" w:cs="Kalinga"/>
          <w:b/>
          <w:bCs/>
        </w:rPr>
        <w:t>offinance</w:t>
      </w:r>
      <w:proofErr w:type="spellEnd"/>
      <w:r w:rsidRPr="0071267F">
        <w:rPr>
          <w:rFonts w:ascii="Kalinga" w:hAnsi="Kalinga" w:cs="Kalinga"/>
          <w:b/>
          <w:bCs/>
        </w:rPr>
        <w:t xml:space="preserve"> leases. Cash payments of 350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proofErr w:type="gramStart"/>
      <w:r w:rsidRPr="0071267F">
        <w:rPr>
          <w:rFonts w:ascii="Kalinga" w:hAnsi="Kalinga" w:cs="Kalinga"/>
          <w:b/>
          <w:bCs/>
        </w:rPr>
        <w:t>were</w:t>
      </w:r>
      <w:proofErr w:type="gramEnd"/>
      <w:r w:rsidRPr="0071267F">
        <w:rPr>
          <w:rFonts w:ascii="Kalinga" w:hAnsi="Kalinga" w:cs="Kalinga"/>
          <w:b/>
          <w:bCs/>
        </w:rPr>
        <w:t xml:space="preserve"> made to purchase property, plant and equipment.</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xml:space="preserve">C. Cash and cash equivalents </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and cash equivalents consist of cash on hand and balances with banks, and</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proofErr w:type="gramStart"/>
      <w:r w:rsidRPr="0071267F">
        <w:rPr>
          <w:rFonts w:ascii="Kalinga" w:hAnsi="Kalinga" w:cs="Kalinga"/>
          <w:b/>
          <w:bCs/>
        </w:rPr>
        <w:t>investments</w:t>
      </w:r>
      <w:proofErr w:type="gramEnd"/>
      <w:r w:rsidRPr="0071267F">
        <w:rPr>
          <w:rFonts w:ascii="Kalinga" w:hAnsi="Kalinga" w:cs="Kalinga"/>
          <w:b/>
          <w:bCs/>
        </w:rPr>
        <w:t xml:space="preserve"> in money market instruments. Cash and cash equivalents included in the</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proofErr w:type="gramStart"/>
      <w:r w:rsidRPr="0071267F">
        <w:rPr>
          <w:rFonts w:ascii="Kalinga" w:hAnsi="Kalinga" w:cs="Kalinga"/>
          <w:b/>
          <w:bCs/>
        </w:rPr>
        <w:t>statement</w:t>
      </w:r>
      <w:proofErr w:type="gramEnd"/>
      <w:r w:rsidRPr="0071267F">
        <w:rPr>
          <w:rFonts w:ascii="Kalinga" w:hAnsi="Kalinga" w:cs="Kalinga"/>
          <w:b/>
          <w:bCs/>
        </w:rPr>
        <w:t xml:space="preserve"> of cash flows comprise the following amounts in the statement of financial</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proofErr w:type="gramStart"/>
      <w:r w:rsidRPr="0071267F">
        <w:rPr>
          <w:rFonts w:ascii="Kalinga" w:hAnsi="Kalinga" w:cs="Kalinga"/>
          <w:b/>
          <w:bCs/>
        </w:rPr>
        <w:t>position</w:t>
      </w:r>
      <w:proofErr w:type="gramEnd"/>
      <w:r w:rsidRPr="0071267F">
        <w:rPr>
          <w:rFonts w:ascii="Kalinga" w:hAnsi="Kalinga" w:cs="Kalinga"/>
          <w:b/>
          <w:bCs/>
        </w:rPr>
        <w:t>:</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lastRenderedPageBreak/>
        <w:t xml:space="preserve">Cash and </w:t>
      </w:r>
      <w:proofErr w:type="spellStart"/>
      <w:r w:rsidRPr="0071267F">
        <w:rPr>
          <w:rFonts w:ascii="Kalinga" w:hAnsi="Kalinga" w:cs="Kalinga"/>
          <w:b/>
          <w:bCs/>
        </w:rPr>
        <w:t>cashequivalents</w:t>
      </w:r>
      <w:proofErr w:type="spellEnd"/>
      <w:r w:rsidRPr="0071267F">
        <w:rPr>
          <w:rFonts w:ascii="Kalinga" w:hAnsi="Kalinga" w:cs="Kalinga"/>
          <w:b/>
          <w:bCs/>
        </w:rPr>
        <w:t xml:space="preserve"> </w:t>
      </w:r>
      <w:proofErr w:type="spellStart"/>
      <w:r w:rsidRPr="0071267F">
        <w:rPr>
          <w:rFonts w:ascii="Kalinga" w:hAnsi="Kalinga" w:cs="Kalinga"/>
          <w:b/>
          <w:bCs/>
        </w:rPr>
        <w:t>atthe</w:t>
      </w:r>
      <w:proofErr w:type="spellEnd"/>
      <w:r w:rsidRPr="0071267F">
        <w:rPr>
          <w:rFonts w:ascii="Kalinga" w:hAnsi="Kalinga" w:cs="Kalinga"/>
          <w:b/>
          <w:bCs/>
        </w:rPr>
        <w:t xml:space="preserve"> end of the period include deposits with banks of 100held</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proofErr w:type="gramStart"/>
      <w:r w:rsidRPr="0071267F">
        <w:rPr>
          <w:rFonts w:ascii="Kalinga" w:hAnsi="Kalinga" w:cs="Kalinga"/>
          <w:b/>
          <w:bCs/>
        </w:rPr>
        <w:t>by</w:t>
      </w:r>
      <w:proofErr w:type="gramEnd"/>
      <w:r w:rsidRPr="0071267F">
        <w:rPr>
          <w:rFonts w:ascii="Kalinga" w:hAnsi="Kalinga" w:cs="Kalinga"/>
          <w:b/>
          <w:bCs/>
        </w:rPr>
        <w:t xml:space="preserve"> a subsidiary which are not freely remissible to the </w:t>
      </w:r>
      <w:proofErr w:type="spellStart"/>
      <w:r w:rsidRPr="0071267F">
        <w:rPr>
          <w:rFonts w:ascii="Kalinga" w:hAnsi="Kalinga" w:cs="Kalinga"/>
          <w:b/>
          <w:bCs/>
        </w:rPr>
        <w:t>holdingcompany</w:t>
      </w:r>
      <w:proofErr w:type="spellEnd"/>
      <w:r w:rsidRPr="0071267F">
        <w:rPr>
          <w:rFonts w:ascii="Kalinga" w:hAnsi="Kalinga" w:cs="Kalinga"/>
          <w:b/>
          <w:bCs/>
        </w:rPr>
        <w:t xml:space="preserve"> because of currency</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proofErr w:type="gramStart"/>
      <w:r w:rsidRPr="0071267F">
        <w:rPr>
          <w:rFonts w:ascii="Kalinga" w:hAnsi="Kalinga" w:cs="Kalinga"/>
          <w:b/>
          <w:bCs/>
        </w:rPr>
        <w:t>exchange</w:t>
      </w:r>
      <w:proofErr w:type="gramEnd"/>
      <w:r w:rsidRPr="0071267F">
        <w:rPr>
          <w:rFonts w:ascii="Kalinga" w:hAnsi="Kalinga" w:cs="Kalinga"/>
          <w:b/>
          <w:bCs/>
        </w:rPr>
        <w:t xml:space="preserve"> restrictions.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The Group has undrawn borrowing facilities of 2,000 of which 700 may be used only for</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proofErr w:type="gramStart"/>
      <w:r w:rsidRPr="0071267F">
        <w:rPr>
          <w:rFonts w:ascii="Kalinga" w:hAnsi="Kalinga" w:cs="Kalinga"/>
          <w:b/>
          <w:bCs/>
        </w:rPr>
        <w:t>future</w:t>
      </w:r>
      <w:proofErr w:type="gramEnd"/>
      <w:r w:rsidRPr="0071267F">
        <w:rPr>
          <w:rFonts w:ascii="Kalinga" w:hAnsi="Kalinga" w:cs="Kalinga"/>
          <w:b/>
          <w:bCs/>
        </w:rPr>
        <w:t xml:space="preserve"> expansion. </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40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Inventories 100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Accounts receivable 100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Property, plant and equipment 650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Trade payables (100)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Long-term debt (200)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Total purchase price paid in cash 590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Less: Cash of subsidiary X acquired (40)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paid to obtain control net of cash acquired 550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20X2 20X1</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on hand and balances with banks 40 25</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Short-term investments 190 135</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and cash equivalents as previously reported 230 160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Effect of exchange rate changes – (40)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and cash equivalents as restated 230 120IAS 7 IE</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xml:space="preserve">D. Segment information </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Alternative presentation (indirect method)</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As an alternative, in an indirect method statement of cash flows, operating profit before</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proofErr w:type="gramStart"/>
      <w:r w:rsidRPr="0071267F">
        <w:rPr>
          <w:rFonts w:ascii="Kalinga" w:hAnsi="Kalinga" w:cs="Kalinga"/>
          <w:b/>
          <w:bCs/>
        </w:rPr>
        <w:t>working</w:t>
      </w:r>
      <w:proofErr w:type="gramEnd"/>
      <w:r w:rsidRPr="0071267F">
        <w:rPr>
          <w:rFonts w:ascii="Kalinga" w:hAnsi="Kalinga" w:cs="Kalinga"/>
          <w:b/>
          <w:bCs/>
        </w:rPr>
        <w:t xml:space="preserve"> capital changes is sometimes presented as follows: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xml:space="preserve">Segment </w:t>
      </w:r>
      <w:proofErr w:type="gramStart"/>
      <w:r w:rsidRPr="0071267F">
        <w:rPr>
          <w:rFonts w:ascii="Kalinga" w:hAnsi="Kalinga" w:cs="Kalinga"/>
          <w:b/>
          <w:bCs/>
        </w:rPr>
        <w:t>A</w:t>
      </w:r>
      <w:proofErr w:type="gramEnd"/>
      <w:r w:rsidRPr="0071267F">
        <w:rPr>
          <w:rFonts w:ascii="Kalinga" w:hAnsi="Kalinga" w:cs="Kalinga"/>
          <w:b/>
          <w:bCs/>
        </w:rPr>
        <w:t xml:space="preserve"> Segment B Total</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flows from:</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Operating activities 1,520 (140) 1,380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Investing activities (640) 160 (480)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Financing activities (570) (220) (790)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310 (200) 110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Revenues excluding investment income 30,650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Operating expense excluding depreciation (26,910)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Operating profit before worki</w:t>
      </w:r>
      <w:r w:rsidR="00C42D4F">
        <w:rPr>
          <w:rFonts w:ascii="Kalinga" w:hAnsi="Kalinga" w:cs="Kalinga"/>
          <w:b/>
          <w:bCs/>
        </w:rPr>
        <w:t>ng capital changes 3,740</w:t>
      </w:r>
    </w:p>
    <w:p w:rsidR="00C42D4F" w:rsidRDefault="00C42D4F" w:rsidP="0071267F">
      <w:pPr>
        <w:pStyle w:val="ListParagraph"/>
        <w:autoSpaceDE w:val="0"/>
        <w:autoSpaceDN w:val="0"/>
        <w:adjustRightInd w:val="0"/>
        <w:spacing w:after="0" w:line="240" w:lineRule="auto"/>
        <w:rPr>
          <w:rFonts w:ascii="Kalinga" w:hAnsi="Kalinga" w:cs="Kalinga"/>
          <w:b/>
          <w:bCs/>
        </w:rPr>
      </w:pPr>
    </w:p>
    <w:p w:rsidR="00C42D4F" w:rsidRDefault="00C42D4F" w:rsidP="0071267F">
      <w:pPr>
        <w:pStyle w:val="ListParagraph"/>
        <w:autoSpaceDE w:val="0"/>
        <w:autoSpaceDN w:val="0"/>
        <w:adjustRightInd w:val="0"/>
        <w:spacing w:after="0" w:line="240" w:lineRule="auto"/>
        <w:rPr>
          <w:rFonts w:ascii="Kalinga" w:hAnsi="Kalinga" w:cs="Kalinga"/>
          <w:b/>
          <w:bCs/>
        </w:rPr>
      </w:pP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B Statement of cash flows for a financial institution</w:t>
      </w:r>
    </w:p>
    <w:p w:rsidR="0071267F" w:rsidRPr="00C42D4F" w:rsidRDefault="0071267F" w:rsidP="00C42D4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1 The example shows only current period amounts. Comparative amounts for the</w:t>
      </w:r>
      <w:r w:rsidR="00C42D4F">
        <w:rPr>
          <w:rFonts w:ascii="Kalinga" w:hAnsi="Kalinga" w:cs="Kalinga"/>
          <w:b/>
          <w:bCs/>
        </w:rPr>
        <w:t xml:space="preserve"> </w:t>
      </w:r>
      <w:r w:rsidRPr="00C42D4F">
        <w:rPr>
          <w:rFonts w:ascii="Kalinga" w:hAnsi="Kalinga" w:cs="Kalinga"/>
          <w:b/>
          <w:bCs/>
        </w:rPr>
        <w:t>preceding period are required to be presented in accordance with IAS 1</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proofErr w:type="gramStart"/>
      <w:r w:rsidRPr="0071267F">
        <w:rPr>
          <w:rFonts w:ascii="Kalinga" w:hAnsi="Kalinga" w:cs="Kalinga"/>
          <w:b/>
          <w:bCs/>
        </w:rPr>
        <w:t>Presentation of Financial Statements.</w:t>
      </w:r>
      <w:proofErr w:type="gramEnd"/>
    </w:p>
    <w:p w:rsidR="00C42D4F" w:rsidRDefault="00C42D4F" w:rsidP="0071267F">
      <w:pPr>
        <w:pStyle w:val="ListParagraph"/>
        <w:autoSpaceDE w:val="0"/>
        <w:autoSpaceDN w:val="0"/>
        <w:adjustRightInd w:val="0"/>
        <w:spacing w:after="0" w:line="240" w:lineRule="auto"/>
        <w:rPr>
          <w:rFonts w:ascii="Kalinga" w:hAnsi="Kalinga" w:cs="Kalinga"/>
          <w:b/>
          <w:bCs/>
        </w:rPr>
      </w:pP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 xml:space="preserve">2 The example is presented using the direct method. </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20X2</w:t>
      </w:r>
    </w:p>
    <w:p w:rsidR="00C42D4F" w:rsidRDefault="00C42D4F" w:rsidP="0071267F">
      <w:pPr>
        <w:pStyle w:val="ListParagraph"/>
        <w:autoSpaceDE w:val="0"/>
        <w:autoSpaceDN w:val="0"/>
        <w:adjustRightInd w:val="0"/>
        <w:spacing w:after="0" w:line="240" w:lineRule="auto"/>
        <w:rPr>
          <w:rFonts w:ascii="Kalinga" w:hAnsi="Kalinga" w:cs="Kalinga"/>
          <w:b/>
          <w:bCs/>
        </w:rPr>
      </w:pP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flows from operating activities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Interest and commission receipts 28,447</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Interest payments (23,463)</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Recoveries on loans previously written off 237</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payments to employees and suppliers (997)</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4,224</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(Increase) decrease in operating assets: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Short-term funds (650)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Deposits held for regulatory or monetary control purposes 234</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Funds advanced to customers (288)</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Net increase in credit card receivables (360)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Other short-term negotiable securities (120)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Increase (decrease) in operating liabilities: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Deposits from customers 600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Negotiable certificates of deposit (200)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Net cash from operating activities before income tax 3,440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Income taxes paid (100)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Net cash from operating activities 3,340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flows from investing activities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Disposal of subsidiary Y 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Dividends received 200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Interest received 300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Proceeds from sales of non-dealing securities 1,200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Purchase of non-dealing securities (600)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Purchase of property, plant and equipment (500)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Net cash from investing activities 650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flows from financing activities</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lastRenderedPageBreak/>
        <w:t>Issue of loan capital 1,000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Issue of preference shares by subsidiary undertaking 800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Repayment of long-term borrowings (200)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Net decrease in other borrowings (1,000)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Dividends paid (400)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Net cash from financing activities 200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Effects of exchange rate changes on cash and cash equivalents 600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Net increase in cash and cash equivalents 4,790</w:t>
      </w:r>
    </w:p>
    <w:p w:rsidR="0071267F" w:rsidRPr="0071267F"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and cash equivalents at beginning of period 4,050</w:t>
      </w:r>
    </w:p>
    <w:p w:rsidR="0071267F" w:rsidRPr="00C3243A" w:rsidRDefault="0071267F" w:rsidP="0071267F">
      <w:pPr>
        <w:pStyle w:val="ListParagraph"/>
        <w:autoSpaceDE w:val="0"/>
        <w:autoSpaceDN w:val="0"/>
        <w:adjustRightInd w:val="0"/>
        <w:spacing w:after="0" w:line="240" w:lineRule="auto"/>
        <w:rPr>
          <w:rFonts w:ascii="Kalinga" w:hAnsi="Kalinga" w:cs="Kalinga"/>
          <w:b/>
          <w:bCs/>
        </w:rPr>
      </w:pPr>
      <w:r w:rsidRPr="0071267F">
        <w:rPr>
          <w:rFonts w:ascii="Kalinga" w:hAnsi="Kalinga" w:cs="Kalinga"/>
          <w:b/>
          <w:bCs/>
        </w:rPr>
        <w:t>Cash and cash equivalents at end of period 8,840</w:t>
      </w:r>
    </w:p>
    <w:sectPr w:rsidR="0071267F" w:rsidRPr="00C3243A" w:rsidSect="00FF4C2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Kalinga">
    <w:panose1 w:val="020B0502040204020203"/>
    <w:charset w:val="00"/>
    <w:family w:val="swiss"/>
    <w:pitch w:val="variable"/>
    <w:sig w:usb0="00080003" w:usb1="00000000" w:usb2="00000000" w:usb3="00000000" w:csb0="00000001" w:csb1="00000000"/>
  </w:font>
  <w:font w:name="News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6CC6"/>
    <w:multiLevelType w:val="hybridMultilevel"/>
    <w:tmpl w:val="23584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0E3146"/>
    <w:multiLevelType w:val="hybridMultilevel"/>
    <w:tmpl w:val="52700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6C5FE0"/>
    <w:multiLevelType w:val="hybridMultilevel"/>
    <w:tmpl w:val="83306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D44C2F"/>
    <w:multiLevelType w:val="hybridMultilevel"/>
    <w:tmpl w:val="77768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BC2884"/>
    <w:multiLevelType w:val="hybridMultilevel"/>
    <w:tmpl w:val="0D6C4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E44A2"/>
    <w:multiLevelType w:val="hybridMultilevel"/>
    <w:tmpl w:val="80C69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34024"/>
    <w:multiLevelType w:val="hybridMultilevel"/>
    <w:tmpl w:val="15E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346B77"/>
    <w:multiLevelType w:val="hybridMultilevel"/>
    <w:tmpl w:val="140C5556"/>
    <w:lvl w:ilvl="0" w:tplc="4D7CF3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2D1A99"/>
    <w:multiLevelType w:val="hybridMultilevel"/>
    <w:tmpl w:val="42ECD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
  </w:num>
  <w:num w:numId="4">
    <w:abstractNumId w:val="3"/>
  </w:num>
  <w:num w:numId="5">
    <w:abstractNumId w:val="0"/>
  </w:num>
  <w:num w:numId="6">
    <w:abstractNumId w:val="6"/>
  </w:num>
  <w:num w:numId="7">
    <w:abstractNumId w:val="7"/>
  </w:num>
  <w:num w:numId="8">
    <w:abstractNumId w:val="5"/>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7ADD"/>
    <w:rsid w:val="000001BF"/>
    <w:rsid w:val="00010BAA"/>
    <w:rsid w:val="00011B21"/>
    <w:rsid w:val="00016AF4"/>
    <w:rsid w:val="0002222A"/>
    <w:rsid w:val="00024D49"/>
    <w:rsid w:val="00044012"/>
    <w:rsid w:val="00044F50"/>
    <w:rsid w:val="00045669"/>
    <w:rsid w:val="00045978"/>
    <w:rsid w:val="0005342C"/>
    <w:rsid w:val="00055996"/>
    <w:rsid w:val="00060421"/>
    <w:rsid w:val="00061038"/>
    <w:rsid w:val="00065A53"/>
    <w:rsid w:val="000704FE"/>
    <w:rsid w:val="000727FC"/>
    <w:rsid w:val="00072C4F"/>
    <w:rsid w:val="00075964"/>
    <w:rsid w:val="00076F29"/>
    <w:rsid w:val="000911B8"/>
    <w:rsid w:val="00096C99"/>
    <w:rsid w:val="000A051A"/>
    <w:rsid w:val="000A632E"/>
    <w:rsid w:val="000B231C"/>
    <w:rsid w:val="000B27D5"/>
    <w:rsid w:val="000B7222"/>
    <w:rsid w:val="000C277E"/>
    <w:rsid w:val="000C4D94"/>
    <w:rsid w:val="000C7FEF"/>
    <w:rsid w:val="000D04FD"/>
    <w:rsid w:val="000D0628"/>
    <w:rsid w:val="000D163B"/>
    <w:rsid w:val="000E31BA"/>
    <w:rsid w:val="000E4DCF"/>
    <w:rsid w:val="000F5695"/>
    <w:rsid w:val="000F6E43"/>
    <w:rsid w:val="001006E5"/>
    <w:rsid w:val="00102E8E"/>
    <w:rsid w:val="00104C96"/>
    <w:rsid w:val="00114ADC"/>
    <w:rsid w:val="0011652E"/>
    <w:rsid w:val="001172C3"/>
    <w:rsid w:val="00121E63"/>
    <w:rsid w:val="00126AC1"/>
    <w:rsid w:val="00127C7B"/>
    <w:rsid w:val="00131E82"/>
    <w:rsid w:val="00170A80"/>
    <w:rsid w:val="001758F9"/>
    <w:rsid w:val="00183F54"/>
    <w:rsid w:val="00186811"/>
    <w:rsid w:val="001935D3"/>
    <w:rsid w:val="001938DB"/>
    <w:rsid w:val="00196327"/>
    <w:rsid w:val="001A7E33"/>
    <w:rsid w:val="001B64B9"/>
    <w:rsid w:val="001B6E8C"/>
    <w:rsid w:val="001B77BB"/>
    <w:rsid w:val="001C293D"/>
    <w:rsid w:val="001C4318"/>
    <w:rsid w:val="001C74DE"/>
    <w:rsid w:val="001D684A"/>
    <w:rsid w:val="001D73DD"/>
    <w:rsid w:val="001D77E9"/>
    <w:rsid w:val="001E33BC"/>
    <w:rsid w:val="001E3C13"/>
    <w:rsid w:val="001E41D8"/>
    <w:rsid w:val="001F043F"/>
    <w:rsid w:val="001F3C2F"/>
    <w:rsid w:val="001F6D7F"/>
    <w:rsid w:val="00201F7E"/>
    <w:rsid w:val="002057BD"/>
    <w:rsid w:val="002070A1"/>
    <w:rsid w:val="002149A8"/>
    <w:rsid w:val="002154E9"/>
    <w:rsid w:val="00217E0B"/>
    <w:rsid w:val="0022159A"/>
    <w:rsid w:val="002233F7"/>
    <w:rsid w:val="0023026C"/>
    <w:rsid w:val="0023162C"/>
    <w:rsid w:val="00233414"/>
    <w:rsid w:val="00240347"/>
    <w:rsid w:val="00241572"/>
    <w:rsid w:val="00242259"/>
    <w:rsid w:val="00243ACA"/>
    <w:rsid w:val="002452EA"/>
    <w:rsid w:val="0024728B"/>
    <w:rsid w:val="00247DBB"/>
    <w:rsid w:val="002504B9"/>
    <w:rsid w:val="00260DA8"/>
    <w:rsid w:val="00282065"/>
    <w:rsid w:val="00285953"/>
    <w:rsid w:val="00293877"/>
    <w:rsid w:val="00293BC7"/>
    <w:rsid w:val="00297BC5"/>
    <w:rsid w:val="002A0BEA"/>
    <w:rsid w:val="002B0058"/>
    <w:rsid w:val="002B1950"/>
    <w:rsid w:val="002B1CB3"/>
    <w:rsid w:val="002B5408"/>
    <w:rsid w:val="002C26DD"/>
    <w:rsid w:val="002D356B"/>
    <w:rsid w:val="002D7778"/>
    <w:rsid w:val="002E4E4A"/>
    <w:rsid w:val="002E59F9"/>
    <w:rsid w:val="002E6B52"/>
    <w:rsid w:val="002F33C1"/>
    <w:rsid w:val="002F38CF"/>
    <w:rsid w:val="002F5B14"/>
    <w:rsid w:val="00301F32"/>
    <w:rsid w:val="00303353"/>
    <w:rsid w:val="00306319"/>
    <w:rsid w:val="00307622"/>
    <w:rsid w:val="003154FB"/>
    <w:rsid w:val="003230EC"/>
    <w:rsid w:val="00331BEB"/>
    <w:rsid w:val="003323A2"/>
    <w:rsid w:val="003341F0"/>
    <w:rsid w:val="00334EBC"/>
    <w:rsid w:val="00335DDE"/>
    <w:rsid w:val="00336CBD"/>
    <w:rsid w:val="003427D4"/>
    <w:rsid w:val="00343150"/>
    <w:rsid w:val="00343741"/>
    <w:rsid w:val="00344C55"/>
    <w:rsid w:val="00345443"/>
    <w:rsid w:val="00347DF8"/>
    <w:rsid w:val="003601EE"/>
    <w:rsid w:val="003606FB"/>
    <w:rsid w:val="003611A2"/>
    <w:rsid w:val="00361D6F"/>
    <w:rsid w:val="00374A69"/>
    <w:rsid w:val="00374BB0"/>
    <w:rsid w:val="00383AC8"/>
    <w:rsid w:val="00385216"/>
    <w:rsid w:val="00387E3D"/>
    <w:rsid w:val="00390B69"/>
    <w:rsid w:val="0039494C"/>
    <w:rsid w:val="003954C9"/>
    <w:rsid w:val="0039689A"/>
    <w:rsid w:val="003A4315"/>
    <w:rsid w:val="003A49ED"/>
    <w:rsid w:val="003A5BBA"/>
    <w:rsid w:val="003A6E3B"/>
    <w:rsid w:val="003B151A"/>
    <w:rsid w:val="003B45DB"/>
    <w:rsid w:val="003B7D96"/>
    <w:rsid w:val="003D576C"/>
    <w:rsid w:val="003E1B23"/>
    <w:rsid w:val="003E2E6E"/>
    <w:rsid w:val="003E32EF"/>
    <w:rsid w:val="003E6C9E"/>
    <w:rsid w:val="003F1558"/>
    <w:rsid w:val="003F1CFC"/>
    <w:rsid w:val="003F345F"/>
    <w:rsid w:val="004041D1"/>
    <w:rsid w:val="00406EBB"/>
    <w:rsid w:val="00410BBF"/>
    <w:rsid w:val="0041455A"/>
    <w:rsid w:val="00416062"/>
    <w:rsid w:val="00423510"/>
    <w:rsid w:val="00427E74"/>
    <w:rsid w:val="00430387"/>
    <w:rsid w:val="004319F8"/>
    <w:rsid w:val="004406D9"/>
    <w:rsid w:val="00440878"/>
    <w:rsid w:val="00445668"/>
    <w:rsid w:val="00445FB0"/>
    <w:rsid w:val="0045067B"/>
    <w:rsid w:val="00462F16"/>
    <w:rsid w:val="0046338E"/>
    <w:rsid w:val="004656AC"/>
    <w:rsid w:val="00466737"/>
    <w:rsid w:val="00472131"/>
    <w:rsid w:val="004727E9"/>
    <w:rsid w:val="00473B89"/>
    <w:rsid w:val="00474711"/>
    <w:rsid w:val="004760E8"/>
    <w:rsid w:val="00481820"/>
    <w:rsid w:val="004862AA"/>
    <w:rsid w:val="004878F9"/>
    <w:rsid w:val="004908C1"/>
    <w:rsid w:val="00496EE2"/>
    <w:rsid w:val="00497C34"/>
    <w:rsid w:val="00497C50"/>
    <w:rsid w:val="004A30EB"/>
    <w:rsid w:val="004A310D"/>
    <w:rsid w:val="004A4685"/>
    <w:rsid w:val="004B14C7"/>
    <w:rsid w:val="004B16ED"/>
    <w:rsid w:val="004B3D95"/>
    <w:rsid w:val="004C1F98"/>
    <w:rsid w:val="004C6310"/>
    <w:rsid w:val="004C7868"/>
    <w:rsid w:val="004D216A"/>
    <w:rsid w:val="004D7FBC"/>
    <w:rsid w:val="004E5B19"/>
    <w:rsid w:val="004F6F72"/>
    <w:rsid w:val="00500B5E"/>
    <w:rsid w:val="00501C02"/>
    <w:rsid w:val="005026CE"/>
    <w:rsid w:val="00505B48"/>
    <w:rsid w:val="00507B13"/>
    <w:rsid w:val="005100A6"/>
    <w:rsid w:val="00515F37"/>
    <w:rsid w:val="0051681D"/>
    <w:rsid w:val="00517276"/>
    <w:rsid w:val="005222F6"/>
    <w:rsid w:val="00523EAC"/>
    <w:rsid w:val="0052481E"/>
    <w:rsid w:val="00526C98"/>
    <w:rsid w:val="00530772"/>
    <w:rsid w:val="00536B34"/>
    <w:rsid w:val="005441A5"/>
    <w:rsid w:val="005448B2"/>
    <w:rsid w:val="00545C71"/>
    <w:rsid w:val="0055091D"/>
    <w:rsid w:val="00552668"/>
    <w:rsid w:val="00572746"/>
    <w:rsid w:val="0057464A"/>
    <w:rsid w:val="00577844"/>
    <w:rsid w:val="00585C82"/>
    <w:rsid w:val="0059537C"/>
    <w:rsid w:val="00596D03"/>
    <w:rsid w:val="00596E19"/>
    <w:rsid w:val="00597139"/>
    <w:rsid w:val="005A4F1A"/>
    <w:rsid w:val="005A60CA"/>
    <w:rsid w:val="005B28F9"/>
    <w:rsid w:val="005B2996"/>
    <w:rsid w:val="005B469A"/>
    <w:rsid w:val="005C2BB7"/>
    <w:rsid w:val="005C3F66"/>
    <w:rsid w:val="005C4209"/>
    <w:rsid w:val="005C6AF4"/>
    <w:rsid w:val="005C70D5"/>
    <w:rsid w:val="005D0B19"/>
    <w:rsid w:val="005D1241"/>
    <w:rsid w:val="005D6F9C"/>
    <w:rsid w:val="005D7F16"/>
    <w:rsid w:val="005E0D75"/>
    <w:rsid w:val="005F18A0"/>
    <w:rsid w:val="005F1C4D"/>
    <w:rsid w:val="0060550C"/>
    <w:rsid w:val="006107E1"/>
    <w:rsid w:val="00610843"/>
    <w:rsid w:val="00611DC3"/>
    <w:rsid w:val="0062467F"/>
    <w:rsid w:val="00625F6C"/>
    <w:rsid w:val="00630DFA"/>
    <w:rsid w:val="0063278C"/>
    <w:rsid w:val="006442CC"/>
    <w:rsid w:val="00646AA2"/>
    <w:rsid w:val="0064739F"/>
    <w:rsid w:val="0067187A"/>
    <w:rsid w:val="00675064"/>
    <w:rsid w:val="0068313A"/>
    <w:rsid w:val="00683BBE"/>
    <w:rsid w:val="00684EFE"/>
    <w:rsid w:val="006853FC"/>
    <w:rsid w:val="006857A0"/>
    <w:rsid w:val="00693D2A"/>
    <w:rsid w:val="006A0564"/>
    <w:rsid w:val="006A5D9E"/>
    <w:rsid w:val="006A6A65"/>
    <w:rsid w:val="006B6F1B"/>
    <w:rsid w:val="006C5368"/>
    <w:rsid w:val="006C6EF1"/>
    <w:rsid w:val="006D3070"/>
    <w:rsid w:val="006E01A8"/>
    <w:rsid w:val="006E2C59"/>
    <w:rsid w:val="006F3042"/>
    <w:rsid w:val="006F574B"/>
    <w:rsid w:val="00701D47"/>
    <w:rsid w:val="00707ADD"/>
    <w:rsid w:val="0071267F"/>
    <w:rsid w:val="0071452F"/>
    <w:rsid w:val="0071528A"/>
    <w:rsid w:val="00716779"/>
    <w:rsid w:val="00723DD8"/>
    <w:rsid w:val="00727E0E"/>
    <w:rsid w:val="00732545"/>
    <w:rsid w:val="00737EDE"/>
    <w:rsid w:val="00737FBE"/>
    <w:rsid w:val="007416BE"/>
    <w:rsid w:val="00742DB7"/>
    <w:rsid w:val="00743D20"/>
    <w:rsid w:val="00745C26"/>
    <w:rsid w:val="00746867"/>
    <w:rsid w:val="0075198D"/>
    <w:rsid w:val="00757976"/>
    <w:rsid w:val="00760387"/>
    <w:rsid w:val="00762E2E"/>
    <w:rsid w:val="007635F3"/>
    <w:rsid w:val="007743B2"/>
    <w:rsid w:val="00776DCC"/>
    <w:rsid w:val="0078091F"/>
    <w:rsid w:val="00782A32"/>
    <w:rsid w:val="00783C31"/>
    <w:rsid w:val="0078671C"/>
    <w:rsid w:val="00790A82"/>
    <w:rsid w:val="007B2055"/>
    <w:rsid w:val="007B46AF"/>
    <w:rsid w:val="007C3354"/>
    <w:rsid w:val="007C4195"/>
    <w:rsid w:val="007C4A32"/>
    <w:rsid w:val="007D12E3"/>
    <w:rsid w:val="007D1DB2"/>
    <w:rsid w:val="007D21BB"/>
    <w:rsid w:val="007D63D7"/>
    <w:rsid w:val="007E0BA6"/>
    <w:rsid w:val="007E44E3"/>
    <w:rsid w:val="007F2DBC"/>
    <w:rsid w:val="007F38C9"/>
    <w:rsid w:val="008075E2"/>
    <w:rsid w:val="00812EF2"/>
    <w:rsid w:val="00813DD2"/>
    <w:rsid w:val="0081452A"/>
    <w:rsid w:val="00817DC5"/>
    <w:rsid w:val="00820723"/>
    <w:rsid w:val="00825325"/>
    <w:rsid w:val="0082675B"/>
    <w:rsid w:val="00827292"/>
    <w:rsid w:val="008421DB"/>
    <w:rsid w:val="00851E70"/>
    <w:rsid w:val="00851FD7"/>
    <w:rsid w:val="008523B2"/>
    <w:rsid w:val="00852EF5"/>
    <w:rsid w:val="00853954"/>
    <w:rsid w:val="008600F0"/>
    <w:rsid w:val="00865F11"/>
    <w:rsid w:val="00885055"/>
    <w:rsid w:val="00885E52"/>
    <w:rsid w:val="00886659"/>
    <w:rsid w:val="00887784"/>
    <w:rsid w:val="00894987"/>
    <w:rsid w:val="00896028"/>
    <w:rsid w:val="0089752F"/>
    <w:rsid w:val="008A3F0E"/>
    <w:rsid w:val="008A62AE"/>
    <w:rsid w:val="008B6D23"/>
    <w:rsid w:val="008C09BF"/>
    <w:rsid w:val="008D5FFC"/>
    <w:rsid w:val="008E6025"/>
    <w:rsid w:val="008E7910"/>
    <w:rsid w:val="008F20F4"/>
    <w:rsid w:val="008F4094"/>
    <w:rsid w:val="008F5916"/>
    <w:rsid w:val="008F7C9B"/>
    <w:rsid w:val="00901441"/>
    <w:rsid w:val="00901705"/>
    <w:rsid w:val="00901979"/>
    <w:rsid w:val="00903527"/>
    <w:rsid w:val="00925036"/>
    <w:rsid w:val="00933663"/>
    <w:rsid w:val="009364FF"/>
    <w:rsid w:val="0094276F"/>
    <w:rsid w:val="00944F9D"/>
    <w:rsid w:val="0095415B"/>
    <w:rsid w:val="00960E48"/>
    <w:rsid w:val="0096207C"/>
    <w:rsid w:val="009650F3"/>
    <w:rsid w:val="009700D8"/>
    <w:rsid w:val="0097307B"/>
    <w:rsid w:val="009800E8"/>
    <w:rsid w:val="00980B33"/>
    <w:rsid w:val="009844CE"/>
    <w:rsid w:val="00986533"/>
    <w:rsid w:val="009917CE"/>
    <w:rsid w:val="00994162"/>
    <w:rsid w:val="00994D4A"/>
    <w:rsid w:val="00995F4B"/>
    <w:rsid w:val="009A0484"/>
    <w:rsid w:val="009A1F50"/>
    <w:rsid w:val="009A494E"/>
    <w:rsid w:val="009C3EE4"/>
    <w:rsid w:val="009C40DF"/>
    <w:rsid w:val="009C6A32"/>
    <w:rsid w:val="009D2EB8"/>
    <w:rsid w:val="009D46EB"/>
    <w:rsid w:val="009D5B70"/>
    <w:rsid w:val="009D78C1"/>
    <w:rsid w:val="009E1A15"/>
    <w:rsid w:val="009E4296"/>
    <w:rsid w:val="009E4593"/>
    <w:rsid w:val="009E700F"/>
    <w:rsid w:val="009F2121"/>
    <w:rsid w:val="009F2DF8"/>
    <w:rsid w:val="009F48FF"/>
    <w:rsid w:val="009F72C5"/>
    <w:rsid w:val="00A102C6"/>
    <w:rsid w:val="00A103C5"/>
    <w:rsid w:val="00A13A2F"/>
    <w:rsid w:val="00A527A3"/>
    <w:rsid w:val="00A54981"/>
    <w:rsid w:val="00A54E35"/>
    <w:rsid w:val="00A6389D"/>
    <w:rsid w:val="00A72E48"/>
    <w:rsid w:val="00A766BC"/>
    <w:rsid w:val="00A77B1E"/>
    <w:rsid w:val="00A86833"/>
    <w:rsid w:val="00A90187"/>
    <w:rsid w:val="00A93768"/>
    <w:rsid w:val="00AA1CA7"/>
    <w:rsid w:val="00AA3775"/>
    <w:rsid w:val="00AB06CB"/>
    <w:rsid w:val="00AB2CEE"/>
    <w:rsid w:val="00AB3501"/>
    <w:rsid w:val="00AC5224"/>
    <w:rsid w:val="00AC69D9"/>
    <w:rsid w:val="00AC7FB0"/>
    <w:rsid w:val="00AD6393"/>
    <w:rsid w:val="00AD7853"/>
    <w:rsid w:val="00AE1146"/>
    <w:rsid w:val="00AE4DF0"/>
    <w:rsid w:val="00AE571E"/>
    <w:rsid w:val="00AF31B8"/>
    <w:rsid w:val="00AF5E5F"/>
    <w:rsid w:val="00B041E4"/>
    <w:rsid w:val="00B123B2"/>
    <w:rsid w:val="00B12C1E"/>
    <w:rsid w:val="00B17184"/>
    <w:rsid w:val="00B17A4C"/>
    <w:rsid w:val="00B25907"/>
    <w:rsid w:val="00B33BEB"/>
    <w:rsid w:val="00B4493A"/>
    <w:rsid w:val="00B47AF6"/>
    <w:rsid w:val="00B50611"/>
    <w:rsid w:val="00B524FE"/>
    <w:rsid w:val="00B56DEC"/>
    <w:rsid w:val="00B56E36"/>
    <w:rsid w:val="00B572AD"/>
    <w:rsid w:val="00B6395B"/>
    <w:rsid w:val="00B848AF"/>
    <w:rsid w:val="00B8537C"/>
    <w:rsid w:val="00B928D6"/>
    <w:rsid w:val="00B93CA7"/>
    <w:rsid w:val="00B97725"/>
    <w:rsid w:val="00BB129F"/>
    <w:rsid w:val="00BB3B63"/>
    <w:rsid w:val="00BC5C24"/>
    <w:rsid w:val="00BD09D9"/>
    <w:rsid w:val="00BD6DEB"/>
    <w:rsid w:val="00BD7C6D"/>
    <w:rsid w:val="00BD7DE9"/>
    <w:rsid w:val="00BE604D"/>
    <w:rsid w:val="00BF06DE"/>
    <w:rsid w:val="00BF0E34"/>
    <w:rsid w:val="00C03A4B"/>
    <w:rsid w:val="00C05208"/>
    <w:rsid w:val="00C138C9"/>
    <w:rsid w:val="00C206CC"/>
    <w:rsid w:val="00C26CCB"/>
    <w:rsid w:val="00C32018"/>
    <w:rsid w:val="00C3243A"/>
    <w:rsid w:val="00C32533"/>
    <w:rsid w:val="00C42D4F"/>
    <w:rsid w:val="00C43475"/>
    <w:rsid w:val="00C62B19"/>
    <w:rsid w:val="00C82B33"/>
    <w:rsid w:val="00C84ECF"/>
    <w:rsid w:val="00C87339"/>
    <w:rsid w:val="00C87C73"/>
    <w:rsid w:val="00C922E0"/>
    <w:rsid w:val="00C9462F"/>
    <w:rsid w:val="00CA4293"/>
    <w:rsid w:val="00CA545A"/>
    <w:rsid w:val="00CA79CF"/>
    <w:rsid w:val="00CC0657"/>
    <w:rsid w:val="00CC5137"/>
    <w:rsid w:val="00CC55BB"/>
    <w:rsid w:val="00CC560C"/>
    <w:rsid w:val="00CC5CAE"/>
    <w:rsid w:val="00CD27AE"/>
    <w:rsid w:val="00CD466E"/>
    <w:rsid w:val="00CD7028"/>
    <w:rsid w:val="00CF3EC5"/>
    <w:rsid w:val="00CF5C66"/>
    <w:rsid w:val="00D001FF"/>
    <w:rsid w:val="00D21775"/>
    <w:rsid w:val="00D22CB9"/>
    <w:rsid w:val="00D31D84"/>
    <w:rsid w:val="00D31D88"/>
    <w:rsid w:val="00D36CB9"/>
    <w:rsid w:val="00D40077"/>
    <w:rsid w:val="00D40D04"/>
    <w:rsid w:val="00D43516"/>
    <w:rsid w:val="00D4415A"/>
    <w:rsid w:val="00D464D8"/>
    <w:rsid w:val="00D5295E"/>
    <w:rsid w:val="00D54FD5"/>
    <w:rsid w:val="00D5542C"/>
    <w:rsid w:val="00D56E57"/>
    <w:rsid w:val="00D70A28"/>
    <w:rsid w:val="00D714B9"/>
    <w:rsid w:val="00D7789A"/>
    <w:rsid w:val="00D901C8"/>
    <w:rsid w:val="00DA070F"/>
    <w:rsid w:val="00DA22B0"/>
    <w:rsid w:val="00DA38B5"/>
    <w:rsid w:val="00DA49C9"/>
    <w:rsid w:val="00DA579B"/>
    <w:rsid w:val="00DB10C9"/>
    <w:rsid w:val="00DD0ABE"/>
    <w:rsid w:val="00DD42EF"/>
    <w:rsid w:val="00DD765C"/>
    <w:rsid w:val="00DD7B03"/>
    <w:rsid w:val="00DE2687"/>
    <w:rsid w:val="00DE302D"/>
    <w:rsid w:val="00DE3FDE"/>
    <w:rsid w:val="00DE6A5C"/>
    <w:rsid w:val="00DF3CC3"/>
    <w:rsid w:val="00DF536A"/>
    <w:rsid w:val="00E03005"/>
    <w:rsid w:val="00E034EE"/>
    <w:rsid w:val="00E07547"/>
    <w:rsid w:val="00E12488"/>
    <w:rsid w:val="00E134B8"/>
    <w:rsid w:val="00E14A76"/>
    <w:rsid w:val="00E1650B"/>
    <w:rsid w:val="00E223E1"/>
    <w:rsid w:val="00E23049"/>
    <w:rsid w:val="00E2528D"/>
    <w:rsid w:val="00E26521"/>
    <w:rsid w:val="00E27B4F"/>
    <w:rsid w:val="00E305B7"/>
    <w:rsid w:val="00E321E4"/>
    <w:rsid w:val="00E33B48"/>
    <w:rsid w:val="00E37626"/>
    <w:rsid w:val="00E53AB5"/>
    <w:rsid w:val="00E57914"/>
    <w:rsid w:val="00E6025A"/>
    <w:rsid w:val="00E63046"/>
    <w:rsid w:val="00E6471F"/>
    <w:rsid w:val="00E66DAA"/>
    <w:rsid w:val="00E733CE"/>
    <w:rsid w:val="00E75BC9"/>
    <w:rsid w:val="00E76B48"/>
    <w:rsid w:val="00E8019E"/>
    <w:rsid w:val="00E86199"/>
    <w:rsid w:val="00E87073"/>
    <w:rsid w:val="00E9193F"/>
    <w:rsid w:val="00E94381"/>
    <w:rsid w:val="00E96E6A"/>
    <w:rsid w:val="00EA12D1"/>
    <w:rsid w:val="00EA4CA8"/>
    <w:rsid w:val="00EB6F4F"/>
    <w:rsid w:val="00EC5CDA"/>
    <w:rsid w:val="00EC66A4"/>
    <w:rsid w:val="00EC6721"/>
    <w:rsid w:val="00EC775E"/>
    <w:rsid w:val="00ED5F10"/>
    <w:rsid w:val="00EF09EA"/>
    <w:rsid w:val="00F061B3"/>
    <w:rsid w:val="00F1186C"/>
    <w:rsid w:val="00F1240D"/>
    <w:rsid w:val="00F15560"/>
    <w:rsid w:val="00F16EA2"/>
    <w:rsid w:val="00F2200B"/>
    <w:rsid w:val="00F23766"/>
    <w:rsid w:val="00F23D25"/>
    <w:rsid w:val="00F24F7E"/>
    <w:rsid w:val="00F32CFC"/>
    <w:rsid w:val="00F40C79"/>
    <w:rsid w:val="00F40ECB"/>
    <w:rsid w:val="00F414F3"/>
    <w:rsid w:val="00F4166D"/>
    <w:rsid w:val="00F43214"/>
    <w:rsid w:val="00F50A0D"/>
    <w:rsid w:val="00F55881"/>
    <w:rsid w:val="00F6455C"/>
    <w:rsid w:val="00F67C10"/>
    <w:rsid w:val="00F72EEE"/>
    <w:rsid w:val="00F739B1"/>
    <w:rsid w:val="00F801C8"/>
    <w:rsid w:val="00F81CC2"/>
    <w:rsid w:val="00F86335"/>
    <w:rsid w:val="00F9349C"/>
    <w:rsid w:val="00F94B98"/>
    <w:rsid w:val="00F96811"/>
    <w:rsid w:val="00F96DCC"/>
    <w:rsid w:val="00FA4CAD"/>
    <w:rsid w:val="00FA5FCD"/>
    <w:rsid w:val="00FA6C51"/>
    <w:rsid w:val="00FB110F"/>
    <w:rsid w:val="00FB6B9A"/>
    <w:rsid w:val="00FC14EA"/>
    <w:rsid w:val="00FC22E7"/>
    <w:rsid w:val="00FC41A6"/>
    <w:rsid w:val="00FD534A"/>
    <w:rsid w:val="00FD7CA3"/>
    <w:rsid w:val="00FE5F35"/>
    <w:rsid w:val="00FE7594"/>
    <w:rsid w:val="00FF4C2E"/>
    <w:rsid w:val="00FF52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C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AD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23</Pages>
  <Words>5950</Words>
  <Characters>33918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41</cp:revision>
  <dcterms:created xsi:type="dcterms:W3CDTF">2013-03-24T19:25:00Z</dcterms:created>
  <dcterms:modified xsi:type="dcterms:W3CDTF">2013-04-03T21:05:00Z</dcterms:modified>
</cp:coreProperties>
</file>