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F3E" w:rsidRPr="00642D78" w:rsidRDefault="004C6F3E">
      <w:pPr>
        <w:suppressAutoHyphens/>
        <w:jc w:val="both"/>
        <w:rPr>
          <w:rFonts w:ascii="Times New Roman" w:hAnsi="Times New Roman" w:cs="Times New Roman"/>
          <w:spacing w:val="-2"/>
          <w:sz w:val="24"/>
          <w:szCs w:val="24"/>
        </w:rPr>
      </w:pPr>
      <w:bookmarkStart w:id="0" w:name="_GoBack"/>
      <w:bookmarkEnd w:id="0"/>
    </w:p>
    <w:p w:rsidR="004C6F3E" w:rsidRPr="00642D78" w:rsidRDefault="004C6F3E" w:rsidP="0051453B">
      <w:pPr>
        <w:pStyle w:val="BodyText2"/>
        <w:ind w:right="-450"/>
        <w:jc w:val="left"/>
        <w:rPr>
          <w:rFonts w:ascii="Times New Roman" w:hAnsi="Times New Roman"/>
          <w:b/>
          <w:bCs/>
          <w:szCs w:val="24"/>
        </w:rPr>
      </w:pPr>
      <w:r w:rsidRPr="00642D78">
        <w:rPr>
          <w:rFonts w:ascii="Times New Roman" w:hAnsi="Times New Roman"/>
          <w:b/>
          <w:bCs/>
          <w:szCs w:val="24"/>
        </w:rPr>
        <w:t>CLIENT ______________________________YEAR ENDED_____________________</w:t>
      </w:r>
      <w:r>
        <w:rPr>
          <w:rFonts w:ascii="Times New Roman" w:hAnsi="Times New Roman"/>
          <w:b/>
          <w:bCs/>
          <w:szCs w:val="24"/>
        </w:rPr>
        <w:t xml:space="preserve"> 20____</w:t>
      </w:r>
    </w:p>
    <w:p w:rsidR="004C6F3E" w:rsidRPr="00642D78" w:rsidRDefault="004C6F3E">
      <w:pPr>
        <w:suppressAutoHyphens/>
        <w:jc w:val="both"/>
        <w:rPr>
          <w:rFonts w:ascii="Times New Roman" w:hAnsi="Times New Roman" w:cs="Times New Roman"/>
          <w:spacing w:val="-2"/>
          <w:sz w:val="24"/>
          <w:szCs w:val="24"/>
        </w:rPr>
      </w:pPr>
    </w:p>
    <w:p w:rsidR="004C6F3E" w:rsidRPr="00642D78" w:rsidRDefault="004C6F3E">
      <w:pPr>
        <w:suppressAutoHyphens/>
        <w:jc w:val="both"/>
        <w:rPr>
          <w:rFonts w:ascii="Times New Roman" w:hAnsi="Times New Roman" w:cs="Times New Roman"/>
          <w:spacing w:val="-2"/>
          <w:sz w:val="24"/>
          <w:szCs w:val="24"/>
        </w:rPr>
      </w:pPr>
    </w:p>
    <w:p w:rsidR="004C6F3E" w:rsidRPr="00642D78" w:rsidRDefault="004C6F3E">
      <w:pPr>
        <w:suppressAutoHyphens/>
        <w:jc w:val="center"/>
        <w:rPr>
          <w:rFonts w:ascii="Times New Roman" w:hAnsi="Times New Roman" w:cs="Times New Roman"/>
          <w:spacing w:val="-2"/>
          <w:sz w:val="24"/>
          <w:szCs w:val="24"/>
          <w:u w:val="single"/>
        </w:rPr>
      </w:pPr>
      <w:r>
        <w:rPr>
          <w:rFonts w:ascii="Times New Roman" w:hAnsi="Times New Roman" w:cs="Times New Roman"/>
          <w:b/>
          <w:bCs/>
          <w:spacing w:val="-2"/>
          <w:sz w:val="24"/>
          <w:szCs w:val="24"/>
          <w:u w:val="single"/>
        </w:rPr>
        <w:t xml:space="preserve">REVISED </w:t>
      </w:r>
      <w:r w:rsidRPr="00642D78">
        <w:rPr>
          <w:rFonts w:ascii="Times New Roman" w:hAnsi="Times New Roman" w:cs="Times New Roman"/>
          <w:b/>
          <w:bCs/>
          <w:spacing w:val="-2"/>
          <w:sz w:val="24"/>
          <w:szCs w:val="24"/>
          <w:u w:val="single"/>
        </w:rPr>
        <w:t>SCHEDULE VI CHECKLIST</w:t>
      </w:r>
    </w:p>
    <w:p w:rsidR="004C6F3E" w:rsidRPr="00642D78" w:rsidRDefault="004C6F3E">
      <w:pPr>
        <w:suppressAutoHyphens/>
        <w:jc w:val="both"/>
        <w:rPr>
          <w:rFonts w:ascii="Times New Roman" w:hAnsi="Times New Roman" w:cs="Times New Roman"/>
          <w:spacing w:val="-2"/>
          <w:sz w:val="24"/>
          <w:szCs w:val="24"/>
        </w:rPr>
      </w:pPr>
    </w:p>
    <w:tbl>
      <w:tblPr>
        <w:tblW w:w="9579" w:type="dxa"/>
        <w:tblLayout w:type="fixed"/>
        <w:tblLook w:val="0000"/>
      </w:tblPr>
      <w:tblGrid>
        <w:gridCol w:w="1008"/>
        <w:gridCol w:w="540"/>
        <w:gridCol w:w="540"/>
        <w:gridCol w:w="4353"/>
        <w:gridCol w:w="1046"/>
        <w:gridCol w:w="1046"/>
        <w:gridCol w:w="1046"/>
      </w:tblGrid>
      <w:tr w:rsidR="004C6F3E" w:rsidRPr="00161AD7" w:rsidTr="00642D78">
        <w:tc>
          <w:tcPr>
            <w:tcW w:w="9579" w:type="dxa"/>
            <w:gridSpan w:val="7"/>
            <w:tcBorders>
              <w:top w:val="single" w:sz="6" w:space="0" w:color="auto"/>
              <w:left w:val="single" w:sz="6" w:space="0" w:color="auto"/>
              <w:bottom w:val="single" w:sz="6" w:space="0" w:color="auto"/>
              <w:right w:val="single" w:sz="6" w:space="0" w:color="auto"/>
            </w:tcBorders>
          </w:tcPr>
          <w:p w:rsidR="004C6F3E" w:rsidRDefault="004C6F3E" w:rsidP="00776664">
            <w:pPr>
              <w:suppressAutoHyphens/>
              <w:ind w:left="1440" w:hanging="1440"/>
              <w:jc w:val="both"/>
              <w:rPr>
                <w:rFonts w:ascii="Times New Roman" w:hAnsi="Times New Roman" w:cs="Times New Roman"/>
                <w:b/>
                <w:bCs/>
                <w:spacing w:val="-2"/>
                <w:sz w:val="24"/>
                <w:szCs w:val="24"/>
              </w:rPr>
            </w:pPr>
            <w:r w:rsidRPr="00642D78">
              <w:rPr>
                <w:rFonts w:ascii="Times New Roman" w:hAnsi="Times New Roman" w:cs="Times New Roman"/>
                <w:b/>
                <w:bCs/>
                <w:spacing w:val="-2"/>
                <w:sz w:val="24"/>
                <w:szCs w:val="24"/>
                <w:u w:val="single"/>
              </w:rPr>
              <w:t>OBJECTIVE: We</w:t>
            </w:r>
            <w:r w:rsidRPr="00642D78">
              <w:rPr>
                <w:rFonts w:ascii="Times New Roman" w:hAnsi="Times New Roman" w:cs="Times New Roman"/>
                <w:b/>
                <w:bCs/>
                <w:spacing w:val="-2"/>
                <w:sz w:val="24"/>
                <w:szCs w:val="24"/>
              </w:rPr>
              <w:t xml:space="preserve"> are required to report whether the accounts of the Company “give the </w:t>
            </w:r>
            <w:r>
              <w:rPr>
                <w:rFonts w:ascii="Times New Roman" w:hAnsi="Times New Roman" w:cs="Times New Roman"/>
                <w:b/>
                <w:bCs/>
                <w:spacing w:val="-2"/>
                <w:sz w:val="24"/>
                <w:szCs w:val="24"/>
              </w:rPr>
              <w:t>information</w:t>
            </w:r>
            <w:r w:rsidRPr="00642D78">
              <w:rPr>
                <w:rFonts w:ascii="Times New Roman" w:hAnsi="Times New Roman" w:cs="Times New Roman"/>
                <w:b/>
                <w:bCs/>
                <w:spacing w:val="-2"/>
                <w:sz w:val="24"/>
                <w:szCs w:val="24"/>
              </w:rPr>
              <w:t xml:space="preserve"> required by the Companies Act, 1956 in the manner so required.” The purpose of this Checklist is to ensure compliance with this requirement.</w:t>
            </w:r>
            <w:r>
              <w:rPr>
                <w:rFonts w:ascii="Times New Roman" w:hAnsi="Times New Roman" w:cs="Times New Roman"/>
                <w:b/>
                <w:bCs/>
                <w:spacing w:val="-2"/>
                <w:sz w:val="24"/>
                <w:szCs w:val="24"/>
              </w:rPr>
              <w:t xml:space="preserve"> [Some of the changes vis-à-vis the current Schedule VI have been indicated in bold]</w:t>
            </w:r>
          </w:p>
          <w:p w:rsidR="004C6F3E" w:rsidRDefault="004C6F3E" w:rsidP="00776664">
            <w:pPr>
              <w:suppressAutoHyphens/>
              <w:ind w:left="1440" w:hanging="1440"/>
              <w:jc w:val="both"/>
              <w:rPr>
                <w:rFonts w:ascii="Times New Roman" w:hAnsi="Times New Roman" w:cs="Times New Roman"/>
                <w:b/>
                <w:bCs/>
                <w:spacing w:val="-2"/>
                <w:sz w:val="24"/>
                <w:szCs w:val="24"/>
              </w:rPr>
            </w:pPr>
          </w:p>
          <w:p w:rsidR="004C6F3E" w:rsidRPr="00642D78" w:rsidRDefault="004C6F3E" w:rsidP="00776664">
            <w:pPr>
              <w:suppressAutoHyphens/>
              <w:ind w:left="1440" w:hanging="1440"/>
              <w:jc w:val="both"/>
              <w:rPr>
                <w:rFonts w:ascii="Times New Roman" w:hAnsi="Times New Roman" w:cs="Times New Roman"/>
                <w:b/>
                <w:bCs/>
                <w:spacing w:val="-2"/>
                <w:sz w:val="24"/>
                <w:szCs w:val="24"/>
              </w:rPr>
            </w:pPr>
            <w:r>
              <w:rPr>
                <w:rFonts w:ascii="Times New Roman" w:hAnsi="Times New Roman" w:cs="Times New Roman"/>
                <w:b/>
                <w:bCs/>
                <w:spacing w:val="-2"/>
                <w:sz w:val="24"/>
                <w:szCs w:val="24"/>
              </w:rPr>
              <w:t xml:space="preserve">                         It is important to note that the Revised Schedule VI requires that if compliance with the requirements of the Companies Act, 1956 and/or the Accounting Standards necessitate a change in the treatment or disclosure in the financial statements as compared to what is provided in the Revised Schedule VI, the requirements of the Act and/or the Accounting Standards will prevail over the Schedule.</w:t>
            </w:r>
          </w:p>
        </w:tc>
      </w:tr>
      <w:tr w:rsidR="004C6F3E" w:rsidRPr="00161AD7" w:rsidTr="00642D78">
        <w:tc>
          <w:tcPr>
            <w:tcW w:w="6441" w:type="dxa"/>
            <w:gridSpan w:val="4"/>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3138" w:type="dxa"/>
            <w:gridSpan w:val="3"/>
            <w:tcBorders>
              <w:top w:val="single" w:sz="6" w:space="0" w:color="auto"/>
              <w:left w:val="nil"/>
              <w:bottom w:val="single" w:sz="6" w:space="0" w:color="auto"/>
              <w:right w:val="single" w:sz="6" w:space="0" w:color="auto"/>
            </w:tcBorders>
          </w:tcPr>
          <w:p w:rsidR="004C6F3E" w:rsidRPr="00642D78" w:rsidRDefault="004C6F3E">
            <w:pPr>
              <w:suppressAutoHyphens/>
              <w:jc w:val="center"/>
              <w:rPr>
                <w:rFonts w:ascii="Times New Roman" w:hAnsi="Times New Roman" w:cs="Times New Roman"/>
                <w:spacing w:val="-2"/>
                <w:sz w:val="24"/>
                <w:szCs w:val="24"/>
              </w:rPr>
            </w:pPr>
            <w:r>
              <w:rPr>
                <w:rFonts w:ascii="Times New Roman" w:hAnsi="Times New Roman" w:cs="Times New Roman"/>
                <w:spacing w:val="-2"/>
                <w:sz w:val="24"/>
                <w:szCs w:val="24"/>
              </w:rPr>
              <w:t>Disclosed:</w:t>
            </w:r>
            <w:r w:rsidRPr="00642D78">
              <w:rPr>
                <w:rFonts w:ascii="Times New Roman" w:hAnsi="Times New Roman" w:cs="Times New Roman"/>
                <w:spacing w:val="-2"/>
                <w:sz w:val="24"/>
                <w:szCs w:val="24"/>
              </w:rPr>
              <w:t xml:space="preserve"> </w:t>
            </w:r>
          </w:p>
          <w:p w:rsidR="004C6F3E" w:rsidRPr="00642D78" w:rsidRDefault="004C6F3E">
            <w:pPr>
              <w:suppressAutoHyphens/>
              <w:jc w:val="center"/>
              <w:rPr>
                <w:rFonts w:ascii="Times New Roman" w:hAnsi="Times New Roman" w:cs="Times New Roman"/>
                <w:spacing w:val="-2"/>
                <w:sz w:val="24"/>
                <w:szCs w:val="24"/>
              </w:rPr>
            </w:pPr>
          </w:p>
        </w:tc>
      </w:tr>
      <w:tr w:rsidR="004C6F3E" w:rsidRPr="00161AD7" w:rsidTr="00642D78">
        <w:tc>
          <w:tcPr>
            <w:tcW w:w="6441" w:type="dxa"/>
            <w:gridSpan w:val="4"/>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nil"/>
              <w:bottom w:val="single" w:sz="6" w:space="0" w:color="auto"/>
              <w:right w:val="single" w:sz="6" w:space="0" w:color="auto"/>
            </w:tcBorders>
          </w:tcPr>
          <w:p w:rsidR="004C6F3E" w:rsidRPr="00642D78" w:rsidRDefault="004C6F3E">
            <w:pPr>
              <w:suppressAutoHyphens/>
              <w:jc w:val="center"/>
              <w:rPr>
                <w:rFonts w:ascii="Times New Roman" w:hAnsi="Times New Roman" w:cs="Times New Roman"/>
                <w:spacing w:val="-2"/>
                <w:sz w:val="24"/>
                <w:szCs w:val="24"/>
              </w:rPr>
            </w:pPr>
            <w:r>
              <w:rPr>
                <w:rFonts w:ascii="Times New Roman" w:hAnsi="Times New Roman" w:cs="Times New Roman"/>
                <w:spacing w:val="-2"/>
                <w:sz w:val="24"/>
                <w:szCs w:val="24"/>
              </w:rPr>
              <w:t>Yes</w:t>
            </w: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center"/>
              <w:rPr>
                <w:rFonts w:ascii="Times New Roman" w:hAnsi="Times New Roman" w:cs="Times New Roman"/>
                <w:spacing w:val="-2"/>
                <w:sz w:val="24"/>
                <w:szCs w:val="24"/>
              </w:rPr>
            </w:pPr>
            <w:r>
              <w:rPr>
                <w:rFonts w:ascii="Times New Roman" w:hAnsi="Times New Roman" w:cs="Times New Roman"/>
                <w:spacing w:val="-2"/>
                <w:sz w:val="24"/>
                <w:szCs w:val="24"/>
              </w:rPr>
              <w:t>No</w:t>
            </w: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center"/>
              <w:rPr>
                <w:rFonts w:ascii="Times New Roman" w:hAnsi="Times New Roman" w:cs="Times New Roman"/>
                <w:spacing w:val="-2"/>
                <w:sz w:val="24"/>
                <w:szCs w:val="24"/>
              </w:rPr>
            </w:pPr>
            <w:r>
              <w:rPr>
                <w:rFonts w:ascii="Times New Roman" w:hAnsi="Times New Roman" w:cs="Times New Roman"/>
                <w:spacing w:val="-2"/>
                <w:sz w:val="24"/>
                <w:szCs w:val="24"/>
              </w:rPr>
              <w:t>N/A</w:t>
            </w:r>
          </w:p>
        </w:tc>
      </w:tr>
      <w:tr w:rsidR="004C6F3E" w:rsidRPr="00161AD7" w:rsidTr="00642D78">
        <w:tc>
          <w:tcPr>
            <w:tcW w:w="6441" w:type="dxa"/>
            <w:gridSpan w:val="4"/>
            <w:tcBorders>
              <w:top w:val="single" w:sz="6" w:space="0" w:color="auto"/>
              <w:left w:val="single" w:sz="6" w:space="0" w:color="auto"/>
              <w:bottom w:val="single" w:sz="6" w:space="0" w:color="auto"/>
              <w:right w:val="single" w:sz="6" w:space="0" w:color="auto"/>
            </w:tcBorders>
          </w:tcPr>
          <w:p w:rsidR="004C6F3E" w:rsidRDefault="004C6F3E">
            <w:pPr>
              <w:suppressAutoHyphens/>
              <w:jc w:val="both"/>
              <w:rPr>
                <w:rFonts w:ascii="Times New Roman" w:hAnsi="Times New Roman" w:cs="Times New Roman"/>
                <w:b/>
                <w:bCs/>
                <w:spacing w:val="-2"/>
                <w:sz w:val="24"/>
                <w:szCs w:val="24"/>
              </w:rPr>
            </w:pPr>
            <w:r w:rsidRPr="00642D78">
              <w:rPr>
                <w:rFonts w:ascii="Times New Roman" w:hAnsi="Times New Roman" w:cs="Times New Roman"/>
                <w:b/>
                <w:bCs/>
                <w:spacing w:val="-2"/>
                <w:sz w:val="24"/>
                <w:szCs w:val="24"/>
              </w:rPr>
              <w:t xml:space="preserve">PART I </w:t>
            </w:r>
            <w:r w:rsidRPr="00642D78">
              <w:rPr>
                <w:rFonts w:ascii="Times New Roman" w:hAnsi="Times New Roman" w:cs="Times New Roman"/>
                <w:spacing w:val="-2"/>
                <w:sz w:val="24"/>
                <w:szCs w:val="24"/>
              </w:rPr>
              <w:t xml:space="preserve">- Form of </w:t>
            </w:r>
            <w:r w:rsidRPr="00642D78">
              <w:rPr>
                <w:rFonts w:ascii="Times New Roman" w:hAnsi="Times New Roman" w:cs="Times New Roman"/>
                <w:b/>
                <w:bCs/>
                <w:spacing w:val="-2"/>
                <w:sz w:val="24"/>
                <w:szCs w:val="24"/>
              </w:rPr>
              <w:t>BALANCE SHEET</w:t>
            </w:r>
          </w:p>
          <w:p w:rsidR="004C6F3E" w:rsidRPr="0014768F" w:rsidRDefault="004C6F3E">
            <w:pPr>
              <w:suppressAutoHyphens/>
              <w:jc w:val="both"/>
              <w:rPr>
                <w:rFonts w:ascii="Times New Roman" w:hAnsi="Times New Roman" w:cs="Times New Roman"/>
                <w:bCs/>
                <w:spacing w:val="-2"/>
                <w:sz w:val="24"/>
                <w:szCs w:val="24"/>
              </w:rPr>
            </w:pPr>
            <w:r>
              <w:rPr>
                <w:rFonts w:ascii="Times New Roman" w:hAnsi="Times New Roman" w:cs="Times New Roman"/>
                <w:b/>
                <w:bCs/>
                <w:spacing w:val="-2"/>
                <w:sz w:val="24"/>
                <w:szCs w:val="24"/>
              </w:rPr>
              <w:t xml:space="preserve">                 </w:t>
            </w:r>
            <w:r w:rsidRPr="0014768F">
              <w:rPr>
                <w:rFonts w:ascii="Times New Roman" w:hAnsi="Times New Roman" w:cs="Times New Roman"/>
                <w:bCs/>
                <w:spacing w:val="-2"/>
                <w:sz w:val="24"/>
                <w:szCs w:val="24"/>
              </w:rPr>
              <w:t>(Only the VERTICAL format is now permitted)</w:t>
            </w:r>
          </w:p>
          <w:p w:rsidR="004C6F3E" w:rsidRPr="00642D78"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nil"/>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8F2D2A">
        <w:tc>
          <w:tcPr>
            <w:tcW w:w="1008" w:type="dxa"/>
            <w:tcBorders>
              <w:top w:val="single" w:sz="6" w:space="0" w:color="auto"/>
              <w:left w:val="single" w:sz="6" w:space="0" w:color="auto"/>
              <w:bottom w:val="single" w:sz="6" w:space="0" w:color="auto"/>
              <w:right w:val="single" w:sz="6" w:space="0" w:color="auto"/>
            </w:tcBorders>
          </w:tcPr>
          <w:p w:rsidR="004C6F3E" w:rsidRDefault="004C6F3E" w:rsidP="00A50872">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I.</w:t>
            </w:r>
          </w:p>
        </w:tc>
        <w:tc>
          <w:tcPr>
            <w:tcW w:w="5433" w:type="dxa"/>
            <w:gridSpan w:val="3"/>
            <w:tcBorders>
              <w:top w:val="single" w:sz="6" w:space="0" w:color="auto"/>
              <w:left w:val="nil"/>
              <w:bottom w:val="single" w:sz="6" w:space="0" w:color="auto"/>
              <w:right w:val="single" w:sz="6" w:space="0" w:color="auto"/>
            </w:tcBorders>
          </w:tcPr>
          <w:p w:rsidR="004C6F3E" w:rsidRDefault="004C6F3E">
            <w:pPr>
              <w:suppressAutoHyphens/>
              <w:jc w:val="both"/>
              <w:rPr>
                <w:rFonts w:ascii="Times New Roman" w:hAnsi="Times New Roman" w:cs="Times New Roman"/>
                <w:b/>
                <w:bCs/>
                <w:spacing w:val="-2"/>
                <w:sz w:val="24"/>
                <w:szCs w:val="24"/>
                <w:u w:val="single"/>
              </w:rPr>
            </w:pPr>
            <w:r>
              <w:rPr>
                <w:rFonts w:ascii="Times New Roman" w:hAnsi="Times New Roman" w:cs="Times New Roman"/>
                <w:b/>
                <w:bCs/>
                <w:spacing w:val="-2"/>
                <w:sz w:val="24"/>
                <w:szCs w:val="24"/>
                <w:u w:val="single"/>
              </w:rPr>
              <w:t>EQUITY AND LIABILITIES</w:t>
            </w:r>
          </w:p>
          <w:p w:rsidR="004C6F3E" w:rsidRDefault="004C6F3E">
            <w:pPr>
              <w:suppressAutoHyphens/>
              <w:jc w:val="both"/>
              <w:rPr>
                <w:rFonts w:ascii="Times New Roman" w:hAnsi="Times New Roman" w:cs="Times New Roman"/>
                <w:b/>
                <w:bCs/>
                <w:spacing w:val="-2"/>
                <w:sz w:val="24"/>
                <w:szCs w:val="24"/>
                <w:u w:val="single"/>
              </w:rPr>
            </w:pPr>
          </w:p>
        </w:tc>
        <w:tc>
          <w:tcPr>
            <w:tcW w:w="1046" w:type="dxa"/>
            <w:tcBorders>
              <w:top w:val="single" w:sz="6" w:space="0" w:color="auto"/>
              <w:left w:val="single" w:sz="6" w:space="0" w:color="auto"/>
              <w:bottom w:val="single" w:sz="6" w:space="0" w:color="auto"/>
              <w:right w:val="single" w:sz="6" w:space="0" w:color="auto"/>
            </w:tcBorders>
          </w:tcPr>
          <w:p w:rsidR="004C6F3E" w:rsidRPr="00161AD7"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161AD7"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161AD7" w:rsidRDefault="004C6F3E">
            <w:pPr>
              <w:suppressAutoHyphens/>
              <w:jc w:val="both"/>
              <w:rPr>
                <w:rFonts w:ascii="Times New Roman" w:hAnsi="Times New Roman" w:cs="Times New Roman"/>
                <w:spacing w:val="-2"/>
                <w:sz w:val="24"/>
                <w:szCs w:val="24"/>
              </w:rPr>
            </w:pPr>
          </w:p>
        </w:tc>
      </w:tr>
      <w:tr w:rsidR="004C6F3E" w:rsidRPr="00161AD7" w:rsidTr="008F2D2A">
        <w:tc>
          <w:tcPr>
            <w:tcW w:w="1008"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(1)</w:t>
            </w:r>
          </w:p>
        </w:tc>
        <w:tc>
          <w:tcPr>
            <w:tcW w:w="5433" w:type="dxa"/>
            <w:gridSpan w:val="3"/>
            <w:tcBorders>
              <w:top w:val="single" w:sz="6" w:space="0" w:color="auto"/>
              <w:left w:val="nil"/>
              <w:bottom w:val="single" w:sz="6" w:space="0" w:color="auto"/>
              <w:right w:val="single" w:sz="6" w:space="0" w:color="auto"/>
            </w:tcBorders>
          </w:tcPr>
          <w:p w:rsidR="004C6F3E" w:rsidRDefault="004C6F3E">
            <w:pPr>
              <w:suppressAutoHyphens/>
              <w:jc w:val="both"/>
              <w:rPr>
                <w:rFonts w:ascii="Times New Roman" w:hAnsi="Times New Roman" w:cs="Times New Roman"/>
                <w:b/>
                <w:bCs/>
                <w:spacing w:val="-2"/>
                <w:sz w:val="24"/>
                <w:szCs w:val="24"/>
                <w:u w:val="single"/>
              </w:rPr>
            </w:pPr>
            <w:r>
              <w:rPr>
                <w:rFonts w:ascii="Times New Roman" w:hAnsi="Times New Roman" w:cs="Times New Roman"/>
                <w:b/>
                <w:bCs/>
                <w:spacing w:val="-2"/>
                <w:sz w:val="24"/>
                <w:szCs w:val="24"/>
                <w:u w:val="single"/>
              </w:rPr>
              <w:t>SHAREHOLDERS’ FUNDS</w:t>
            </w:r>
          </w:p>
          <w:p w:rsidR="004C6F3E" w:rsidRPr="00161AD7" w:rsidRDefault="004C6F3E">
            <w:pPr>
              <w:suppressAutoHyphens/>
              <w:jc w:val="both"/>
              <w:rPr>
                <w:rFonts w:ascii="Times New Roman" w:hAnsi="Times New Roman" w:cs="Times New Roman"/>
                <w:b/>
                <w:bCs/>
                <w:spacing w:val="-2"/>
                <w:sz w:val="24"/>
                <w:szCs w:val="24"/>
                <w:u w:val="single"/>
              </w:rPr>
            </w:pPr>
          </w:p>
        </w:tc>
        <w:tc>
          <w:tcPr>
            <w:tcW w:w="1046" w:type="dxa"/>
            <w:tcBorders>
              <w:top w:val="single" w:sz="6" w:space="0" w:color="auto"/>
              <w:left w:val="single" w:sz="6" w:space="0" w:color="auto"/>
              <w:bottom w:val="single" w:sz="6" w:space="0" w:color="auto"/>
              <w:right w:val="single" w:sz="6" w:space="0" w:color="auto"/>
            </w:tcBorders>
          </w:tcPr>
          <w:p w:rsidR="004C6F3E" w:rsidRPr="00161AD7"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161AD7"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161AD7" w:rsidRDefault="004C6F3E">
            <w:pPr>
              <w:suppressAutoHyphens/>
              <w:jc w:val="both"/>
              <w:rPr>
                <w:rFonts w:ascii="Times New Roman" w:hAnsi="Times New Roman" w:cs="Times New Roman"/>
                <w:spacing w:val="-2"/>
                <w:sz w:val="24"/>
                <w:szCs w:val="24"/>
              </w:rPr>
            </w:pPr>
          </w:p>
        </w:tc>
      </w:tr>
      <w:tr w:rsidR="004C6F3E" w:rsidRPr="00161AD7" w:rsidTr="00642D78">
        <w:tc>
          <w:tcPr>
            <w:tcW w:w="1008"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A</w:t>
            </w:r>
            <w:r>
              <w:rPr>
                <w:rFonts w:ascii="Times New Roman" w:hAnsi="Times New Roman" w:cs="Times New Roman"/>
                <w:spacing w:val="-2"/>
                <w:sz w:val="24"/>
                <w:szCs w:val="24"/>
              </w:rPr>
              <w:t>.</w:t>
            </w:r>
          </w:p>
        </w:tc>
        <w:tc>
          <w:tcPr>
            <w:tcW w:w="5433" w:type="dxa"/>
            <w:gridSpan w:val="3"/>
            <w:tcBorders>
              <w:top w:val="single" w:sz="6" w:space="0" w:color="auto"/>
              <w:left w:val="nil"/>
              <w:bottom w:val="single" w:sz="6" w:space="0" w:color="auto"/>
              <w:right w:val="single" w:sz="6" w:space="0" w:color="auto"/>
            </w:tcBorders>
          </w:tcPr>
          <w:p w:rsidR="004C6F3E" w:rsidRDefault="004C6F3E">
            <w:pPr>
              <w:suppressAutoHyphens/>
              <w:jc w:val="both"/>
              <w:rPr>
                <w:rFonts w:ascii="Times New Roman" w:hAnsi="Times New Roman" w:cs="Times New Roman"/>
                <w:b/>
                <w:bCs/>
                <w:spacing w:val="-2"/>
                <w:sz w:val="24"/>
                <w:szCs w:val="24"/>
                <w:u w:val="single"/>
              </w:rPr>
            </w:pPr>
            <w:r w:rsidRPr="00161AD7">
              <w:rPr>
                <w:rFonts w:ascii="Times New Roman" w:hAnsi="Times New Roman" w:cs="Times New Roman"/>
                <w:b/>
                <w:bCs/>
                <w:spacing w:val="-2"/>
                <w:sz w:val="24"/>
                <w:szCs w:val="24"/>
                <w:u w:val="single"/>
              </w:rPr>
              <w:t>SHARE CAPITAL</w:t>
            </w:r>
          </w:p>
          <w:p w:rsidR="004C6F3E" w:rsidRPr="00642D78" w:rsidRDefault="004C6F3E">
            <w:pPr>
              <w:suppressAutoHyphens/>
              <w:jc w:val="both"/>
              <w:rPr>
                <w:rFonts w:ascii="Times New Roman" w:hAnsi="Times New Roman" w:cs="Times New Roman"/>
                <w:b/>
                <w:bCs/>
                <w:spacing w:val="-2"/>
                <w:sz w:val="24"/>
                <w:szCs w:val="24"/>
                <w:u w:val="single"/>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642D78">
        <w:tc>
          <w:tcPr>
            <w:tcW w:w="1008"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5433" w:type="dxa"/>
            <w:gridSpan w:val="3"/>
            <w:tcBorders>
              <w:top w:val="single" w:sz="6" w:space="0" w:color="auto"/>
              <w:left w:val="nil"/>
              <w:bottom w:val="single" w:sz="6" w:space="0" w:color="auto"/>
              <w:right w:val="single" w:sz="6" w:space="0" w:color="auto"/>
            </w:tcBorders>
          </w:tcPr>
          <w:p w:rsidR="004C6F3E" w:rsidRPr="00642D78" w:rsidRDefault="004C6F3E">
            <w:pPr>
              <w:suppressAutoHyphens/>
              <w:jc w:val="both"/>
              <w:rPr>
                <w:rFonts w:ascii="Times New Roman" w:hAnsi="Times New Roman" w:cs="Times New Roman"/>
                <w:bCs/>
                <w:spacing w:val="-2"/>
                <w:sz w:val="24"/>
                <w:szCs w:val="24"/>
              </w:rPr>
            </w:pPr>
            <w:r w:rsidRPr="00642D78">
              <w:rPr>
                <w:rFonts w:ascii="Times New Roman" w:hAnsi="Times New Roman" w:cs="Times New Roman"/>
                <w:bCs/>
                <w:spacing w:val="-2"/>
                <w:sz w:val="24"/>
                <w:szCs w:val="24"/>
              </w:rPr>
              <w:t xml:space="preserve">For </w:t>
            </w:r>
            <w:r w:rsidRPr="0014768F">
              <w:rPr>
                <w:rFonts w:ascii="Times New Roman" w:hAnsi="Times New Roman" w:cs="Times New Roman"/>
                <w:bCs/>
                <w:spacing w:val="-2"/>
                <w:sz w:val="24"/>
                <w:szCs w:val="24"/>
                <w:u w:val="single"/>
              </w:rPr>
              <w:t>each class</w:t>
            </w:r>
            <w:r w:rsidRPr="00642D78">
              <w:rPr>
                <w:rFonts w:ascii="Times New Roman" w:hAnsi="Times New Roman" w:cs="Times New Roman"/>
                <w:bCs/>
                <w:spacing w:val="-2"/>
                <w:sz w:val="24"/>
                <w:szCs w:val="24"/>
              </w:rPr>
              <w:t xml:space="preserve"> of share capital</w:t>
            </w:r>
            <w:r>
              <w:rPr>
                <w:rFonts w:ascii="Times New Roman" w:hAnsi="Times New Roman" w:cs="Times New Roman"/>
                <w:bCs/>
                <w:spacing w:val="-2"/>
                <w:sz w:val="24"/>
                <w:szCs w:val="24"/>
              </w:rPr>
              <w:t>:</w:t>
            </w:r>
          </w:p>
          <w:p w:rsidR="004C6F3E" w:rsidRPr="00642D78" w:rsidRDefault="004C6F3E">
            <w:pPr>
              <w:suppressAutoHyphens/>
              <w:jc w:val="both"/>
              <w:rPr>
                <w:rFonts w:ascii="Times New Roman" w:hAnsi="Times New Roman" w:cs="Times New Roman"/>
                <w:bCs/>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642D78">
        <w:tc>
          <w:tcPr>
            <w:tcW w:w="1008"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540" w:type="dxa"/>
            <w:tcBorders>
              <w:top w:val="single" w:sz="6" w:space="0" w:color="auto"/>
              <w:left w:val="nil"/>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1.</w:t>
            </w:r>
          </w:p>
        </w:tc>
        <w:tc>
          <w:tcPr>
            <w:tcW w:w="4893" w:type="dxa"/>
            <w:gridSpan w:val="2"/>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Authorised share capital shown</w:t>
            </w:r>
            <w:r>
              <w:rPr>
                <w:rFonts w:ascii="Times New Roman" w:hAnsi="Times New Roman" w:cs="Times New Roman"/>
                <w:spacing w:val="-2"/>
                <w:sz w:val="24"/>
                <w:szCs w:val="24"/>
              </w:rPr>
              <w:t>,</w:t>
            </w:r>
            <w:r w:rsidRPr="00642D78">
              <w:rPr>
                <w:rFonts w:ascii="Times New Roman" w:hAnsi="Times New Roman" w:cs="Times New Roman"/>
                <w:spacing w:val="-2"/>
                <w:sz w:val="24"/>
                <w:szCs w:val="24"/>
              </w:rPr>
              <w:t xml:space="preserve"> giving particulars of the number and amount of shares authori</w:t>
            </w:r>
            <w:r>
              <w:rPr>
                <w:rFonts w:ascii="Times New Roman" w:hAnsi="Times New Roman" w:cs="Times New Roman"/>
                <w:spacing w:val="-2"/>
                <w:sz w:val="24"/>
                <w:szCs w:val="24"/>
              </w:rPr>
              <w:t>sed</w:t>
            </w:r>
          </w:p>
          <w:p w:rsidR="004C6F3E" w:rsidRPr="00642D78"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642D78">
        <w:tc>
          <w:tcPr>
            <w:tcW w:w="1008"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540" w:type="dxa"/>
            <w:tcBorders>
              <w:top w:val="single" w:sz="6" w:space="0" w:color="auto"/>
              <w:left w:val="nil"/>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2.</w:t>
            </w:r>
          </w:p>
        </w:tc>
        <w:tc>
          <w:tcPr>
            <w:tcW w:w="4893" w:type="dxa"/>
            <w:gridSpan w:val="2"/>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Number of shares issued, subscribed and fully paid  shown</w:t>
            </w:r>
          </w:p>
          <w:p w:rsidR="004C6F3E" w:rsidRPr="00642D78"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642D78">
        <w:tc>
          <w:tcPr>
            <w:tcW w:w="1008"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540" w:type="dxa"/>
            <w:tcBorders>
              <w:top w:val="single" w:sz="6" w:space="0" w:color="auto"/>
              <w:left w:val="nil"/>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3.</w:t>
            </w:r>
          </w:p>
        </w:tc>
        <w:tc>
          <w:tcPr>
            <w:tcW w:w="4893" w:type="dxa"/>
            <w:gridSpan w:val="2"/>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Number of shares subscribed but not fully paid shown</w:t>
            </w:r>
          </w:p>
          <w:p w:rsidR="004C6F3E" w:rsidRPr="00642D78"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642D78">
        <w:tc>
          <w:tcPr>
            <w:tcW w:w="1008"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540" w:type="dxa"/>
            <w:tcBorders>
              <w:top w:val="single" w:sz="6" w:space="0" w:color="auto"/>
              <w:left w:val="nil"/>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4.</w:t>
            </w:r>
          </w:p>
        </w:tc>
        <w:tc>
          <w:tcPr>
            <w:tcW w:w="4893" w:type="dxa"/>
            <w:gridSpan w:val="2"/>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Par value per share shown</w:t>
            </w: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p w:rsidR="004C6F3E" w:rsidRPr="00642D78"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642D78">
        <w:tc>
          <w:tcPr>
            <w:tcW w:w="1008"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540" w:type="dxa"/>
            <w:tcBorders>
              <w:top w:val="single" w:sz="6" w:space="0" w:color="auto"/>
              <w:left w:val="nil"/>
              <w:bottom w:val="single" w:sz="6" w:space="0" w:color="auto"/>
              <w:right w:val="single" w:sz="6" w:space="0" w:color="auto"/>
            </w:tcBorders>
          </w:tcPr>
          <w:p w:rsidR="004C6F3E" w:rsidRDefault="004C6F3E">
            <w:pPr>
              <w:suppressAutoHyphens/>
              <w:jc w:val="both"/>
              <w:rPr>
                <w:rFonts w:ascii="Times New Roman" w:hAnsi="Times New Roman" w:cs="Times New Roman"/>
                <w:spacing w:val="-2"/>
                <w:sz w:val="24"/>
                <w:szCs w:val="24"/>
              </w:rPr>
            </w:pPr>
          </w:p>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5.</w:t>
            </w:r>
          </w:p>
        </w:tc>
        <w:tc>
          <w:tcPr>
            <w:tcW w:w="4893" w:type="dxa"/>
            <w:gridSpan w:val="2"/>
            <w:tcBorders>
              <w:top w:val="single" w:sz="6" w:space="0" w:color="auto"/>
              <w:left w:val="single" w:sz="6" w:space="0" w:color="auto"/>
              <w:bottom w:val="single" w:sz="6" w:space="0" w:color="auto"/>
              <w:right w:val="single" w:sz="6" w:space="0" w:color="auto"/>
            </w:tcBorders>
          </w:tcPr>
          <w:p w:rsidR="004C6F3E" w:rsidRDefault="004C6F3E">
            <w:pPr>
              <w:suppressAutoHyphens/>
              <w:jc w:val="both"/>
              <w:rPr>
                <w:rFonts w:ascii="Times New Roman" w:hAnsi="Times New Roman" w:cs="Times New Roman"/>
                <w:b/>
                <w:spacing w:val="-2"/>
                <w:sz w:val="24"/>
                <w:szCs w:val="24"/>
              </w:rPr>
            </w:pPr>
          </w:p>
          <w:p w:rsidR="004C6F3E" w:rsidRPr="00D33F56" w:rsidRDefault="004C6F3E">
            <w:pPr>
              <w:suppressAutoHyphens/>
              <w:jc w:val="both"/>
              <w:rPr>
                <w:rFonts w:ascii="Times New Roman" w:hAnsi="Times New Roman" w:cs="Times New Roman"/>
                <w:b/>
                <w:spacing w:val="-2"/>
                <w:sz w:val="24"/>
                <w:szCs w:val="24"/>
              </w:rPr>
            </w:pPr>
            <w:r w:rsidRPr="00D33F56">
              <w:rPr>
                <w:rFonts w:ascii="Times New Roman" w:hAnsi="Times New Roman" w:cs="Times New Roman"/>
                <w:b/>
                <w:spacing w:val="-2"/>
                <w:sz w:val="24"/>
                <w:szCs w:val="24"/>
              </w:rPr>
              <w:t>Reconciliation of number of shares outstanding at the beginning and at the end of the reporting period shown</w:t>
            </w:r>
            <w:r>
              <w:rPr>
                <w:rFonts w:ascii="Times New Roman" w:hAnsi="Times New Roman" w:cs="Times New Roman"/>
                <w:b/>
                <w:spacing w:val="-2"/>
                <w:sz w:val="24"/>
                <w:szCs w:val="24"/>
              </w:rPr>
              <w:t>, including the amounts</w:t>
            </w:r>
          </w:p>
          <w:p w:rsidR="004C6F3E" w:rsidRPr="00D33F56" w:rsidDel="00173385" w:rsidRDefault="004C6F3E">
            <w:pPr>
              <w:suppressAutoHyphens/>
              <w:jc w:val="both"/>
              <w:rPr>
                <w:rFonts w:ascii="Times New Roman" w:hAnsi="Times New Roman" w:cs="Times New Roman"/>
                <w:b/>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642D78">
        <w:tc>
          <w:tcPr>
            <w:tcW w:w="1008"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540" w:type="dxa"/>
            <w:tcBorders>
              <w:top w:val="single" w:sz="6" w:space="0" w:color="auto"/>
              <w:left w:val="nil"/>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6.</w:t>
            </w:r>
          </w:p>
        </w:tc>
        <w:tc>
          <w:tcPr>
            <w:tcW w:w="4893" w:type="dxa"/>
            <w:gridSpan w:val="2"/>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The rights, preferences and restrictions attach</w:t>
            </w:r>
            <w:r>
              <w:rPr>
                <w:rFonts w:ascii="Times New Roman" w:hAnsi="Times New Roman" w:cs="Times New Roman"/>
                <w:spacing w:val="-2"/>
                <w:sz w:val="24"/>
                <w:szCs w:val="24"/>
              </w:rPr>
              <w:t xml:space="preserve">ed </w:t>
            </w:r>
            <w:r w:rsidRPr="00642D78">
              <w:rPr>
                <w:rFonts w:ascii="Times New Roman" w:hAnsi="Times New Roman" w:cs="Times New Roman"/>
                <w:spacing w:val="-2"/>
                <w:sz w:val="24"/>
                <w:szCs w:val="24"/>
              </w:rPr>
              <w:t>to each class of shares</w:t>
            </w:r>
            <w:r>
              <w:rPr>
                <w:rFonts w:ascii="Times New Roman" w:hAnsi="Times New Roman" w:cs="Times New Roman"/>
                <w:spacing w:val="-2"/>
                <w:sz w:val="24"/>
                <w:szCs w:val="24"/>
              </w:rPr>
              <w:t>,</w:t>
            </w:r>
            <w:r w:rsidRPr="00642D78">
              <w:rPr>
                <w:rFonts w:ascii="Times New Roman" w:hAnsi="Times New Roman" w:cs="Times New Roman"/>
                <w:spacing w:val="-2"/>
                <w:sz w:val="24"/>
                <w:szCs w:val="24"/>
              </w:rPr>
              <w:t xml:space="preserve"> including restriction on distribution of div</w:t>
            </w:r>
            <w:r>
              <w:rPr>
                <w:rFonts w:ascii="Times New Roman" w:hAnsi="Times New Roman" w:cs="Times New Roman"/>
                <w:spacing w:val="-2"/>
                <w:sz w:val="24"/>
                <w:szCs w:val="24"/>
              </w:rPr>
              <w:t>idends and repayment of capital</w:t>
            </w:r>
            <w:r w:rsidRPr="00642D78">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Pr="00642D78">
              <w:rPr>
                <w:rFonts w:ascii="Times New Roman" w:hAnsi="Times New Roman" w:cs="Times New Roman"/>
                <w:spacing w:val="-2"/>
                <w:sz w:val="24"/>
                <w:szCs w:val="24"/>
              </w:rPr>
              <w:t>if any, shown</w:t>
            </w:r>
          </w:p>
          <w:p w:rsidR="004C6F3E" w:rsidRPr="00642D78"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8F2D2A">
        <w:tc>
          <w:tcPr>
            <w:tcW w:w="1008"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540" w:type="dxa"/>
            <w:tcBorders>
              <w:top w:val="single" w:sz="6" w:space="0" w:color="auto"/>
              <w:left w:val="nil"/>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7.</w:t>
            </w:r>
          </w:p>
        </w:tc>
        <w:tc>
          <w:tcPr>
            <w:tcW w:w="4893" w:type="dxa"/>
            <w:gridSpan w:val="2"/>
            <w:tcBorders>
              <w:top w:val="single" w:sz="6" w:space="0" w:color="auto"/>
              <w:left w:val="single" w:sz="6" w:space="0" w:color="auto"/>
              <w:bottom w:val="single" w:sz="6" w:space="0" w:color="auto"/>
              <w:right w:val="single" w:sz="6" w:space="0" w:color="auto"/>
            </w:tcBorders>
          </w:tcPr>
          <w:p w:rsidR="004C6F3E" w:rsidRPr="00642D78" w:rsidRDefault="004C6F3E" w:rsidP="00642D78">
            <w:pPr>
              <w:pStyle w:val="Default"/>
              <w:jc w:val="both"/>
              <w:rPr>
                <w:rFonts w:ascii="Times New Roman" w:hAnsi="Times New Roman" w:cs="Times New Roman"/>
                <w:spacing w:val="-2"/>
              </w:rPr>
            </w:pPr>
            <w:r w:rsidRPr="00642D78">
              <w:rPr>
                <w:rFonts w:ascii="Times New Roman" w:hAnsi="Times New Roman" w:cs="Times New Roman"/>
                <w:spacing w:val="-2"/>
              </w:rPr>
              <w:t xml:space="preserve">If the Company is a subsidiary company, shares in respect of each class in the </w:t>
            </w:r>
            <w:r>
              <w:rPr>
                <w:rFonts w:ascii="Times New Roman" w:hAnsi="Times New Roman" w:cs="Times New Roman"/>
                <w:spacing w:val="-2"/>
              </w:rPr>
              <w:t>C</w:t>
            </w:r>
            <w:r w:rsidRPr="00642D78">
              <w:rPr>
                <w:rFonts w:ascii="Times New Roman" w:hAnsi="Times New Roman" w:cs="Times New Roman"/>
                <w:spacing w:val="-2"/>
              </w:rPr>
              <w:t>ompany held by its holding company or its ultimate holding company</w:t>
            </w:r>
            <w:r>
              <w:rPr>
                <w:rFonts w:ascii="Times New Roman" w:hAnsi="Times New Roman" w:cs="Times New Roman"/>
                <w:spacing w:val="-2"/>
              </w:rPr>
              <w:t>,</w:t>
            </w:r>
            <w:r w:rsidRPr="00642D78">
              <w:rPr>
                <w:rFonts w:ascii="Times New Roman" w:hAnsi="Times New Roman" w:cs="Times New Roman"/>
                <w:spacing w:val="-2"/>
              </w:rPr>
              <w:t xml:space="preserve"> including shares held by subsidiaries or associates of the holding company or the ultimate holding company in aggregate </w:t>
            </w:r>
            <w:r>
              <w:rPr>
                <w:rFonts w:ascii="Times New Roman" w:hAnsi="Times New Roman" w:cs="Times New Roman"/>
                <w:spacing w:val="-2"/>
              </w:rPr>
              <w:t>shown separately</w:t>
            </w:r>
          </w:p>
          <w:p w:rsidR="004C6F3E" w:rsidRPr="00642D78" w:rsidDel="00315E91" w:rsidRDefault="004C6F3E" w:rsidP="00642D78">
            <w:pPr>
              <w:pStyle w:val="Default"/>
              <w:jc w:val="both"/>
              <w:rPr>
                <w:rFonts w:ascii="Times New Roman" w:hAnsi="Times New Roman" w:cs="Times New Roman"/>
                <w:spacing w:val="-2"/>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8F2D2A">
        <w:tc>
          <w:tcPr>
            <w:tcW w:w="1008"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540" w:type="dxa"/>
            <w:tcBorders>
              <w:top w:val="single" w:sz="6" w:space="0" w:color="auto"/>
              <w:left w:val="nil"/>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8.</w:t>
            </w:r>
          </w:p>
        </w:tc>
        <w:tc>
          <w:tcPr>
            <w:tcW w:w="4893" w:type="dxa"/>
            <w:gridSpan w:val="2"/>
            <w:tcBorders>
              <w:top w:val="single" w:sz="6" w:space="0" w:color="auto"/>
              <w:left w:val="single" w:sz="6" w:space="0" w:color="auto"/>
              <w:bottom w:val="single" w:sz="6" w:space="0" w:color="auto"/>
              <w:right w:val="single" w:sz="6" w:space="0" w:color="auto"/>
            </w:tcBorders>
          </w:tcPr>
          <w:p w:rsidR="004C6F3E" w:rsidRPr="00D33F56" w:rsidRDefault="004C6F3E">
            <w:pPr>
              <w:pStyle w:val="Default"/>
              <w:jc w:val="both"/>
              <w:rPr>
                <w:rFonts w:ascii="Times New Roman" w:hAnsi="Times New Roman" w:cs="Times New Roman"/>
                <w:b/>
                <w:spacing w:val="-2"/>
              </w:rPr>
            </w:pPr>
            <w:r w:rsidRPr="00D33F56">
              <w:rPr>
                <w:rFonts w:ascii="Times New Roman" w:hAnsi="Times New Roman" w:cs="Times New Roman"/>
                <w:b/>
                <w:spacing w:val="-2"/>
              </w:rPr>
              <w:t>Number of shares held by each shareholder holding more than 5% shares</w:t>
            </w:r>
            <w:r>
              <w:rPr>
                <w:rFonts w:ascii="Times New Roman" w:hAnsi="Times New Roman" w:cs="Times New Roman"/>
                <w:b/>
                <w:spacing w:val="-2"/>
              </w:rPr>
              <w:t xml:space="preserve"> as at the Balance Sheet date for </w:t>
            </w:r>
            <w:r w:rsidRPr="0014768F">
              <w:rPr>
                <w:rFonts w:ascii="Times New Roman" w:hAnsi="Times New Roman" w:cs="Times New Roman"/>
                <w:b/>
                <w:spacing w:val="-2"/>
                <w:u w:val="single"/>
              </w:rPr>
              <w:t>each class</w:t>
            </w:r>
            <w:r>
              <w:rPr>
                <w:rFonts w:ascii="Times New Roman" w:hAnsi="Times New Roman" w:cs="Times New Roman"/>
                <w:b/>
                <w:spacing w:val="-2"/>
              </w:rPr>
              <w:t xml:space="preserve"> of share</w:t>
            </w:r>
            <w:r w:rsidRPr="00D33F56">
              <w:rPr>
                <w:rFonts w:ascii="Times New Roman" w:hAnsi="Times New Roman" w:cs="Times New Roman"/>
                <w:b/>
                <w:spacing w:val="-2"/>
              </w:rPr>
              <w:t xml:space="preserve"> shown separately</w:t>
            </w:r>
          </w:p>
          <w:p w:rsidR="004C6F3E" w:rsidRPr="00D33F56" w:rsidRDefault="004C6F3E">
            <w:pPr>
              <w:pStyle w:val="Default"/>
              <w:jc w:val="both"/>
              <w:rPr>
                <w:rFonts w:ascii="Times New Roman" w:hAnsi="Times New Roman" w:cs="Times New Roman"/>
                <w:b/>
                <w:spacing w:val="-2"/>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8F2D2A">
        <w:tc>
          <w:tcPr>
            <w:tcW w:w="1008"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540" w:type="dxa"/>
            <w:tcBorders>
              <w:top w:val="single" w:sz="6" w:space="0" w:color="auto"/>
              <w:left w:val="nil"/>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9.</w:t>
            </w:r>
          </w:p>
        </w:tc>
        <w:tc>
          <w:tcPr>
            <w:tcW w:w="4893" w:type="dxa"/>
            <w:gridSpan w:val="2"/>
            <w:tcBorders>
              <w:top w:val="single" w:sz="6" w:space="0" w:color="auto"/>
              <w:left w:val="single" w:sz="6" w:space="0" w:color="auto"/>
              <w:bottom w:val="single" w:sz="6" w:space="0" w:color="auto"/>
              <w:right w:val="single" w:sz="6" w:space="0" w:color="auto"/>
            </w:tcBorders>
          </w:tcPr>
          <w:p w:rsidR="004C6F3E" w:rsidRPr="00642D78" w:rsidRDefault="004C6F3E">
            <w:pPr>
              <w:pStyle w:val="Default"/>
              <w:jc w:val="both"/>
              <w:rPr>
                <w:rFonts w:ascii="Times New Roman" w:hAnsi="Times New Roman" w:cs="Times New Roman"/>
                <w:spacing w:val="-2"/>
              </w:rPr>
            </w:pPr>
            <w:r w:rsidRPr="00642D78">
              <w:rPr>
                <w:rFonts w:ascii="Times New Roman" w:hAnsi="Times New Roman" w:cs="Times New Roman"/>
                <w:spacing w:val="-2"/>
              </w:rPr>
              <w:t xml:space="preserve">The terms and amounts in respect of the following are </w:t>
            </w:r>
            <w:r>
              <w:rPr>
                <w:rFonts w:ascii="Times New Roman" w:hAnsi="Times New Roman" w:cs="Times New Roman"/>
                <w:spacing w:val="-2"/>
              </w:rPr>
              <w:t>shown separately:</w:t>
            </w:r>
          </w:p>
          <w:p w:rsidR="004C6F3E" w:rsidRPr="00642D78" w:rsidRDefault="004C6F3E">
            <w:pPr>
              <w:pStyle w:val="Default"/>
              <w:jc w:val="both"/>
              <w:rPr>
                <w:rFonts w:ascii="Times New Roman" w:hAnsi="Times New Roman" w:cs="Times New Roman"/>
                <w:spacing w:val="-2"/>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642D78">
        <w:tc>
          <w:tcPr>
            <w:tcW w:w="1008" w:type="dxa"/>
            <w:tcBorders>
              <w:top w:val="single" w:sz="6" w:space="0" w:color="auto"/>
              <w:left w:val="single" w:sz="6" w:space="0" w:color="auto"/>
              <w:bottom w:val="single" w:sz="6" w:space="0" w:color="auto"/>
              <w:right w:val="single" w:sz="6" w:space="0" w:color="auto"/>
            </w:tcBorders>
          </w:tcPr>
          <w:p w:rsidR="004C6F3E" w:rsidRPr="00642D78" w:rsidRDefault="004C6F3E" w:rsidP="002F1E48">
            <w:pPr>
              <w:suppressAutoHyphens/>
              <w:jc w:val="both"/>
              <w:rPr>
                <w:rFonts w:ascii="Times New Roman" w:hAnsi="Times New Roman" w:cs="Times New Roman"/>
                <w:spacing w:val="-2"/>
                <w:sz w:val="24"/>
                <w:szCs w:val="24"/>
              </w:rPr>
            </w:pPr>
          </w:p>
        </w:tc>
        <w:tc>
          <w:tcPr>
            <w:tcW w:w="540" w:type="dxa"/>
            <w:tcBorders>
              <w:top w:val="single" w:sz="6" w:space="0" w:color="auto"/>
              <w:left w:val="single" w:sz="6" w:space="0" w:color="auto"/>
              <w:bottom w:val="single" w:sz="6" w:space="0" w:color="auto"/>
              <w:right w:val="single" w:sz="6" w:space="0" w:color="auto"/>
            </w:tcBorders>
          </w:tcPr>
          <w:p w:rsidR="004C6F3E" w:rsidRPr="00642D78" w:rsidRDefault="004C6F3E" w:rsidP="002F1E48">
            <w:pPr>
              <w:suppressAutoHyphens/>
              <w:jc w:val="both"/>
              <w:rPr>
                <w:rFonts w:ascii="Times New Roman" w:hAnsi="Times New Roman" w:cs="Times New Roman"/>
                <w:spacing w:val="-2"/>
                <w:sz w:val="24"/>
                <w:szCs w:val="24"/>
              </w:rPr>
            </w:pPr>
          </w:p>
        </w:tc>
        <w:tc>
          <w:tcPr>
            <w:tcW w:w="540" w:type="dxa"/>
            <w:tcBorders>
              <w:top w:val="single" w:sz="6" w:space="0" w:color="auto"/>
              <w:left w:val="single" w:sz="6" w:space="0" w:color="auto"/>
              <w:bottom w:val="single" w:sz="6" w:space="0" w:color="auto"/>
              <w:right w:val="single" w:sz="6" w:space="0" w:color="auto"/>
            </w:tcBorders>
          </w:tcPr>
          <w:p w:rsidR="004C6F3E" w:rsidRPr="00161AD7" w:rsidRDefault="004C6F3E" w:rsidP="002F1E48">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(a)</w:t>
            </w:r>
          </w:p>
        </w:tc>
        <w:tc>
          <w:tcPr>
            <w:tcW w:w="4353" w:type="dxa"/>
            <w:tcBorders>
              <w:top w:val="single" w:sz="6" w:space="0" w:color="auto"/>
              <w:left w:val="single" w:sz="6" w:space="0" w:color="auto"/>
              <w:bottom w:val="single" w:sz="6" w:space="0" w:color="auto"/>
              <w:right w:val="single" w:sz="6" w:space="0" w:color="auto"/>
            </w:tcBorders>
          </w:tcPr>
          <w:p w:rsidR="004C6F3E" w:rsidRPr="00642D78" w:rsidRDefault="004C6F3E" w:rsidP="002F1E48">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Shares reserved for issue under options</w:t>
            </w:r>
          </w:p>
          <w:p w:rsidR="004C6F3E" w:rsidRPr="00161AD7" w:rsidRDefault="004C6F3E" w:rsidP="002F1E48">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rsidP="002F1E48">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rsidP="002F1E48">
            <w:pPr>
              <w:suppressAutoHyphens/>
              <w:jc w:val="both"/>
              <w:rPr>
                <w:rFonts w:ascii="Times New Roman" w:hAnsi="Times New Roman" w:cs="Times New Roman"/>
                <w:spacing w:val="-2"/>
                <w:sz w:val="24"/>
                <w:szCs w:val="24"/>
              </w:rPr>
            </w:pPr>
          </w:p>
        </w:tc>
        <w:tc>
          <w:tcPr>
            <w:tcW w:w="1046" w:type="dxa"/>
            <w:tcBorders>
              <w:top w:val="single" w:sz="6" w:space="0" w:color="auto"/>
              <w:left w:val="nil"/>
              <w:bottom w:val="single" w:sz="6" w:space="0" w:color="auto"/>
              <w:right w:val="single" w:sz="6" w:space="0" w:color="auto"/>
            </w:tcBorders>
          </w:tcPr>
          <w:p w:rsidR="004C6F3E" w:rsidRPr="00642D78" w:rsidRDefault="004C6F3E" w:rsidP="002F1E48">
            <w:pPr>
              <w:suppressAutoHyphens/>
              <w:jc w:val="both"/>
              <w:rPr>
                <w:rFonts w:ascii="Times New Roman" w:hAnsi="Times New Roman" w:cs="Times New Roman"/>
                <w:spacing w:val="-2"/>
                <w:sz w:val="24"/>
                <w:szCs w:val="24"/>
              </w:rPr>
            </w:pPr>
          </w:p>
        </w:tc>
      </w:tr>
      <w:tr w:rsidR="004C6F3E" w:rsidRPr="00161AD7" w:rsidTr="00642D78">
        <w:tc>
          <w:tcPr>
            <w:tcW w:w="1008" w:type="dxa"/>
            <w:tcBorders>
              <w:top w:val="single" w:sz="6" w:space="0" w:color="auto"/>
              <w:left w:val="single" w:sz="6" w:space="0" w:color="auto"/>
              <w:bottom w:val="single" w:sz="6" w:space="0" w:color="auto"/>
              <w:right w:val="single" w:sz="6" w:space="0" w:color="auto"/>
            </w:tcBorders>
          </w:tcPr>
          <w:p w:rsidR="004C6F3E" w:rsidRPr="00642D78" w:rsidRDefault="004C6F3E" w:rsidP="002F1E48">
            <w:pPr>
              <w:suppressAutoHyphens/>
              <w:jc w:val="both"/>
              <w:rPr>
                <w:rFonts w:ascii="Times New Roman" w:hAnsi="Times New Roman" w:cs="Times New Roman"/>
                <w:spacing w:val="-2"/>
                <w:sz w:val="24"/>
                <w:szCs w:val="24"/>
              </w:rPr>
            </w:pPr>
          </w:p>
        </w:tc>
        <w:tc>
          <w:tcPr>
            <w:tcW w:w="540" w:type="dxa"/>
            <w:tcBorders>
              <w:top w:val="single" w:sz="6" w:space="0" w:color="auto"/>
              <w:left w:val="single" w:sz="6" w:space="0" w:color="auto"/>
              <w:bottom w:val="single" w:sz="6" w:space="0" w:color="auto"/>
              <w:right w:val="single" w:sz="6" w:space="0" w:color="auto"/>
            </w:tcBorders>
          </w:tcPr>
          <w:p w:rsidR="004C6F3E" w:rsidRPr="00642D78" w:rsidRDefault="004C6F3E" w:rsidP="002F1E48">
            <w:pPr>
              <w:suppressAutoHyphens/>
              <w:jc w:val="both"/>
              <w:rPr>
                <w:rFonts w:ascii="Times New Roman" w:hAnsi="Times New Roman" w:cs="Times New Roman"/>
                <w:spacing w:val="-2"/>
                <w:sz w:val="24"/>
                <w:szCs w:val="24"/>
              </w:rPr>
            </w:pPr>
          </w:p>
        </w:tc>
        <w:tc>
          <w:tcPr>
            <w:tcW w:w="540" w:type="dxa"/>
            <w:tcBorders>
              <w:top w:val="single" w:sz="6" w:space="0" w:color="auto"/>
              <w:left w:val="single" w:sz="6" w:space="0" w:color="auto"/>
              <w:bottom w:val="single" w:sz="6" w:space="0" w:color="auto"/>
              <w:right w:val="single" w:sz="6" w:space="0" w:color="auto"/>
            </w:tcBorders>
          </w:tcPr>
          <w:p w:rsidR="004C6F3E" w:rsidRPr="00161AD7" w:rsidRDefault="004C6F3E" w:rsidP="002F1E48">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(b)</w:t>
            </w:r>
          </w:p>
        </w:tc>
        <w:tc>
          <w:tcPr>
            <w:tcW w:w="4353" w:type="dxa"/>
            <w:tcBorders>
              <w:top w:val="single" w:sz="6" w:space="0" w:color="auto"/>
              <w:left w:val="single" w:sz="6" w:space="0" w:color="auto"/>
              <w:bottom w:val="single" w:sz="6" w:space="0" w:color="auto"/>
              <w:right w:val="single" w:sz="6" w:space="0" w:color="auto"/>
            </w:tcBorders>
          </w:tcPr>
          <w:p w:rsidR="004C6F3E" w:rsidRPr="00642D78" w:rsidRDefault="004C6F3E" w:rsidP="002F1E48">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Contracts/commitments for the sale of shares/disinvestment</w:t>
            </w:r>
          </w:p>
          <w:p w:rsidR="004C6F3E" w:rsidRPr="00161AD7" w:rsidRDefault="004C6F3E" w:rsidP="002F1E48">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rsidP="002F1E48">
            <w:pPr>
              <w:suppressAutoHyphens/>
              <w:jc w:val="both"/>
              <w:rPr>
                <w:rFonts w:ascii="Times New Roman" w:hAnsi="Times New Roman" w:cs="Times New Roman"/>
                <w:spacing w:val="-2"/>
                <w:sz w:val="24"/>
                <w:szCs w:val="24"/>
              </w:rPr>
            </w:pPr>
          </w:p>
          <w:p w:rsidR="004C6F3E" w:rsidRPr="00642D78" w:rsidRDefault="004C6F3E" w:rsidP="002F1E48">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rsidP="002F1E48">
            <w:pPr>
              <w:suppressAutoHyphens/>
              <w:jc w:val="both"/>
              <w:rPr>
                <w:rFonts w:ascii="Times New Roman" w:hAnsi="Times New Roman" w:cs="Times New Roman"/>
                <w:spacing w:val="-2"/>
                <w:sz w:val="24"/>
                <w:szCs w:val="24"/>
              </w:rPr>
            </w:pPr>
          </w:p>
        </w:tc>
        <w:tc>
          <w:tcPr>
            <w:tcW w:w="1046" w:type="dxa"/>
            <w:tcBorders>
              <w:top w:val="single" w:sz="6" w:space="0" w:color="auto"/>
              <w:left w:val="nil"/>
              <w:bottom w:val="single" w:sz="6" w:space="0" w:color="auto"/>
              <w:right w:val="single" w:sz="6" w:space="0" w:color="auto"/>
            </w:tcBorders>
          </w:tcPr>
          <w:p w:rsidR="004C6F3E" w:rsidRPr="00642D78" w:rsidRDefault="004C6F3E" w:rsidP="002F1E48">
            <w:pPr>
              <w:suppressAutoHyphens/>
              <w:jc w:val="both"/>
              <w:rPr>
                <w:rFonts w:ascii="Times New Roman" w:hAnsi="Times New Roman" w:cs="Times New Roman"/>
                <w:spacing w:val="-2"/>
                <w:sz w:val="24"/>
                <w:szCs w:val="24"/>
              </w:rPr>
            </w:pPr>
          </w:p>
        </w:tc>
      </w:tr>
      <w:tr w:rsidR="004C6F3E" w:rsidRPr="00161AD7" w:rsidTr="008F2D2A">
        <w:tc>
          <w:tcPr>
            <w:tcW w:w="1008"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color w:val="000000"/>
                <w:sz w:val="24"/>
                <w:szCs w:val="24"/>
              </w:rPr>
            </w:pPr>
          </w:p>
        </w:tc>
        <w:tc>
          <w:tcPr>
            <w:tcW w:w="540" w:type="dxa"/>
            <w:tcBorders>
              <w:top w:val="single" w:sz="6" w:space="0" w:color="auto"/>
              <w:left w:val="nil"/>
              <w:bottom w:val="single" w:sz="6" w:space="0" w:color="auto"/>
              <w:right w:val="single" w:sz="6" w:space="0" w:color="auto"/>
            </w:tcBorders>
          </w:tcPr>
          <w:p w:rsidR="004C6F3E" w:rsidRPr="00642D78" w:rsidRDefault="004C6F3E">
            <w:pPr>
              <w:suppressAutoHyphens/>
              <w:jc w:val="both"/>
              <w:rPr>
                <w:rFonts w:ascii="Times New Roman" w:hAnsi="Times New Roman" w:cs="Times New Roman"/>
                <w:color w:val="000000"/>
                <w:sz w:val="24"/>
                <w:szCs w:val="24"/>
              </w:rPr>
            </w:pPr>
            <w:r w:rsidRPr="00642D78">
              <w:rPr>
                <w:rFonts w:ascii="Times New Roman" w:hAnsi="Times New Roman" w:cs="Times New Roman"/>
                <w:color w:val="000000"/>
                <w:sz w:val="24"/>
                <w:szCs w:val="24"/>
              </w:rPr>
              <w:t>10.</w:t>
            </w:r>
          </w:p>
        </w:tc>
        <w:tc>
          <w:tcPr>
            <w:tcW w:w="4893" w:type="dxa"/>
            <w:gridSpan w:val="2"/>
            <w:tcBorders>
              <w:top w:val="single" w:sz="6" w:space="0" w:color="auto"/>
              <w:left w:val="single" w:sz="6" w:space="0" w:color="auto"/>
              <w:bottom w:val="single" w:sz="6" w:space="0" w:color="auto"/>
              <w:right w:val="single" w:sz="6" w:space="0" w:color="auto"/>
            </w:tcBorders>
          </w:tcPr>
          <w:p w:rsidR="004C6F3E" w:rsidRPr="00161AD7" w:rsidRDefault="004C6F3E" w:rsidP="008C602B">
            <w:pPr>
              <w:pStyle w:val="Default"/>
              <w:jc w:val="both"/>
              <w:rPr>
                <w:rFonts w:ascii="Times New Roman" w:hAnsi="Times New Roman" w:cs="Times New Roman"/>
              </w:rPr>
            </w:pPr>
            <w:r w:rsidRPr="00642D78">
              <w:rPr>
                <w:rFonts w:ascii="Times New Roman" w:hAnsi="Times New Roman" w:cs="Times New Roman"/>
              </w:rPr>
              <w:t xml:space="preserve">For period of </w:t>
            </w:r>
            <w:r w:rsidRPr="00C55256">
              <w:rPr>
                <w:rFonts w:ascii="Times New Roman" w:hAnsi="Times New Roman" w:cs="Times New Roman"/>
                <w:b/>
              </w:rPr>
              <w:t>five years</w:t>
            </w:r>
            <w:r w:rsidRPr="00642D78">
              <w:rPr>
                <w:rFonts w:ascii="Times New Roman" w:hAnsi="Times New Roman" w:cs="Times New Roman"/>
              </w:rPr>
              <w:t xml:space="preserve"> immediately preceding the date as at which the Balance Sheet is prepared</w:t>
            </w:r>
            <w:r>
              <w:rPr>
                <w:rFonts w:ascii="Times New Roman" w:hAnsi="Times New Roman" w:cs="Times New Roman"/>
              </w:rPr>
              <w:t>,</w:t>
            </w:r>
            <w:r w:rsidRPr="00161AD7">
              <w:rPr>
                <w:rFonts w:ascii="Times New Roman" w:hAnsi="Times New Roman" w:cs="Times New Roman"/>
              </w:rPr>
              <w:t xml:space="preserve"> the following details are shown:</w:t>
            </w:r>
          </w:p>
          <w:p w:rsidR="004C6F3E" w:rsidRPr="00642D78" w:rsidRDefault="004C6F3E" w:rsidP="008C602B">
            <w:pPr>
              <w:pStyle w:val="Default"/>
              <w:jc w:val="both"/>
              <w:rPr>
                <w:rFonts w:ascii="Times New Roman" w:hAnsi="Times New Roman" w:cs="Times New Roman"/>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color w:val="000000"/>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color w:val="000000"/>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color w:val="000000"/>
                <w:sz w:val="24"/>
                <w:szCs w:val="24"/>
              </w:rPr>
            </w:pPr>
          </w:p>
        </w:tc>
      </w:tr>
      <w:tr w:rsidR="004C6F3E" w:rsidRPr="00161AD7" w:rsidTr="00642D78">
        <w:tc>
          <w:tcPr>
            <w:tcW w:w="1008"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color w:val="000000"/>
                <w:sz w:val="24"/>
                <w:szCs w:val="24"/>
              </w:rPr>
            </w:pPr>
          </w:p>
        </w:tc>
        <w:tc>
          <w:tcPr>
            <w:tcW w:w="540" w:type="dxa"/>
            <w:tcBorders>
              <w:top w:val="single" w:sz="6" w:space="0" w:color="auto"/>
              <w:left w:val="nil"/>
              <w:bottom w:val="single" w:sz="6" w:space="0" w:color="auto"/>
              <w:right w:val="single" w:sz="6" w:space="0" w:color="auto"/>
            </w:tcBorders>
          </w:tcPr>
          <w:p w:rsidR="004C6F3E" w:rsidRPr="00642D78" w:rsidRDefault="004C6F3E">
            <w:pPr>
              <w:suppressAutoHyphens/>
              <w:jc w:val="both"/>
              <w:rPr>
                <w:rFonts w:ascii="Times New Roman" w:hAnsi="Times New Roman" w:cs="Times New Roman"/>
                <w:color w:val="000000"/>
                <w:sz w:val="24"/>
                <w:szCs w:val="24"/>
              </w:rPr>
            </w:pPr>
          </w:p>
        </w:tc>
        <w:tc>
          <w:tcPr>
            <w:tcW w:w="54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color w:val="000000"/>
                <w:sz w:val="24"/>
                <w:szCs w:val="24"/>
              </w:rPr>
            </w:pPr>
            <w:r w:rsidRPr="00642D78">
              <w:rPr>
                <w:rFonts w:ascii="Times New Roman" w:hAnsi="Times New Roman" w:cs="Times New Roman"/>
                <w:color w:val="000000"/>
                <w:sz w:val="24"/>
                <w:szCs w:val="24"/>
              </w:rPr>
              <w:t>(a)</w:t>
            </w:r>
          </w:p>
        </w:tc>
        <w:tc>
          <w:tcPr>
            <w:tcW w:w="4353" w:type="dxa"/>
            <w:tcBorders>
              <w:top w:val="single" w:sz="6" w:space="0" w:color="auto"/>
              <w:left w:val="single" w:sz="6" w:space="0" w:color="auto"/>
              <w:bottom w:val="single" w:sz="6" w:space="0" w:color="auto"/>
              <w:right w:val="single" w:sz="6" w:space="0" w:color="auto"/>
            </w:tcBorders>
          </w:tcPr>
          <w:p w:rsidR="004C6F3E" w:rsidRPr="00642D78" w:rsidRDefault="004C6F3E" w:rsidP="00642D78">
            <w:pPr>
              <w:pStyle w:val="Default"/>
              <w:jc w:val="both"/>
              <w:rPr>
                <w:rFonts w:ascii="Times New Roman" w:hAnsi="Times New Roman" w:cs="Times New Roman"/>
              </w:rPr>
            </w:pPr>
            <w:r w:rsidRPr="00642D78">
              <w:rPr>
                <w:rFonts w:ascii="Times New Roman" w:hAnsi="Times New Roman" w:cs="Times New Roman"/>
              </w:rPr>
              <w:t xml:space="preserve">Aggregate number and class of shares allotted as fully paid up pursuant to contract(s) without </w:t>
            </w:r>
            <w:r>
              <w:rPr>
                <w:rFonts w:ascii="Times New Roman" w:hAnsi="Times New Roman" w:cs="Times New Roman"/>
              </w:rPr>
              <w:t>payment being received in cash</w:t>
            </w:r>
          </w:p>
          <w:p w:rsidR="004C6F3E" w:rsidRPr="00642D78" w:rsidRDefault="004C6F3E" w:rsidP="00642D78">
            <w:pPr>
              <w:pStyle w:val="Default"/>
              <w:jc w:val="both"/>
              <w:rPr>
                <w:rFonts w:ascii="Times New Roman" w:hAnsi="Times New Roman" w:cs="Times New Roman"/>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color w:val="000000"/>
                <w:sz w:val="24"/>
                <w:szCs w:val="24"/>
              </w:rPr>
            </w:pPr>
          </w:p>
          <w:p w:rsidR="004C6F3E" w:rsidRPr="00642D78" w:rsidRDefault="004C6F3E">
            <w:pPr>
              <w:suppressAutoHyphens/>
              <w:jc w:val="both"/>
              <w:rPr>
                <w:rFonts w:ascii="Times New Roman" w:hAnsi="Times New Roman" w:cs="Times New Roman"/>
                <w:color w:val="000000"/>
                <w:sz w:val="24"/>
                <w:szCs w:val="24"/>
              </w:rPr>
            </w:pPr>
          </w:p>
          <w:p w:rsidR="004C6F3E" w:rsidRPr="00642D78" w:rsidRDefault="004C6F3E">
            <w:pPr>
              <w:suppressAutoHyphens/>
              <w:jc w:val="both"/>
              <w:rPr>
                <w:rFonts w:ascii="Times New Roman" w:hAnsi="Times New Roman" w:cs="Times New Roman"/>
                <w:color w:val="000000"/>
                <w:sz w:val="24"/>
                <w:szCs w:val="24"/>
              </w:rPr>
            </w:pPr>
          </w:p>
          <w:p w:rsidR="004C6F3E" w:rsidRPr="00642D78" w:rsidRDefault="004C6F3E">
            <w:pPr>
              <w:suppressAutoHyphens/>
              <w:jc w:val="both"/>
              <w:rPr>
                <w:rFonts w:ascii="Times New Roman" w:hAnsi="Times New Roman" w:cs="Times New Roman"/>
                <w:color w:val="000000"/>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color w:val="000000"/>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color w:val="000000"/>
                <w:sz w:val="24"/>
                <w:szCs w:val="24"/>
              </w:rPr>
            </w:pPr>
          </w:p>
        </w:tc>
      </w:tr>
      <w:tr w:rsidR="004C6F3E" w:rsidRPr="00161AD7" w:rsidTr="0014768F">
        <w:tc>
          <w:tcPr>
            <w:tcW w:w="1008"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color w:val="000000"/>
                <w:sz w:val="24"/>
                <w:szCs w:val="24"/>
              </w:rPr>
            </w:pPr>
          </w:p>
        </w:tc>
        <w:tc>
          <w:tcPr>
            <w:tcW w:w="54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color w:val="000000"/>
                <w:sz w:val="24"/>
                <w:szCs w:val="24"/>
              </w:rPr>
            </w:pPr>
          </w:p>
        </w:tc>
        <w:tc>
          <w:tcPr>
            <w:tcW w:w="54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color w:val="000000"/>
                <w:sz w:val="24"/>
                <w:szCs w:val="24"/>
              </w:rPr>
            </w:pPr>
            <w:r w:rsidRPr="00642D78">
              <w:rPr>
                <w:rFonts w:ascii="Times New Roman" w:hAnsi="Times New Roman" w:cs="Times New Roman"/>
                <w:color w:val="000000"/>
                <w:sz w:val="24"/>
                <w:szCs w:val="24"/>
              </w:rPr>
              <w:t>(b)</w:t>
            </w:r>
          </w:p>
        </w:tc>
        <w:tc>
          <w:tcPr>
            <w:tcW w:w="4353" w:type="dxa"/>
            <w:tcBorders>
              <w:top w:val="single" w:sz="6" w:space="0" w:color="auto"/>
              <w:left w:val="single" w:sz="6" w:space="0" w:color="auto"/>
              <w:bottom w:val="single" w:sz="6" w:space="0" w:color="auto"/>
              <w:right w:val="single" w:sz="6" w:space="0" w:color="auto"/>
            </w:tcBorders>
          </w:tcPr>
          <w:p w:rsidR="004C6F3E" w:rsidRPr="00E16578" w:rsidRDefault="004C6F3E" w:rsidP="00642D78">
            <w:pPr>
              <w:pStyle w:val="Default"/>
              <w:jc w:val="both"/>
              <w:rPr>
                <w:rFonts w:ascii="Times New Roman" w:hAnsi="Times New Roman" w:cs="Times New Roman"/>
                <w:b/>
              </w:rPr>
            </w:pPr>
            <w:r w:rsidRPr="00642D78">
              <w:rPr>
                <w:rFonts w:ascii="Times New Roman" w:hAnsi="Times New Roman" w:cs="Times New Roman"/>
              </w:rPr>
              <w:t>Aggregate number and class of shares allotted as fully</w:t>
            </w:r>
            <w:r>
              <w:rPr>
                <w:rFonts w:ascii="Times New Roman" w:hAnsi="Times New Roman" w:cs="Times New Roman"/>
              </w:rPr>
              <w:t xml:space="preserve"> paid up by way of bonus shares </w:t>
            </w:r>
            <w:r w:rsidRPr="00E16578">
              <w:rPr>
                <w:rFonts w:ascii="Times New Roman" w:hAnsi="Times New Roman" w:cs="Times New Roman"/>
                <w:b/>
              </w:rPr>
              <w:t>(Note: source from which bonus shares have been issued is no longer required to be disclosed.)</w:t>
            </w:r>
          </w:p>
          <w:p w:rsidR="004C6F3E" w:rsidRPr="00642D78" w:rsidRDefault="004C6F3E" w:rsidP="00642D78">
            <w:pPr>
              <w:pStyle w:val="Default"/>
              <w:jc w:val="both"/>
              <w:rPr>
                <w:rFonts w:ascii="Times New Roman" w:hAnsi="Times New Roman" w:cs="Times New Roman"/>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color w:val="000000"/>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color w:val="000000"/>
                <w:sz w:val="24"/>
                <w:szCs w:val="24"/>
              </w:rPr>
            </w:pPr>
          </w:p>
        </w:tc>
        <w:tc>
          <w:tcPr>
            <w:tcW w:w="1046" w:type="dxa"/>
            <w:tcBorders>
              <w:top w:val="single" w:sz="6" w:space="0" w:color="auto"/>
              <w:left w:val="nil"/>
              <w:bottom w:val="single" w:sz="6" w:space="0" w:color="auto"/>
              <w:right w:val="single" w:sz="6" w:space="0" w:color="auto"/>
            </w:tcBorders>
          </w:tcPr>
          <w:p w:rsidR="004C6F3E" w:rsidRPr="00642D78" w:rsidRDefault="004C6F3E">
            <w:pPr>
              <w:suppressAutoHyphens/>
              <w:jc w:val="both"/>
              <w:rPr>
                <w:rFonts w:ascii="Times New Roman" w:hAnsi="Times New Roman" w:cs="Times New Roman"/>
                <w:color w:val="000000"/>
                <w:sz w:val="24"/>
                <w:szCs w:val="24"/>
              </w:rPr>
            </w:pPr>
          </w:p>
        </w:tc>
      </w:tr>
      <w:tr w:rsidR="004C6F3E" w:rsidRPr="00161AD7" w:rsidTr="0014768F">
        <w:tc>
          <w:tcPr>
            <w:tcW w:w="1008"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54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54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(c)</w:t>
            </w:r>
          </w:p>
        </w:tc>
        <w:tc>
          <w:tcPr>
            <w:tcW w:w="4353" w:type="dxa"/>
            <w:tcBorders>
              <w:top w:val="single" w:sz="6" w:space="0" w:color="auto"/>
              <w:left w:val="single" w:sz="6" w:space="0" w:color="auto"/>
              <w:bottom w:val="single" w:sz="6" w:space="0" w:color="auto"/>
              <w:right w:val="single" w:sz="6" w:space="0" w:color="auto"/>
            </w:tcBorders>
          </w:tcPr>
          <w:p w:rsidR="004C6F3E" w:rsidRPr="00161AD7" w:rsidRDefault="004C6F3E" w:rsidP="00642D78">
            <w:pPr>
              <w:adjustRightInd w:val="0"/>
              <w:jc w:val="both"/>
              <w:rPr>
                <w:rFonts w:ascii="Times New Roman" w:hAnsi="Times New Roman" w:cs="Times New Roman"/>
              </w:rPr>
            </w:pPr>
            <w:r w:rsidRPr="00161AD7">
              <w:rPr>
                <w:rFonts w:ascii="Times New Roman" w:hAnsi="Times New Roman" w:cs="Times New Roman"/>
                <w:color w:val="000000"/>
                <w:sz w:val="24"/>
                <w:szCs w:val="24"/>
              </w:rPr>
              <w:t xml:space="preserve">Aggregate number </w:t>
            </w:r>
            <w:r>
              <w:rPr>
                <w:rFonts w:ascii="Times New Roman" w:hAnsi="Times New Roman" w:cs="Times New Roman"/>
                <w:color w:val="000000"/>
                <w:sz w:val="24"/>
                <w:szCs w:val="24"/>
              </w:rPr>
              <w:t xml:space="preserve">separately for each class </w:t>
            </w:r>
            <w:r w:rsidRPr="00161AD7">
              <w:rPr>
                <w:rFonts w:ascii="Times New Roman" w:hAnsi="Times New Roman" w:cs="Times New Roman"/>
                <w:color w:val="000000"/>
                <w:sz w:val="24"/>
                <w:szCs w:val="24"/>
              </w:rPr>
              <w:t>of shares bought back</w:t>
            </w:r>
          </w:p>
          <w:p w:rsidR="004C6F3E" w:rsidRPr="00642D78" w:rsidRDefault="004C6F3E" w:rsidP="00642D78">
            <w:pPr>
              <w:adjustRightInd w:val="0"/>
              <w:jc w:val="both"/>
              <w:rPr>
                <w:rFonts w:ascii="Times New Roman" w:hAnsi="Times New Roman" w:cs="Times New Roman"/>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nil"/>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14768F">
        <w:tc>
          <w:tcPr>
            <w:tcW w:w="1008"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54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11.</w:t>
            </w:r>
          </w:p>
        </w:tc>
        <w:tc>
          <w:tcPr>
            <w:tcW w:w="4893" w:type="dxa"/>
            <w:gridSpan w:val="2"/>
            <w:tcBorders>
              <w:top w:val="single" w:sz="6" w:space="0" w:color="auto"/>
              <w:left w:val="single" w:sz="6" w:space="0" w:color="auto"/>
              <w:bottom w:val="single" w:sz="6" w:space="0" w:color="auto"/>
              <w:right w:val="single" w:sz="6" w:space="0" w:color="auto"/>
            </w:tcBorders>
          </w:tcPr>
          <w:p w:rsidR="004C6F3E" w:rsidRPr="00642D78" w:rsidRDefault="004C6F3E" w:rsidP="00642D78">
            <w:pPr>
              <w:pStyle w:val="Default"/>
              <w:jc w:val="both"/>
              <w:rPr>
                <w:rFonts w:ascii="Times New Roman" w:hAnsi="Times New Roman" w:cs="Times New Roman"/>
              </w:rPr>
            </w:pPr>
            <w:r w:rsidRPr="00642D78">
              <w:rPr>
                <w:rFonts w:ascii="Times New Roman" w:hAnsi="Times New Roman" w:cs="Times New Roman"/>
              </w:rPr>
              <w:t>Where any securities convertible into equity/preference shares are issued</w:t>
            </w:r>
            <w:r>
              <w:rPr>
                <w:rFonts w:ascii="Times New Roman" w:hAnsi="Times New Roman" w:cs="Times New Roman"/>
              </w:rPr>
              <w:t>,</w:t>
            </w:r>
            <w:r w:rsidRPr="00642D78">
              <w:rPr>
                <w:rFonts w:ascii="Times New Roman" w:hAnsi="Times New Roman" w:cs="Times New Roman"/>
              </w:rPr>
              <w:t xml:space="preserve"> the following details are</w:t>
            </w:r>
            <w:r>
              <w:rPr>
                <w:rFonts w:ascii="Times New Roman" w:hAnsi="Times New Roman" w:cs="Times New Roman"/>
              </w:rPr>
              <w:t xml:space="preserve"> shown separately:</w:t>
            </w:r>
          </w:p>
          <w:p w:rsidR="004C6F3E" w:rsidRPr="00642D78" w:rsidRDefault="004C6F3E" w:rsidP="00642D78">
            <w:pPr>
              <w:pStyle w:val="Default"/>
              <w:jc w:val="both"/>
              <w:rPr>
                <w:rFonts w:ascii="Times New Roman" w:hAnsi="Times New Roman" w:cs="Times New Roman"/>
                <w:spacing w:val="-2"/>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14768F">
        <w:tc>
          <w:tcPr>
            <w:tcW w:w="1008" w:type="dxa"/>
            <w:tcBorders>
              <w:top w:val="single" w:sz="6" w:space="0" w:color="auto"/>
              <w:left w:val="single" w:sz="6" w:space="0" w:color="auto"/>
              <w:bottom w:val="single" w:sz="6" w:space="0" w:color="auto"/>
              <w:right w:val="single" w:sz="6" w:space="0" w:color="auto"/>
            </w:tcBorders>
          </w:tcPr>
          <w:p w:rsidR="004C6F3E" w:rsidRPr="00642D78" w:rsidRDefault="004C6F3E" w:rsidP="002F1E48">
            <w:pPr>
              <w:suppressAutoHyphens/>
              <w:jc w:val="both"/>
              <w:rPr>
                <w:rFonts w:ascii="Times New Roman" w:hAnsi="Times New Roman" w:cs="Times New Roman"/>
                <w:spacing w:val="-2"/>
                <w:sz w:val="24"/>
                <w:szCs w:val="24"/>
              </w:rPr>
            </w:pPr>
          </w:p>
        </w:tc>
        <w:tc>
          <w:tcPr>
            <w:tcW w:w="540" w:type="dxa"/>
            <w:tcBorders>
              <w:top w:val="single" w:sz="6" w:space="0" w:color="auto"/>
              <w:left w:val="single" w:sz="6" w:space="0" w:color="auto"/>
              <w:bottom w:val="single" w:sz="6" w:space="0" w:color="auto"/>
              <w:right w:val="single" w:sz="6" w:space="0" w:color="auto"/>
            </w:tcBorders>
          </w:tcPr>
          <w:p w:rsidR="004C6F3E" w:rsidRPr="00642D78" w:rsidRDefault="004C6F3E" w:rsidP="002F1E48">
            <w:pPr>
              <w:suppressAutoHyphens/>
              <w:jc w:val="both"/>
              <w:rPr>
                <w:rFonts w:ascii="Times New Roman" w:hAnsi="Times New Roman" w:cs="Times New Roman"/>
                <w:spacing w:val="-2"/>
                <w:sz w:val="24"/>
                <w:szCs w:val="24"/>
              </w:rPr>
            </w:pPr>
          </w:p>
        </w:tc>
        <w:tc>
          <w:tcPr>
            <w:tcW w:w="540" w:type="dxa"/>
            <w:tcBorders>
              <w:top w:val="single" w:sz="6" w:space="0" w:color="auto"/>
              <w:left w:val="single" w:sz="6" w:space="0" w:color="auto"/>
              <w:bottom w:val="single" w:sz="6" w:space="0" w:color="auto"/>
              <w:right w:val="single" w:sz="6" w:space="0" w:color="auto"/>
            </w:tcBorders>
          </w:tcPr>
          <w:p w:rsidR="004C6F3E" w:rsidRPr="00161AD7" w:rsidRDefault="004C6F3E" w:rsidP="002F1E48">
            <w:pPr>
              <w:suppressAutoHyphens/>
              <w:jc w:val="both"/>
              <w:rPr>
                <w:rFonts w:ascii="Times New Roman" w:hAnsi="Times New Roman" w:cs="Times New Roman"/>
                <w:spacing w:val="-2"/>
                <w:sz w:val="24"/>
                <w:szCs w:val="24"/>
              </w:rPr>
            </w:pPr>
            <w:r w:rsidRPr="00161AD7">
              <w:rPr>
                <w:rFonts w:ascii="Times New Roman" w:hAnsi="Times New Roman" w:cs="Times New Roman"/>
                <w:spacing w:val="-2"/>
                <w:sz w:val="24"/>
                <w:szCs w:val="24"/>
              </w:rPr>
              <w:t>(a)</w:t>
            </w:r>
          </w:p>
        </w:tc>
        <w:tc>
          <w:tcPr>
            <w:tcW w:w="4353" w:type="dxa"/>
            <w:tcBorders>
              <w:top w:val="single" w:sz="6" w:space="0" w:color="auto"/>
              <w:left w:val="single" w:sz="6" w:space="0" w:color="auto"/>
              <w:bottom w:val="single" w:sz="6" w:space="0" w:color="auto"/>
              <w:right w:val="single" w:sz="6" w:space="0" w:color="auto"/>
            </w:tcBorders>
          </w:tcPr>
          <w:p w:rsidR="004C6F3E" w:rsidRPr="00161AD7" w:rsidRDefault="004C6F3E" w:rsidP="002F1E48">
            <w:pPr>
              <w:suppressAutoHyphens/>
              <w:jc w:val="both"/>
              <w:rPr>
                <w:rFonts w:ascii="Times New Roman" w:hAnsi="Times New Roman" w:cs="Times New Roman"/>
                <w:spacing w:val="-2"/>
                <w:sz w:val="24"/>
                <w:szCs w:val="24"/>
              </w:rPr>
            </w:pPr>
            <w:r w:rsidRPr="00161AD7">
              <w:rPr>
                <w:rFonts w:ascii="Times New Roman" w:hAnsi="Times New Roman" w:cs="Times New Roman"/>
                <w:spacing w:val="-2"/>
                <w:sz w:val="24"/>
                <w:szCs w:val="24"/>
              </w:rPr>
              <w:t>Terms of Issue</w:t>
            </w:r>
          </w:p>
          <w:p w:rsidR="004C6F3E" w:rsidRPr="00161AD7" w:rsidRDefault="004C6F3E" w:rsidP="002F1E48">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rsidP="002F1E48">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rsidP="002F1E48">
            <w:pPr>
              <w:suppressAutoHyphens/>
              <w:jc w:val="both"/>
              <w:rPr>
                <w:rFonts w:ascii="Times New Roman" w:hAnsi="Times New Roman" w:cs="Times New Roman"/>
                <w:spacing w:val="-2"/>
                <w:sz w:val="24"/>
                <w:szCs w:val="24"/>
              </w:rPr>
            </w:pPr>
          </w:p>
        </w:tc>
        <w:tc>
          <w:tcPr>
            <w:tcW w:w="1046" w:type="dxa"/>
            <w:tcBorders>
              <w:top w:val="single" w:sz="6" w:space="0" w:color="auto"/>
              <w:left w:val="nil"/>
              <w:bottom w:val="single" w:sz="6" w:space="0" w:color="auto"/>
              <w:right w:val="single" w:sz="6" w:space="0" w:color="auto"/>
            </w:tcBorders>
          </w:tcPr>
          <w:p w:rsidR="004C6F3E" w:rsidRPr="00642D78" w:rsidRDefault="004C6F3E" w:rsidP="002F1E48">
            <w:pPr>
              <w:suppressAutoHyphens/>
              <w:jc w:val="both"/>
              <w:rPr>
                <w:rFonts w:ascii="Times New Roman" w:hAnsi="Times New Roman" w:cs="Times New Roman"/>
                <w:spacing w:val="-2"/>
                <w:sz w:val="24"/>
                <w:szCs w:val="24"/>
              </w:rPr>
            </w:pPr>
          </w:p>
        </w:tc>
      </w:tr>
      <w:tr w:rsidR="004C6F3E" w:rsidRPr="00161AD7" w:rsidTr="0014768F">
        <w:tc>
          <w:tcPr>
            <w:tcW w:w="1008" w:type="dxa"/>
            <w:tcBorders>
              <w:top w:val="single" w:sz="6" w:space="0" w:color="auto"/>
              <w:left w:val="single" w:sz="6" w:space="0" w:color="auto"/>
              <w:bottom w:val="single" w:sz="6" w:space="0" w:color="auto"/>
              <w:right w:val="single" w:sz="6" w:space="0" w:color="auto"/>
            </w:tcBorders>
          </w:tcPr>
          <w:p w:rsidR="004C6F3E" w:rsidRPr="00642D78" w:rsidRDefault="004C6F3E" w:rsidP="002F1E48">
            <w:pPr>
              <w:suppressAutoHyphens/>
              <w:jc w:val="both"/>
              <w:rPr>
                <w:rFonts w:ascii="Times New Roman" w:hAnsi="Times New Roman" w:cs="Times New Roman"/>
                <w:spacing w:val="-2"/>
                <w:sz w:val="24"/>
                <w:szCs w:val="24"/>
              </w:rPr>
            </w:pPr>
          </w:p>
        </w:tc>
        <w:tc>
          <w:tcPr>
            <w:tcW w:w="540" w:type="dxa"/>
            <w:tcBorders>
              <w:top w:val="single" w:sz="6" w:space="0" w:color="auto"/>
              <w:left w:val="single" w:sz="6" w:space="0" w:color="auto"/>
              <w:bottom w:val="single" w:sz="6" w:space="0" w:color="auto"/>
              <w:right w:val="single" w:sz="6" w:space="0" w:color="auto"/>
            </w:tcBorders>
          </w:tcPr>
          <w:p w:rsidR="004C6F3E" w:rsidRPr="00642D78" w:rsidRDefault="004C6F3E" w:rsidP="002F1E48">
            <w:pPr>
              <w:suppressAutoHyphens/>
              <w:jc w:val="both"/>
              <w:rPr>
                <w:rFonts w:ascii="Times New Roman" w:hAnsi="Times New Roman" w:cs="Times New Roman"/>
                <w:spacing w:val="-2"/>
                <w:sz w:val="24"/>
                <w:szCs w:val="24"/>
              </w:rPr>
            </w:pPr>
          </w:p>
        </w:tc>
        <w:tc>
          <w:tcPr>
            <w:tcW w:w="540" w:type="dxa"/>
            <w:tcBorders>
              <w:top w:val="single" w:sz="6" w:space="0" w:color="auto"/>
              <w:left w:val="single" w:sz="6" w:space="0" w:color="auto"/>
              <w:bottom w:val="single" w:sz="6" w:space="0" w:color="auto"/>
              <w:right w:val="single" w:sz="6" w:space="0" w:color="auto"/>
            </w:tcBorders>
          </w:tcPr>
          <w:p w:rsidR="004C6F3E" w:rsidRPr="00161AD7" w:rsidRDefault="004C6F3E" w:rsidP="002F1E48">
            <w:pPr>
              <w:suppressAutoHyphens/>
              <w:jc w:val="both"/>
              <w:rPr>
                <w:rFonts w:ascii="Times New Roman" w:hAnsi="Times New Roman" w:cs="Times New Roman"/>
                <w:spacing w:val="-2"/>
                <w:sz w:val="24"/>
                <w:szCs w:val="24"/>
              </w:rPr>
            </w:pPr>
            <w:r w:rsidRPr="00161AD7">
              <w:rPr>
                <w:rFonts w:ascii="Times New Roman" w:hAnsi="Times New Roman" w:cs="Times New Roman"/>
                <w:spacing w:val="-2"/>
                <w:sz w:val="24"/>
                <w:szCs w:val="24"/>
              </w:rPr>
              <w:t>(b)</w:t>
            </w:r>
          </w:p>
        </w:tc>
        <w:tc>
          <w:tcPr>
            <w:tcW w:w="4353" w:type="dxa"/>
            <w:tcBorders>
              <w:top w:val="single" w:sz="6" w:space="0" w:color="auto"/>
              <w:left w:val="single" w:sz="6" w:space="0" w:color="auto"/>
              <w:bottom w:val="single" w:sz="6" w:space="0" w:color="auto"/>
              <w:right w:val="single" w:sz="6" w:space="0" w:color="auto"/>
            </w:tcBorders>
          </w:tcPr>
          <w:p w:rsidR="004C6F3E" w:rsidRPr="00161AD7" w:rsidRDefault="004C6F3E" w:rsidP="002F1E48">
            <w:pPr>
              <w:suppressAutoHyphens/>
              <w:jc w:val="both"/>
              <w:rPr>
                <w:rFonts w:ascii="Times New Roman" w:hAnsi="Times New Roman" w:cs="Times New Roman"/>
                <w:sz w:val="24"/>
                <w:szCs w:val="24"/>
              </w:rPr>
            </w:pPr>
            <w:r w:rsidRPr="00161AD7">
              <w:rPr>
                <w:rFonts w:ascii="Times New Roman" w:hAnsi="Times New Roman" w:cs="Times New Roman"/>
                <w:sz w:val="24"/>
                <w:szCs w:val="24"/>
              </w:rPr>
              <w:t>Earliest date of conversion in descending order starting from the farthest such date</w:t>
            </w:r>
          </w:p>
          <w:p w:rsidR="004C6F3E" w:rsidRPr="00161AD7" w:rsidRDefault="004C6F3E" w:rsidP="002F1E48">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rsidP="002F1E48">
            <w:pPr>
              <w:suppressAutoHyphens/>
              <w:jc w:val="both"/>
              <w:rPr>
                <w:rFonts w:ascii="Times New Roman" w:hAnsi="Times New Roman" w:cs="Times New Roman"/>
                <w:spacing w:val="-2"/>
                <w:sz w:val="24"/>
                <w:szCs w:val="24"/>
              </w:rPr>
            </w:pPr>
          </w:p>
          <w:p w:rsidR="004C6F3E" w:rsidRPr="00642D78" w:rsidRDefault="004C6F3E" w:rsidP="002F1E48">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rsidP="002F1E48">
            <w:pPr>
              <w:suppressAutoHyphens/>
              <w:jc w:val="both"/>
              <w:rPr>
                <w:rFonts w:ascii="Times New Roman" w:hAnsi="Times New Roman" w:cs="Times New Roman"/>
                <w:spacing w:val="-2"/>
                <w:sz w:val="24"/>
                <w:szCs w:val="24"/>
              </w:rPr>
            </w:pPr>
          </w:p>
        </w:tc>
        <w:tc>
          <w:tcPr>
            <w:tcW w:w="1046" w:type="dxa"/>
            <w:tcBorders>
              <w:top w:val="single" w:sz="6" w:space="0" w:color="auto"/>
              <w:left w:val="nil"/>
              <w:bottom w:val="single" w:sz="6" w:space="0" w:color="auto"/>
              <w:right w:val="single" w:sz="6" w:space="0" w:color="auto"/>
            </w:tcBorders>
          </w:tcPr>
          <w:p w:rsidR="004C6F3E" w:rsidRPr="00642D78" w:rsidRDefault="004C6F3E" w:rsidP="002F1E48">
            <w:pPr>
              <w:suppressAutoHyphens/>
              <w:jc w:val="both"/>
              <w:rPr>
                <w:rFonts w:ascii="Times New Roman" w:hAnsi="Times New Roman" w:cs="Times New Roman"/>
                <w:spacing w:val="-2"/>
                <w:sz w:val="24"/>
                <w:szCs w:val="24"/>
              </w:rPr>
            </w:pPr>
          </w:p>
        </w:tc>
      </w:tr>
      <w:tr w:rsidR="004C6F3E" w:rsidRPr="00161AD7" w:rsidTr="0014768F">
        <w:tc>
          <w:tcPr>
            <w:tcW w:w="1008"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54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12.</w:t>
            </w:r>
          </w:p>
        </w:tc>
        <w:tc>
          <w:tcPr>
            <w:tcW w:w="4893" w:type="dxa"/>
            <w:gridSpan w:val="2"/>
            <w:tcBorders>
              <w:top w:val="single" w:sz="6" w:space="0" w:color="auto"/>
              <w:left w:val="single" w:sz="6" w:space="0" w:color="auto"/>
              <w:bottom w:val="single" w:sz="6" w:space="0" w:color="auto"/>
              <w:right w:val="single" w:sz="6" w:space="0" w:color="auto"/>
            </w:tcBorders>
          </w:tcPr>
          <w:p w:rsidR="004C6F3E" w:rsidRPr="00161AD7" w:rsidRDefault="004C6F3E">
            <w:pPr>
              <w:suppressAutoHyphens/>
              <w:jc w:val="both"/>
              <w:rPr>
                <w:rFonts w:ascii="Times New Roman" w:hAnsi="Times New Roman" w:cs="Times New Roman"/>
                <w:sz w:val="24"/>
                <w:szCs w:val="24"/>
              </w:rPr>
            </w:pPr>
            <w:r w:rsidRPr="00642D78">
              <w:rPr>
                <w:rFonts w:ascii="Times New Roman" w:hAnsi="Times New Roman" w:cs="Times New Roman"/>
                <w:spacing w:val="-2"/>
                <w:sz w:val="24"/>
                <w:szCs w:val="24"/>
              </w:rPr>
              <w:t>Calls unpaid showing</w:t>
            </w:r>
            <w:r w:rsidRPr="00642D78">
              <w:rPr>
                <w:rFonts w:ascii="Times New Roman" w:hAnsi="Times New Roman" w:cs="Times New Roman"/>
                <w:sz w:val="24"/>
                <w:szCs w:val="24"/>
              </w:rPr>
              <w:t xml:space="preserve"> aggregate value of calls unpaid by </w:t>
            </w:r>
            <w:r>
              <w:rPr>
                <w:rFonts w:ascii="Times New Roman" w:hAnsi="Times New Roman" w:cs="Times New Roman"/>
                <w:sz w:val="24"/>
                <w:szCs w:val="24"/>
              </w:rPr>
              <w:t>:</w:t>
            </w:r>
          </w:p>
          <w:p w:rsidR="004C6F3E" w:rsidRPr="00642D78"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14768F">
        <w:tc>
          <w:tcPr>
            <w:tcW w:w="1008"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54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54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w:t>
            </w:r>
            <w:r w:rsidRPr="00161AD7">
              <w:rPr>
                <w:rFonts w:ascii="Times New Roman" w:hAnsi="Times New Roman" w:cs="Times New Roman"/>
                <w:spacing w:val="-2"/>
                <w:sz w:val="24"/>
                <w:szCs w:val="24"/>
              </w:rPr>
              <w:t>a</w:t>
            </w:r>
            <w:r w:rsidRPr="00642D78">
              <w:rPr>
                <w:rFonts w:ascii="Times New Roman" w:hAnsi="Times New Roman" w:cs="Times New Roman"/>
                <w:spacing w:val="-2"/>
                <w:sz w:val="24"/>
                <w:szCs w:val="24"/>
              </w:rPr>
              <w:t>)</w:t>
            </w:r>
          </w:p>
        </w:tc>
        <w:tc>
          <w:tcPr>
            <w:tcW w:w="4353" w:type="dxa"/>
            <w:tcBorders>
              <w:top w:val="single" w:sz="6" w:space="0" w:color="auto"/>
              <w:left w:val="single" w:sz="6" w:space="0" w:color="auto"/>
              <w:bottom w:val="single" w:sz="6" w:space="0" w:color="auto"/>
              <w:right w:val="single" w:sz="6" w:space="0" w:color="auto"/>
            </w:tcBorders>
          </w:tcPr>
          <w:p w:rsidR="004C6F3E" w:rsidRPr="0014768F" w:rsidRDefault="004C6F3E" w:rsidP="00642D78">
            <w:pPr>
              <w:pStyle w:val="Default"/>
              <w:rPr>
                <w:rFonts w:ascii="Times New Roman" w:hAnsi="Times New Roman" w:cs="Times New Roman"/>
                <w:b/>
              </w:rPr>
            </w:pPr>
            <w:r w:rsidRPr="00642D78">
              <w:rPr>
                <w:rFonts w:ascii="Times New Roman" w:hAnsi="Times New Roman" w:cs="Times New Roman"/>
              </w:rPr>
              <w:t xml:space="preserve">directors and </w:t>
            </w:r>
            <w:r w:rsidRPr="0014768F">
              <w:rPr>
                <w:rFonts w:ascii="Times New Roman" w:hAnsi="Times New Roman" w:cs="Times New Roman"/>
                <w:b/>
              </w:rPr>
              <w:t>officers</w:t>
            </w:r>
          </w:p>
          <w:p w:rsidR="004C6F3E" w:rsidRPr="00642D78" w:rsidRDefault="004C6F3E" w:rsidP="00642D78">
            <w:pPr>
              <w:pStyle w:val="Default"/>
              <w:rPr>
                <w:rFonts w:ascii="Times New Roman" w:hAnsi="Times New Roman" w:cs="Times New Roman"/>
                <w:spacing w:val="-2"/>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nil"/>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14768F">
        <w:tc>
          <w:tcPr>
            <w:tcW w:w="1008"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54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54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w:t>
            </w:r>
            <w:r w:rsidRPr="00161AD7">
              <w:rPr>
                <w:rFonts w:ascii="Times New Roman" w:hAnsi="Times New Roman" w:cs="Times New Roman"/>
                <w:spacing w:val="-2"/>
                <w:sz w:val="24"/>
                <w:szCs w:val="24"/>
              </w:rPr>
              <w:t>b</w:t>
            </w:r>
            <w:r w:rsidRPr="00642D78">
              <w:rPr>
                <w:rFonts w:ascii="Times New Roman" w:hAnsi="Times New Roman" w:cs="Times New Roman"/>
                <w:spacing w:val="-2"/>
                <w:sz w:val="24"/>
                <w:szCs w:val="24"/>
              </w:rPr>
              <w:t>)</w:t>
            </w:r>
          </w:p>
        </w:tc>
        <w:tc>
          <w:tcPr>
            <w:tcW w:w="4353"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by others</w:t>
            </w: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p w:rsidR="004C6F3E" w:rsidRPr="00642D78"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nil"/>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14768F">
        <w:tc>
          <w:tcPr>
            <w:tcW w:w="1008"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54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13.</w:t>
            </w:r>
          </w:p>
        </w:tc>
        <w:tc>
          <w:tcPr>
            <w:tcW w:w="4893" w:type="dxa"/>
            <w:gridSpan w:val="2"/>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Amount originally p</w:t>
            </w:r>
            <w:r>
              <w:rPr>
                <w:rFonts w:ascii="Times New Roman" w:hAnsi="Times New Roman" w:cs="Times New Roman"/>
                <w:spacing w:val="-2"/>
                <w:sz w:val="24"/>
                <w:szCs w:val="24"/>
              </w:rPr>
              <w:t>aid up on forfeited shares</w:t>
            </w:r>
          </w:p>
          <w:p w:rsidR="004C6F3E" w:rsidRPr="00642D78"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1476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Pr>
          <w:p w:rsidR="004C6F3E" w:rsidRPr="00642D78" w:rsidRDefault="004C6F3E" w:rsidP="002F1E48">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Note:</w:t>
            </w:r>
          </w:p>
        </w:tc>
        <w:tc>
          <w:tcPr>
            <w:tcW w:w="5433" w:type="dxa"/>
            <w:gridSpan w:val="3"/>
          </w:tcPr>
          <w:p w:rsidR="004C6F3E" w:rsidRPr="00642D78" w:rsidRDefault="004C6F3E" w:rsidP="0014768F">
            <w:pPr>
              <w:suppressAutoHyphens/>
              <w:jc w:val="both"/>
              <w:rPr>
                <w:rFonts w:ascii="Times New Roman" w:hAnsi="Times New Roman" w:cs="Times New Roman"/>
                <w:b/>
                <w:bCs/>
                <w:spacing w:val="-2"/>
                <w:sz w:val="24"/>
                <w:szCs w:val="24"/>
              </w:rPr>
            </w:pPr>
            <w:r w:rsidRPr="00642D78">
              <w:rPr>
                <w:rFonts w:ascii="Times New Roman" w:hAnsi="Times New Roman" w:cs="Times New Roman"/>
                <w:b/>
                <w:bCs/>
                <w:spacing w:val="-2"/>
                <w:sz w:val="24"/>
                <w:szCs w:val="24"/>
              </w:rPr>
              <w:t>Different Classes of preference shares to be treated separately.</w:t>
            </w:r>
            <w:r>
              <w:rPr>
                <w:rFonts w:ascii="Times New Roman" w:hAnsi="Times New Roman" w:cs="Times New Roman"/>
                <w:b/>
                <w:bCs/>
                <w:spacing w:val="-2"/>
                <w:sz w:val="24"/>
                <w:szCs w:val="24"/>
              </w:rPr>
              <w:t xml:space="preserve"> If a company has early adopted AS-30, AS-31 and AS-32, it will decide the liability and equity classification of preference shares based on the principles laid down in AS-31.</w:t>
            </w:r>
          </w:p>
        </w:tc>
        <w:tc>
          <w:tcPr>
            <w:tcW w:w="1046" w:type="dxa"/>
          </w:tcPr>
          <w:p w:rsidR="004C6F3E" w:rsidRPr="00642D78" w:rsidRDefault="004C6F3E" w:rsidP="002F1E48">
            <w:pPr>
              <w:suppressAutoHyphens/>
              <w:jc w:val="both"/>
              <w:rPr>
                <w:rFonts w:ascii="Times New Roman" w:hAnsi="Times New Roman" w:cs="Times New Roman"/>
                <w:spacing w:val="-2"/>
                <w:sz w:val="24"/>
                <w:szCs w:val="24"/>
              </w:rPr>
            </w:pPr>
          </w:p>
        </w:tc>
        <w:tc>
          <w:tcPr>
            <w:tcW w:w="1046" w:type="dxa"/>
          </w:tcPr>
          <w:p w:rsidR="004C6F3E" w:rsidRPr="00642D78" w:rsidRDefault="004C6F3E" w:rsidP="002F1E48">
            <w:pPr>
              <w:suppressAutoHyphens/>
              <w:jc w:val="both"/>
              <w:rPr>
                <w:rFonts w:ascii="Times New Roman" w:hAnsi="Times New Roman" w:cs="Times New Roman"/>
                <w:spacing w:val="-2"/>
                <w:sz w:val="24"/>
                <w:szCs w:val="24"/>
              </w:rPr>
            </w:pPr>
          </w:p>
        </w:tc>
        <w:tc>
          <w:tcPr>
            <w:tcW w:w="1046" w:type="dxa"/>
          </w:tcPr>
          <w:p w:rsidR="004C6F3E" w:rsidRPr="00642D78" w:rsidRDefault="004C6F3E" w:rsidP="002F1E48">
            <w:pPr>
              <w:suppressAutoHyphens/>
              <w:jc w:val="both"/>
              <w:rPr>
                <w:rFonts w:ascii="Times New Roman" w:hAnsi="Times New Roman" w:cs="Times New Roman"/>
                <w:spacing w:val="-2"/>
                <w:sz w:val="24"/>
                <w:szCs w:val="24"/>
              </w:rPr>
            </w:pPr>
          </w:p>
        </w:tc>
      </w:tr>
      <w:tr w:rsidR="004C6F3E" w:rsidRPr="00161AD7" w:rsidTr="0014768F">
        <w:tc>
          <w:tcPr>
            <w:tcW w:w="1008"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540" w:type="dxa"/>
            <w:tcBorders>
              <w:top w:val="single" w:sz="6" w:space="0" w:color="auto"/>
              <w:left w:val="single" w:sz="6" w:space="0" w:color="auto"/>
              <w:bottom w:val="single" w:sz="6" w:space="0" w:color="auto"/>
              <w:right w:val="single" w:sz="6" w:space="0" w:color="auto"/>
            </w:tcBorders>
          </w:tcPr>
          <w:p w:rsidR="004C6F3E" w:rsidRPr="00642D78" w:rsidRDefault="004C6F3E" w:rsidP="00D5636A">
            <w:pPr>
              <w:suppressAutoHyphens/>
              <w:jc w:val="both"/>
              <w:rPr>
                <w:rFonts w:ascii="Times New Roman" w:hAnsi="Times New Roman" w:cs="Times New Roman"/>
                <w:spacing w:val="-2"/>
                <w:sz w:val="24"/>
                <w:szCs w:val="24"/>
              </w:rPr>
            </w:pPr>
          </w:p>
        </w:tc>
        <w:tc>
          <w:tcPr>
            <w:tcW w:w="4893" w:type="dxa"/>
            <w:gridSpan w:val="2"/>
            <w:tcBorders>
              <w:top w:val="single" w:sz="6" w:space="0" w:color="auto"/>
              <w:left w:val="single" w:sz="6" w:space="0" w:color="auto"/>
              <w:bottom w:val="single" w:sz="6" w:space="0" w:color="auto"/>
              <w:right w:val="single" w:sz="6" w:space="0" w:color="auto"/>
            </w:tcBorders>
          </w:tcPr>
          <w:p w:rsidR="004C6F3E" w:rsidRPr="00642D78" w:rsidRDefault="004C6F3E" w:rsidP="00D5636A">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14768F">
        <w:tc>
          <w:tcPr>
            <w:tcW w:w="1008"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B.</w:t>
            </w:r>
          </w:p>
        </w:tc>
        <w:tc>
          <w:tcPr>
            <w:tcW w:w="5433" w:type="dxa"/>
            <w:gridSpan w:val="3"/>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b/>
                <w:bCs/>
                <w:spacing w:val="-2"/>
                <w:sz w:val="24"/>
                <w:szCs w:val="24"/>
                <w:u w:val="single"/>
              </w:rPr>
            </w:pPr>
            <w:r w:rsidRPr="00642D78">
              <w:rPr>
                <w:rFonts w:ascii="Times New Roman" w:hAnsi="Times New Roman" w:cs="Times New Roman"/>
                <w:b/>
                <w:bCs/>
                <w:spacing w:val="-2"/>
                <w:sz w:val="24"/>
                <w:szCs w:val="24"/>
                <w:u w:val="single"/>
              </w:rPr>
              <w:t>RESERVES AND SURPLUS</w:t>
            </w:r>
          </w:p>
          <w:p w:rsidR="004C6F3E" w:rsidRPr="00642D78" w:rsidRDefault="004C6F3E">
            <w:pPr>
              <w:suppressAutoHyphens/>
              <w:jc w:val="both"/>
              <w:rPr>
                <w:rFonts w:ascii="Times New Roman" w:hAnsi="Times New Roman" w:cs="Times New Roman"/>
                <w:b/>
                <w:bCs/>
                <w:spacing w:val="-2"/>
                <w:sz w:val="24"/>
                <w:szCs w:val="24"/>
                <w:u w:val="single"/>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14768F">
        <w:tc>
          <w:tcPr>
            <w:tcW w:w="1008"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54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1.</w:t>
            </w:r>
          </w:p>
        </w:tc>
        <w:tc>
          <w:tcPr>
            <w:tcW w:w="4893" w:type="dxa"/>
            <w:gridSpan w:val="2"/>
            <w:tcBorders>
              <w:top w:val="single" w:sz="6" w:space="0" w:color="auto"/>
              <w:left w:val="single" w:sz="6" w:space="0" w:color="auto"/>
              <w:bottom w:val="single" w:sz="6" w:space="0" w:color="auto"/>
              <w:right w:val="single" w:sz="6" w:space="0" w:color="auto"/>
            </w:tcBorders>
          </w:tcPr>
          <w:p w:rsidR="004C6F3E" w:rsidRPr="00161AD7" w:rsidRDefault="004C6F3E">
            <w:pPr>
              <w:suppressAutoHyphens/>
              <w:jc w:val="both"/>
              <w:rPr>
                <w:rFonts w:ascii="Times New Roman" w:hAnsi="Times New Roman" w:cs="Times New Roman"/>
                <w:sz w:val="24"/>
                <w:szCs w:val="24"/>
              </w:rPr>
            </w:pPr>
            <w:r w:rsidRPr="00642D78">
              <w:rPr>
                <w:rFonts w:ascii="Times New Roman" w:hAnsi="Times New Roman" w:cs="Times New Roman"/>
                <w:sz w:val="24"/>
                <w:szCs w:val="24"/>
              </w:rPr>
              <w:t>Reserves and Surplus shall be classified as</w:t>
            </w:r>
            <w:r w:rsidRPr="00161AD7">
              <w:rPr>
                <w:rFonts w:ascii="Times New Roman" w:hAnsi="Times New Roman" w:cs="Times New Roman"/>
                <w:sz w:val="24"/>
                <w:szCs w:val="24"/>
              </w:rPr>
              <w:t xml:space="preserve"> follows:</w:t>
            </w:r>
          </w:p>
          <w:p w:rsidR="004C6F3E" w:rsidRPr="00642D78"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14768F">
        <w:tc>
          <w:tcPr>
            <w:tcW w:w="1008" w:type="dxa"/>
            <w:tcBorders>
              <w:top w:val="single" w:sz="6" w:space="0" w:color="auto"/>
              <w:left w:val="single" w:sz="6" w:space="0" w:color="auto"/>
              <w:bottom w:val="single" w:sz="6" w:space="0" w:color="auto"/>
              <w:right w:val="single" w:sz="6" w:space="0" w:color="auto"/>
            </w:tcBorders>
          </w:tcPr>
          <w:p w:rsidR="004C6F3E" w:rsidRPr="00642D78" w:rsidRDefault="004C6F3E" w:rsidP="002F1E48">
            <w:pPr>
              <w:suppressAutoHyphens/>
              <w:jc w:val="both"/>
              <w:rPr>
                <w:rFonts w:ascii="Times New Roman" w:hAnsi="Times New Roman" w:cs="Times New Roman"/>
                <w:spacing w:val="-2"/>
                <w:sz w:val="24"/>
                <w:szCs w:val="24"/>
              </w:rPr>
            </w:pPr>
          </w:p>
        </w:tc>
        <w:tc>
          <w:tcPr>
            <w:tcW w:w="54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540" w:type="dxa"/>
            <w:tcBorders>
              <w:top w:val="single" w:sz="6" w:space="0" w:color="auto"/>
              <w:left w:val="single" w:sz="6" w:space="0" w:color="auto"/>
              <w:bottom w:val="single" w:sz="6" w:space="0" w:color="auto"/>
              <w:right w:val="single" w:sz="6" w:space="0" w:color="auto"/>
            </w:tcBorders>
          </w:tcPr>
          <w:p w:rsidR="004C6F3E" w:rsidRPr="00161AD7" w:rsidRDefault="004C6F3E">
            <w:pPr>
              <w:suppressAutoHyphens/>
              <w:jc w:val="both"/>
              <w:rPr>
                <w:rFonts w:ascii="Times New Roman" w:hAnsi="Times New Roman" w:cs="Times New Roman"/>
                <w:spacing w:val="-2"/>
                <w:sz w:val="24"/>
                <w:szCs w:val="24"/>
              </w:rPr>
            </w:pPr>
            <w:r w:rsidRPr="00161AD7">
              <w:rPr>
                <w:rFonts w:ascii="Times New Roman" w:hAnsi="Times New Roman" w:cs="Times New Roman"/>
                <w:spacing w:val="-2"/>
                <w:sz w:val="24"/>
                <w:szCs w:val="24"/>
              </w:rPr>
              <w:t>(a)</w:t>
            </w:r>
          </w:p>
        </w:tc>
        <w:tc>
          <w:tcPr>
            <w:tcW w:w="4353" w:type="dxa"/>
            <w:tcBorders>
              <w:top w:val="single" w:sz="6" w:space="0" w:color="auto"/>
              <w:left w:val="single" w:sz="6" w:space="0" w:color="auto"/>
              <w:bottom w:val="single" w:sz="6" w:space="0" w:color="auto"/>
              <w:right w:val="single" w:sz="6" w:space="0" w:color="auto"/>
            </w:tcBorders>
          </w:tcPr>
          <w:p w:rsidR="004C6F3E" w:rsidRPr="00161AD7" w:rsidRDefault="004C6F3E" w:rsidP="00642D78">
            <w:pPr>
              <w:pStyle w:val="Default"/>
              <w:jc w:val="both"/>
              <w:rPr>
                <w:rFonts w:ascii="Times New Roman" w:hAnsi="Times New Roman" w:cs="Times New Roman"/>
              </w:rPr>
            </w:pPr>
            <w:r>
              <w:rPr>
                <w:rFonts w:ascii="Times New Roman" w:hAnsi="Times New Roman" w:cs="Times New Roman"/>
              </w:rPr>
              <w:t>Capital Reserve</w:t>
            </w:r>
          </w:p>
          <w:p w:rsidR="004C6F3E" w:rsidRPr="00161AD7" w:rsidRDefault="004C6F3E" w:rsidP="00642D78">
            <w:pPr>
              <w:pStyle w:val="Default"/>
              <w:jc w:val="both"/>
              <w:rPr>
                <w:rFonts w:ascii="Times New Roman" w:hAnsi="Times New Roman" w:cs="Times New Roman"/>
                <w:spacing w:val="-2"/>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rsidP="002F1E48">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rsidP="002F1E48">
            <w:pPr>
              <w:suppressAutoHyphens/>
              <w:jc w:val="both"/>
              <w:rPr>
                <w:rFonts w:ascii="Times New Roman" w:hAnsi="Times New Roman" w:cs="Times New Roman"/>
                <w:spacing w:val="-2"/>
                <w:sz w:val="24"/>
                <w:szCs w:val="24"/>
              </w:rPr>
            </w:pPr>
          </w:p>
        </w:tc>
        <w:tc>
          <w:tcPr>
            <w:tcW w:w="1046" w:type="dxa"/>
            <w:tcBorders>
              <w:top w:val="single" w:sz="6" w:space="0" w:color="auto"/>
              <w:left w:val="nil"/>
              <w:bottom w:val="single" w:sz="6" w:space="0" w:color="auto"/>
              <w:right w:val="single" w:sz="6" w:space="0" w:color="auto"/>
            </w:tcBorders>
          </w:tcPr>
          <w:p w:rsidR="004C6F3E" w:rsidRPr="00642D78" w:rsidRDefault="004C6F3E" w:rsidP="002F1E48">
            <w:pPr>
              <w:suppressAutoHyphens/>
              <w:jc w:val="both"/>
              <w:rPr>
                <w:rFonts w:ascii="Times New Roman" w:hAnsi="Times New Roman" w:cs="Times New Roman"/>
                <w:spacing w:val="-2"/>
                <w:sz w:val="24"/>
                <w:szCs w:val="24"/>
              </w:rPr>
            </w:pPr>
          </w:p>
        </w:tc>
      </w:tr>
      <w:tr w:rsidR="004C6F3E" w:rsidRPr="00161AD7" w:rsidTr="0014768F">
        <w:tc>
          <w:tcPr>
            <w:tcW w:w="1008" w:type="dxa"/>
            <w:tcBorders>
              <w:top w:val="single" w:sz="6" w:space="0" w:color="auto"/>
              <w:left w:val="single" w:sz="6" w:space="0" w:color="auto"/>
              <w:bottom w:val="single" w:sz="6" w:space="0" w:color="auto"/>
              <w:right w:val="single" w:sz="6" w:space="0" w:color="auto"/>
            </w:tcBorders>
          </w:tcPr>
          <w:p w:rsidR="004C6F3E" w:rsidRPr="00642D78" w:rsidRDefault="004C6F3E" w:rsidP="002F1E48">
            <w:pPr>
              <w:suppressAutoHyphens/>
              <w:jc w:val="both"/>
              <w:rPr>
                <w:rFonts w:ascii="Times New Roman" w:hAnsi="Times New Roman" w:cs="Times New Roman"/>
                <w:spacing w:val="-2"/>
                <w:sz w:val="24"/>
                <w:szCs w:val="24"/>
              </w:rPr>
            </w:pPr>
          </w:p>
        </w:tc>
        <w:tc>
          <w:tcPr>
            <w:tcW w:w="54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540" w:type="dxa"/>
            <w:tcBorders>
              <w:top w:val="single" w:sz="6" w:space="0" w:color="auto"/>
              <w:left w:val="single" w:sz="6" w:space="0" w:color="auto"/>
              <w:bottom w:val="single" w:sz="6" w:space="0" w:color="auto"/>
              <w:right w:val="single" w:sz="6" w:space="0" w:color="auto"/>
            </w:tcBorders>
          </w:tcPr>
          <w:p w:rsidR="004C6F3E" w:rsidRPr="00161AD7" w:rsidRDefault="004C6F3E">
            <w:pPr>
              <w:suppressAutoHyphens/>
              <w:jc w:val="both"/>
              <w:rPr>
                <w:rFonts w:ascii="Times New Roman" w:hAnsi="Times New Roman" w:cs="Times New Roman"/>
                <w:spacing w:val="-2"/>
                <w:sz w:val="24"/>
                <w:szCs w:val="24"/>
              </w:rPr>
            </w:pPr>
            <w:r w:rsidRPr="00161AD7">
              <w:rPr>
                <w:rFonts w:ascii="Times New Roman" w:hAnsi="Times New Roman" w:cs="Times New Roman"/>
                <w:spacing w:val="-2"/>
                <w:sz w:val="24"/>
                <w:szCs w:val="24"/>
              </w:rPr>
              <w:t>(b)</w:t>
            </w:r>
          </w:p>
        </w:tc>
        <w:tc>
          <w:tcPr>
            <w:tcW w:w="4353" w:type="dxa"/>
            <w:tcBorders>
              <w:top w:val="single" w:sz="6" w:space="0" w:color="auto"/>
              <w:left w:val="single" w:sz="6" w:space="0" w:color="auto"/>
              <w:bottom w:val="single" w:sz="6" w:space="0" w:color="auto"/>
              <w:right w:val="single" w:sz="6" w:space="0" w:color="auto"/>
            </w:tcBorders>
          </w:tcPr>
          <w:p w:rsidR="004C6F3E" w:rsidRPr="00161AD7"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z w:val="24"/>
                <w:szCs w:val="24"/>
              </w:rPr>
              <w:t>Capital Redemption Reserve</w:t>
            </w: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rsidP="002F1E48">
            <w:pPr>
              <w:suppressAutoHyphens/>
              <w:jc w:val="both"/>
              <w:rPr>
                <w:rFonts w:ascii="Times New Roman" w:hAnsi="Times New Roman" w:cs="Times New Roman"/>
                <w:spacing w:val="-2"/>
                <w:sz w:val="24"/>
                <w:szCs w:val="24"/>
              </w:rPr>
            </w:pPr>
          </w:p>
          <w:p w:rsidR="004C6F3E" w:rsidRPr="00642D78" w:rsidRDefault="004C6F3E" w:rsidP="002F1E48">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rsidP="002F1E48">
            <w:pPr>
              <w:suppressAutoHyphens/>
              <w:jc w:val="both"/>
              <w:rPr>
                <w:rFonts w:ascii="Times New Roman" w:hAnsi="Times New Roman" w:cs="Times New Roman"/>
                <w:spacing w:val="-2"/>
                <w:sz w:val="24"/>
                <w:szCs w:val="24"/>
              </w:rPr>
            </w:pPr>
          </w:p>
        </w:tc>
        <w:tc>
          <w:tcPr>
            <w:tcW w:w="1046" w:type="dxa"/>
            <w:tcBorders>
              <w:top w:val="single" w:sz="6" w:space="0" w:color="auto"/>
              <w:left w:val="nil"/>
              <w:bottom w:val="single" w:sz="6" w:space="0" w:color="auto"/>
              <w:right w:val="single" w:sz="6" w:space="0" w:color="auto"/>
            </w:tcBorders>
          </w:tcPr>
          <w:p w:rsidR="004C6F3E" w:rsidRPr="00642D78" w:rsidRDefault="004C6F3E" w:rsidP="002F1E48">
            <w:pPr>
              <w:suppressAutoHyphens/>
              <w:jc w:val="both"/>
              <w:rPr>
                <w:rFonts w:ascii="Times New Roman" w:hAnsi="Times New Roman" w:cs="Times New Roman"/>
                <w:spacing w:val="-2"/>
                <w:sz w:val="24"/>
                <w:szCs w:val="24"/>
              </w:rPr>
            </w:pPr>
          </w:p>
        </w:tc>
      </w:tr>
      <w:tr w:rsidR="004C6F3E" w:rsidRPr="00161AD7" w:rsidTr="0014768F">
        <w:tc>
          <w:tcPr>
            <w:tcW w:w="1008" w:type="dxa"/>
            <w:tcBorders>
              <w:top w:val="single" w:sz="6" w:space="0" w:color="auto"/>
              <w:left w:val="single" w:sz="6" w:space="0" w:color="auto"/>
              <w:bottom w:val="single" w:sz="6" w:space="0" w:color="auto"/>
              <w:right w:val="single" w:sz="6" w:space="0" w:color="auto"/>
            </w:tcBorders>
          </w:tcPr>
          <w:p w:rsidR="004C6F3E" w:rsidRPr="00642D78" w:rsidRDefault="004C6F3E" w:rsidP="002F1E48">
            <w:pPr>
              <w:suppressAutoHyphens/>
              <w:jc w:val="both"/>
              <w:rPr>
                <w:rFonts w:ascii="Times New Roman" w:hAnsi="Times New Roman" w:cs="Times New Roman"/>
                <w:spacing w:val="-2"/>
                <w:sz w:val="24"/>
                <w:szCs w:val="24"/>
              </w:rPr>
            </w:pPr>
          </w:p>
        </w:tc>
        <w:tc>
          <w:tcPr>
            <w:tcW w:w="54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540" w:type="dxa"/>
            <w:tcBorders>
              <w:top w:val="single" w:sz="6" w:space="0" w:color="auto"/>
              <w:left w:val="single" w:sz="6" w:space="0" w:color="auto"/>
              <w:bottom w:val="single" w:sz="6" w:space="0" w:color="auto"/>
              <w:right w:val="single" w:sz="6" w:space="0" w:color="auto"/>
            </w:tcBorders>
          </w:tcPr>
          <w:p w:rsidR="004C6F3E" w:rsidRPr="00161AD7" w:rsidRDefault="004C6F3E">
            <w:pPr>
              <w:suppressAutoHyphens/>
              <w:jc w:val="both"/>
              <w:rPr>
                <w:rFonts w:ascii="Times New Roman" w:hAnsi="Times New Roman" w:cs="Times New Roman"/>
                <w:spacing w:val="-2"/>
                <w:sz w:val="24"/>
                <w:szCs w:val="24"/>
              </w:rPr>
            </w:pPr>
            <w:r w:rsidRPr="00161AD7">
              <w:rPr>
                <w:rFonts w:ascii="Times New Roman" w:hAnsi="Times New Roman" w:cs="Times New Roman"/>
                <w:spacing w:val="-2"/>
                <w:sz w:val="24"/>
                <w:szCs w:val="24"/>
              </w:rPr>
              <w:t>(c)</w:t>
            </w:r>
          </w:p>
        </w:tc>
        <w:tc>
          <w:tcPr>
            <w:tcW w:w="4353" w:type="dxa"/>
            <w:tcBorders>
              <w:top w:val="single" w:sz="6" w:space="0" w:color="auto"/>
              <w:left w:val="single" w:sz="6" w:space="0" w:color="auto"/>
              <w:bottom w:val="single" w:sz="6" w:space="0" w:color="auto"/>
              <w:right w:val="single" w:sz="6" w:space="0" w:color="auto"/>
            </w:tcBorders>
          </w:tcPr>
          <w:p w:rsidR="004C6F3E" w:rsidRPr="00161AD7" w:rsidRDefault="004C6F3E" w:rsidP="0014768F">
            <w:pPr>
              <w:suppressAutoHyphens/>
              <w:jc w:val="both"/>
              <w:rPr>
                <w:rFonts w:ascii="Times New Roman" w:hAnsi="Times New Roman" w:cs="Times New Roman"/>
                <w:spacing w:val="-2"/>
                <w:sz w:val="24"/>
                <w:szCs w:val="24"/>
              </w:rPr>
            </w:pPr>
            <w:r w:rsidRPr="00642D78">
              <w:rPr>
                <w:rFonts w:ascii="Times New Roman" w:hAnsi="Times New Roman" w:cs="Times New Roman"/>
                <w:sz w:val="24"/>
                <w:szCs w:val="24"/>
              </w:rPr>
              <w:t xml:space="preserve">Securities Premium </w:t>
            </w:r>
            <w:r>
              <w:rPr>
                <w:rFonts w:ascii="Times New Roman" w:hAnsi="Times New Roman" w:cs="Times New Roman"/>
                <w:sz w:val="24"/>
                <w:szCs w:val="24"/>
              </w:rPr>
              <w:t>Account</w:t>
            </w: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rsidP="002F1E48">
            <w:pPr>
              <w:suppressAutoHyphens/>
              <w:jc w:val="both"/>
              <w:rPr>
                <w:rFonts w:ascii="Times New Roman" w:hAnsi="Times New Roman" w:cs="Times New Roman"/>
                <w:spacing w:val="-2"/>
                <w:sz w:val="24"/>
                <w:szCs w:val="24"/>
              </w:rPr>
            </w:pPr>
          </w:p>
          <w:p w:rsidR="004C6F3E" w:rsidRPr="00642D78" w:rsidRDefault="004C6F3E" w:rsidP="002F1E48">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rsidP="002F1E48">
            <w:pPr>
              <w:suppressAutoHyphens/>
              <w:jc w:val="both"/>
              <w:rPr>
                <w:rFonts w:ascii="Times New Roman" w:hAnsi="Times New Roman" w:cs="Times New Roman"/>
                <w:spacing w:val="-2"/>
                <w:sz w:val="24"/>
                <w:szCs w:val="24"/>
              </w:rPr>
            </w:pPr>
          </w:p>
        </w:tc>
        <w:tc>
          <w:tcPr>
            <w:tcW w:w="1046" w:type="dxa"/>
            <w:tcBorders>
              <w:top w:val="single" w:sz="6" w:space="0" w:color="auto"/>
              <w:left w:val="nil"/>
              <w:bottom w:val="single" w:sz="6" w:space="0" w:color="auto"/>
              <w:right w:val="single" w:sz="6" w:space="0" w:color="auto"/>
            </w:tcBorders>
          </w:tcPr>
          <w:p w:rsidR="004C6F3E" w:rsidRPr="00642D78" w:rsidRDefault="004C6F3E" w:rsidP="002F1E48">
            <w:pPr>
              <w:suppressAutoHyphens/>
              <w:jc w:val="both"/>
              <w:rPr>
                <w:rFonts w:ascii="Times New Roman" w:hAnsi="Times New Roman" w:cs="Times New Roman"/>
                <w:spacing w:val="-2"/>
                <w:sz w:val="24"/>
                <w:szCs w:val="24"/>
              </w:rPr>
            </w:pPr>
          </w:p>
        </w:tc>
      </w:tr>
      <w:tr w:rsidR="004C6F3E" w:rsidRPr="00161AD7" w:rsidTr="0014768F">
        <w:tc>
          <w:tcPr>
            <w:tcW w:w="1008" w:type="dxa"/>
            <w:tcBorders>
              <w:top w:val="single" w:sz="6" w:space="0" w:color="auto"/>
              <w:left w:val="single" w:sz="6" w:space="0" w:color="auto"/>
              <w:bottom w:val="single" w:sz="6" w:space="0" w:color="auto"/>
              <w:right w:val="single" w:sz="6" w:space="0" w:color="auto"/>
            </w:tcBorders>
          </w:tcPr>
          <w:p w:rsidR="004C6F3E" w:rsidRPr="00642D78" w:rsidRDefault="004C6F3E" w:rsidP="002F1E48">
            <w:pPr>
              <w:suppressAutoHyphens/>
              <w:jc w:val="both"/>
              <w:rPr>
                <w:rFonts w:ascii="Times New Roman" w:hAnsi="Times New Roman" w:cs="Times New Roman"/>
                <w:spacing w:val="-2"/>
                <w:sz w:val="24"/>
                <w:szCs w:val="24"/>
              </w:rPr>
            </w:pPr>
          </w:p>
        </w:tc>
        <w:tc>
          <w:tcPr>
            <w:tcW w:w="54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540" w:type="dxa"/>
            <w:tcBorders>
              <w:top w:val="single" w:sz="6" w:space="0" w:color="auto"/>
              <w:left w:val="single" w:sz="6" w:space="0" w:color="auto"/>
              <w:bottom w:val="single" w:sz="6" w:space="0" w:color="auto"/>
              <w:right w:val="single" w:sz="6" w:space="0" w:color="auto"/>
            </w:tcBorders>
          </w:tcPr>
          <w:p w:rsidR="004C6F3E" w:rsidRPr="00161AD7" w:rsidRDefault="004C6F3E">
            <w:pPr>
              <w:suppressAutoHyphens/>
              <w:jc w:val="both"/>
              <w:rPr>
                <w:rFonts w:ascii="Times New Roman" w:hAnsi="Times New Roman" w:cs="Times New Roman"/>
                <w:spacing w:val="-2"/>
                <w:sz w:val="24"/>
                <w:szCs w:val="24"/>
              </w:rPr>
            </w:pPr>
            <w:r w:rsidRPr="00161AD7">
              <w:rPr>
                <w:rFonts w:ascii="Times New Roman" w:hAnsi="Times New Roman" w:cs="Times New Roman"/>
                <w:spacing w:val="-2"/>
                <w:sz w:val="24"/>
                <w:szCs w:val="24"/>
              </w:rPr>
              <w:t>(d)</w:t>
            </w:r>
          </w:p>
        </w:tc>
        <w:tc>
          <w:tcPr>
            <w:tcW w:w="4353" w:type="dxa"/>
            <w:tcBorders>
              <w:top w:val="single" w:sz="6" w:space="0" w:color="auto"/>
              <w:left w:val="single" w:sz="6" w:space="0" w:color="auto"/>
              <w:bottom w:val="single" w:sz="6" w:space="0" w:color="auto"/>
              <w:right w:val="single" w:sz="6" w:space="0" w:color="auto"/>
            </w:tcBorders>
          </w:tcPr>
          <w:p w:rsidR="004C6F3E" w:rsidRPr="00161AD7"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z w:val="24"/>
                <w:szCs w:val="24"/>
              </w:rPr>
              <w:t>Debenture Redemption Reserve</w:t>
            </w: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rsidP="002F1E48">
            <w:pPr>
              <w:suppressAutoHyphens/>
              <w:jc w:val="both"/>
              <w:rPr>
                <w:rFonts w:ascii="Times New Roman" w:hAnsi="Times New Roman" w:cs="Times New Roman"/>
                <w:spacing w:val="-2"/>
                <w:sz w:val="24"/>
                <w:szCs w:val="24"/>
              </w:rPr>
            </w:pPr>
          </w:p>
          <w:p w:rsidR="004C6F3E" w:rsidRPr="00642D78" w:rsidRDefault="004C6F3E" w:rsidP="002F1E48">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rsidP="002F1E48">
            <w:pPr>
              <w:suppressAutoHyphens/>
              <w:jc w:val="both"/>
              <w:rPr>
                <w:rFonts w:ascii="Times New Roman" w:hAnsi="Times New Roman" w:cs="Times New Roman"/>
                <w:spacing w:val="-2"/>
                <w:sz w:val="24"/>
                <w:szCs w:val="24"/>
              </w:rPr>
            </w:pPr>
          </w:p>
        </w:tc>
        <w:tc>
          <w:tcPr>
            <w:tcW w:w="1046" w:type="dxa"/>
            <w:tcBorders>
              <w:top w:val="single" w:sz="6" w:space="0" w:color="auto"/>
              <w:left w:val="nil"/>
              <w:bottom w:val="single" w:sz="6" w:space="0" w:color="auto"/>
              <w:right w:val="single" w:sz="6" w:space="0" w:color="auto"/>
            </w:tcBorders>
          </w:tcPr>
          <w:p w:rsidR="004C6F3E" w:rsidRPr="00642D78" w:rsidRDefault="004C6F3E" w:rsidP="002F1E48">
            <w:pPr>
              <w:suppressAutoHyphens/>
              <w:jc w:val="both"/>
              <w:rPr>
                <w:rFonts w:ascii="Times New Roman" w:hAnsi="Times New Roman" w:cs="Times New Roman"/>
                <w:spacing w:val="-2"/>
                <w:sz w:val="24"/>
                <w:szCs w:val="24"/>
              </w:rPr>
            </w:pPr>
          </w:p>
        </w:tc>
      </w:tr>
      <w:tr w:rsidR="004C6F3E" w:rsidRPr="00161AD7" w:rsidTr="0014768F">
        <w:tc>
          <w:tcPr>
            <w:tcW w:w="1008" w:type="dxa"/>
            <w:tcBorders>
              <w:top w:val="single" w:sz="6" w:space="0" w:color="auto"/>
              <w:left w:val="single" w:sz="6" w:space="0" w:color="auto"/>
              <w:bottom w:val="single" w:sz="6" w:space="0" w:color="auto"/>
              <w:right w:val="single" w:sz="6" w:space="0" w:color="auto"/>
            </w:tcBorders>
          </w:tcPr>
          <w:p w:rsidR="004C6F3E" w:rsidRPr="00642D78" w:rsidRDefault="004C6F3E" w:rsidP="002F1E48">
            <w:pPr>
              <w:suppressAutoHyphens/>
              <w:jc w:val="both"/>
              <w:rPr>
                <w:rFonts w:ascii="Times New Roman" w:hAnsi="Times New Roman" w:cs="Times New Roman"/>
                <w:spacing w:val="-2"/>
                <w:sz w:val="24"/>
                <w:szCs w:val="24"/>
              </w:rPr>
            </w:pPr>
          </w:p>
        </w:tc>
        <w:tc>
          <w:tcPr>
            <w:tcW w:w="54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540" w:type="dxa"/>
            <w:tcBorders>
              <w:top w:val="single" w:sz="6" w:space="0" w:color="auto"/>
              <w:left w:val="single" w:sz="6" w:space="0" w:color="auto"/>
              <w:bottom w:val="single" w:sz="6" w:space="0" w:color="auto"/>
              <w:right w:val="single" w:sz="6" w:space="0" w:color="auto"/>
            </w:tcBorders>
          </w:tcPr>
          <w:p w:rsidR="004C6F3E" w:rsidRPr="00161AD7" w:rsidRDefault="004C6F3E">
            <w:pPr>
              <w:suppressAutoHyphens/>
              <w:jc w:val="both"/>
              <w:rPr>
                <w:rFonts w:ascii="Times New Roman" w:hAnsi="Times New Roman" w:cs="Times New Roman"/>
                <w:spacing w:val="-2"/>
                <w:sz w:val="24"/>
                <w:szCs w:val="24"/>
              </w:rPr>
            </w:pPr>
            <w:r w:rsidRPr="00161AD7">
              <w:rPr>
                <w:rFonts w:ascii="Times New Roman" w:hAnsi="Times New Roman" w:cs="Times New Roman"/>
                <w:spacing w:val="-2"/>
                <w:sz w:val="24"/>
                <w:szCs w:val="24"/>
              </w:rPr>
              <w:t>(e)</w:t>
            </w:r>
          </w:p>
        </w:tc>
        <w:tc>
          <w:tcPr>
            <w:tcW w:w="4353" w:type="dxa"/>
            <w:tcBorders>
              <w:top w:val="single" w:sz="6" w:space="0" w:color="auto"/>
              <w:left w:val="single" w:sz="6" w:space="0" w:color="auto"/>
              <w:bottom w:val="single" w:sz="6" w:space="0" w:color="auto"/>
              <w:right w:val="single" w:sz="6" w:space="0" w:color="auto"/>
            </w:tcBorders>
          </w:tcPr>
          <w:p w:rsidR="004C6F3E" w:rsidRPr="00161AD7"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z w:val="24"/>
                <w:szCs w:val="24"/>
              </w:rPr>
              <w:t>Revaluation Reserve</w:t>
            </w: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rsidP="002F1E48">
            <w:pPr>
              <w:suppressAutoHyphens/>
              <w:jc w:val="both"/>
              <w:rPr>
                <w:rFonts w:ascii="Times New Roman" w:hAnsi="Times New Roman" w:cs="Times New Roman"/>
                <w:spacing w:val="-2"/>
                <w:sz w:val="24"/>
                <w:szCs w:val="24"/>
              </w:rPr>
            </w:pPr>
          </w:p>
          <w:p w:rsidR="004C6F3E" w:rsidRPr="00642D78" w:rsidRDefault="004C6F3E" w:rsidP="002F1E48">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rsidP="002F1E48">
            <w:pPr>
              <w:suppressAutoHyphens/>
              <w:jc w:val="both"/>
              <w:rPr>
                <w:rFonts w:ascii="Times New Roman" w:hAnsi="Times New Roman" w:cs="Times New Roman"/>
                <w:spacing w:val="-2"/>
                <w:sz w:val="24"/>
                <w:szCs w:val="24"/>
              </w:rPr>
            </w:pPr>
          </w:p>
        </w:tc>
        <w:tc>
          <w:tcPr>
            <w:tcW w:w="1046" w:type="dxa"/>
            <w:tcBorders>
              <w:top w:val="single" w:sz="6" w:space="0" w:color="auto"/>
              <w:left w:val="nil"/>
              <w:bottom w:val="single" w:sz="6" w:space="0" w:color="auto"/>
              <w:right w:val="single" w:sz="6" w:space="0" w:color="auto"/>
            </w:tcBorders>
          </w:tcPr>
          <w:p w:rsidR="004C6F3E" w:rsidRPr="00642D78" w:rsidRDefault="004C6F3E" w:rsidP="002F1E48">
            <w:pPr>
              <w:suppressAutoHyphens/>
              <w:jc w:val="both"/>
              <w:rPr>
                <w:rFonts w:ascii="Times New Roman" w:hAnsi="Times New Roman" w:cs="Times New Roman"/>
                <w:spacing w:val="-2"/>
                <w:sz w:val="24"/>
                <w:szCs w:val="24"/>
              </w:rPr>
            </w:pPr>
          </w:p>
        </w:tc>
      </w:tr>
      <w:tr w:rsidR="004C6F3E" w:rsidRPr="00161AD7" w:rsidTr="0014768F">
        <w:tc>
          <w:tcPr>
            <w:tcW w:w="1008" w:type="dxa"/>
            <w:tcBorders>
              <w:top w:val="single" w:sz="6" w:space="0" w:color="auto"/>
              <w:left w:val="single" w:sz="6" w:space="0" w:color="auto"/>
              <w:bottom w:val="single" w:sz="6" w:space="0" w:color="auto"/>
              <w:right w:val="single" w:sz="6" w:space="0" w:color="auto"/>
            </w:tcBorders>
          </w:tcPr>
          <w:p w:rsidR="004C6F3E" w:rsidRPr="00642D78" w:rsidRDefault="004C6F3E" w:rsidP="002F1E48">
            <w:pPr>
              <w:suppressAutoHyphens/>
              <w:jc w:val="both"/>
              <w:rPr>
                <w:rFonts w:ascii="Times New Roman" w:hAnsi="Times New Roman" w:cs="Times New Roman"/>
                <w:spacing w:val="-2"/>
                <w:sz w:val="24"/>
                <w:szCs w:val="24"/>
              </w:rPr>
            </w:pPr>
          </w:p>
        </w:tc>
        <w:tc>
          <w:tcPr>
            <w:tcW w:w="54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540" w:type="dxa"/>
            <w:tcBorders>
              <w:top w:val="single" w:sz="6" w:space="0" w:color="auto"/>
              <w:left w:val="single" w:sz="6" w:space="0" w:color="auto"/>
              <w:bottom w:val="single" w:sz="6" w:space="0" w:color="auto"/>
              <w:right w:val="single" w:sz="6" w:space="0" w:color="auto"/>
            </w:tcBorders>
          </w:tcPr>
          <w:p w:rsidR="004C6F3E" w:rsidRDefault="004C6F3E">
            <w:pPr>
              <w:suppressAutoHyphens/>
              <w:jc w:val="both"/>
              <w:rPr>
                <w:rFonts w:ascii="Times New Roman" w:hAnsi="Times New Roman" w:cs="Times New Roman"/>
                <w:spacing w:val="-2"/>
                <w:sz w:val="24"/>
                <w:szCs w:val="24"/>
              </w:rPr>
            </w:pPr>
            <w:r w:rsidRPr="00161AD7">
              <w:rPr>
                <w:rFonts w:ascii="Times New Roman" w:hAnsi="Times New Roman" w:cs="Times New Roman"/>
                <w:spacing w:val="-2"/>
                <w:sz w:val="24"/>
                <w:szCs w:val="24"/>
              </w:rPr>
              <w:t>(f)</w:t>
            </w:r>
          </w:p>
          <w:p w:rsidR="004C6F3E" w:rsidRPr="00161AD7" w:rsidRDefault="004C6F3E">
            <w:pPr>
              <w:suppressAutoHyphens/>
              <w:jc w:val="both"/>
              <w:rPr>
                <w:rFonts w:ascii="Times New Roman" w:hAnsi="Times New Roman" w:cs="Times New Roman"/>
                <w:spacing w:val="-2"/>
                <w:sz w:val="24"/>
                <w:szCs w:val="24"/>
              </w:rPr>
            </w:pPr>
          </w:p>
        </w:tc>
        <w:tc>
          <w:tcPr>
            <w:tcW w:w="4353" w:type="dxa"/>
            <w:tcBorders>
              <w:top w:val="single" w:sz="6" w:space="0" w:color="auto"/>
              <w:left w:val="single" w:sz="6" w:space="0" w:color="auto"/>
              <w:bottom w:val="single" w:sz="6" w:space="0" w:color="auto"/>
              <w:right w:val="single" w:sz="6" w:space="0" w:color="auto"/>
            </w:tcBorders>
          </w:tcPr>
          <w:p w:rsidR="004C6F3E" w:rsidRPr="00A60141" w:rsidRDefault="004C6F3E">
            <w:pPr>
              <w:suppressAutoHyphens/>
              <w:jc w:val="both"/>
              <w:rPr>
                <w:rFonts w:ascii="Times New Roman" w:hAnsi="Times New Roman" w:cs="Times New Roman"/>
                <w:sz w:val="24"/>
                <w:szCs w:val="24"/>
                <w:highlight w:val="yellow"/>
              </w:rPr>
            </w:pPr>
            <w:r w:rsidRPr="00A60141">
              <w:rPr>
                <w:rFonts w:ascii="Times New Roman" w:hAnsi="Times New Roman" w:cs="Times New Roman"/>
                <w:sz w:val="24"/>
                <w:szCs w:val="24"/>
                <w:highlight w:val="yellow"/>
              </w:rPr>
              <w:t>Share Options Outstanding Account</w:t>
            </w:r>
          </w:p>
          <w:p w:rsidR="004C6F3E" w:rsidRPr="009C082D" w:rsidRDefault="004C6F3E">
            <w:pPr>
              <w:suppressAutoHyphens/>
              <w:jc w:val="both"/>
              <w:rPr>
                <w:rFonts w:ascii="Times New Roman" w:hAnsi="Times New Roman" w:cs="Times New Roman"/>
                <w:bCs/>
                <w:i/>
                <w:iCs/>
                <w:sz w:val="24"/>
                <w:szCs w:val="24"/>
              </w:rPr>
            </w:pPr>
            <w:r w:rsidRPr="00A60141">
              <w:rPr>
                <w:rFonts w:ascii="Times New Roman" w:hAnsi="Times New Roman" w:cs="Times New Roman"/>
                <w:b/>
                <w:sz w:val="24"/>
                <w:szCs w:val="24"/>
                <w:highlight w:val="yellow"/>
              </w:rPr>
              <w:t>(now to be shown as part of Reserves)</w:t>
            </w:r>
            <w:r>
              <w:rPr>
                <w:rFonts w:ascii="Times New Roman" w:hAnsi="Times New Roman" w:cs="Times New Roman"/>
                <w:b/>
                <w:sz w:val="24"/>
                <w:szCs w:val="24"/>
              </w:rPr>
              <w:t xml:space="preserve">- </w:t>
            </w:r>
            <w:r w:rsidRPr="009C082D">
              <w:rPr>
                <w:rFonts w:ascii="Times New Roman" w:hAnsi="Times New Roman" w:cs="Times New Roman"/>
                <w:bCs/>
                <w:i/>
                <w:iCs/>
                <w:sz w:val="24"/>
                <w:szCs w:val="24"/>
              </w:rPr>
              <w:t>it means credit balance in ESOP account- when it is booked as as expense, part of it is transferred to p/l</w:t>
            </w:r>
          </w:p>
          <w:p w:rsidR="004C6F3E" w:rsidRPr="00161AD7"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rsidP="002F1E48">
            <w:pPr>
              <w:suppressAutoHyphens/>
              <w:jc w:val="both"/>
              <w:rPr>
                <w:rFonts w:ascii="Times New Roman" w:hAnsi="Times New Roman" w:cs="Times New Roman"/>
                <w:spacing w:val="-2"/>
                <w:sz w:val="24"/>
                <w:szCs w:val="24"/>
              </w:rPr>
            </w:pPr>
          </w:p>
          <w:p w:rsidR="004C6F3E" w:rsidRPr="00642D78" w:rsidRDefault="004C6F3E" w:rsidP="002F1E48">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rsidP="002F1E48">
            <w:pPr>
              <w:suppressAutoHyphens/>
              <w:jc w:val="both"/>
              <w:rPr>
                <w:rFonts w:ascii="Times New Roman" w:hAnsi="Times New Roman" w:cs="Times New Roman"/>
                <w:spacing w:val="-2"/>
                <w:sz w:val="24"/>
                <w:szCs w:val="24"/>
              </w:rPr>
            </w:pPr>
          </w:p>
        </w:tc>
        <w:tc>
          <w:tcPr>
            <w:tcW w:w="1046" w:type="dxa"/>
            <w:tcBorders>
              <w:top w:val="single" w:sz="6" w:space="0" w:color="auto"/>
              <w:left w:val="nil"/>
              <w:bottom w:val="single" w:sz="6" w:space="0" w:color="auto"/>
              <w:right w:val="single" w:sz="6" w:space="0" w:color="auto"/>
            </w:tcBorders>
          </w:tcPr>
          <w:p w:rsidR="004C6F3E" w:rsidRPr="00642D78" w:rsidRDefault="004C6F3E" w:rsidP="002F1E48">
            <w:pPr>
              <w:suppressAutoHyphens/>
              <w:jc w:val="both"/>
              <w:rPr>
                <w:rFonts w:ascii="Times New Roman" w:hAnsi="Times New Roman" w:cs="Times New Roman"/>
                <w:spacing w:val="-2"/>
                <w:sz w:val="24"/>
                <w:szCs w:val="24"/>
              </w:rPr>
            </w:pPr>
          </w:p>
        </w:tc>
      </w:tr>
      <w:tr w:rsidR="004C6F3E" w:rsidRPr="00161AD7" w:rsidTr="0014768F">
        <w:tc>
          <w:tcPr>
            <w:tcW w:w="1008" w:type="dxa"/>
            <w:tcBorders>
              <w:top w:val="single" w:sz="6" w:space="0" w:color="auto"/>
              <w:left w:val="single" w:sz="6" w:space="0" w:color="auto"/>
              <w:bottom w:val="single" w:sz="6" w:space="0" w:color="auto"/>
              <w:right w:val="single" w:sz="6" w:space="0" w:color="auto"/>
            </w:tcBorders>
          </w:tcPr>
          <w:p w:rsidR="004C6F3E" w:rsidRPr="00642D78" w:rsidRDefault="004C6F3E" w:rsidP="002F1E48">
            <w:pPr>
              <w:suppressAutoHyphens/>
              <w:jc w:val="both"/>
              <w:rPr>
                <w:rFonts w:ascii="Times New Roman" w:hAnsi="Times New Roman" w:cs="Times New Roman"/>
                <w:spacing w:val="-2"/>
                <w:sz w:val="24"/>
                <w:szCs w:val="24"/>
              </w:rPr>
            </w:pPr>
          </w:p>
        </w:tc>
        <w:tc>
          <w:tcPr>
            <w:tcW w:w="54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540" w:type="dxa"/>
            <w:tcBorders>
              <w:top w:val="single" w:sz="6" w:space="0" w:color="auto"/>
              <w:left w:val="single" w:sz="6" w:space="0" w:color="auto"/>
              <w:bottom w:val="single" w:sz="6" w:space="0" w:color="auto"/>
              <w:right w:val="single" w:sz="6" w:space="0" w:color="auto"/>
            </w:tcBorders>
          </w:tcPr>
          <w:p w:rsidR="004C6F3E" w:rsidRPr="00161AD7" w:rsidRDefault="004C6F3E">
            <w:pPr>
              <w:suppressAutoHyphens/>
              <w:jc w:val="both"/>
              <w:rPr>
                <w:rFonts w:ascii="Times New Roman" w:hAnsi="Times New Roman" w:cs="Times New Roman"/>
                <w:spacing w:val="-2"/>
                <w:sz w:val="24"/>
                <w:szCs w:val="24"/>
              </w:rPr>
            </w:pPr>
            <w:r w:rsidRPr="00161AD7">
              <w:rPr>
                <w:rFonts w:ascii="Times New Roman" w:hAnsi="Times New Roman" w:cs="Times New Roman"/>
                <w:spacing w:val="-2"/>
                <w:sz w:val="24"/>
                <w:szCs w:val="24"/>
              </w:rPr>
              <w:t>(g)</w:t>
            </w:r>
          </w:p>
        </w:tc>
        <w:tc>
          <w:tcPr>
            <w:tcW w:w="4353" w:type="dxa"/>
            <w:tcBorders>
              <w:top w:val="single" w:sz="6" w:space="0" w:color="auto"/>
              <w:left w:val="single" w:sz="6" w:space="0" w:color="auto"/>
              <w:bottom w:val="single" w:sz="6" w:space="0" w:color="auto"/>
              <w:right w:val="single" w:sz="6" w:space="0" w:color="auto"/>
            </w:tcBorders>
          </w:tcPr>
          <w:p w:rsidR="004C6F3E" w:rsidRPr="00161AD7" w:rsidRDefault="004C6F3E">
            <w:pPr>
              <w:suppressAutoHyphens/>
              <w:jc w:val="both"/>
              <w:rPr>
                <w:rFonts w:ascii="Times New Roman" w:hAnsi="Times New Roman" w:cs="Times New Roman"/>
                <w:sz w:val="24"/>
                <w:szCs w:val="24"/>
              </w:rPr>
            </w:pPr>
            <w:r w:rsidRPr="00642D78">
              <w:rPr>
                <w:rFonts w:ascii="Times New Roman" w:hAnsi="Times New Roman" w:cs="Times New Roman"/>
                <w:sz w:val="24"/>
                <w:szCs w:val="24"/>
              </w:rPr>
              <w:t>Other Reserves – (specifying the nature and purpose of each reserve and the amount in respect thereof)</w:t>
            </w:r>
          </w:p>
          <w:p w:rsidR="004C6F3E" w:rsidRPr="00161AD7"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rsidP="002F1E48">
            <w:pPr>
              <w:suppressAutoHyphens/>
              <w:jc w:val="both"/>
              <w:rPr>
                <w:rFonts w:ascii="Times New Roman" w:hAnsi="Times New Roman" w:cs="Times New Roman"/>
                <w:spacing w:val="-2"/>
                <w:sz w:val="24"/>
                <w:szCs w:val="24"/>
              </w:rPr>
            </w:pPr>
          </w:p>
          <w:p w:rsidR="004C6F3E" w:rsidRPr="00642D78" w:rsidRDefault="004C6F3E" w:rsidP="002F1E48">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rsidP="002F1E48">
            <w:pPr>
              <w:suppressAutoHyphens/>
              <w:jc w:val="both"/>
              <w:rPr>
                <w:rFonts w:ascii="Times New Roman" w:hAnsi="Times New Roman" w:cs="Times New Roman"/>
                <w:spacing w:val="-2"/>
                <w:sz w:val="24"/>
                <w:szCs w:val="24"/>
              </w:rPr>
            </w:pPr>
          </w:p>
        </w:tc>
        <w:tc>
          <w:tcPr>
            <w:tcW w:w="1046" w:type="dxa"/>
            <w:tcBorders>
              <w:top w:val="single" w:sz="6" w:space="0" w:color="auto"/>
              <w:left w:val="nil"/>
              <w:bottom w:val="single" w:sz="6" w:space="0" w:color="auto"/>
              <w:right w:val="single" w:sz="6" w:space="0" w:color="auto"/>
            </w:tcBorders>
          </w:tcPr>
          <w:p w:rsidR="004C6F3E" w:rsidRPr="00642D78" w:rsidRDefault="004C6F3E" w:rsidP="002F1E48">
            <w:pPr>
              <w:suppressAutoHyphens/>
              <w:jc w:val="both"/>
              <w:rPr>
                <w:rFonts w:ascii="Times New Roman" w:hAnsi="Times New Roman" w:cs="Times New Roman"/>
                <w:spacing w:val="-2"/>
                <w:sz w:val="24"/>
                <w:szCs w:val="24"/>
              </w:rPr>
            </w:pPr>
          </w:p>
        </w:tc>
      </w:tr>
      <w:tr w:rsidR="004C6F3E" w:rsidRPr="00161AD7" w:rsidTr="0014768F">
        <w:tc>
          <w:tcPr>
            <w:tcW w:w="1008" w:type="dxa"/>
            <w:tcBorders>
              <w:top w:val="single" w:sz="6" w:space="0" w:color="auto"/>
              <w:left w:val="single" w:sz="6" w:space="0" w:color="auto"/>
              <w:bottom w:val="single" w:sz="6" w:space="0" w:color="auto"/>
              <w:right w:val="single" w:sz="6" w:space="0" w:color="auto"/>
            </w:tcBorders>
          </w:tcPr>
          <w:p w:rsidR="004C6F3E" w:rsidRPr="00642D78" w:rsidRDefault="004C6F3E" w:rsidP="002F1E48">
            <w:pPr>
              <w:suppressAutoHyphens/>
              <w:jc w:val="both"/>
              <w:rPr>
                <w:rFonts w:ascii="Times New Roman" w:hAnsi="Times New Roman" w:cs="Times New Roman"/>
                <w:spacing w:val="-2"/>
                <w:sz w:val="24"/>
                <w:szCs w:val="24"/>
              </w:rPr>
            </w:pPr>
          </w:p>
        </w:tc>
        <w:tc>
          <w:tcPr>
            <w:tcW w:w="540" w:type="dxa"/>
            <w:tcBorders>
              <w:top w:val="single" w:sz="6" w:space="0" w:color="auto"/>
              <w:left w:val="single" w:sz="6" w:space="0" w:color="auto"/>
              <w:bottom w:val="single" w:sz="6" w:space="0" w:color="auto"/>
              <w:right w:val="single" w:sz="6" w:space="0" w:color="auto"/>
            </w:tcBorders>
          </w:tcPr>
          <w:p w:rsidR="004C6F3E" w:rsidRPr="00161AD7" w:rsidRDefault="004C6F3E" w:rsidP="000F1D07">
            <w:pPr>
              <w:suppressAutoHyphens/>
              <w:jc w:val="both"/>
              <w:rPr>
                <w:rFonts w:ascii="Times New Roman" w:hAnsi="Times New Roman" w:cs="Times New Roman"/>
                <w:spacing w:val="-2"/>
                <w:sz w:val="24"/>
                <w:szCs w:val="24"/>
              </w:rPr>
            </w:pPr>
          </w:p>
        </w:tc>
        <w:tc>
          <w:tcPr>
            <w:tcW w:w="540" w:type="dxa"/>
            <w:tcBorders>
              <w:top w:val="single" w:sz="6" w:space="0" w:color="auto"/>
              <w:left w:val="single" w:sz="6" w:space="0" w:color="auto"/>
              <w:bottom w:val="single" w:sz="6" w:space="0" w:color="auto"/>
              <w:right w:val="single" w:sz="6" w:space="0" w:color="auto"/>
            </w:tcBorders>
          </w:tcPr>
          <w:p w:rsidR="004C6F3E" w:rsidRPr="00161AD7" w:rsidRDefault="004C6F3E" w:rsidP="000F1D07">
            <w:pPr>
              <w:suppressAutoHyphens/>
              <w:jc w:val="both"/>
              <w:rPr>
                <w:rFonts w:ascii="Times New Roman" w:hAnsi="Times New Roman" w:cs="Times New Roman"/>
                <w:spacing w:val="-2"/>
                <w:sz w:val="24"/>
                <w:szCs w:val="24"/>
              </w:rPr>
            </w:pPr>
            <w:r w:rsidRPr="00161AD7">
              <w:rPr>
                <w:rFonts w:ascii="Times New Roman" w:hAnsi="Times New Roman" w:cs="Times New Roman"/>
                <w:spacing w:val="-2"/>
                <w:sz w:val="24"/>
                <w:szCs w:val="24"/>
              </w:rPr>
              <w:t>(h)</w:t>
            </w:r>
          </w:p>
        </w:tc>
        <w:tc>
          <w:tcPr>
            <w:tcW w:w="4353" w:type="dxa"/>
            <w:tcBorders>
              <w:top w:val="single" w:sz="6" w:space="0" w:color="auto"/>
              <w:left w:val="single" w:sz="6" w:space="0" w:color="auto"/>
              <w:bottom w:val="single" w:sz="6" w:space="0" w:color="auto"/>
              <w:right w:val="single" w:sz="6" w:space="0" w:color="auto"/>
            </w:tcBorders>
          </w:tcPr>
          <w:p w:rsidR="004C6F3E" w:rsidRPr="00161AD7" w:rsidRDefault="004C6F3E">
            <w:pPr>
              <w:suppressAutoHyphens/>
              <w:jc w:val="both"/>
              <w:rPr>
                <w:rFonts w:ascii="Times New Roman" w:hAnsi="Times New Roman" w:cs="Times New Roman"/>
                <w:sz w:val="24"/>
                <w:szCs w:val="24"/>
              </w:rPr>
            </w:pPr>
            <w:r w:rsidRPr="00642D78">
              <w:rPr>
                <w:rFonts w:ascii="Times New Roman" w:hAnsi="Times New Roman" w:cs="Times New Roman"/>
                <w:spacing w:val="-2"/>
                <w:sz w:val="24"/>
                <w:szCs w:val="24"/>
              </w:rPr>
              <w:t xml:space="preserve">Surplus i.e. balance in </w:t>
            </w:r>
            <w:r w:rsidRPr="00161AD7">
              <w:rPr>
                <w:rFonts w:ascii="Times New Roman" w:hAnsi="Times New Roman" w:cs="Times New Roman"/>
                <w:spacing w:val="-2"/>
                <w:sz w:val="24"/>
                <w:szCs w:val="24"/>
              </w:rPr>
              <w:t xml:space="preserve">Statement of </w:t>
            </w:r>
            <w:r w:rsidRPr="00642D78">
              <w:rPr>
                <w:rFonts w:ascii="Times New Roman" w:hAnsi="Times New Roman" w:cs="Times New Roman"/>
                <w:spacing w:val="-2"/>
                <w:sz w:val="24"/>
                <w:szCs w:val="24"/>
              </w:rPr>
              <w:t>Profit and Loss</w:t>
            </w:r>
          </w:p>
          <w:p w:rsidR="004C6F3E" w:rsidRPr="00161AD7" w:rsidRDefault="004C6F3E">
            <w:pPr>
              <w:suppressAutoHyphens/>
              <w:jc w:val="both"/>
              <w:rPr>
                <w:rFonts w:ascii="Times New Roman" w:hAnsi="Times New Roman" w:cs="Times New Roman"/>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rsidP="002F1E48">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rsidP="002F1E48">
            <w:pPr>
              <w:suppressAutoHyphens/>
              <w:jc w:val="both"/>
              <w:rPr>
                <w:rFonts w:ascii="Times New Roman" w:hAnsi="Times New Roman" w:cs="Times New Roman"/>
                <w:spacing w:val="-2"/>
                <w:sz w:val="24"/>
                <w:szCs w:val="24"/>
              </w:rPr>
            </w:pPr>
          </w:p>
        </w:tc>
        <w:tc>
          <w:tcPr>
            <w:tcW w:w="1046" w:type="dxa"/>
            <w:tcBorders>
              <w:top w:val="single" w:sz="6" w:space="0" w:color="auto"/>
              <w:left w:val="nil"/>
              <w:bottom w:val="single" w:sz="6" w:space="0" w:color="auto"/>
              <w:right w:val="single" w:sz="6" w:space="0" w:color="auto"/>
            </w:tcBorders>
          </w:tcPr>
          <w:p w:rsidR="004C6F3E" w:rsidRPr="00642D78" w:rsidRDefault="004C6F3E" w:rsidP="002F1E48">
            <w:pPr>
              <w:suppressAutoHyphens/>
              <w:jc w:val="both"/>
              <w:rPr>
                <w:rFonts w:ascii="Times New Roman" w:hAnsi="Times New Roman" w:cs="Times New Roman"/>
                <w:spacing w:val="-2"/>
                <w:sz w:val="24"/>
                <w:szCs w:val="24"/>
              </w:rPr>
            </w:pPr>
          </w:p>
        </w:tc>
      </w:tr>
      <w:tr w:rsidR="004C6F3E" w:rsidRPr="00161AD7" w:rsidTr="0014768F">
        <w:tc>
          <w:tcPr>
            <w:tcW w:w="1008"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54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2.</w:t>
            </w:r>
          </w:p>
        </w:tc>
        <w:tc>
          <w:tcPr>
            <w:tcW w:w="4893" w:type="dxa"/>
            <w:gridSpan w:val="2"/>
            <w:tcBorders>
              <w:top w:val="single" w:sz="6" w:space="0" w:color="auto"/>
              <w:left w:val="single" w:sz="6" w:space="0" w:color="auto"/>
              <w:bottom w:val="single" w:sz="6" w:space="0" w:color="auto"/>
              <w:right w:val="single" w:sz="6" w:space="0" w:color="auto"/>
            </w:tcBorders>
          </w:tcPr>
          <w:p w:rsidR="004C6F3E" w:rsidRPr="00D33F56" w:rsidRDefault="004C6F3E">
            <w:pPr>
              <w:suppressAutoHyphens/>
              <w:jc w:val="both"/>
              <w:rPr>
                <w:rFonts w:ascii="Times New Roman" w:hAnsi="Times New Roman" w:cs="Times New Roman"/>
                <w:b/>
                <w:sz w:val="24"/>
                <w:szCs w:val="24"/>
              </w:rPr>
            </w:pPr>
            <w:r w:rsidRPr="00D33F56">
              <w:rPr>
                <w:rFonts w:ascii="Times New Roman" w:hAnsi="Times New Roman" w:cs="Times New Roman"/>
                <w:b/>
                <w:spacing w:val="-2"/>
                <w:sz w:val="24"/>
                <w:szCs w:val="24"/>
              </w:rPr>
              <w:t xml:space="preserve">The Surplus Account </w:t>
            </w:r>
            <w:r w:rsidRPr="00D33F56">
              <w:rPr>
                <w:rFonts w:ascii="Times New Roman" w:hAnsi="Times New Roman" w:cs="Times New Roman"/>
                <w:b/>
                <w:sz w:val="24"/>
                <w:szCs w:val="24"/>
              </w:rPr>
              <w:t>to disclose separately, the allocations and appropriations such as dividend, bonus shares and transfer to/from reserves</w:t>
            </w:r>
            <w:r>
              <w:rPr>
                <w:rFonts w:ascii="Times New Roman" w:hAnsi="Times New Roman" w:cs="Times New Roman"/>
                <w:b/>
                <w:sz w:val="24"/>
                <w:szCs w:val="24"/>
              </w:rPr>
              <w:t>,</w:t>
            </w:r>
            <w:r w:rsidRPr="00D33F56">
              <w:rPr>
                <w:rFonts w:ascii="Times New Roman" w:hAnsi="Times New Roman" w:cs="Times New Roman"/>
                <w:b/>
                <w:sz w:val="24"/>
                <w:szCs w:val="24"/>
              </w:rPr>
              <w:t xml:space="preserve"> etc.</w:t>
            </w:r>
          </w:p>
          <w:p w:rsidR="004C6F3E" w:rsidRPr="00D33F56" w:rsidRDefault="004C6F3E">
            <w:pPr>
              <w:suppressAutoHyphens/>
              <w:jc w:val="both"/>
              <w:rPr>
                <w:rFonts w:ascii="Times New Roman" w:hAnsi="Times New Roman" w:cs="Times New Roman"/>
                <w:b/>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14768F">
        <w:tc>
          <w:tcPr>
            <w:tcW w:w="1008"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54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3.</w:t>
            </w:r>
          </w:p>
        </w:tc>
        <w:tc>
          <w:tcPr>
            <w:tcW w:w="4893" w:type="dxa"/>
            <w:gridSpan w:val="2"/>
            <w:tcBorders>
              <w:top w:val="single" w:sz="6" w:space="0" w:color="auto"/>
              <w:left w:val="single" w:sz="6" w:space="0" w:color="auto"/>
              <w:bottom w:val="single" w:sz="6" w:space="0" w:color="auto"/>
              <w:right w:val="single" w:sz="6" w:space="0" w:color="auto"/>
            </w:tcBorders>
          </w:tcPr>
          <w:p w:rsidR="004C6F3E" w:rsidRPr="00161AD7" w:rsidRDefault="004C6F3E">
            <w:pPr>
              <w:suppressAutoHyphens/>
              <w:jc w:val="both"/>
              <w:rPr>
                <w:rFonts w:ascii="Times New Roman" w:hAnsi="Times New Roman" w:cs="Times New Roman"/>
                <w:sz w:val="24"/>
                <w:szCs w:val="24"/>
              </w:rPr>
            </w:pPr>
            <w:r w:rsidRPr="00642D78">
              <w:rPr>
                <w:rFonts w:ascii="Times New Roman" w:hAnsi="Times New Roman" w:cs="Times New Roman"/>
                <w:sz w:val="24"/>
                <w:szCs w:val="24"/>
              </w:rPr>
              <w:t>Additions and deductions since last Balance Sheet to be shown under each of the specified heads</w:t>
            </w:r>
          </w:p>
          <w:p w:rsidR="004C6F3E" w:rsidRPr="00642D78"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14768F">
        <w:tc>
          <w:tcPr>
            <w:tcW w:w="1008"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54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r w:rsidRPr="00161AD7">
              <w:rPr>
                <w:rFonts w:ascii="Times New Roman" w:hAnsi="Times New Roman" w:cs="Times New Roman"/>
                <w:spacing w:val="-2"/>
                <w:sz w:val="24"/>
                <w:szCs w:val="24"/>
              </w:rPr>
              <w:t>4</w:t>
            </w:r>
            <w:r w:rsidRPr="00642D78">
              <w:rPr>
                <w:rFonts w:ascii="Times New Roman" w:hAnsi="Times New Roman" w:cs="Times New Roman"/>
                <w:spacing w:val="-2"/>
                <w:sz w:val="24"/>
                <w:szCs w:val="24"/>
              </w:rPr>
              <w:t>.</w:t>
            </w:r>
          </w:p>
        </w:tc>
        <w:tc>
          <w:tcPr>
            <w:tcW w:w="4893" w:type="dxa"/>
            <w:gridSpan w:val="2"/>
            <w:tcBorders>
              <w:top w:val="single" w:sz="6" w:space="0" w:color="auto"/>
              <w:left w:val="single" w:sz="6" w:space="0" w:color="auto"/>
              <w:bottom w:val="single" w:sz="6" w:space="0" w:color="auto"/>
              <w:right w:val="single" w:sz="6" w:space="0" w:color="auto"/>
            </w:tcBorders>
          </w:tcPr>
          <w:p w:rsidR="004C6F3E" w:rsidRPr="00D33F56" w:rsidRDefault="004C6F3E">
            <w:pPr>
              <w:suppressAutoHyphens/>
              <w:jc w:val="both"/>
              <w:rPr>
                <w:rFonts w:ascii="Times New Roman" w:hAnsi="Times New Roman" w:cs="Times New Roman"/>
                <w:b/>
                <w:sz w:val="24"/>
                <w:szCs w:val="24"/>
              </w:rPr>
            </w:pPr>
            <w:r w:rsidRPr="00D33F56">
              <w:rPr>
                <w:rFonts w:ascii="Times New Roman" w:hAnsi="Times New Roman" w:cs="Times New Roman"/>
                <w:b/>
                <w:sz w:val="24"/>
                <w:szCs w:val="24"/>
              </w:rPr>
              <w:t>Debit balance of Statement of Profit and Loss is shown as a negative figure under the head ‘Surplus’</w:t>
            </w:r>
          </w:p>
          <w:p w:rsidR="004C6F3E" w:rsidRPr="00D33F56" w:rsidRDefault="004C6F3E">
            <w:pPr>
              <w:suppressAutoHyphens/>
              <w:jc w:val="both"/>
              <w:rPr>
                <w:rFonts w:ascii="Times New Roman" w:hAnsi="Times New Roman" w:cs="Times New Roman"/>
                <w:b/>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1476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Note</w:t>
            </w:r>
            <w:r>
              <w:rPr>
                <w:rFonts w:ascii="Times New Roman" w:hAnsi="Times New Roman" w:cs="Times New Roman"/>
                <w:spacing w:val="-2"/>
                <w:sz w:val="24"/>
                <w:szCs w:val="24"/>
              </w:rPr>
              <w:t>s</w:t>
            </w:r>
            <w:r w:rsidRPr="00642D78">
              <w:rPr>
                <w:rFonts w:ascii="Times New Roman" w:hAnsi="Times New Roman" w:cs="Times New Roman"/>
                <w:spacing w:val="-2"/>
                <w:sz w:val="24"/>
                <w:szCs w:val="24"/>
              </w:rPr>
              <w:t>:</w:t>
            </w:r>
          </w:p>
        </w:tc>
        <w:tc>
          <w:tcPr>
            <w:tcW w:w="5433" w:type="dxa"/>
            <w:gridSpan w:val="3"/>
          </w:tcPr>
          <w:p w:rsidR="004C6F3E" w:rsidRPr="00D33F56" w:rsidRDefault="004C6F3E">
            <w:pPr>
              <w:suppressAutoHyphens/>
              <w:jc w:val="both"/>
              <w:rPr>
                <w:rFonts w:ascii="Times New Roman" w:hAnsi="Times New Roman" w:cs="Times New Roman"/>
                <w:bCs/>
                <w:spacing w:val="-2"/>
                <w:sz w:val="24"/>
                <w:szCs w:val="24"/>
              </w:rPr>
            </w:pPr>
            <w:r w:rsidRPr="00D33F56">
              <w:rPr>
                <w:rFonts w:ascii="Times New Roman" w:hAnsi="Times New Roman" w:cs="Times New Roman"/>
                <w:bCs/>
                <w:spacing w:val="-2"/>
                <w:sz w:val="24"/>
                <w:szCs w:val="24"/>
              </w:rPr>
              <w:t>The word `fund' in connection with reserve is used only where such Reserve is specifically represented by earmarked investments.</w:t>
            </w:r>
          </w:p>
          <w:p w:rsidR="004C6F3E" w:rsidRPr="00642D78" w:rsidRDefault="004C6F3E">
            <w:pPr>
              <w:suppressAutoHyphens/>
              <w:jc w:val="both"/>
              <w:rPr>
                <w:rFonts w:ascii="Times New Roman" w:hAnsi="Times New Roman" w:cs="Times New Roman"/>
                <w:b/>
                <w:bCs/>
                <w:spacing w:val="-2"/>
                <w:sz w:val="24"/>
                <w:szCs w:val="24"/>
              </w:rPr>
            </w:pPr>
          </w:p>
        </w:tc>
        <w:tc>
          <w:tcPr>
            <w:tcW w:w="1046" w:type="dxa"/>
          </w:tcPr>
          <w:p w:rsidR="004C6F3E" w:rsidRPr="00642D78" w:rsidRDefault="004C6F3E">
            <w:pPr>
              <w:suppressAutoHyphens/>
              <w:jc w:val="both"/>
              <w:rPr>
                <w:rFonts w:ascii="Times New Roman" w:hAnsi="Times New Roman" w:cs="Times New Roman"/>
                <w:spacing w:val="-2"/>
                <w:sz w:val="24"/>
                <w:szCs w:val="24"/>
              </w:rPr>
            </w:pPr>
          </w:p>
        </w:tc>
        <w:tc>
          <w:tcPr>
            <w:tcW w:w="1046" w:type="dxa"/>
          </w:tcPr>
          <w:p w:rsidR="004C6F3E" w:rsidRPr="00642D78" w:rsidRDefault="004C6F3E">
            <w:pPr>
              <w:suppressAutoHyphens/>
              <w:jc w:val="both"/>
              <w:rPr>
                <w:rFonts w:ascii="Times New Roman" w:hAnsi="Times New Roman" w:cs="Times New Roman"/>
                <w:spacing w:val="-2"/>
                <w:sz w:val="24"/>
                <w:szCs w:val="24"/>
              </w:rPr>
            </w:pPr>
          </w:p>
        </w:tc>
        <w:tc>
          <w:tcPr>
            <w:tcW w:w="1046" w:type="dxa"/>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1476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Pr>
          <w:p w:rsidR="004C6F3E" w:rsidRPr="00642D78" w:rsidRDefault="004C6F3E">
            <w:pPr>
              <w:suppressAutoHyphens/>
              <w:jc w:val="both"/>
              <w:rPr>
                <w:rFonts w:ascii="Times New Roman" w:hAnsi="Times New Roman" w:cs="Times New Roman"/>
                <w:spacing w:val="-2"/>
                <w:sz w:val="24"/>
                <w:szCs w:val="24"/>
              </w:rPr>
            </w:pPr>
          </w:p>
        </w:tc>
        <w:tc>
          <w:tcPr>
            <w:tcW w:w="5433" w:type="dxa"/>
            <w:gridSpan w:val="3"/>
          </w:tcPr>
          <w:p w:rsidR="004C6F3E" w:rsidRPr="00642D78" w:rsidRDefault="004C6F3E">
            <w:pPr>
              <w:suppressAutoHyphens/>
              <w:jc w:val="both"/>
              <w:rPr>
                <w:rFonts w:ascii="Times New Roman" w:hAnsi="Times New Roman" w:cs="Times New Roman"/>
                <w:b/>
                <w:bCs/>
                <w:spacing w:val="-2"/>
                <w:sz w:val="24"/>
                <w:szCs w:val="24"/>
              </w:rPr>
            </w:pPr>
            <w:r w:rsidRPr="00642D78">
              <w:rPr>
                <w:rFonts w:ascii="Times New Roman" w:hAnsi="Times New Roman" w:cs="Times New Roman"/>
                <w:b/>
                <w:bCs/>
                <w:spacing w:val="-2"/>
                <w:sz w:val="24"/>
                <w:szCs w:val="24"/>
              </w:rPr>
              <w:t>The balance of ‘Reserves and Surplus’ after adjusting negative balance of Surplus, if any, shall be shown under the head ‘Reserves and Surplus’ even if the resulting figure is in the negative.</w:t>
            </w:r>
          </w:p>
          <w:p w:rsidR="004C6F3E" w:rsidRPr="00642D78" w:rsidRDefault="004C6F3E">
            <w:pPr>
              <w:suppressAutoHyphens/>
              <w:jc w:val="both"/>
              <w:rPr>
                <w:rFonts w:ascii="Times New Roman" w:hAnsi="Times New Roman" w:cs="Times New Roman"/>
                <w:b/>
                <w:bCs/>
                <w:spacing w:val="-2"/>
                <w:sz w:val="24"/>
                <w:szCs w:val="24"/>
              </w:rPr>
            </w:pPr>
          </w:p>
        </w:tc>
        <w:tc>
          <w:tcPr>
            <w:tcW w:w="1046" w:type="dxa"/>
          </w:tcPr>
          <w:p w:rsidR="004C6F3E" w:rsidRPr="00642D78" w:rsidRDefault="004C6F3E">
            <w:pPr>
              <w:suppressAutoHyphens/>
              <w:jc w:val="both"/>
              <w:rPr>
                <w:rFonts w:ascii="Times New Roman" w:hAnsi="Times New Roman" w:cs="Times New Roman"/>
                <w:spacing w:val="-2"/>
                <w:sz w:val="24"/>
                <w:szCs w:val="24"/>
              </w:rPr>
            </w:pPr>
          </w:p>
        </w:tc>
        <w:tc>
          <w:tcPr>
            <w:tcW w:w="1046" w:type="dxa"/>
          </w:tcPr>
          <w:p w:rsidR="004C6F3E" w:rsidRPr="00642D78" w:rsidRDefault="004C6F3E">
            <w:pPr>
              <w:suppressAutoHyphens/>
              <w:jc w:val="both"/>
              <w:rPr>
                <w:rFonts w:ascii="Times New Roman" w:hAnsi="Times New Roman" w:cs="Times New Roman"/>
                <w:spacing w:val="-2"/>
                <w:sz w:val="24"/>
                <w:szCs w:val="24"/>
              </w:rPr>
            </w:pPr>
          </w:p>
        </w:tc>
        <w:tc>
          <w:tcPr>
            <w:tcW w:w="1046" w:type="dxa"/>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1476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Pr>
          <w:p w:rsidR="004C6F3E" w:rsidRPr="00161AD7" w:rsidRDefault="004C6F3E">
            <w:pPr>
              <w:suppressAutoHyphens/>
              <w:jc w:val="both"/>
              <w:rPr>
                <w:rFonts w:ascii="Times New Roman" w:hAnsi="Times New Roman" w:cs="Times New Roman"/>
                <w:spacing w:val="-2"/>
                <w:sz w:val="24"/>
                <w:szCs w:val="24"/>
              </w:rPr>
            </w:pPr>
          </w:p>
        </w:tc>
        <w:tc>
          <w:tcPr>
            <w:tcW w:w="5433" w:type="dxa"/>
            <w:gridSpan w:val="3"/>
          </w:tcPr>
          <w:p w:rsidR="004C6F3E" w:rsidRPr="00161AD7" w:rsidRDefault="004C6F3E">
            <w:pPr>
              <w:suppressAutoHyphens/>
              <w:jc w:val="both"/>
              <w:rPr>
                <w:rFonts w:ascii="Times New Roman" w:hAnsi="Times New Roman" w:cs="Times New Roman"/>
                <w:b/>
                <w:bCs/>
                <w:spacing w:val="-2"/>
                <w:sz w:val="24"/>
                <w:szCs w:val="24"/>
              </w:rPr>
            </w:pPr>
          </w:p>
        </w:tc>
        <w:tc>
          <w:tcPr>
            <w:tcW w:w="1046" w:type="dxa"/>
          </w:tcPr>
          <w:p w:rsidR="004C6F3E" w:rsidRPr="00161AD7" w:rsidRDefault="004C6F3E">
            <w:pPr>
              <w:suppressAutoHyphens/>
              <w:jc w:val="both"/>
              <w:rPr>
                <w:rFonts w:ascii="Times New Roman" w:hAnsi="Times New Roman" w:cs="Times New Roman"/>
                <w:spacing w:val="-2"/>
                <w:sz w:val="24"/>
                <w:szCs w:val="24"/>
              </w:rPr>
            </w:pPr>
          </w:p>
        </w:tc>
        <w:tc>
          <w:tcPr>
            <w:tcW w:w="1046" w:type="dxa"/>
          </w:tcPr>
          <w:p w:rsidR="004C6F3E" w:rsidRPr="00161AD7" w:rsidRDefault="004C6F3E">
            <w:pPr>
              <w:suppressAutoHyphens/>
              <w:jc w:val="both"/>
              <w:rPr>
                <w:rFonts w:ascii="Times New Roman" w:hAnsi="Times New Roman" w:cs="Times New Roman"/>
                <w:spacing w:val="-2"/>
                <w:sz w:val="24"/>
                <w:szCs w:val="24"/>
              </w:rPr>
            </w:pPr>
          </w:p>
        </w:tc>
        <w:tc>
          <w:tcPr>
            <w:tcW w:w="1046" w:type="dxa"/>
          </w:tcPr>
          <w:p w:rsidR="004C6F3E" w:rsidRPr="00161AD7" w:rsidRDefault="004C6F3E">
            <w:pPr>
              <w:suppressAutoHyphens/>
              <w:jc w:val="both"/>
              <w:rPr>
                <w:rFonts w:ascii="Times New Roman" w:hAnsi="Times New Roman" w:cs="Times New Roman"/>
                <w:spacing w:val="-2"/>
                <w:sz w:val="24"/>
                <w:szCs w:val="24"/>
              </w:rPr>
            </w:pPr>
          </w:p>
        </w:tc>
      </w:tr>
      <w:tr w:rsidR="004C6F3E" w:rsidRPr="00161AD7" w:rsidTr="001476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Pr>
          <w:p w:rsidR="004C6F3E" w:rsidRPr="00161AD7"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C.</w:t>
            </w:r>
          </w:p>
        </w:tc>
        <w:tc>
          <w:tcPr>
            <w:tcW w:w="5433" w:type="dxa"/>
            <w:gridSpan w:val="3"/>
          </w:tcPr>
          <w:p w:rsidR="004C6F3E" w:rsidRPr="00642D78" w:rsidRDefault="004C6F3E">
            <w:pPr>
              <w:suppressAutoHyphens/>
              <w:jc w:val="both"/>
              <w:rPr>
                <w:rFonts w:ascii="Times New Roman" w:hAnsi="Times New Roman" w:cs="Times New Roman"/>
                <w:bCs/>
                <w:spacing w:val="-2"/>
                <w:sz w:val="24"/>
                <w:szCs w:val="24"/>
              </w:rPr>
            </w:pPr>
            <w:r w:rsidRPr="00642D78">
              <w:rPr>
                <w:rFonts w:ascii="Times New Roman" w:hAnsi="Times New Roman" w:cs="Times New Roman"/>
                <w:b/>
                <w:bCs/>
                <w:spacing w:val="-2"/>
                <w:sz w:val="24"/>
                <w:szCs w:val="24"/>
                <w:u w:val="single"/>
              </w:rPr>
              <w:t>MONEY RECEIVED AGAINST SHARE WARRANTS</w:t>
            </w:r>
            <w:r w:rsidRPr="00642D78">
              <w:rPr>
                <w:rFonts w:ascii="Times New Roman" w:hAnsi="Times New Roman" w:cs="Times New Roman"/>
                <w:bCs/>
                <w:spacing w:val="-2"/>
                <w:sz w:val="24"/>
                <w:szCs w:val="24"/>
              </w:rPr>
              <w:t xml:space="preserve"> shown separately</w:t>
            </w:r>
          </w:p>
          <w:p w:rsidR="004C6F3E" w:rsidRPr="00161AD7" w:rsidRDefault="004C6F3E">
            <w:pPr>
              <w:suppressAutoHyphens/>
              <w:jc w:val="both"/>
              <w:rPr>
                <w:rFonts w:ascii="Times New Roman" w:hAnsi="Times New Roman" w:cs="Times New Roman"/>
                <w:b/>
                <w:bCs/>
                <w:spacing w:val="-2"/>
                <w:sz w:val="24"/>
                <w:szCs w:val="24"/>
              </w:rPr>
            </w:pPr>
          </w:p>
        </w:tc>
        <w:tc>
          <w:tcPr>
            <w:tcW w:w="1046" w:type="dxa"/>
          </w:tcPr>
          <w:p w:rsidR="004C6F3E" w:rsidRPr="00161AD7" w:rsidRDefault="004C6F3E">
            <w:pPr>
              <w:suppressAutoHyphens/>
              <w:jc w:val="both"/>
              <w:rPr>
                <w:rFonts w:ascii="Times New Roman" w:hAnsi="Times New Roman" w:cs="Times New Roman"/>
                <w:spacing w:val="-2"/>
                <w:sz w:val="24"/>
                <w:szCs w:val="24"/>
              </w:rPr>
            </w:pPr>
          </w:p>
        </w:tc>
        <w:tc>
          <w:tcPr>
            <w:tcW w:w="1046" w:type="dxa"/>
          </w:tcPr>
          <w:p w:rsidR="004C6F3E" w:rsidRPr="00161AD7" w:rsidRDefault="004C6F3E">
            <w:pPr>
              <w:suppressAutoHyphens/>
              <w:jc w:val="both"/>
              <w:rPr>
                <w:rFonts w:ascii="Times New Roman" w:hAnsi="Times New Roman" w:cs="Times New Roman"/>
                <w:spacing w:val="-2"/>
                <w:sz w:val="24"/>
                <w:szCs w:val="24"/>
              </w:rPr>
            </w:pPr>
          </w:p>
        </w:tc>
        <w:tc>
          <w:tcPr>
            <w:tcW w:w="1046" w:type="dxa"/>
          </w:tcPr>
          <w:p w:rsidR="004C6F3E" w:rsidRPr="00161AD7" w:rsidRDefault="004C6F3E">
            <w:pPr>
              <w:suppressAutoHyphens/>
              <w:jc w:val="both"/>
              <w:rPr>
                <w:rFonts w:ascii="Times New Roman" w:hAnsi="Times New Roman" w:cs="Times New Roman"/>
                <w:spacing w:val="-2"/>
                <w:sz w:val="24"/>
                <w:szCs w:val="24"/>
              </w:rPr>
            </w:pPr>
          </w:p>
        </w:tc>
      </w:tr>
      <w:tr w:rsidR="004C6F3E" w:rsidRPr="00161AD7" w:rsidTr="001476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Pr>
          <w:p w:rsidR="004C6F3E" w:rsidRDefault="004C6F3E">
            <w:pPr>
              <w:suppressAutoHyphens/>
              <w:jc w:val="both"/>
              <w:rPr>
                <w:rFonts w:ascii="Times New Roman" w:hAnsi="Times New Roman" w:cs="Times New Roman"/>
                <w:spacing w:val="-2"/>
                <w:sz w:val="24"/>
                <w:szCs w:val="24"/>
              </w:rPr>
            </w:pPr>
          </w:p>
        </w:tc>
        <w:tc>
          <w:tcPr>
            <w:tcW w:w="5433" w:type="dxa"/>
            <w:gridSpan w:val="3"/>
          </w:tcPr>
          <w:p w:rsidR="004C6F3E" w:rsidRPr="00A50872" w:rsidRDefault="004C6F3E">
            <w:pPr>
              <w:suppressAutoHyphens/>
              <w:jc w:val="both"/>
              <w:rPr>
                <w:rFonts w:ascii="Times New Roman" w:hAnsi="Times New Roman" w:cs="Times New Roman"/>
                <w:b/>
                <w:bCs/>
                <w:spacing w:val="-2"/>
                <w:sz w:val="24"/>
                <w:szCs w:val="24"/>
              </w:rPr>
            </w:pPr>
          </w:p>
        </w:tc>
        <w:tc>
          <w:tcPr>
            <w:tcW w:w="1046" w:type="dxa"/>
          </w:tcPr>
          <w:p w:rsidR="004C6F3E" w:rsidRPr="00161AD7" w:rsidRDefault="004C6F3E">
            <w:pPr>
              <w:suppressAutoHyphens/>
              <w:jc w:val="both"/>
              <w:rPr>
                <w:rFonts w:ascii="Times New Roman" w:hAnsi="Times New Roman" w:cs="Times New Roman"/>
                <w:spacing w:val="-2"/>
                <w:sz w:val="24"/>
                <w:szCs w:val="24"/>
              </w:rPr>
            </w:pPr>
          </w:p>
        </w:tc>
        <w:tc>
          <w:tcPr>
            <w:tcW w:w="1046" w:type="dxa"/>
          </w:tcPr>
          <w:p w:rsidR="004C6F3E" w:rsidRPr="00161AD7" w:rsidRDefault="004C6F3E">
            <w:pPr>
              <w:suppressAutoHyphens/>
              <w:jc w:val="both"/>
              <w:rPr>
                <w:rFonts w:ascii="Times New Roman" w:hAnsi="Times New Roman" w:cs="Times New Roman"/>
                <w:spacing w:val="-2"/>
                <w:sz w:val="24"/>
                <w:szCs w:val="24"/>
              </w:rPr>
            </w:pPr>
          </w:p>
        </w:tc>
        <w:tc>
          <w:tcPr>
            <w:tcW w:w="1046" w:type="dxa"/>
          </w:tcPr>
          <w:p w:rsidR="004C6F3E" w:rsidRPr="00161AD7" w:rsidRDefault="004C6F3E">
            <w:pPr>
              <w:suppressAutoHyphens/>
              <w:jc w:val="both"/>
              <w:rPr>
                <w:rFonts w:ascii="Times New Roman" w:hAnsi="Times New Roman" w:cs="Times New Roman"/>
                <w:spacing w:val="-2"/>
                <w:sz w:val="24"/>
                <w:szCs w:val="24"/>
              </w:rPr>
            </w:pPr>
          </w:p>
        </w:tc>
      </w:tr>
      <w:tr w:rsidR="004C6F3E" w:rsidRPr="00161AD7" w:rsidTr="001476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Pr>
          <w:p w:rsidR="004C6F3E"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(2)</w:t>
            </w:r>
          </w:p>
        </w:tc>
        <w:tc>
          <w:tcPr>
            <w:tcW w:w="5433" w:type="dxa"/>
            <w:gridSpan w:val="3"/>
          </w:tcPr>
          <w:p w:rsidR="004C6F3E" w:rsidRDefault="004C6F3E">
            <w:pPr>
              <w:suppressAutoHyphens/>
              <w:jc w:val="both"/>
              <w:rPr>
                <w:rFonts w:ascii="Times New Roman" w:hAnsi="Times New Roman" w:cs="Times New Roman"/>
                <w:bCs/>
                <w:spacing w:val="-2"/>
                <w:sz w:val="24"/>
                <w:szCs w:val="24"/>
              </w:rPr>
            </w:pPr>
            <w:r w:rsidRPr="00642D78">
              <w:rPr>
                <w:rFonts w:ascii="Times New Roman" w:hAnsi="Times New Roman" w:cs="Times New Roman"/>
                <w:b/>
                <w:bCs/>
                <w:spacing w:val="-2"/>
                <w:sz w:val="24"/>
                <w:szCs w:val="24"/>
                <w:u w:val="single"/>
              </w:rPr>
              <w:t>SHARE APPLICATION MONEY PENDING ALLOTMENT</w:t>
            </w:r>
            <w:r>
              <w:rPr>
                <w:rFonts w:ascii="Times New Roman" w:hAnsi="Times New Roman" w:cs="Times New Roman"/>
                <w:b/>
                <w:bCs/>
                <w:spacing w:val="-2"/>
                <w:sz w:val="24"/>
                <w:szCs w:val="24"/>
                <w:u w:val="single"/>
              </w:rPr>
              <w:t xml:space="preserve"> </w:t>
            </w:r>
            <w:r w:rsidRPr="00A60141">
              <w:rPr>
                <w:rFonts w:ascii="Times New Roman" w:hAnsi="Times New Roman" w:cs="Times New Roman"/>
                <w:bCs/>
                <w:spacing w:val="-2"/>
                <w:sz w:val="24"/>
                <w:szCs w:val="24"/>
                <w:highlight w:val="yellow"/>
                <w:u w:val="single"/>
              </w:rPr>
              <w:t>(to the extent it does not exceed the issued capital and is not refundable</w:t>
            </w:r>
            <w:r w:rsidRPr="00787EF2">
              <w:rPr>
                <w:rFonts w:ascii="Times New Roman" w:hAnsi="Times New Roman" w:cs="Times New Roman"/>
                <w:bCs/>
                <w:spacing w:val="-2"/>
                <w:sz w:val="24"/>
                <w:szCs w:val="24"/>
                <w:highlight w:val="yellow"/>
                <w:u w:val="single"/>
              </w:rPr>
              <w:t>)</w:t>
            </w:r>
            <w:r>
              <w:rPr>
                <w:rFonts w:ascii="Times New Roman" w:hAnsi="Times New Roman" w:cs="Times New Roman"/>
                <w:bCs/>
                <w:spacing w:val="-2"/>
                <w:sz w:val="24"/>
                <w:szCs w:val="24"/>
              </w:rPr>
              <w:t xml:space="preserve"> shown separately with the following disclosures:</w:t>
            </w:r>
          </w:p>
          <w:p w:rsidR="004C6F3E" w:rsidRPr="00A50872" w:rsidRDefault="004C6F3E">
            <w:pPr>
              <w:suppressAutoHyphens/>
              <w:jc w:val="both"/>
              <w:rPr>
                <w:rFonts w:ascii="Times New Roman" w:hAnsi="Times New Roman" w:cs="Times New Roman"/>
                <w:bCs/>
                <w:spacing w:val="-2"/>
                <w:sz w:val="24"/>
                <w:szCs w:val="24"/>
              </w:rPr>
            </w:pPr>
          </w:p>
        </w:tc>
        <w:tc>
          <w:tcPr>
            <w:tcW w:w="1046" w:type="dxa"/>
          </w:tcPr>
          <w:p w:rsidR="004C6F3E" w:rsidRPr="00161AD7" w:rsidRDefault="004C6F3E">
            <w:pPr>
              <w:suppressAutoHyphens/>
              <w:jc w:val="both"/>
              <w:rPr>
                <w:rFonts w:ascii="Times New Roman" w:hAnsi="Times New Roman" w:cs="Times New Roman"/>
                <w:spacing w:val="-2"/>
                <w:sz w:val="24"/>
                <w:szCs w:val="24"/>
              </w:rPr>
            </w:pPr>
          </w:p>
        </w:tc>
        <w:tc>
          <w:tcPr>
            <w:tcW w:w="1046" w:type="dxa"/>
          </w:tcPr>
          <w:p w:rsidR="004C6F3E" w:rsidRPr="00161AD7" w:rsidRDefault="004C6F3E">
            <w:pPr>
              <w:suppressAutoHyphens/>
              <w:jc w:val="both"/>
              <w:rPr>
                <w:rFonts w:ascii="Times New Roman" w:hAnsi="Times New Roman" w:cs="Times New Roman"/>
                <w:spacing w:val="-2"/>
                <w:sz w:val="24"/>
                <w:szCs w:val="24"/>
              </w:rPr>
            </w:pPr>
          </w:p>
        </w:tc>
        <w:tc>
          <w:tcPr>
            <w:tcW w:w="1046" w:type="dxa"/>
          </w:tcPr>
          <w:p w:rsidR="004C6F3E" w:rsidRPr="00161AD7" w:rsidRDefault="004C6F3E">
            <w:pPr>
              <w:suppressAutoHyphens/>
              <w:jc w:val="both"/>
              <w:rPr>
                <w:rFonts w:ascii="Times New Roman" w:hAnsi="Times New Roman" w:cs="Times New Roman"/>
                <w:spacing w:val="-2"/>
                <w:sz w:val="24"/>
                <w:szCs w:val="24"/>
              </w:rPr>
            </w:pPr>
          </w:p>
        </w:tc>
      </w:tr>
      <w:tr w:rsidR="004C6F3E" w:rsidRPr="00887B9A" w:rsidTr="006B7B0A">
        <w:tc>
          <w:tcPr>
            <w:tcW w:w="1008" w:type="dxa"/>
            <w:tcBorders>
              <w:top w:val="single" w:sz="6" w:space="0" w:color="auto"/>
              <w:left w:val="single" w:sz="6" w:space="0" w:color="auto"/>
              <w:bottom w:val="single" w:sz="6" w:space="0" w:color="auto"/>
              <w:right w:val="single" w:sz="6" w:space="0" w:color="auto"/>
            </w:tcBorders>
          </w:tcPr>
          <w:p w:rsidR="004C6F3E" w:rsidRPr="00887B9A" w:rsidRDefault="004C6F3E" w:rsidP="006B7B0A">
            <w:pPr>
              <w:suppressAutoHyphens/>
              <w:jc w:val="both"/>
              <w:rPr>
                <w:rFonts w:ascii="Times New Roman" w:hAnsi="Times New Roman" w:cs="Times New Roman"/>
                <w:spacing w:val="-2"/>
                <w:sz w:val="24"/>
                <w:szCs w:val="24"/>
              </w:rPr>
            </w:pPr>
          </w:p>
        </w:tc>
        <w:tc>
          <w:tcPr>
            <w:tcW w:w="540" w:type="dxa"/>
            <w:tcBorders>
              <w:top w:val="single" w:sz="6" w:space="0" w:color="auto"/>
              <w:left w:val="single" w:sz="6" w:space="0" w:color="auto"/>
              <w:bottom w:val="single" w:sz="6" w:space="0" w:color="auto"/>
              <w:right w:val="single" w:sz="6" w:space="0" w:color="auto"/>
            </w:tcBorders>
          </w:tcPr>
          <w:p w:rsidR="004C6F3E" w:rsidRPr="00887B9A" w:rsidRDefault="004C6F3E" w:rsidP="006B7B0A">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(a)</w:t>
            </w:r>
          </w:p>
        </w:tc>
        <w:tc>
          <w:tcPr>
            <w:tcW w:w="4893" w:type="dxa"/>
            <w:gridSpan w:val="2"/>
            <w:tcBorders>
              <w:top w:val="single" w:sz="6" w:space="0" w:color="auto"/>
              <w:left w:val="single" w:sz="6" w:space="0" w:color="auto"/>
              <w:bottom w:val="single" w:sz="6" w:space="0" w:color="auto"/>
              <w:right w:val="single" w:sz="6" w:space="0" w:color="auto"/>
            </w:tcBorders>
          </w:tcPr>
          <w:p w:rsidR="004C6F3E" w:rsidRDefault="004C6F3E" w:rsidP="00055DD2">
            <w:pPr>
              <w:tabs>
                <w:tab w:val="left" w:pos="2610"/>
              </w:tabs>
              <w:suppressAutoHyphens/>
              <w:jc w:val="both"/>
              <w:rPr>
                <w:rFonts w:ascii="Times New Roman" w:hAnsi="Times New Roman" w:cs="Times New Roman"/>
                <w:sz w:val="24"/>
                <w:szCs w:val="24"/>
              </w:rPr>
            </w:pPr>
            <w:r>
              <w:rPr>
                <w:rFonts w:ascii="Times New Roman" w:hAnsi="Times New Roman" w:cs="Times New Roman"/>
                <w:sz w:val="24"/>
                <w:szCs w:val="24"/>
              </w:rPr>
              <w:t>terms and conditions</w:t>
            </w:r>
          </w:p>
          <w:p w:rsidR="004C6F3E" w:rsidRPr="00887B9A" w:rsidRDefault="004C6F3E" w:rsidP="00055DD2">
            <w:pPr>
              <w:tabs>
                <w:tab w:val="left" w:pos="2610"/>
              </w:tabs>
              <w:suppressAutoHyphens/>
              <w:jc w:val="both"/>
              <w:rPr>
                <w:rFonts w:ascii="Times New Roman" w:hAnsi="Times New Roman" w:cs="Times New Roman"/>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887B9A" w:rsidRDefault="004C6F3E" w:rsidP="006B7B0A">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887B9A" w:rsidRDefault="004C6F3E" w:rsidP="006B7B0A">
            <w:pPr>
              <w:suppressAutoHyphens/>
              <w:jc w:val="both"/>
              <w:rPr>
                <w:rFonts w:ascii="Times New Roman" w:hAnsi="Times New Roman" w:cs="Times New Roman"/>
                <w:spacing w:val="-2"/>
                <w:sz w:val="24"/>
                <w:szCs w:val="24"/>
              </w:rPr>
            </w:pPr>
          </w:p>
        </w:tc>
        <w:tc>
          <w:tcPr>
            <w:tcW w:w="1046" w:type="dxa"/>
            <w:tcBorders>
              <w:top w:val="single" w:sz="6" w:space="0" w:color="auto"/>
              <w:left w:val="nil"/>
              <w:bottom w:val="single" w:sz="6" w:space="0" w:color="auto"/>
              <w:right w:val="single" w:sz="6" w:space="0" w:color="auto"/>
            </w:tcBorders>
          </w:tcPr>
          <w:p w:rsidR="004C6F3E" w:rsidRPr="00887B9A" w:rsidRDefault="004C6F3E" w:rsidP="006B7B0A">
            <w:pPr>
              <w:suppressAutoHyphens/>
              <w:jc w:val="both"/>
              <w:rPr>
                <w:rFonts w:ascii="Times New Roman" w:hAnsi="Times New Roman" w:cs="Times New Roman"/>
                <w:spacing w:val="-2"/>
                <w:sz w:val="24"/>
                <w:szCs w:val="24"/>
              </w:rPr>
            </w:pPr>
          </w:p>
        </w:tc>
      </w:tr>
      <w:tr w:rsidR="004C6F3E" w:rsidRPr="00887B9A" w:rsidTr="006B7B0A">
        <w:tc>
          <w:tcPr>
            <w:tcW w:w="1008" w:type="dxa"/>
            <w:tcBorders>
              <w:top w:val="single" w:sz="6" w:space="0" w:color="auto"/>
              <w:left w:val="single" w:sz="6" w:space="0" w:color="auto"/>
              <w:bottom w:val="single" w:sz="6" w:space="0" w:color="auto"/>
              <w:right w:val="single" w:sz="6" w:space="0" w:color="auto"/>
            </w:tcBorders>
          </w:tcPr>
          <w:p w:rsidR="004C6F3E" w:rsidRPr="00887B9A" w:rsidRDefault="004C6F3E" w:rsidP="006B7B0A">
            <w:pPr>
              <w:suppressAutoHyphens/>
              <w:jc w:val="both"/>
              <w:rPr>
                <w:rFonts w:ascii="Times New Roman" w:hAnsi="Times New Roman" w:cs="Times New Roman"/>
                <w:spacing w:val="-2"/>
                <w:sz w:val="24"/>
                <w:szCs w:val="24"/>
              </w:rPr>
            </w:pPr>
          </w:p>
        </w:tc>
        <w:tc>
          <w:tcPr>
            <w:tcW w:w="540" w:type="dxa"/>
            <w:tcBorders>
              <w:top w:val="single" w:sz="6" w:space="0" w:color="auto"/>
              <w:left w:val="single" w:sz="6" w:space="0" w:color="auto"/>
              <w:bottom w:val="single" w:sz="6" w:space="0" w:color="auto"/>
              <w:right w:val="single" w:sz="6" w:space="0" w:color="auto"/>
            </w:tcBorders>
          </w:tcPr>
          <w:p w:rsidR="004C6F3E" w:rsidRPr="00887B9A" w:rsidRDefault="004C6F3E" w:rsidP="006B7B0A">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(b)</w:t>
            </w:r>
          </w:p>
        </w:tc>
        <w:tc>
          <w:tcPr>
            <w:tcW w:w="4893" w:type="dxa"/>
            <w:gridSpan w:val="2"/>
            <w:tcBorders>
              <w:top w:val="single" w:sz="6" w:space="0" w:color="auto"/>
              <w:left w:val="single" w:sz="6" w:space="0" w:color="auto"/>
              <w:bottom w:val="single" w:sz="6" w:space="0" w:color="auto"/>
              <w:right w:val="single" w:sz="6" w:space="0" w:color="auto"/>
            </w:tcBorders>
          </w:tcPr>
          <w:p w:rsidR="004C6F3E" w:rsidRDefault="004C6F3E" w:rsidP="00055DD2">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number of shares proposed to be issued</w:t>
            </w:r>
          </w:p>
          <w:p w:rsidR="004C6F3E" w:rsidRPr="00887B9A" w:rsidRDefault="004C6F3E" w:rsidP="00055DD2">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887B9A" w:rsidRDefault="004C6F3E" w:rsidP="006B7B0A">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887B9A" w:rsidRDefault="004C6F3E" w:rsidP="006B7B0A">
            <w:pPr>
              <w:suppressAutoHyphens/>
              <w:jc w:val="both"/>
              <w:rPr>
                <w:rFonts w:ascii="Times New Roman" w:hAnsi="Times New Roman" w:cs="Times New Roman"/>
                <w:spacing w:val="-2"/>
                <w:sz w:val="24"/>
                <w:szCs w:val="24"/>
              </w:rPr>
            </w:pPr>
          </w:p>
        </w:tc>
        <w:tc>
          <w:tcPr>
            <w:tcW w:w="1046" w:type="dxa"/>
            <w:tcBorders>
              <w:top w:val="single" w:sz="6" w:space="0" w:color="auto"/>
              <w:left w:val="nil"/>
              <w:bottom w:val="single" w:sz="6" w:space="0" w:color="auto"/>
              <w:right w:val="single" w:sz="6" w:space="0" w:color="auto"/>
            </w:tcBorders>
          </w:tcPr>
          <w:p w:rsidR="004C6F3E" w:rsidRPr="00887B9A" w:rsidRDefault="004C6F3E" w:rsidP="006B7B0A">
            <w:pPr>
              <w:suppressAutoHyphens/>
              <w:jc w:val="both"/>
              <w:rPr>
                <w:rFonts w:ascii="Times New Roman" w:hAnsi="Times New Roman" w:cs="Times New Roman"/>
                <w:spacing w:val="-2"/>
                <w:sz w:val="24"/>
                <w:szCs w:val="24"/>
              </w:rPr>
            </w:pPr>
          </w:p>
        </w:tc>
      </w:tr>
      <w:tr w:rsidR="004C6F3E" w:rsidRPr="00887B9A" w:rsidTr="006B7B0A">
        <w:tc>
          <w:tcPr>
            <w:tcW w:w="1008" w:type="dxa"/>
            <w:tcBorders>
              <w:top w:val="single" w:sz="6" w:space="0" w:color="auto"/>
              <w:left w:val="single" w:sz="6" w:space="0" w:color="auto"/>
              <w:bottom w:val="single" w:sz="6" w:space="0" w:color="auto"/>
              <w:right w:val="single" w:sz="6" w:space="0" w:color="auto"/>
            </w:tcBorders>
          </w:tcPr>
          <w:p w:rsidR="004C6F3E" w:rsidRPr="00887B9A" w:rsidRDefault="004C6F3E" w:rsidP="006B7B0A">
            <w:pPr>
              <w:suppressAutoHyphens/>
              <w:jc w:val="both"/>
              <w:rPr>
                <w:rFonts w:ascii="Times New Roman" w:hAnsi="Times New Roman" w:cs="Times New Roman"/>
                <w:spacing w:val="-2"/>
                <w:sz w:val="24"/>
                <w:szCs w:val="24"/>
              </w:rPr>
            </w:pPr>
          </w:p>
        </w:tc>
        <w:tc>
          <w:tcPr>
            <w:tcW w:w="540" w:type="dxa"/>
            <w:tcBorders>
              <w:top w:val="single" w:sz="6" w:space="0" w:color="auto"/>
              <w:left w:val="single" w:sz="6" w:space="0" w:color="auto"/>
              <w:bottom w:val="single" w:sz="6" w:space="0" w:color="auto"/>
              <w:right w:val="single" w:sz="6" w:space="0" w:color="auto"/>
            </w:tcBorders>
          </w:tcPr>
          <w:p w:rsidR="004C6F3E" w:rsidRPr="00887B9A" w:rsidRDefault="004C6F3E" w:rsidP="006B7B0A">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(c)</w:t>
            </w:r>
          </w:p>
        </w:tc>
        <w:tc>
          <w:tcPr>
            <w:tcW w:w="4893" w:type="dxa"/>
            <w:gridSpan w:val="2"/>
            <w:tcBorders>
              <w:top w:val="single" w:sz="6" w:space="0" w:color="auto"/>
              <w:left w:val="single" w:sz="6" w:space="0" w:color="auto"/>
              <w:bottom w:val="single" w:sz="6" w:space="0" w:color="auto"/>
              <w:right w:val="single" w:sz="6" w:space="0" w:color="auto"/>
            </w:tcBorders>
          </w:tcPr>
          <w:p w:rsidR="004C6F3E" w:rsidRDefault="004C6F3E" w:rsidP="006B7B0A">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the amount of premium, if any</w:t>
            </w:r>
          </w:p>
          <w:p w:rsidR="004C6F3E" w:rsidRPr="00A6446C" w:rsidRDefault="004C6F3E" w:rsidP="006B7B0A">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887B9A" w:rsidRDefault="004C6F3E" w:rsidP="006B7B0A">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887B9A" w:rsidRDefault="004C6F3E" w:rsidP="006B7B0A">
            <w:pPr>
              <w:suppressAutoHyphens/>
              <w:jc w:val="both"/>
              <w:rPr>
                <w:rFonts w:ascii="Times New Roman" w:hAnsi="Times New Roman" w:cs="Times New Roman"/>
                <w:spacing w:val="-2"/>
                <w:sz w:val="24"/>
                <w:szCs w:val="24"/>
              </w:rPr>
            </w:pPr>
          </w:p>
        </w:tc>
        <w:tc>
          <w:tcPr>
            <w:tcW w:w="1046" w:type="dxa"/>
            <w:tcBorders>
              <w:top w:val="single" w:sz="6" w:space="0" w:color="auto"/>
              <w:left w:val="nil"/>
              <w:bottom w:val="single" w:sz="6" w:space="0" w:color="auto"/>
              <w:right w:val="single" w:sz="6" w:space="0" w:color="auto"/>
            </w:tcBorders>
          </w:tcPr>
          <w:p w:rsidR="004C6F3E" w:rsidRPr="00887B9A" w:rsidRDefault="004C6F3E" w:rsidP="006B7B0A">
            <w:pPr>
              <w:suppressAutoHyphens/>
              <w:jc w:val="both"/>
              <w:rPr>
                <w:rFonts w:ascii="Times New Roman" w:hAnsi="Times New Roman" w:cs="Times New Roman"/>
                <w:spacing w:val="-2"/>
                <w:sz w:val="24"/>
                <w:szCs w:val="24"/>
              </w:rPr>
            </w:pPr>
          </w:p>
        </w:tc>
      </w:tr>
      <w:tr w:rsidR="004C6F3E" w:rsidRPr="00887B9A" w:rsidTr="006B7B0A">
        <w:tc>
          <w:tcPr>
            <w:tcW w:w="1008" w:type="dxa"/>
            <w:tcBorders>
              <w:top w:val="single" w:sz="6" w:space="0" w:color="auto"/>
              <w:left w:val="single" w:sz="6" w:space="0" w:color="auto"/>
              <w:bottom w:val="single" w:sz="6" w:space="0" w:color="auto"/>
              <w:right w:val="single" w:sz="6" w:space="0" w:color="auto"/>
            </w:tcBorders>
          </w:tcPr>
          <w:p w:rsidR="004C6F3E" w:rsidRPr="00887B9A" w:rsidRDefault="004C6F3E" w:rsidP="006B7B0A">
            <w:pPr>
              <w:suppressAutoHyphens/>
              <w:jc w:val="both"/>
              <w:rPr>
                <w:rFonts w:ascii="Times New Roman" w:hAnsi="Times New Roman" w:cs="Times New Roman"/>
                <w:spacing w:val="-2"/>
                <w:sz w:val="24"/>
                <w:szCs w:val="24"/>
              </w:rPr>
            </w:pPr>
          </w:p>
        </w:tc>
        <w:tc>
          <w:tcPr>
            <w:tcW w:w="540" w:type="dxa"/>
            <w:tcBorders>
              <w:top w:val="single" w:sz="6" w:space="0" w:color="auto"/>
              <w:left w:val="single" w:sz="6" w:space="0" w:color="auto"/>
              <w:bottom w:val="single" w:sz="6" w:space="0" w:color="auto"/>
              <w:right w:val="single" w:sz="6" w:space="0" w:color="auto"/>
            </w:tcBorders>
          </w:tcPr>
          <w:p w:rsidR="004C6F3E" w:rsidRDefault="004C6F3E" w:rsidP="006B7B0A">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(d)</w:t>
            </w:r>
          </w:p>
        </w:tc>
        <w:tc>
          <w:tcPr>
            <w:tcW w:w="4893" w:type="dxa"/>
            <w:gridSpan w:val="2"/>
            <w:tcBorders>
              <w:top w:val="single" w:sz="6" w:space="0" w:color="auto"/>
              <w:left w:val="single" w:sz="6" w:space="0" w:color="auto"/>
              <w:bottom w:val="single" w:sz="6" w:space="0" w:color="auto"/>
              <w:right w:val="single" w:sz="6" w:space="0" w:color="auto"/>
            </w:tcBorders>
          </w:tcPr>
          <w:p w:rsidR="004C6F3E" w:rsidRDefault="004C6F3E" w:rsidP="006B7B0A">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the period before which shares are to be allotted</w:t>
            </w:r>
          </w:p>
          <w:p w:rsidR="004C6F3E" w:rsidRDefault="004C6F3E" w:rsidP="006B7B0A">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887B9A" w:rsidRDefault="004C6F3E" w:rsidP="006B7B0A">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887B9A" w:rsidRDefault="004C6F3E" w:rsidP="006B7B0A">
            <w:pPr>
              <w:suppressAutoHyphens/>
              <w:jc w:val="both"/>
              <w:rPr>
                <w:rFonts w:ascii="Times New Roman" w:hAnsi="Times New Roman" w:cs="Times New Roman"/>
                <w:spacing w:val="-2"/>
                <w:sz w:val="24"/>
                <w:szCs w:val="24"/>
              </w:rPr>
            </w:pPr>
          </w:p>
        </w:tc>
        <w:tc>
          <w:tcPr>
            <w:tcW w:w="1046" w:type="dxa"/>
            <w:tcBorders>
              <w:top w:val="single" w:sz="6" w:space="0" w:color="auto"/>
              <w:left w:val="nil"/>
              <w:bottom w:val="single" w:sz="6" w:space="0" w:color="auto"/>
              <w:right w:val="single" w:sz="6" w:space="0" w:color="auto"/>
            </w:tcBorders>
          </w:tcPr>
          <w:p w:rsidR="004C6F3E" w:rsidRPr="00887B9A" w:rsidRDefault="004C6F3E" w:rsidP="006B7B0A">
            <w:pPr>
              <w:suppressAutoHyphens/>
              <w:jc w:val="both"/>
              <w:rPr>
                <w:rFonts w:ascii="Times New Roman" w:hAnsi="Times New Roman" w:cs="Times New Roman"/>
                <w:spacing w:val="-2"/>
                <w:sz w:val="24"/>
                <w:szCs w:val="24"/>
              </w:rPr>
            </w:pPr>
          </w:p>
        </w:tc>
      </w:tr>
      <w:tr w:rsidR="004C6F3E" w:rsidRPr="00887B9A" w:rsidTr="006B7B0A">
        <w:tc>
          <w:tcPr>
            <w:tcW w:w="1008" w:type="dxa"/>
            <w:tcBorders>
              <w:top w:val="single" w:sz="6" w:space="0" w:color="auto"/>
              <w:left w:val="single" w:sz="6" w:space="0" w:color="auto"/>
              <w:bottom w:val="single" w:sz="6" w:space="0" w:color="auto"/>
              <w:right w:val="single" w:sz="6" w:space="0" w:color="auto"/>
            </w:tcBorders>
          </w:tcPr>
          <w:p w:rsidR="004C6F3E" w:rsidRPr="00887B9A" w:rsidRDefault="004C6F3E" w:rsidP="006B7B0A">
            <w:pPr>
              <w:suppressAutoHyphens/>
              <w:jc w:val="both"/>
              <w:rPr>
                <w:rFonts w:ascii="Times New Roman" w:hAnsi="Times New Roman" w:cs="Times New Roman"/>
                <w:spacing w:val="-2"/>
                <w:sz w:val="24"/>
                <w:szCs w:val="24"/>
              </w:rPr>
            </w:pPr>
          </w:p>
        </w:tc>
        <w:tc>
          <w:tcPr>
            <w:tcW w:w="540" w:type="dxa"/>
            <w:tcBorders>
              <w:top w:val="single" w:sz="6" w:space="0" w:color="auto"/>
              <w:left w:val="single" w:sz="6" w:space="0" w:color="auto"/>
              <w:bottom w:val="single" w:sz="6" w:space="0" w:color="auto"/>
              <w:right w:val="single" w:sz="6" w:space="0" w:color="auto"/>
            </w:tcBorders>
          </w:tcPr>
          <w:p w:rsidR="004C6F3E" w:rsidRDefault="004C6F3E" w:rsidP="006B7B0A">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(e)</w:t>
            </w:r>
          </w:p>
        </w:tc>
        <w:tc>
          <w:tcPr>
            <w:tcW w:w="4893" w:type="dxa"/>
            <w:gridSpan w:val="2"/>
            <w:tcBorders>
              <w:top w:val="single" w:sz="6" w:space="0" w:color="auto"/>
              <w:left w:val="single" w:sz="6" w:space="0" w:color="auto"/>
              <w:bottom w:val="single" w:sz="6" w:space="0" w:color="auto"/>
              <w:right w:val="single" w:sz="6" w:space="0" w:color="auto"/>
            </w:tcBorders>
          </w:tcPr>
          <w:p w:rsidR="004C6F3E" w:rsidRDefault="004C6F3E" w:rsidP="00055DD2">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whether there is sufficient authorised share capital to allot the shares</w:t>
            </w:r>
          </w:p>
          <w:p w:rsidR="004C6F3E" w:rsidRDefault="004C6F3E" w:rsidP="00055DD2">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887B9A" w:rsidRDefault="004C6F3E" w:rsidP="006B7B0A">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887B9A" w:rsidRDefault="004C6F3E" w:rsidP="006B7B0A">
            <w:pPr>
              <w:suppressAutoHyphens/>
              <w:jc w:val="both"/>
              <w:rPr>
                <w:rFonts w:ascii="Times New Roman" w:hAnsi="Times New Roman" w:cs="Times New Roman"/>
                <w:spacing w:val="-2"/>
                <w:sz w:val="24"/>
                <w:szCs w:val="24"/>
              </w:rPr>
            </w:pPr>
          </w:p>
        </w:tc>
        <w:tc>
          <w:tcPr>
            <w:tcW w:w="1046" w:type="dxa"/>
            <w:tcBorders>
              <w:top w:val="single" w:sz="6" w:space="0" w:color="auto"/>
              <w:left w:val="nil"/>
              <w:bottom w:val="single" w:sz="6" w:space="0" w:color="auto"/>
              <w:right w:val="single" w:sz="6" w:space="0" w:color="auto"/>
            </w:tcBorders>
          </w:tcPr>
          <w:p w:rsidR="004C6F3E" w:rsidRPr="00887B9A" w:rsidRDefault="004C6F3E" w:rsidP="006B7B0A">
            <w:pPr>
              <w:suppressAutoHyphens/>
              <w:jc w:val="both"/>
              <w:rPr>
                <w:rFonts w:ascii="Times New Roman" w:hAnsi="Times New Roman" w:cs="Times New Roman"/>
                <w:spacing w:val="-2"/>
                <w:sz w:val="24"/>
                <w:szCs w:val="24"/>
              </w:rPr>
            </w:pPr>
          </w:p>
        </w:tc>
      </w:tr>
      <w:tr w:rsidR="004C6F3E" w:rsidRPr="00887B9A" w:rsidTr="006B7B0A">
        <w:tc>
          <w:tcPr>
            <w:tcW w:w="1008" w:type="dxa"/>
            <w:tcBorders>
              <w:top w:val="single" w:sz="6" w:space="0" w:color="auto"/>
              <w:left w:val="single" w:sz="6" w:space="0" w:color="auto"/>
              <w:bottom w:val="single" w:sz="6" w:space="0" w:color="auto"/>
              <w:right w:val="single" w:sz="6" w:space="0" w:color="auto"/>
            </w:tcBorders>
          </w:tcPr>
          <w:p w:rsidR="004C6F3E" w:rsidRPr="00887B9A" w:rsidRDefault="004C6F3E" w:rsidP="006B7B0A">
            <w:pPr>
              <w:suppressAutoHyphens/>
              <w:jc w:val="both"/>
              <w:rPr>
                <w:rFonts w:ascii="Times New Roman" w:hAnsi="Times New Roman" w:cs="Times New Roman"/>
                <w:spacing w:val="-2"/>
                <w:sz w:val="24"/>
                <w:szCs w:val="24"/>
              </w:rPr>
            </w:pPr>
          </w:p>
        </w:tc>
        <w:tc>
          <w:tcPr>
            <w:tcW w:w="540" w:type="dxa"/>
            <w:tcBorders>
              <w:top w:val="single" w:sz="6" w:space="0" w:color="auto"/>
              <w:left w:val="single" w:sz="6" w:space="0" w:color="auto"/>
              <w:bottom w:val="single" w:sz="6" w:space="0" w:color="auto"/>
              <w:right w:val="single" w:sz="6" w:space="0" w:color="auto"/>
            </w:tcBorders>
          </w:tcPr>
          <w:p w:rsidR="004C6F3E" w:rsidRDefault="004C6F3E" w:rsidP="006B7B0A">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(f)</w:t>
            </w:r>
          </w:p>
        </w:tc>
        <w:tc>
          <w:tcPr>
            <w:tcW w:w="4893" w:type="dxa"/>
            <w:gridSpan w:val="2"/>
            <w:tcBorders>
              <w:top w:val="single" w:sz="6" w:space="0" w:color="auto"/>
              <w:left w:val="single" w:sz="6" w:space="0" w:color="auto"/>
              <w:bottom w:val="single" w:sz="6" w:space="0" w:color="auto"/>
              <w:right w:val="single" w:sz="6" w:space="0" w:color="auto"/>
            </w:tcBorders>
          </w:tcPr>
          <w:p w:rsidR="004C6F3E" w:rsidRDefault="004C6F3E" w:rsidP="006B7B0A">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The period for which the share application money has been pending beyond the period for allotment mentioned in the share application form along with the reasons thereof.</w:t>
            </w:r>
          </w:p>
          <w:p w:rsidR="004C6F3E" w:rsidRDefault="004C6F3E" w:rsidP="006B7B0A">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887B9A" w:rsidRDefault="004C6F3E" w:rsidP="006B7B0A">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887B9A" w:rsidRDefault="004C6F3E" w:rsidP="006B7B0A">
            <w:pPr>
              <w:suppressAutoHyphens/>
              <w:jc w:val="both"/>
              <w:rPr>
                <w:rFonts w:ascii="Times New Roman" w:hAnsi="Times New Roman" w:cs="Times New Roman"/>
                <w:spacing w:val="-2"/>
                <w:sz w:val="24"/>
                <w:szCs w:val="24"/>
              </w:rPr>
            </w:pPr>
          </w:p>
        </w:tc>
        <w:tc>
          <w:tcPr>
            <w:tcW w:w="1046" w:type="dxa"/>
            <w:tcBorders>
              <w:top w:val="single" w:sz="6" w:space="0" w:color="auto"/>
              <w:left w:val="nil"/>
              <w:bottom w:val="single" w:sz="6" w:space="0" w:color="auto"/>
              <w:right w:val="single" w:sz="6" w:space="0" w:color="auto"/>
            </w:tcBorders>
          </w:tcPr>
          <w:p w:rsidR="004C6F3E" w:rsidRPr="00887B9A" w:rsidRDefault="004C6F3E" w:rsidP="006B7B0A">
            <w:pPr>
              <w:suppressAutoHyphens/>
              <w:jc w:val="both"/>
              <w:rPr>
                <w:rFonts w:ascii="Times New Roman" w:hAnsi="Times New Roman" w:cs="Times New Roman"/>
                <w:spacing w:val="-2"/>
                <w:sz w:val="24"/>
                <w:szCs w:val="24"/>
              </w:rPr>
            </w:pPr>
          </w:p>
        </w:tc>
      </w:tr>
      <w:tr w:rsidR="004C6F3E" w:rsidRPr="00161AD7" w:rsidTr="001476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Pr>
          <w:p w:rsidR="004C6F3E"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3.</w:t>
            </w:r>
          </w:p>
        </w:tc>
        <w:tc>
          <w:tcPr>
            <w:tcW w:w="5433" w:type="dxa"/>
            <w:gridSpan w:val="3"/>
          </w:tcPr>
          <w:p w:rsidR="004C6F3E" w:rsidRDefault="004C6F3E">
            <w:pPr>
              <w:suppressAutoHyphens/>
              <w:jc w:val="both"/>
              <w:rPr>
                <w:rFonts w:ascii="Times New Roman" w:hAnsi="Times New Roman" w:cs="Times New Roman"/>
                <w:b/>
                <w:bCs/>
                <w:spacing w:val="-2"/>
                <w:sz w:val="24"/>
                <w:szCs w:val="24"/>
                <w:u w:val="single"/>
              </w:rPr>
            </w:pPr>
            <w:r w:rsidRPr="00A50872">
              <w:rPr>
                <w:rFonts w:ascii="Times New Roman" w:hAnsi="Times New Roman" w:cs="Times New Roman"/>
                <w:b/>
                <w:bCs/>
                <w:spacing w:val="-2"/>
                <w:sz w:val="24"/>
                <w:szCs w:val="24"/>
                <w:u w:val="single"/>
              </w:rPr>
              <w:t>NON- CURRENT LIABILITIES</w:t>
            </w:r>
          </w:p>
          <w:p w:rsidR="004C6F3E" w:rsidRPr="00642D78" w:rsidRDefault="004C6F3E">
            <w:pPr>
              <w:suppressAutoHyphens/>
              <w:jc w:val="both"/>
              <w:rPr>
                <w:rFonts w:ascii="Times New Roman" w:hAnsi="Times New Roman" w:cs="Times New Roman"/>
                <w:b/>
                <w:bCs/>
                <w:spacing w:val="-2"/>
                <w:sz w:val="24"/>
                <w:szCs w:val="24"/>
                <w:u w:val="single"/>
              </w:rPr>
            </w:pPr>
          </w:p>
        </w:tc>
        <w:tc>
          <w:tcPr>
            <w:tcW w:w="1046" w:type="dxa"/>
          </w:tcPr>
          <w:p w:rsidR="004C6F3E" w:rsidRPr="00161AD7" w:rsidRDefault="004C6F3E">
            <w:pPr>
              <w:suppressAutoHyphens/>
              <w:jc w:val="both"/>
              <w:rPr>
                <w:rFonts w:ascii="Times New Roman" w:hAnsi="Times New Roman" w:cs="Times New Roman"/>
                <w:spacing w:val="-2"/>
                <w:sz w:val="24"/>
                <w:szCs w:val="24"/>
              </w:rPr>
            </w:pPr>
          </w:p>
        </w:tc>
        <w:tc>
          <w:tcPr>
            <w:tcW w:w="1046" w:type="dxa"/>
          </w:tcPr>
          <w:p w:rsidR="004C6F3E" w:rsidRPr="00161AD7" w:rsidRDefault="004C6F3E">
            <w:pPr>
              <w:suppressAutoHyphens/>
              <w:jc w:val="both"/>
              <w:rPr>
                <w:rFonts w:ascii="Times New Roman" w:hAnsi="Times New Roman" w:cs="Times New Roman"/>
                <w:spacing w:val="-2"/>
                <w:sz w:val="24"/>
                <w:szCs w:val="24"/>
              </w:rPr>
            </w:pPr>
          </w:p>
        </w:tc>
        <w:tc>
          <w:tcPr>
            <w:tcW w:w="1046" w:type="dxa"/>
          </w:tcPr>
          <w:p w:rsidR="004C6F3E" w:rsidRPr="00161AD7" w:rsidRDefault="004C6F3E">
            <w:pPr>
              <w:suppressAutoHyphens/>
              <w:jc w:val="both"/>
              <w:rPr>
                <w:rFonts w:ascii="Times New Roman" w:hAnsi="Times New Roman" w:cs="Times New Roman"/>
                <w:spacing w:val="-2"/>
                <w:sz w:val="24"/>
                <w:szCs w:val="24"/>
              </w:rPr>
            </w:pPr>
          </w:p>
        </w:tc>
      </w:tr>
      <w:tr w:rsidR="004C6F3E" w:rsidRPr="00161AD7" w:rsidTr="001476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Pr>
          <w:p w:rsidR="004C6F3E" w:rsidRPr="00642D78"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A</w:t>
            </w:r>
            <w:r w:rsidRPr="00642D78">
              <w:rPr>
                <w:rFonts w:ascii="Times New Roman" w:hAnsi="Times New Roman" w:cs="Times New Roman"/>
                <w:spacing w:val="-2"/>
                <w:sz w:val="24"/>
                <w:szCs w:val="24"/>
              </w:rPr>
              <w:t>.</w:t>
            </w:r>
          </w:p>
        </w:tc>
        <w:tc>
          <w:tcPr>
            <w:tcW w:w="5433" w:type="dxa"/>
            <w:gridSpan w:val="3"/>
          </w:tcPr>
          <w:p w:rsidR="004C6F3E" w:rsidRPr="00642D78" w:rsidRDefault="004C6F3E">
            <w:pPr>
              <w:suppressAutoHyphens/>
              <w:jc w:val="both"/>
              <w:rPr>
                <w:rFonts w:ascii="Times New Roman" w:hAnsi="Times New Roman" w:cs="Times New Roman"/>
                <w:b/>
                <w:bCs/>
                <w:spacing w:val="-2"/>
                <w:sz w:val="24"/>
                <w:szCs w:val="24"/>
                <w:u w:val="single"/>
              </w:rPr>
            </w:pPr>
            <w:r w:rsidRPr="00642D78">
              <w:rPr>
                <w:rFonts w:ascii="Times New Roman" w:hAnsi="Times New Roman" w:cs="Times New Roman"/>
                <w:b/>
                <w:bCs/>
                <w:spacing w:val="-2"/>
                <w:sz w:val="24"/>
                <w:szCs w:val="24"/>
                <w:u w:val="single"/>
              </w:rPr>
              <w:t>LONG - TERM BORROWINGS</w:t>
            </w:r>
          </w:p>
          <w:p w:rsidR="004C6F3E" w:rsidRPr="00642D78" w:rsidRDefault="004C6F3E">
            <w:pPr>
              <w:suppressAutoHyphens/>
              <w:jc w:val="both"/>
              <w:rPr>
                <w:rFonts w:ascii="Times New Roman" w:hAnsi="Times New Roman" w:cs="Times New Roman"/>
                <w:b/>
                <w:bCs/>
                <w:spacing w:val="-2"/>
                <w:sz w:val="24"/>
                <w:szCs w:val="24"/>
                <w:u w:val="single"/>
              </w:rPr>
            </w:pPr>
          </w:p>
        </w:tc>
        <w:tc>
          <w:tcPr>
            <w:tcW w:w="1046" w:type="dxa"/>
          </w:tcPr>
          <w:p w:rsidR="004C6F3E" w:rsidRPr="00642D78" w:rsidRDefault="004C6F3E">
            <w:pPr>
              <w:suppressAutoHyphens/>
              <w:jc w:val="both"/>
              <w:rPr>
                <w:rFonts w:ascii="Times New Roman" w:hAnsi="Times New Roman" w:cs="Times New Roman"/>
                <w:spacing w:val="-2"/>
                <w:sz w:val="24"/>
                <w:szCs w:val="24"/>
              </w:rPr>
            </w:pPr>
          </w:p>
        </w:tc>
        <w:tc>
          <w:tcPr>
            <w:tcW w:w="1046" w:type="dxa"/>
          </w:tcPr>
          <w:p w:rsidR="004C6F3E" w:rsidRPr="00642D78" w:rsidRDefault="004C6F3E">
            <w:pPr>
              <w:suppressAutoHyphens/>
              <w:jc w:val="both"/>
              <w:rPr>
                <w:rFonts w:ascii="Times New Roman" w:hAnsi="Times New Roman" w:cs="Times New Roman"/>
                <w:spacing w:val="-2"/>
                <w:sz w:val="24"/>
                <w:szCs w:val="24"/>
              </w:rPr>
            </w:pPr>
          </w:p>
        </w:tc>
        <w:tc>
          <w:tcPr>
            <w:tcW w:w="1046" w:type="dxa"/>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1476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Pr>
          <w:p w:rsidR="004C6F3E" w:rsidRPr="00642D78" w:rsidRDefault="004C6F3E">
            <w:pPr>
              <w:suppressAutoHyphens/>
              <w:jc w:val="both"/>
              <w:rPr>
                <w:rFonts w:ascii="Times New Roman" w:hAnsi="Times New Roman" w:cs="Times New Roman"/>
                <w:spacing w:val="-2"/>
                <w:sz w:val="24"/>
                <w:szCs w:val="24"/>
              </w:rPr>
            </w:pPr>
          </w:p>
        </w:tc>
        <w:tc>
          <w:tcPr>
            <w:tcW w:w="540" w:type="dxa"/>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1.</w:t>
            </w:r>
          </w:p>
        </w:tc>
        <w:tc>
          <w:tcPr>
            <w:tcW w:w="4893" w:type="dxa"/>
            <w:gridSpan w:val="2"/>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Bonds/Debentures separately shown</w:t>
            </w:r>
            <w:r>
              <w:rPr>
                <w:rFonts w:ascii="Times New Roman" w:hAnsi="Times New Roman" w:cs="Times New Roman"/>
                <w:spacing w:val="-2"/>
                <w:sz w:val="24"/>
                <w:szCs w:val="24"/>
              </w:rPr>
              <w:t>, together with details of the following:</w:t>
            </w:r>
          </w:p>
          <w:p w:rsidR="004C6F3E" w:rsidRPr="00642D78" w:rsidRDefault="004C6F3E">
            <w:pPr>
              <w:suppressAutoHyphens/>
              <w:jc w:val="both"/>
              <w:rPr>
                <w:rFonts w:ascii="Times New Roman" w:hAnsi="Times New Roman" w:cs="Times New Roman"/>
                <w:spacing w:val="-2"/>
                <w:sz w:val="24"/>
                <w:szCs w:val="24"/>
              </w:rPr>
            </w:pPr>
          </w:p>
        </w:tc>
        <w:tc>
          <w:tcPr>
            <w:tcW w:w="1046" w:type="dxa"/>
          </w:tcPr>
          <w:p w:rsidR="004C6F3E" w:rsidRPr="00642D78" w:rsidRDefault="004C6F3E">
            <w:pPr>
              <w:suppressAutoHyphens/>
              <w:jc w:val="both"/>
              <w:rPr>
                <w:rFonts w:ascii="Times New Roman" w:hAnsi="Times New Roman" w:cs="Times New Roman"/>
                <w:spacing w:val="-2"/>
                <w:sz w:val="24"/>
                <w:szCs w:val="24"/>
              </w:rPr>
            </w:pPr>
          </w:p>
        </w:tc>
        <w:tc>
          <w:tcPr>
            <w:tcW w:w="1046" w:type="dxa"/>
          </w:tcPr>
          <w:p w:rsidR="004C6F3E" w:rsidRPr="00642D78" w:rsidRDefault="004C6F3E">
            <w:pPr>
              <w:suppressAutoHyphens/>
              <w:jc w:val="both"/>
              <w:rPr>
                <w:rFonts w:ascii="Times New Roman" w:hAnsi="Times New Roman" w:cs="Times New Roman"/>
                <w:spacing w:val="-2"/>
                <w:sz w:val="24"/>
                <w:szCs w:val="24"/>
              </w:rPr>
            </w:pPr>
          </w:p>
        </w:tc>
        <w:tc>
          <w:tcPr>
            <w:tcW w:w="1046" w:type="dxa"/>
          </w:tcPr>
          <w:p w:rsidR="004C6F3E" w:rsidRPr="00642D78" w:rsidRDefault="004C6F3E">
            <w:pPr>
              <w:suppressAutoHyphens/>
              <w:jc w:val="both"/>
              <w:rPr>
                <w:rFonts w:ascii="Times New Roman" w:hAnsi="Times New Roman" w:cs="Times New Roman"/>
                <w:spacing w:val="-2"/>
                <w:sz w:val="24"/>
                <w:szCs w:val="24"/>
              </w:rPr>
            </w:pPr>
          </w:p>
        </w:tc>
      </w:tr>
      <w:tr w:rsidR="004C6F3E" w:rsidRPr="00887B9A" w:rsidTr="0014768F">
        <w:tc>
          <w:tcPr>
            <w:tcW w:w="1008" w:type="dxa"/>
            <w:tcBorders>
              <w:top w:val="single" w:sz="6" w:space="0" w:color="auto"/>
              <w:left w:val="single" w:sz="6" w:space="0" w:color="auto"/>
              <w:bottom w:val="single" w:sz="6" w:space="0" w:color="auto"/>
              <w:right w:val="single" w:sz="6" w:space="0" w:color="auto"/>
            </w:tcBorders>
          </w:tcPr>
          <w:p w:rsidR="004C6F3E" w:rsidRPr="00887B9A" w:rsidRDefault="004C6F3E" w:rsidP="002F1E48">
            <w:pPr>
              <w:suppressAutoHyphens/>
              <w:jc w:val="both"/>
              <w:rPr>
                <w:rFonts w:ascii="Times New Roman" w:hAnsi="Times New Roman" w:cs="Times New Roman"/>
                <w:spacing w:val="-2"/>
                <w:sz w:val="24"/>
                <w:szCs w:val="24"/>
              </w:rPr>
            </w:pPr>
          </w:p>
        </w:tc>
        <w:tc>
          <w:tcPr>
            <w:tcW w:w="540" w:type="dxa"/>
            <w:tcBorders>
              <w:top w:val="single" w:sz="6" w:space="0" w:color="auto"/>
              <w:left w:val="single" w:sz="6" w:space="0" w:color="auto"/>
              <w:bottom w:val="single" w:sz="6" w:space="0" w:color="auto"/>
              <w:right w:val="single" w:sz="6" w:space="0" w:color="auto"/>
            </w:tcBorders>
          </w:tcPr>
          <w:p w:rsidR="004C6F3E" w:rsidRPr="00887B9A" w:rsidRDefault="004C6F3E" w:rsidP="002F1E48">
            <w:pPr>
              <w:suppressAutoHyphens/>
              <w:jc w:val="both"/>
              <w:rPr>
                <w:rFonts w:ascii="Times New Roman" w:hAnsi="Times New Roman" w:cs="Times New Roman"/>
                <w:spacing w:val="-2"/>
                <w:sz w:val="24"/>
                <w:szCs w:val="24"/>
              </w:rPr>
            </w:pPr>
          </w:p>
        </w:tc>
        <w:tc>
          <w:tcPr>
            <w:tcW w:w="540" w:type="dxa"/>
            <w:tcBorders>
              <w:top w:val="single" w:sz="6" w:space="0" w:color="auto"/>
              <w:left w:val="single" w:sz="6" w:space="0" w:color="auto"/>
              <w:bottom w:val="single" w:sz="6" w:space="0" w:color="auto"/>
              <w:right w:val="single" w:sz="6" w:space="0" w:color="auto"/>
            </w:tcBorders>
          </w:tcPr>
          <w:p w:rsidR="004C6F3E" w:rsidRPr="00887B9A" w:rsidRDefault="004C6F3E" w:rsidP="002F1E4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(a</w:t>
            </w:r>
            <w:r w:rsidRPr="00887B9A">
              <w:rPr>
                <w:rFonts w:ascii="Times New Roman" w:hAnsi="Times New Roman" w:cs="Times New Roman"/>
                <w:spacing w:val="-2"/>
                <w:sz w:val="24"/>
                <w:szCs w:val="24"/>
              </w:rPr>
              <w:t>)</w:t>
            </w:r>
          </w:p>
        </w:tc>
        <w:tc>
          <w:tcPr>
            <w:tcW w:w="4353" w:type="dxa"/>
            <w:tcBorders>
              <w:top w:val="single" w:sz="6" w:space="0" w:color="auto"/>
              <w:left w:val="single" w:sz="6" w:space="0" w:color="auto"/>
              <w:bottom w:val="single" w:sz="6" w:space="0" w:color="auto"/>
              <w:right w:val="single" w:sz="6" w:space="0" w:color="auto"/>
            </w:tcBorders>
          </w:tcPr>
          <w:p w:rsidR="004C6F3E" w:rsidRPr="00887B9A" w:rsidRDefault="004C6F3E" w:rsidP="00C55256">
            <w:pPr>
              <w:tabs>
                <w:tab w:val="left" w:pos="2610"/>
              </w:tabs>
              <w:suppressAutoHyphens/>
              <w:jc w:val="both"/>
              <w:rPr>
                <w:rFonts w:ascii="Times New Roman" w:hAnsi="Times New Roman" w:cs="Times New Roman"/>
                <w:sz w:val="24"/>
                <w:szCs w:val="24"/>
              </w:rPr>
            </w:pPr>
            <w:r w:rsidRPr="00887B9A">
              <w:rPr>
                <w:rFonts w:ascii="Times New Roman" w:hAnsi="Times New Roman" w:cs="Times New Roman"/>
                <w:spacing w:val="-2"/>
                <w:sz w:val="24"/>
                <w:szCs w:val="24"/>
              </w:rPr>
              <w:t xml:space="preserve">Rate of </w:t>
            </w:r>
            <w:r>
              <w:rPr>
                <w:rFonts w:ascii="Times New Roman" w:hAnsi="Times New Roman" w:cs="Times New Roman"/>
                <w:spacing w:val="-2"/>
                <w:sz w:val="24"/>
                <w:szCs w:val="24"/>
              </w:rPr>
              <w:t>i</w:t>
            </w:r>
            <w:r w:rsidRPr="00887B9A">
              <w:rPr>
                <w:rFonts w:ascii="Times New Roman" w:hAnsi="Times New Roman" w:cs="Times New Roman"/>
                <w:spacing w:val="-2"/>
                <w:sz w:val="24"/>
                <w:szCs w:val="24"/>
              </w:rPr>
              <w:t xml:space="preserve">nterest </w:t>
            </w:r>
          </w:p>
        </w:tc>
        <w:tc>
          <w:tcPr>
            <w:tcW w:w="1046" w:type="dxa"/>
            <w:tcBorders>
              <w:top w:val="single" w:sz="6" w:space="0" w:color="auto"/>
              <w:left w:val="single" w:sz="6" w:space="0" w:color="auto"/>
              <w:bottom w:val="single" w:sz="6" w:space="0" w:color="auto"/>
              <w:right w:val="single" w:sz="6" w:space="0" w:color="auto"/>
            </w:tcBorders>
          </w:tcPr>
          <w:p w:rsidR="004C6F3E" w:rsidRPr="00887B9A" w:rsidRDefault="004C6F3E" w:rsidP="002F1E48">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887B9A" w:rsidRDefault="004C6F3E" w:rsidP="002F1E48">
            <w:pPr>
              <w:suppressAutoHyphens/>
              <w:jc w:val="both"/>
              <w:rPr>
                <w:rFonts w:ascii="Times New Roman" w:hAnsi="Times New Roman" w:cs="Times New Roman"/>
                <w:spacing w:val="-2"/>
                <w:sz w:val="24"/>
                <w:szCs w:val="24"/>
              </w:rPr>
            </w:pPr>
          </w:p>
        </w:tc>
        <w:tc>
          <w:tcPr>
            <w:tcW w:w="1046" w:type="dxa"/>
            <w:tcBorders>
              <w:top w:val="single" w:sz="6" w:space="0" w:color="auto"/>
              <w:left w:val="nil"/>
              <w:bottom w:val="single" w:sz="6" w:space="0" w:color="auto"/>
              <w:right w:val="single" w:sz="6" w:space="0" w:color="auto"/>
            </w:tcBorders>
          </w:tcPr>
          <w:p w:rsidR="004C6F3E" w:rsidRPr="00887B9A" w:rsidRDefault="004C6F3E" w:rsidP="002F1E48">
            <w:pPr>
              <w:suppressAutoHyphens/>
              <w:jc w:val="both"/>
              <w:rPr>
                <w:rFonts w:ascii="Times New Roman" w:hAnsi="Times New Roman" w:cs="Times New Roman"/>
                <w:spacing w:val="-2"/>
                <w:sz w:val="24"/>
                <w:szCs w:val="24"/>
              </w:rPr>
            </w:pPr>
          </w:p>
        </w:tc>
      </w:tr>
      <w:tr w:rsidR="004C6F3E" w:rsidRPr="00887B9A" w:rsidTr="0014768F">
        <w:tc>
          <w:tcPr>
            <w:tcW w:w="1008" w:type="dxa"/>
            <w:tcBorders>
              <w:top w:val="single" w:sz="6" w:space="0" w:color="auto"/>
              <w:left w:val="single" w:sz="6" w:space="0" w:color="auto"/>
              <w:bottom w:val="single" w:sz="6" w:space="0" w:color="auto"/>
              <w:right w:val="single" w:sz="6" w:space="0" w:color="auto"/>
            </w:tcBorders>
          </w:tcPr>
          <w:p w:rsidR="004C6F3E" w:rsidRPr="00887B9A" w:rsidRDefault="004C6F3E" w:rsidP="002F1E48">
            <w:pPr>
              <w:suppressAutoHyphens/>
              <w:jc w:val="both"/>
              <w:rPr>
                <w:rFonts w:ascii="Times New Roman" w:hAnsi="Times New Roman" w:cs="Times New Roman"/>
                <w:spacing w:val="-2"/>
                <w:sz w:val="24"/>
                <w:szCs w:val="24"/>
              </w:rPr>
            </w:pPr>
          </w:p>
        </w:tc>
        <w:tc>
          <w:tcPr>
            <w:tcW w:w="540" w:type="dxa"/>
            <w:tcBorders>
              <w:top w:val="single" w:sz="6" w:space="0" w:color="auto"/>
              <w:left w:val="single" w:sz="6" w:space="0" w:color="auto"/>
              <w:bottom w:val="single" w:sz="6" w:space="0" w:color="auto"/>
              <w:right w:val="single" w:sz="6" w:space="0" w:color="auto"/>
            </w:tcBorders>
          </w:tcPr>
          <w:p w:rsidR="004C6F3E" w:rsidRPr="00887B9A" w:rsidRDefault="004C6F3E" w:rsidP="002F1E48">
            <w:pPr>
              <w:suppressAutoHyphens/>
              <w:jc w:val="both"/>
              <w:rPr>
                <w:rFonts w:ascii="Times New Roman" w:hAnsi="Times New Roman" w:cs="Times New Roman"/>
                <w:spacing w:val="-2"/>
                <w:sz w:val="24"/>
                <w:szCs w:val="24"/>
              </w:rPr>
            </w:pPr>
          </w:p>
        </w:tc>
        <w:tc>
          <w:tcPr>
            <w:tcW w:w="540" w:type="dxa"/>
            <w:tcBorders>
              <w:top w:val="single" w:sz="6" w:space="0" w:color="auto"/>
              <w:left w:val="single" w:sz="6" w:space="0" w:color="auto"/>
              <w:bottom w:val="single" w:sz="6" w:space="0" w:color="auto"/>
              <w:right w:val="single" w:sz="6" w:space="0" w:color="auto"/>
            </w:tcBorders>
          </w:tcPr>
          <w:p w:rsidR="004C6F3E" w:rsidRDefault="004C6F3E" w:rsidP="002F1E4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(b)</w:t>
            </w:r>
          </w:p>
        </w:tc>
        <w:tc>
          <w:tcPr>
            <w:tcW w:w="4353" w:type="dxa"/>
            <w:tcBorders>
              <w:top w:val="single" w:sz="6" w:space="0" w:color="auto"/>
              <w:left w:val="single" w:sz="6" w:space="0" w:color="auto"/>
              <w:bottom w:val="single" w:sz="6" w:space="0" w:color="auto"/>
              <w:right w:val="single" w:sz="6" w:space="0" w:color="auto"/>
            </w:tcBorders>
          </w:tcPr>
          <w:p w:rsidR="004C6F3E" w:rsidRPr="00887B9A" w:rsidRDefault="004C6F3E" w:rsidP="00C55256">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T</w:t>
            </w:r>
            <w:r w:rsidRPr="00887B9A">
              <w:rPr>
                <w:rFonts w:ascii="Times New Roman" w:hAnsi="Times New Roman" w:cs="Times New Roman"/>
                <w:spacing w:val="-2"/>
                <w:sz w:val="24"/>
                <w:szCs w:val="24"/>
              </w:rPr>
              <w:t>he particulars of  redemption or conversion of debentures</w:t>
            </w:r>
            <w:r>
              <w:rPr>
                <w:rFonts w:ascii="Times New Roman" w:hAnsi="Times New Roman" w:cs="Times New Roman"/>
                <w:spacing w:val="-2"/>
                <w:sz w:val="24"/>
                <w:szCs w:val="24"/>
              </w:rPr>
              <w:t xml:space="preserve"> .</w:t>
            </w:r>
            <w:r w:rsidRPr="00787EF2">
              <w:rPr>
                <w:rFonts w:ascii="Times New Roman" w:hAnsi="Times New Roman" w:cs="Times New Roman"/>
                <w:spacing w:val="-2"/>
                <w:sz w:val="24"/>
                <w:szCs w:val="24"/>
                <w:highlight w:val="yellow"/>
              </w:rPr>
              <w:t>(date etc)</w:t>
            </w:r>
          </w:p>
        </w:tc>
        <w:tc>
          <w:tcPr>
            <w:tcW w:w="1046" w:type="dxa"/>
            <w:tcBorders>
              <w:top w:val="single" w:sz="6" w:space="0" w:color="auto"/>
              <w:left w:val="single" w:sz="6" w:space="0" w:color="auto"/>
              <w:bottom w:val="single" w:sz="6" w:space="0" w:color="auto"/>
              <w:right w:val="single" w:sz="6" w:space="0" w:color="auto"/>
            </w:tcBorders>
          </w:tcPr>
          <w:p w:rsidR="004C6F3E" w:rsidRPr="00887B9A" w:rsidRDefault="004C6F3E" w:rsidP="002F1E48">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887B9A" w:rsidRDefault="004C6F3E" w:rsidP="002F1E48">
            <w:pPr>
              <w:suppressAutoHyphens/>
              <w:jc w:val="both"/>
              <w:rPr>
                <w:rFonts w:ascii="Times New Roman" w:hAnsi="Times New Roman" w:cs="Times New Roman"/>
                <w:spacing w:val="-2"/>
                <w:sz w:val="24"/>
                <w:szCs w:val="24"/>
              </w:rPr>
            </w:pPr>
          </w:p>
        </w:tc>
        <w:tc>
          <w:tcPr>
            <w:tcW w:w="1046" w:type="dxa"/>
            <w:tcBorders>
              <w:top w:val="single" w:sz="6" w:space="0" w:color="auto"/>
              <w:left w:val="nil"/>
              <w:bottom w:val="single" w:sz="6" w:space="0" w:color="auto"/>
              <w:right w:val="single" w:sz="6" w:space="0" w:color="auto"/>
            </w:tcBorders>
          </w:tcPr>
          <w:p w:rsidR="004C6F3E" w:rsidRPr="00887B9A" w:rsidRDefault="004C6F3E" w:rsidP="002F1E48">
            <w:pPr>
              <w:suppressAutoHyphens/>
              <w:jc w:val="both"/>
              <w:rPr>
                <w:rFonts w:ascii="Times New Roman" w:hAnsi="Times New Roman" w:cs="Times New Roman"/>
                <w:spacing w:val="-2"/>
                <w:sz w:val="24"/>
                <w:szCs w:val="24"/>
              </w:rPr>
            </w:pPr>
          </w:p>
        </w:tc>
      </w:tr>
      <w:tr w:rsidR="004C6F3E" w:rsidRPr="00887B9A" w:rsidTr="0014768F">
        <w:tc>
          <w:tcPr>
            <w:tcW w:w="1008" w:type="dxa"/>
            <w:tcBorders>
              <w:top w:val="single" w:sz="6" w:space="0" w:color="auto"/>
              <w:left w:val="single" w:sz="6" w:space="0" w:color="auto"/>
              <w:bottom w:val="single" w:sz="6" w:space="0" w:color="auto"/>
              <w:right w:val="single" w:sz="6" w:space="0" w:color="auto"/>
            </w:tcBorders>
          </w:tcPr>
          <w:p w:rsidR="004C6F3E" w:rsidRPr="00887B9A" w:rsidRDefault="004C6F3E" w:rsidP="002F1E48">
            <w:pPr>
              <w:suppressAutoHyphens/>
              <w:jc w:val="both"/>
              <w:rPr>
                <w:rFonts w:ascii="Times New Roman" w:hAnsi="Times New Roman" w:cs="Times New Roman"/>
                <w:spacing w:val="-2"/>
                <w:sz w:val="24"/>
                <w:szCs w:val="24"/>
              </w:rPr>
            </w:pPr>
          </w:p>
        </w:tc>
        <w:tc>
          <w:tcPr>
            <w:tcW w:w="540" w:type="dxa"/>
            <w:tcBorders>
              <w:top w:val="single" w:sz="6" w:space="0" w:color="auto"/>
              <w:left w:val="single" w:sz="6" w:space="0" w:color="auto"/>
              <w:bottom w:val="single" w:sz="6" w:space="0" w:color="auto"/>
              <w:right w:val="single" w:sz="6" w:space="0" w:color="auto"/>
            </w:tcBorders>
          </w:tcPr>
          <w:p w:rsidR="004C6F3E" w:rsidRPr="00887B9A" w:rsidRDefault="004C6F3E" w:rsidP="002F1E48">
            <w:pPr>
              <w:suppressAutoHyphens/>
              <w:jc w:val="both"/>
              <w:rPr>
                <w:rFonts w:ascii="Times New Roman" w:hAnsi="Times New Roman" w:cs="Times New Roman"/>
                <w:spacing w:val="-2"/>
                <w:sz w:val="24"/>
                <w:szCs w:val="24"/>
              </w:rPr>
            </w:pPr>
          </w:p>
        </w:tc>
        <w:tc>
          <w:tcPr>
            <w:tcW w:w="540" w:type="dxa"/>
            <w:tcBorders>
              <w:top w:val="single" w:sz="6" w:space="0" w:color="auto"/>
              <w:left w:val="single" w:sz="6" w:space="0" w:color="auto"/>
              <w:bottom w:val="single" w:sz="6" w:space="0" w:color="auto"/>
              <w:right w:val="single" w:sz="6" w:space="0" w:color="auto"/>
            </w:tcBorders>
          </w:tcPr>
          <w:p w:rsidR="004C6F3E"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(c)</w:t>
            </w:r>
          </w:p>
        </w:tc>
        <w:tc>
          <w:tcPr>
            <w:tcW w:w="4353" w:type="dxa"/>
            <w:tcBorders>
              <w:top w:val="single" w:sz="6" w:space="0" w:color="auto"/>
              <w:left w:val="single" w:sz="6" w:space="0" w:color="auto"/>
              <w:bottom w:val="single" w:sz="6" w:space="0" w:color="auto"/>
              <w:right w:val="single" w:sz="6" w:space="0" w:color="auto"/>
            </w:tcBorders>
          </w:tcPr>
          <w:p w:rsidR="004C6F3E" w:rsidRPr="00A6446C" w:rsidRDefault="004C6F3E" w:rsidP="002F1E48">
            <w:pPr>
              <w:suppressAutoHyphens/>
              <w:jc w:val="both"/>
              <w:rPr>
                <w:rFonts w:ascii="Times New Roman" w:hAnsi="Times New Roman" w:cs="Times New Roman"/>
                <w:spacing w:val="-2"/>
                <w:sz w:val="24"/>
                <w:szCs w:val="24"/>
              </w:rPr>
            </w:pPr>
            <w:r w:rsidRPr="00A6446C">
              <w:rPr>
                <w:rFonts w:ascii="Times New Roman" w:hAnsi="Times New Roman" w:cs="Times New Roman"/>
                <w:spacing w:val="-2"/>
                <w:sz w:val="24"/>
                <w:szCs w:val="24"/>
              </w:rPr>
              <w:t xml:space="preserve">Bonds/Debentures are </w:t>
            </w:r>
            <w:r w:rsidRPr="00642D78">
              <w:rPr>
                <w:rFonts w:ascii="Times New Roman" w:hAnsi="Times New Roman" w:cs="Times New Roman"/>
                <w:sz w:val="24"/>
                <w:szCs w:val="24"/>
              </w:rPr>
              <w:t>stated in descending order of maturity or conversion, starting from farthest redemption or conversion date</w:t>
            </w:r>
          </w:p>
        </w:tc>
        <w:tc>
          <w:tcPr>
            <w:tcW w:w="1046" w:type="dxa"/>
            <w:tcBorders>
              <w:top w:val="single" w:sz="6" w:space="0" w:color="auto"/>
              <w:left w:val="single" w:sz="6" w:space="0" w:color="auto"/>
              <w:bottom w:val="single" w:sz="6" w:space="0" w:color="auto"/>
              <w:right w:val="single" w:sz="6" w:space="0" w:color="auto"/>
            </w:tcBorders>
          </w:tcPr>
          <w:p w:rsidR="004C6F3E" w:rsidRPr="00887B9A" w:rsidRDefault="004C6F3E" w:rsidP="002F1E48">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887B9A" w:rsidRDefault="004C6F3E" w:rsidP="002F1E48">
            <w:pPr>
              <w:suppressAutoHyphens/>
              <w:jc w:val="both"/>
              <w:rPr>
                <w:rFonts w:ascii="Times New Roman" w:hAnsi="Times New Roman" w:cs="Times New Roman"/>
                <w:spacing w:val="-2"/>
                <w:sz w:val="24"/>
                <w:szCs w:val="24"/>
              </w:rPr>
            </w:pPr>
          </w:p>
        </w:tc>
        <w:tc>
          <w:tcPr>
            <w:tcW w:w="1046" w:type="dxa"/>
            <w:tcBorders>
              <w:top w:val="single" w:sz="6" w:space="0" w:color="auto"/>
              <w:left w:val="nil"/>
              <w:bottom w:val="single" w:sz="6" w:space="0" w:color="auto"/>
              <w:right w:val="single" w:sz="6" w:space="0" w:color="auto"/>
            </w:tcBorders>
          </w:tcPr>
          <w:p w:rsidR="004C6F3E" w:rsidRPr="00887B9A" w:rsidRDefault="004C6F3E" w:rsidP="002F1E48">
            <w:pPr>
              <w:suppressAutoHyphens/>
              <w:jc w:val="both"/>
              <w:rPr>
                <w:rFonts w:ascii="Times New Roman" w:hAnsi="Times New Roman" w:cs="Times New Roman"/>
                <w:spacing w:val="-2"/>
                <w:sz w:val="24"/>
                <w:szCs w:val="24"/>
              </w:rPr>
            </w:pPr>
          </w:p>
        </w:tc>
      </w:tr>
      <w:tr w:rsidR="004C6F3E" w:rsidRPr="00A6446C" w:rsidTr="001476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Pr>
          <w:p w:rsidR="004C6F3E" w:rsidRPr="00A6446C" w:rsidRDefault="004C6F3E" w:rsidP="002F1E48">
            <w:pPr>
              <w:suppressAutoHyphens/>
              <w:jc w:val="both"/>
              <w:rPr>
                <w:rFonts w:ascii="Times New Roman" w:hAnsi="Times New Roman" w:cs="Times New Roman"/>
                <w:spacing w:val="-2"/>
                <w:sz w:val="24"/>
                <w:szCs w:val="24"/>
              </w:rPr>
            </w:pPr>
            <w:r w:rsidRPr="00A6446C">
              <w:rPr>
                <w:rFonts w:ascii="Times New Roman" w:hAnsi="Times New Roman" w:cs="Times New Roman"/>
                <w:spacing w:val="-2"/>
                <w:sz w:val="24"/>
                <w:szCs w:val="24"/>
              </w:rPr>
              <w:t>Note :</w:t>
            </w:r>
          </w:p>
        </w:tc>
        <w:tc>
          <w:tcPr>
            <w:tcW w:w="5433" w:type="dxa"/>
            <w:gridSpan w:val="3"/>
          </w:tcPr>
          <w:p w:rsidR="004C6F3E" w:rsidRPr="00A6446C" w:rsidRDefault="004C6F3E" w:rsidP="002F1E48">
            <w:pPr>
              <w:suppressAutoHyphens/>
              <w:jc w:val="both"/>
              <w:rPr>
                <w:rFonts w:ascii="Times New Roman" w:hAnsi="Times New Roman" w:cs="Times New Roman"/>
                <w:b/>
                <w:bCs/>
                <w:spacing w:val="-2"/>
                <w:sz w:val="24"/>
                <w:szCs w:val="24"/>
              </w:rPr>
            </w:pPr>
            <w:r w:rsidRPr="00A6446C">
              <w:rPr>
                <w:rFonts w:ascii="Times New Roman" w:hAnsi="Times New Roman" w:cs="Times New Roman"/>
                <w:b/>
                <w:bCs/>
                <w:spacing w:val="-2"/>
                <w:sz w:val="24"/>
                <w:szCs w:val="24"/>
              </w:rPr>
              <w:t xml:space="preserve">Where </w:t>
            </w:r>
            <w:r w:rsidRPr="00642D78">
              <w:rPr>
                <w:rFonts w:ascii="Times New Roman" w:hAnsi="Times New Roman" w:cs="Times New Roman"/>
                <w:b/>
                <w:sz w:val="24"/>
                <w:szCs w:val="24"/>
              </w:rPr>
              <w:t>bonds/debentures are redeemable by installments, the date of maturity for this purpose must be reckoned as the date on which the first installment becomes due</w:t>
            </w:r>
          </w:p>
          <w:p w:rsidR="004C6F3E" w:rsidRPr="00A6446C" w:rsidRDefault="004C6F3E" w:rsidP="002F1E48">
            <w:pPr>
              <w:suppressAutoHyphens/>
              <w:jc w:val="both"/>
              <w:rPr>
                <w:rFonts w:ascii="Times New Roman" w:hAnsi="Times New Roman" w:cs="Times New Roman"/>
                <w:b/>
                <w:bCs/>
                <w:spacing w:val="-2"/>
                <w:sz w:val="24"/>
                <w:szCs w:val="24"/>
              </w:rPr>
            </w:pPr>
          </w:p>
        </w:tc>
        <w:tc>
          <w:tcPr>
            <w:tcW w:w="1046" w:type="dxa"/>
          </w:tcPr>
          <w:p w:rsidR="004C6F3E" w:rsidRPr="00A6446C" w:rsidRDefault="004C6F3E" w:rsidP="002F1E48">
            <w:pPr>
              <w:suppressAutoHyphens/>
              <w:jc w:val="both"/>
              <w:rPr>
                <w:rFonts w:ascii="Times New Roman" w:hAnsi="Times New Roman" w:cs="Times New Roman"/>
                <w:spacing w:val="-2"/>
                <w:sz w:val="24"/>
                <w:szCs w:val="24"/>
              </w:rPr>
            </w:pPr>
          </w:p>
        </w:tc>
        <w:tc>
          <w:tcPr>
            <w:tcW w:w="1046" w:type="dxa"/>
          </w:tcPr>
          <w:p w:rsidR="004C6F3E" w:rsidRPr="00A6446C" w:rsidRDefault="004C6F3E" w:rsidP="002F1E48">
            <w:pPr>
              <w:suppressAutoHyphens/>
              <w:jc w:val="both"/>
              <w:rPr>
                <w:rFonts w:ascii="Times New Roman" w:hAnsi="Times New Roman" w:cs="Times New Roman"/>
                <w:spacing w:val="-2"/>
                <w:sz w:val="24"/>
                <w:szCs w:val="24"/>
              </w:rPr>
            </w:pPr>
          </w:p>
        </w:tc>
        <w:tc>
          <w:tcPr>
            <w:tcW w:w="1046" w:type="dxa"/>
          </w:tcPr>
          <w:p w:rsidR="004C6F3E" w:rsidRPr="00A6446C" w:rsidRDefault="004C6F3E" w:rsidP="002F1E48">
            <w:pPr>
              <w:suppressAutoHyphens/>
              <w:jc w:val="both"/>
              <w:rPr>
                <w:rFonts w:ascii="Times New Roman" w:hAnsi="Times New Roman" w:cs="Times New Roman"/>
                <w:spacing w:val="-2"/>
                <w:sz w:val="24"/>
                <w:szCs w:val="24"/>
              </w:rPr>
            </w:pPr>
          </w:p>
        </w:tc>
      </w:tr>
      <w:tr w:rsidR="004C6F3E" w:rsidRPr="00161AD7" w:rsidTr="001476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Pr>
          <w:p w:rsidR="004C6F3E" w:rsidRPr="00642D78" w:rsidRDefault="004C6F3E">
            <w:pPr>
              <w:suppressAutoHyphens/>
              <w:jc w:val="both"/>
              <w:rPr>
                <w:rFonts w:ascii="Times New Roman" w:hAnsi="Times New Roman" w:cs="Times New Roman"/>
                <w:spacing w:val="-2"/>
                <w:sz w:val="24"/>
                <w:szCs w:val="24"/>
              </w:rPr>
            </w:pPr>
          </w:p>
        </w:tc>
        <w:tc>
          <w:tcPr>
            <w:tcW w:w="540" w:type="dxa"/>
          </w:tcPr>
          <w:p w:rsidR="004C6F3E" w:rsidRPr="00642D78"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2</w:t>
            </w:r>
            <w:r w:rsidRPr="00642D78">
              <w:rPr>
                <w:rFonts w:ascii="Times New Roman" w:hAnsi="Times New Roman" w:cs="Times New Roman"/>
                <w:spacing w:val="-2"/>
                <w:sz w:val="24"/>
                <w:szCs w:val="24"/>
              </w:rPr>
              <w:t>.</w:t>
            </w:r>
          </w:p>
        </w:tc>
        <w:tc>
          <w:tcPr>
            <w:tcW w:w="4893" w:type="dxa"/>
            <w:gridSpan w:val="2"/>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 xml:space="preserve">Particulars of redeemed </w:t>
            </w:r>
            <w:r>
              <w:rPr>
                <w:rFonts w:ascii="Times New Roman" w:hAnsi="Times New Roman" w:cs="Times New Roman"/>
                <w:spacing w:val="-2"/>
                <w:sz w:val="24"/>
                <w:szCs w:val="24"/>
              </w:rPr>
              <w:t>bonds/</w:t>
            </w:r>
            <w:r w:rsidRPr="00642D78">
              <w:rPr>
                <w:rFonts w:ascii="Times New Roman" w:hAnsi="Times New Roman" w:cs="Times New Roman"/>
                <w:spacing w:val="-2"/>
                <w:sz w:val="24"/>
                <w:szCs w:val="24"/>
              </w:rPr>
              <w:t>debentures which the Company has power to reissue have been given</w:t>
            </w:r>
          </w:p>
          <w:p w:rsidR="004C6F3E" w:rsidRPr="00642D78" w:rsidRDefault="004C6F3E">
            <w:pPr>
              <w:suppressAutoHyphens/>
              <w:jc w:val="both"/>
              <w:rPr>
                <w:rFonts w:ascii="Times New Roman" w:hAnsi="Times New Roman" w:cs="Times New Roman"/>
                <w:spacing w:val="-2"/>
                <w:sz w:val="24"/>
                <w:szCs w:val="24"/>
              </w:rPr>
            </w:pPr>
          </w:p>
        </w:tc>
        <w:tc>
          <w:tcPr>
            <w:tcW w:w="1046" w:type="dxa"/>
          </w:tcPr>
          <w:p w:rsidR="004C6F3E" w:rsidRPr="00642D78" w:rsidRDefault="004C6F3E">
            <w:pPr>
              <w:suppressAutoHyphens/>
              <w:jc w:val="both"/>
              <w:rPr>
                <w:rFonts w:ascii="Times New Roman" w:hAnsi="Times New Roman" w:cs="Times New Roman"/>
                <w:spacing w:val="-2"/>
                <w:sz w:val="24"/>
                <w:szCs w:val="24"/>
              </w:rPr>
            </w:pPr>
          </w:p>
        </w:tc>
        <w:tc>
          <w:tcPr>
            <w:tcW w:w="1046" w:type="dxa"/>
          </w:tcPr>
          <w:p w:rsidR="004C6F3E" w:rsidRPr="00642D78" w:rsidRDefault="004C6F3E">
            <w:pPr>
              <w:suppressAutoHyphens/>
              <w:jc w:val="both"/>
              <w:rPr>
                <w:rFonts w:ascii="Times New Roman" w:hAnsi="Times New Roman" w:cs="Times New Roman"/>
                <w:spacing w:val="-2"/>
                <w:sz w:val="24"/>
                <w:szCs w:val="24"/>
              </w:rPr>
            </w:pPr>
          </w:p>
        </w:tc>
        <w:tc>
          <w:tcPr>
            <w:tcW w:w="1046" w:type="dxa"/>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1476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Pr>
          <w:p w:rsidR="004C6F3E" w:rsidRPr="00161AD7" w:rsidRDefault="004C6F3E">
            <w:pPr>
              <w:suppressAutoHyphens/>
              <w:jc w:val="both"/>
              <w:rPr>
                <w:rFonts w:ascii="Times New Roman" w:hAnsi="Times New Roman" w:cs="Times New Roman"/>
                <w:spacing w:val="-2"/>
                <w:sz w:val="24"/>
                <w:szCs w:val="24"/>
              </w:rPr>
            </w:pPr>
          </w:p>
        </w:tc>
        <w:tc>
          <w:tcPr>
            <w:tcW w:w="540" w:type="dxa"/>
          </w:tcPr>
          <w:p w:rsidR="004C6F3E"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3.</w:t>
            </w:r>
          </w:p>
        </w:tc>
        <w:tc>
          <w:tcPr>
            <w:tcW w:w="4893" w:type="dxa"/>
            <w:gridSpan w:val="2"/>
          </w:tcPr>
          <w:p w:rsidR="004C6F3E"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Term Loans are shown as :</w:t>
            </w:r>
          </w:p>
          <w:p w:rsidR="004C6F3E" w:rsidRPr="00161AD7" w:rsidRDefault="004C6F3E">
            <w:pPr>
              <w:suppressAutoHyphens/>
              <w:jc w:val="both"/>
              <w:rPr>
                <w:rFonts w:ascii="Times New Roman" w:hAnsi="Times New Roman" w:cs="Times New Roman"/>
                <w:spacing w:val="-2"/>
                <w:sz w:val="24"/>
                <w:szCs w:val="24"/>
              </w:rPr>
            </w:pPr>
          </w:p>
        </w:tc>
        <w:tc>
          <w:tcPr>
            <w:tcW w:w="1046" w:type="dxa"/>
          </w:tcPr>
          <w:p w:rsidR="004C6F3E" w:rsidRPr="00161AD7" w:rsidRDefault="004C6F3E">
            <w:pPr>
              <w:suppressAutoHyphens/>
              <w:jc w:val="both"/>
              <w:rPr>
                <w:rFonts w:ascii="Times New Roman" w:hAnsi="Times New Roman" w:cs="Times New Roman"/>
                <w:spacing w:val="-2"/>
                <w:sz w:val="24"/>
                <w:szCs w:val="24"/>
              </w:rPr>
            </w:pPr>
          </w:p>
        </w:tc>
        <w:tc>
          <w:tcPr>
            <w:tcW w:w="1046" w:type="dxa"/>
          </w:tcPr>
          <w:p w:rsidR="004C6F3E" w:rsidRPr="00161AD7" w:rsidRDefault="004C6F3E">
            <w:pPr>
              <w:suppressAutoHyphens/>
              <w:jc w:val="both"/>
              <w:rPr>
                <w:rFonts w:ascii="Times New Roman" w:hAnsi="Times New Roman" w:cs="Times New Roman"/>
                <w:spacing w:val="-2"/>
                <w:sz w:val="24"/>
                <w:szCs w:val="24"/>
              </w:rPr>
            </w:pPr>
          </w:p>
        </w:tc>
        <w:tc>
          <w:tcPr>
            <w:tcW w:w="1046" w:type="dxa"/>
          </w:tcPr>
          <w:p w:rsidR="004C6F3E" w:rsidRPr="00161AD7" w:rsidRDefault="004C6F3E">
            <w:pPr>
              <w:suppressAutoHyphens/>
              <w:jc w:val="both"/>
              <w:rPr>
                <w:rFonts w:ascii="Times New Roman" w:hAnsi="Times New Roman" w:cs="Times New Roman"/>
                <w:spacing w:val="-2"/>
                <w:sz w:val="24"/>
                <w:szCs w:val="24"/>
              </w:rPr>
            </w:pPr>
          </w:p>
        </w:tc>
      </w:tr>
      <w:tr w:rsidR="004C6F3E" w:rsidRPr="00161AD7" w:rsidTr="0014768F">
        <w:tc>
          <w:tcPr>
            <w:tcW w:w="1008" w:type="dxa"/>
            <w:tcBorders>
              <w:top w:val="single" w:sz="6" w:space="0" w:color="auto"/>
              <w:left w:val="single" w:sz="6" w:space="0" w:color="auto"/>
              <w:bottom w:val="single" w:sz="6" w:space="0" w:color="auto"/>
              <w:right w:val="single" w:sz="6" w:space="0" w:color="auto"/>
            </w:tcBorders>
          </w:tcPr>
          <w:p w:rsidR="004C6F3E" w:rsidRPr="006918D1" w:rsidRDefault="004C6F3E" w:rsidP="002F1E48">
            <w:pPr>
              <w:suppressAutoHyphens/>
              <w:jc w:val="both"/>
              <w:rPr>
                <w:rFonts w:ascii="Times New Roman" w:hAnsi="Times New Roman" w:cs="Times New Roman"/>
                <w:spacing w:val="-2"/>
                <w:sz w:val="24"/>
                <w:szCs w:val="24"/>
              </w:rPr>
            </w:pPr>
          </w:p>
        </w:tc>
        <w:tc>
          <w:tcPr>
            <w:tcW w:w="540" w:type="dxa"/>
            <w:tcBorders>
              <w:top w:val="single" w:sz="6" w:space="0" w:color="auto"/>
              <w:left w:val="single" w:sz="6" w:space="0" w:color="auto"/>
              <w:bottom w:val="single" w:sz="6" w:space="0" w:color="auto"/>
              <w:right w:val="single" w:sz="6" w:space="0" w:color="auto"/>
            </w:tcBorders>
          </w:tcPr>
          <w:p w:rsidR="004C6F3E" w:rsidRPr="006918D1" w:rsidRDefault="004C6F3E" w:rsidP="002F1E48">
            <w:pPr>
              <w:suppressAutoHyphens/>
              <w:jc w:val="both"/>
              <w:rPr>
                <w:rFonts w:ascii="Times New Roman" w:hAnsi="Times New Roman" w:cs="Times New Roman"/>
                <w:spacing w:val="-2"/>
                <w:sz w:val="24"/>
                <w:szCs w:val="24"/>
              </w:rPr>
            </w:pPr>
          </w:p>
        </w:tc>
        <w:tc>
          <w:tcPr>
            <w:tcW w:w="540" w:type="dxa"/>
            <w:tcBorders>
              <w:top w:val="single" w:sz="6" w:space="0" w:color="auto"/>
              <w:left w:val="single" w:sz="6" w:space="0" w:color="auto"/>
              <w:bottom w:val="single" w:sz="6" w:space="0" w:color="auto"/>
              <w:right w:val="single" w:sz="6" w:space="0" w:color="auto"/>
            </w:tcBorders>
          </w:tcPr>
          <w:p w:rsidR="004C6F3E" w:rsidRPr="00161AD7" w:rsidRDefault="004C6F3E" w:rsidP="002F1E4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(a</w:t>
            </w:r>
            <w:r w:rsidRPr="00161AD7">
              <w:rPr>
                <w:rFonts w:ascii="Times New Roman" w:hAnsi="Times New Roman" w:cs="Times New Roman"/>
                <w:spacing w:val="-2"/>
                <w:sz w:val="24"/>
                <w:szCs w:val="24"/>
              </w:rPr>
              <w:t>)</w:t>
            </w:r>
          </w:p>
        </w:tc>
        <w:tc>
          <w:tcPr>
            <w:tcW w:w="4353" w:type="dxa"/>
            <w:tcBorders>
              <w:top w:val="single" w:sz="6" w:space="0" w:color="auto"/>
              <w:left w:val="single" w:sz="6" w:space="0" w:color="auto"/>
              <w:bottom w:val="single" w:sz="6" w:space="0" w:color="auto"/>
              <w:right w:val="single" w:sz="6" w:space="0" w:color="auto"/>
            </w:tcBorders>
          </w:tcPr>
          <w:p w:rsidR="004C6F3E" w:rsidRPr="00161AD7" w:rsidRDefault="004C6F3E" w:rsidP="002F1E4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From banks</w:t>
            </w:r>
          </w:p>
        </w:tc>
        <w:tc>
          <w:tcPr>
            <w:tcW w:w="1046" w:type="dxa"/>
            <w:tcBorders>
              <w:top w:val="single" w:sz="6" w:space="0" w:color="auto"/>
              <w:left w:val="single" w:sz="6" w:space="0" w:color="auto"/>
              <w:bottom w:val="single" w:sz="6" w:space="0" w:color="auto"/>
              <w:right w:val="single" w:sz="6" w:space="0" w:color="auto"/>
            </w:tcBorders>
          </w:tcPr>
          <w:p w:rsidR="004C6F3E" w:rsidRPr="006918D1" w:rsidRDefault="004C6F3E" w:rsidP="002F1E48">
            <w:pPr>
              <w:suppressAutoHyphens/>
              <w:jc w:val="both"/>
              <w:rPr>
                <w:rFonts w:ascii="Times New Roman" w:hAnsi="Times New Roman" w:cs="Times New Roman"/>
                <w:spacing w:val="-2"/>
                <w:sz w:val="24"/>
                <w:szCs w:val="24"/>
              </w:rPr>
            </w:pPr>
          </w:p>
          <w:p w:rsidR="004C6F3E" w:rsidRPr="006918D1" w:rsidRDefault="004C6F3E" w:rsidP="002F1E48">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918D1" w:rsidRDefault="004C6F3E" w:rsidP="002F1E48">
            <w:pPr>
              <w:suppressAutoHyphens/>
              <w:jc w:val="both"/>
              <w:rPr>
                <w:rFonts w:ascii="Times New Roman" w:hAnsi="Times New Roman" w:cs="Times New Roman"/>
                <w:spacing w:val="-2"/>
                <w:sz w:val="24"/>
                <w:szCs w:val="24"/>
              </w:rPr>
            </w:pPr>
          </w:p>
        </w:tc>
        <w:tc>
          <w:tcPr>
            <w:tcW w:w="1046" w:type="dxa"/>
            <w:tcBorders>
              <w:top w:val="single" w:sz="6" w:space="0" w:color="auto"/>
              <w:left w:val="nil"/>
              <w:bottom w:val="single" w:sz="6" w:space="0" w:color="auto"/>
              <w:right w:val="single" w:sz="6" w:space="0" w:color="auto"/>
            </w:tcBorders>
          </w:tcPr>
          <w:p w:rsidR="004C6F3E" w:rsidRPr="006918D1" w:rsidRDefault="004C6F3E" w:rsidP="002F1E48">
            <w:pPr>
              <w:suppressAutoHyphens/>
              <w:jc w:val="both"/>
              <w:rPr>
                <w:rFonts w:ascii="Times New Roman" w:hAnsi="Times New Roman" w:cs="Times New Roman"/>
                <w:spacing w:val="-2"/>
                <w:sz w:val="24"/>
                <w:szCs w:val="24"/>
              </w:rPr>
            </w:pPr>
          </w:p>
        </w:tc>
      </w:tr>
      <w:tr w:rsidR="004C6F3E" w:rsidRPr="00161AD7" w:rsidTr="0014768F">
        <w:tc>
          <w:tcPr>
            <w:tcW w:w="1008" w:type="dxa"/>
            <w:tcBorders>
              <w:top w:val="single" w:sz="6" w:space="0" w:color="auto"/>
              <w:left w:val="single" w:sz="6" w:space="0" w:color="auto"/>
              <w:bottom w:val="single" w:sz="6" w:space="0" w:color="auto"/>
              <w:right w:val="single" w:sz="6" w:space="0" w:color="auto"/>
            </w:tcBorders>
          </w:tcPr>
          <w:p w:rsidR="004C6F3E" w:rsidRPr="006918D1" w:rsidRDefault="004C6F3E" w:rsidP="002F1E48">
            <w:pPr>
              <w:suppressAutoHyphens/>
              <w:jc w:val="both"/>
              <w:rPr>
                <w:rFonts w:ascii="Times New Roman" w:hAnsi="Times New Roman" w:cs="Times New Roman"/>
                <w:spacing w:val="-2"/>
                <w:sz w:val="24"/>
                <w:szCs w:val="24"/>
              </w:rPr>
            </w:pPr>
          </w:p>
        </w:tc>
        <w:tc>
          <w:tcPr>
            <w:tcW w:w="540" w:type="dxa"/>
            <w:tcBorders>
              <w:top w:val="single" w:sz="6" w:space="0" w:color="auto"/>
              <w:left w:val="single" w:sz="6" w:space="0" w:color="auto"/>
              <w:bottom w:val="single" w:sz="6" w:space="0" w:color="auto"/>
              <w:right w:val="single" w:sz="6" w:space="0" w:color="auto"/>
            </w:tcBorders>
          </w:tcPr>
          <w:p w:rsidR="004C6F3E" w:rsidRPr="00161AD7" w:rsidRDefault="004C6F3E" w:rsidP="002F1E48">
            <w:pPr>
              <w:suppressAutoHyphens/>
              <w:jc w:val="both"/>
              <w:rPr>
                <w:rFonts w:ascii="Times New Roman" w:hAnsi="Times New Roman" w:cs="Times New Roman"/>
                <w:spacing w:val="-2"/>
                <w:sz w:val="24"/>
                <w:szCs w:val="24"/>
              </w:rPr>
            </w:pPr>
          </w:p>
        </w:tc>
        <w:tc>
          <w:tcPr>
            <w:tcW w:w="540" w:type="dxa"/>
            <w:tcBorders>
              <w:top w:val="single" w:sz="6" w:space="0" w:color="auto"/>
              <w:left w:val="single" w:sz="6" w:space="0" w:color="auto"/>
              <w:bottom w:val="single" w:sz="6" w:space="0" w:color="auto"/>
              <w:right w:val="single" w:sz="6" w:space="0" w:color="auto"/>
            </w:tcBorders>
          </w:tcPr>
          <w:p w:rsidR="004C6F3E" w:rsidRPr="00161AD7" w:rsidRDefault="004C6F3E" w:rsidP="002F1E4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(b</w:t>
            </w:r>
            <w:r w:rsidRPr="00161AD7">
              <w:rPr>
                <w:rFonts w:ascii="Times New Roman" w:hAnsi="Times New Roman" w:cs="Times New Roman"/>
                <w:spacing w:val="-2"/>
                <w:sz w:val="24"/>
                <w:szCs w:val="24"/>
              </w:rPr>
              <w:t>)</w:t>
            </w:r>
          </w:p>
        </w:tc>
        <w:tc>
          <w:tcPr>
            <w:tcW w:w="4353" w:type="dxa"/>
            <w:tcBorders>
              <w:top w:val="single" w:sz="6" w:space="0" w:color="auto"/>
              <w:left w:val="single" w:sz="6" w:space="0" w:color="auto"/>
              <w:bottom w:val="single" w:sz="6" w:space="0" w:color="auto"/>
              <w:right w:val="single" w:sz="6" w:space="0" w:color="auto"/>
            </w:tcBorders>
          </w:tcPr>
          <w:p w:rsidR="004C6F3E" w:rsidRDefault="004C6F3E" w:rsidP="002F1E48">
            <w:pPr>
              <w:suppressAutoHyphens/>
              <w:jc w:val="both"/>
              <w:rPr>
                <w:rFonts w:ascii="Times New Roman" w:hAnsi="Times New Roman" w:cs="Times New Roman"/>
                <w:sz w:val="24"/>
                <w:szCs w:val="24"/>
              </w:rPr>
            </w:pPr>
            <w:r>
              <w:rPr>
                <w:rFonts w:ascii="Times New Roman" w:hAnsi="Times New Roman" w:cs="Times New Roman"/>
                <w:sz w:val="24"/>
                <w:szCs w:val="24"/>
              </w:rPr>
              <w:t>From other parties</w:t>
            </w:r>
          </w:p>
          <w:p w:rsidR="004C6F3E" w:rsidRPr="00161AD7" w:rsidRDefault="004C6F3E" w:rsidP="002F1E48">
            <w:pPr>
              <w:suppressAutoHyphens/>
              <w:jc w:val="both"/>
              <w:rPr>
                <w:rFonts w:ascii="Times New Roman" w:hAnsi="Times New Roman" w:cs="Times New Roman"/>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918D1" w:rsidRDefault="004C6F3E" w:rsidP="002F1E48">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6918D1" w:rsidRDefault="004C6F3E" w:rsidP="002F1E48">
            <w:pPr>
              <w:suppressAutoHyphens/>
              <w:jc w:val="both"/>
              <w:rPr>
                <w:rFonts w:ascii="Times New Roman" w:hAnsi="Times New Roman" w:cs="Times New Roman"/>
                <w:spacing w:val="-2"/>
                <w:sz w:val="24"/>
                <w:szCs w:val="24"/>
              </w:rPr>
            </w:pPr>
          </w:p>
        </w:tc>
        <w:tc>
          <w:tcPr>
            <w:tcW w:w="1046" w:type="dxa"/>
            <w:tcBorders>
              <w:top w:val="single" w:sz="6" w:space="0" w:color="auto"/>
              <w:left w:val="nil"/>
              <w:bottom w:val="single" w:sz="6" w:space="0" w:color="auto"/>
              <w:right w:val="single" w:sz="6" w:space="0" w:color="auto"/>
            </w:tcBorders>
          </w:tcPr>
          <w:p w:rsidR="004C6F3E" w:rsidRPr="006918D1" w:rsidRDefault="004C6F3E" w:rsidP="002F1E48">
            <w:pPr>
              <w:suppressAutoHyphens/>
              <w:jc w:val="both"/>
              <w:rPr>
                <w:rFonts w:ascii="Times New Roman" w:hAnsi="Times New Roman" w:cs="Times New Roman"/>
                <w:spacing w:val="-2"/>
                <w:sz w:val="24"/>
                <w:szCs w:val="24"/>
              </w:rPr>
            </w:pPr>
          </w:p>
        </w:tc>
      </w:tr>
      <w:tr w:rsidR="004C6F3E" w:rsidRPr="00161AD7" w:rsidTr="001476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Pr>
          <w:p w:rsidR="004C6F3E" w:rsidRPr="00161AD7" w:rsidRDefault="004C6F3E">
            <w:pPr>
              <w:suppressAutoHyphens/>
              <w:jc w:val="both"/>
              <w:rPr>
                <w:rFonts w:ascii="Times New Roman" w:hAnsi="Times New Roman" w:cs="Times New Roman"/>
                <w:spacing w:val="-2"/>
                <w:sz w:val="24"/>
                <w:szCs w:val="24"/>
              </w:rPr>
            </w:pPr>
          </w:p>
        </w:tc>
        <w:tc>
          <w:tcPr>
            <w:tcW w:w="540" w:type="dxa"/>
          </w:tcPr>
          <w:p w:rsidR="004C6F3E"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4.</w:t>
            </w:r>
          </w:p>
        </w:tc>
        <w:tc>
          <w:tcPr>
            <w:tcW w:w="4893" w:type="dxa"/>
            <w:gridSpan w:val="2"/>
          </w:tcPr>
          <w:p w:rsidR="004C6F3E" w:rsidRPr="006B7B0A" w:rsidRDefault="004C6F3E">
            <w:pPr>
              <w:suppressAutoHyphens/>
              <w:jc w:val="both"/>
              <w:rPr>
                <w:rFonts w:ascii="Times New Roman" w:hAnsi="Times New Roman" w:cs="Times New Roman"/>
                <w:spacing w:val="-2"/>
                <w:sz w:val="24"/>
                <w:szCs w:val="24"/>
              </w:rPr>
            </w:pPr>
            <w:r w:rsidRPr="006B7B0A">
              <w:rPr>
                <w:rFonts w:ascii="Times New Roman" w:hAnsi="Times New Roman" w:cs="Times New Roman"/>
                <w:b/>
                <w:spacing w:val="-2"/>
                <w:sz w:val="24"/>
                <w:szCs w:val="24"/>
              </w:rPr>
              <w:t xml:space="preserve">Deferred Payment Liabilities </w:t>
            </w:r>
            <w:r>
              <w:rPr>
                <w:rFonts w:ascii="Times New Roman" w:hAnsi="Times New Roman" w:cs="Times New Roman"/>
                <w:spacing w:val="-2"/>
                <w:sz w:val="24"/>
                <w:szCs w:val="24"/>
              </w:rPr>
              <w:t>(including any liability for which payment is to be made on deferred credit terms)</w:t>
            </w:r>
          </w:p>
          <w:p w:rsidR="004C6F3E" w:rsidRDefault="004C6F3E">
            <w:pPr>
              <w:suppressAutoHyphens/>
              <w:jc w:val="both"/>
              <w:rPr>
                <w:rFonts w:ascii="Times New Roman" w:hAnsi="Times New Roman" w:cs="Times New Roman"/>
                <w:spacing w:val="-2"/>
                <w:sz w:val="24"/>
                <w:szCs w:val="24"/>
              </w:rPr>
            </w:pPr>
          </w:p>
        </w:tc>
        <w:tc>
          <w:tcPr>
            <w:tcW w:w="1046" w:type="dxa"/>
          </w:tcPr>
          <w:p w:rsidR="004C6F3E" w:rsidRPr="00161AD7" w:rsidRDefault="004C6F3E">
            <w:pPr>
              <w:suppressAutoHyphens/>
              <w:jc w:val="both"/>
              <w:rPr>
                <w:rFonts w:ascii="Times New Roman" w:hAnsi="Times New Roman" w:cs="Times New Roman"/>
                <w:spacing w:val="-2"/>
                <w:sz w:val="24"/>
                <w:szCs w:val="24"/>
              </w:rPr>
            </w:pPr>
          </w:p>
        </w:tc>
        <w:tc>
          <w:tcPr>
            <w:tcW w:w="1046" w:type="dxa"/>
          </w:tcPr>
          <w:p w:rsidR="004C6F3E" w:rsidRPr="00161AD7" w:rsidRDefault="004C6F3E">
            <w:pPr>
              <w:suppressAutoHyphens/>
              <w:jc w:val="both"/>
              <w:rPr>
                <w:rFonts w:ascii="Times New Roman" w:hAnsi="Times New Roman" w:cs="Times New Roman"/>
                <w:spacing w:val="-2"/>
                <w:sz w:val="24"/>
                <w:szCs w:val="24"/>
              </w:rPr>
            </w:pPr>
          </w:p>
        </w:tc>
        <w:tc>
          <w:tcPr>
            <w:tcW w:w="1046" w:type="dxa"/>
          </w:tcPr>
          <w:p w:rsidR="004C6F3E" w:rsidRPr="00161AD7" w:rsidRDefault="004C6F3E">
            <w:pPr>
              <w:suppressAutoHyphens/>
              <w:jc w:val="both"/>
              <w:rPr>
                <w:rFonts w:ascii="Times New Roman" w:hAnsi="Times New Roman" w:cs="Times New Roman"/>
                <w:spacing w:val="-2"/>
                <w:sz w:val="24"/>
                <w:szCs w:val="24"/>
              </w:rPr>
            </w:pPr>
          </w:p>
        </w:tc>
      </w:tr>
      <w:tr w:rsidR="004C6F3E" w:rsidRPr="00161AD7" w:rsidTr="001476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Pr>
          <w:p w:rsidR="004C6F3E" w:rsidRPr="00161AD7" w:rsidRDefault="004C6F3E">
            <w:pPr>
              <w:suppressAutoHyphens/>
              <w:jc w:val="both"/>
              <w:rPr>
                <w:rFonts w:ascii="Times New Roman" w:hAnsi="Times New Roman" w:cs="Times New Roman"/>
                <w:spacing w:val="-2"/>
                <w:sz w:val="24"/>
                <w:szCs w:val="24"/>
              </w:rPr>
            </w:pPr>
          </w:p>
        </w:tc>
        <w:tc>
          <w:tcPr>
            <w:tcW w:w="540" w:type="dxa"/>
          </w:tcPr>
          <w:p w:rsidR="004C6F3E"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5.</w:t>
            </w:r>
          </w:p>
        </w:tc>
        <w:tc>
          <w:tcPr>
            <w:tcW w:w="4893" w:type="dxa"/>
            <w:gridSpan w:val="2"/>
          </w:tcPr>
          <w:p w:rsidR="004C6F3E" w:rsidRDefault="004C6F3E" w:rsidP="00D33F56">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Deposits </w:t>
            </w:r>
          </w:p>
          <w:p w:rsidR="004C6F3E" w:rsidRDefault="004C6F3E" w:rsidP="00D33F56">
            <w:pPr>
              <w:suppressAutoHyphens/>
              <w:jc w:val="both"/>
              <w:rPr>
                <w:rFonts w:ascii="Times New Roman" w:hAnsi="Times New Roman" w:cs="Times New Roman"/>
                <w:spacing w:val="-2"/>
                <w:sz w:val="24"/>
                <w:szCs w:val="24"/>
              </w:rPr>
            </w:pPr>
          </w:p>
        </w:tc>
        <w:tc>
          <w:tcPr>
            <w:tcW w:w="1046" w:type="dxa"/>
          </w:tcPr>
          <w:p w:rsidR="004C6F3E" w:rsidRPr="00161AD7" w:rsidRDefault="004C6F3E">
            <w:pPr>
              <w:suppressAutoHyphens/>
              <w:jc w:val="both"/>
              <w:rPr>
                <w:rFonts w:ascii="Times New Roman" w:hAnsi="Times New Roman" w:cs="Times New Roman"/>
                <w:spacing w:val="-2"/>
                <w:sz w:val="24"/>
                <w:szCs w:val="24"/>
              </w:rPr>
            </w:pPr>
          </w:p>
        </w:tc>
        <w:tc>
          <w:tcPr>
            <w:tcW w:w="1046" w:type="dxa"/>
          </w:tcPr>
          <w:p w:rsidR="004C6F3E" w:rsidRPr="00161AD7" w:rsidRDefault="004C6F3E">
            <w:pPr>
              <w:suppressAutoHyphens/>
              <w:jc w:val="both"/>
              <w:rPr>
                <w:rFonts w:ascii="Times New Roman" w:hAnsi="Times New Roman" w:cs="Times New Roman"/>
                <w:spacing w:val="-2"/>
                <w:sz w:val="24"/>
                <w:szCs w:val="24"/>
              </w:rPr>
            </w:pPr>
          </w:p>
        </w:tc>
        <w:tc>
          <w:tcPr>
            <w:tcW w:w="1046" w:type="dxa"/>
          </w:tcPr>
          <w:p w:rsidR="004C6F3E" w:rsidRPr="00161AD7" w:rsidRDefault="004C6F3E">
            <w:pPr>
              <w:suppressAutoHyphens/>
              <w:jc w:val="both"/>
              <w:rPr>
                <w:rFonts w:ascii="Times New Roman" w:hAnsi="Times New Roman" w:cs="Times New Roman"/>
                <w:spacing w:val="-2"/>
                <w:sz w:val="24"/>
                <w:szCs w:val="24"/>
              </w:rPr>
            </w:pPr>
          </w:p>
        </w:tc>
      </w:tr>
      <w:tr w:rsidR="004C6F3E" w:rsidRPr="00161AD7" w:rsidTr="001476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Pr>
          <w:p w:rsidR="004C6F3E" w:rsidRPr="00161AD7" w:rsidRDefault="004C6F3E">
            <w:pPr>
              <w:suppressAutoHyphens/>
              <w:jc w:val="both"/>
              <w:rPr>
                <w:rFonts w:ascii="Times New Roman" w:hAnsi="Times New Roman" w:cs="Times New Roman"/>
                <w:spacing w:val="-2"/>
                <w:sz w:val="24"/>
                <w:szCs w:val="24"/>
              </w:rPr>
            </w:pPr>
          </w:p>
        </w:tc>
        <w:tc>
          <w:tcPr>
            <w:tcW w:w="540" w:type="dxa"/>
          </w:tcPr>
          <w:p w:rsidR="004C6F3E"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6.</w:t>
            </w:r>
          </w:p>
        </w:tc>
        <w:tc>
          <w:tcPr>
            <w:tcW w:w="4893" w:type="dxa"/>
            <w:gridSpan w:val="2"/>
          </w:tcPr>
          <w:p w:rsidR="004C6F3E" w:rsidRPr="00D33F56" w:rsidRDefault="004C6F3E">
            <w:pPr>
              <w:suppressAutoHyphens/>
              <w:jc w:val="both"/>
              <w:rPr>
                <w:rFonts w:ascii="Times New Roman" w:hAnsi="Times New Roman" w:cs="Times New Roman"/>
                <w:b/>
                <w:spacing w:val="-2"/>
                <w:sz w:val="24"/>
                <w:szCs w:val="24"/>
              </w:rPr>
            </w:pPr>
            <w:r w:rsidRPr="00D33F56">
              <w:rPr>
                <w:rFonts w:ascii="Times New Roman" w:hAnsi="Times New Roman" w:cs="Times New Roman"/>
                <w:b/>
                <w:spacing w:val="-2"/>
                <w:sz w:val="24"/>
                <w:szCs w:val="24"/>
              </w:rPr>
              <w:t>Loans and advances from related parties shown separately –other than those shown as the Bonds/Term Loans, etc.</w:t>
            </w:r>
          </w:p>
          <w:p w:rsidR="004C6F3E" w:rsidRPr="00D33F56" w:rsidRDefault="004C6F3E">
            <w:pPr>
              <w:suppressAutoHyphens/>
              <w:jc w:val="both"/>
              <w:rPr>
                <w:rFonts w:ascii="Times New Roman" w:hAnsi="Times New Roman" w:cs="Times New Roman"/>
                <w:b/>
                <w:spacing w:val="-2"/>
                <w:sz w:val="24"/>
                <w:szCs w:val="24"/>
              </w:rPr>
            </w:pPr>
          </w:p>
        </w:tc>
        <w:tc>
          <w:tcPr>
            <w:tcW w:w="1046" w:type="dxa"/>
          </w:tcPr>
          <w:p w:rsidR="004C6F3E" w:rsidRPr="00161AD7" w:rsidRDefault="004C6F3E">
            <w:pPr>
              <w:suppressAutoHyphens/>
              <w:jc w:val="both"/>
              <w:rPr>
                <w:rFonts w:ascii="Times New Roman" w:hAnsi="Times New Roman" w:cs="Times New Roman"/>
                <w:spacing w:val="-2"/>
                <w:sz w:val="24"/>
                <w:szCs w:val="24"/>
              </w:rPr>
            </w:pPr>
          </w:p>
        </w:tc>
        <w:tc>
          <w:tcPr>
            <w:tcW w:w="1046" w:type="dxa"/>
          </w:tcPr>
          <w:p w:rsidR="004C6F3E" w:rsidRPr="00161AD7" w:rsidRDefault="004C6F3E">
            <w:pPr>
              <w:suppressAutoHyphens/>
              <w:jc w:val="both"/>
              <w:rPr>
                <w:rFonts w:ascii="Times New Roman" w:hAnsi="Times New Roman" w:cs="Times New Roman"/>
                <w:spacing w:val="-2"/>
                <w:sz w:val="24"/>
                <w:szCs w:val="24"/>
              </w:rPr>
            </w:pPr>
          </w:p>
        </w:tc>
        <w:tc>
          <w:tcPr>
            <w:tcW w:w="1046" w:type="dxa"/>
          </w:tcPr>
          <w:p w:rsidR="004C6F3E" w:rsidRPr="00161AD7" w:rsidRDefault="004C6F3E">
            <w:pPr>
              <w:suppressAutoHyphens/>
              <w:jc w:val="both"/>
              <w:rPr>
                <w:rFonts w:ascii="Times New Roman" w:hAnsi="Times New Roman" w:cs="Times New Roman"/>
                <w:spacing w:val="-2"/>
                <w:sz w:val="24"/>
                <w:szCs w:val="24"/>
              </w:rPr>
            </w:pPr>
          </w:p>
        </w:tc>
      </w:tr>
      <w:tr w:rsidR="004C6F3E" w:rsidRPr="00161AD7" w:rsidTr="001476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Pr>
          <w:p w:rsidR="004C6F3E" w:rsidRPr="00161AD7" w:rsidRDefault="004C6F3E">
            <w:pPr>
              <w:suppressAutoHyphens/>
              <w:jc w:val="both"/>
              <w:rPr>
                <w:rFonts w:ascii="Times New Roman" w:hAnsi="Times New Roman" w:cs="Times New Roman"/>
                <w:spacing w:val="-2"/>
                <w:sz w:val="24"/>
                <w:szCs w:val="24"/>
              </w:rPr>
            </w:pPr>
          </w:p>
        </w:tc>
        <w:tc>
          <w:tcPr>
            <w:tcW w:w="540" w:type="dxa"/>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7.</w:t>
            </w:r>
          </w:p>
        </w:tc>
        <w:tc>
          <w:tcPr>
            <w:tcW w:w="4893" w:type="dxa"/>
            <w:gridSpan w:val="2"/>
          </w:tcPr>
          <w:p w:rsidR="004C6F3E" w:rsidRDefault="004C6F3E" w:rsidP="00D33F56">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Long-term maturities of finance lease obligations </w:t>
            </w:r>
          </w:p>
          <w:p w:rsidR="004C6F3E" w:rsidRPr="00642D78" w:rsidRDefault="004C6F3E" w:rsidP="00D33F56">
            <w:pPr>
              <w:suppressAutoHyphens/>
              <w:jc w:val="both"/>
              <w:rPr>
                <w:rFonts w:ascii="Times New Roman" w:hAnsi="Times New Roman" w:cs="Times New Roman"/>
                <w:spacing w:val="-2"/>
                <w:sz w:val="24"/>
                <w:szCs w:val="24"/>
              </w:rPr>
            </w:pPr>
          </w:p>
        </w:tc>
        <w:tc>
          <w:tcPr>
            <w:tcW w:w="1046" w:type="dxa"/>
          </w:tcPr>
          <w:p w:rsidR="004C6F3E" w:rsidRPr="00161AD7" w:rsidRDefault="004C6F3E">
            <w:pPr>
              <w:suppressAutoHyphens/>
              <w:jc w:val="both"/>
              <w:rPr>
                <w:rFonts w:ascii="Times New Roman" w:hAnsi="Times New Roman" w:cs="Times New Roman"/>
                <w:spacing w:val="-2"/>
                <w:sz w:val="24"/>
                <w:szCs w:val="24"/>
              </w:rPr>
            </w:pPr>
          </w:p>
        </w:tc>
        <w:tc>
          <w:tcPr>
            <w:tcW w:w="1046" w:type="dxa"/>
          </w:tcPr>
          <w:p w:rsidR="004C6F3E" w:rsidRPr="00161AD7" w:rsidRDefault="004C6F3E">
            <w:pPr>
              <w:suppressAutoHyphens/>
              <w:jc w:val="both"/>
              <w:rPr>
                <w:rFonts w:ascii="Times New Roman" w:hAnsi="Times New Roman" w:cs="Times New Roman"/>
                <w:spacing w:val="-2"/>
                <w:sz w:val="24"/>
                <w:szCs w:val="24"/>
              </w:rPr>
            </w:pPr>
          </w:p>
        </w:tc>
        <w:tc>
          <w:tcPr>
            <w:tcW w:w="1046" w:type="dxa"/>
          </w:tcPr>
          <w:p w:rsidR="004C6F3E" w:rsidRPr="00161AD7" w:rsidRDefault="004C6F3E">
            <w:pPr>
              <w:suppressAutoHyphens/>
              <w:jc w:val="both"/>
              <w:rPr>
                <w:rFonts w:ascii="Times New Roman" w:hAnsi="Times New Roman" w:cs="Times New Roman"/>
                <w:spacing w:val="-2"/>
                <w:sz w:val="24"/>
                <w:szCs w:val="24"/>
              </w:rPr>
            </w:pPr>
          </w:p>
        </w:tc>
      </w:tr>
      <w:tr w:rsidR="004C6F3E" w:rsidRPr="00161AD7" w:rsidTr="001476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Pr>
          <w:p w:rsidR="004C6F3E" w:rsidRPr="00642D78" w:rsidRDefault="004C6F3E">
            <w:pPr>
              <w:suppressAutoHyphens/>
              <w:jc w:val="both"/>
              <w:rPr>
                <w:rFonts w:ascii="Times New Roman" w:hAnsi="Times New Roman" w:cs="Times New Roman"/>
                <w:spacing w:val="-2"/>
                <w:sz w:val="24"/>
                <w:szCs w:val="24"/>
              </w:rPr>
            </w:pPr>
          </w:p>
        </w:tc>
        <w:tc>
          <w:tcPr>
            <w:tcW w:w="540" w:type="dxa"/>
          </w:tcPr>
          <w:p w:rsidR="004C6F3E" w:rsidRPr="00642D78"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8</w:t>
            </w:r>
            <w:r w:rsidRPr="00642D78">
              <w:rPr>
                <w:rFonts w:ascii="Times New Roman" w:hAnsi="Times New Roman" w:cs="Times New Roman"/>
                <w:spacing w:val="-2"/>
                <w:sz w:val="24"/>
                <w:szCs w:val="24"/>
              </w:rPr>
              <w:t>.</w:t>
            </w:r>
          </w:p>
        </w:tc>
        <w:tc>
          <w:tcPr>
            <w:tcW w:w="4893" w:type="dxa"/>
            <w:gridSpan w:val="2"/>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 xml:space="preserve">Other loans and advances </w:t>
            </w:r>
            <w:r>
              <w:rPr>
                <w:rFonts w:ascii="Times New Roman" w:hAnsi="Times New Roman" w:cs="Times New Roman"/>
                <w:spacing w:val="-2"/>
                <w:sz w:val="24"/>
                <w:szCs w:val="24"/>
              </w:rPr>
              <w:t>(specifying the nature)</w:t>
            </w:r>
          </w:p>
          <w:p w:rsidR="004C6F3E" w:rsidRPr="00642D78" w:rsidRDefault="004C6F3E">
            <w:pPr>
              <w:suppressAutoHyphens/>
              <w:jc w:val="both"/>
              <w:rPr>
                <w:rFonts w:ascii="Times New Roman" w:hAnsi="Times New Roman" w:cs="Times New Roman"/>
                <w:spacing w:val="-2"/>
                <w:sz w:val="24"/>
                <w:szCs w:val="24"/>
              </w:rPr>
            </w:pPr>
          </w:p>
        </w:tc>
        <w:tc>
          <w:tcPr>
            <w:tcW w:w="1046" w:type="dxa"/>
          </w:tcPr>
          <w:p w:rsidR="004C6F3E" w:rsidRPr="00642D78" w:rsidRDefault="004C6F3E">
            <w:pPr>
              <w:suppressAutoHyphens/>
              <w:jc w:val="both"/>
              <w:rPr>
                <w:rFonts w:ascii="Times New Roman" w:hAnsi="Times New Roman" w:cs="Times New Roman"/>
                <w:spacing w:val="-2"/>
                <w:sz w:val="24"/>
                <w:szCs w:val="24"/>
              </w:rPr>
            </w:pPr>
          </w:p>
        </w:tc>
        <w:tc>
          <w:tcPr>
            <w:tcW w:w="1046" w:type="dxa"/>
          </w:tcPr>
          <w:p w:rsidR="004C6F3E" w:rsidRPr="00642D78" w:rsidRDefault="004C6F3E">
            <w:pPr>
              <w:suppressAutoHyphens/>
              <w:jc w:val="both"/>
              <w:rPr>
                <w:rFonts w:ascii="Times New Roman" w:hAnsi="Times New Roman" w:cs="Times New Roman"/>
                <w:spacing w:val="-2"/>
                <w:sz w:val="24"/>
                <w:szCs w:val="24"/>
              </w:rPr>
            </w:pPr>
          </w:p>
        </w:tc>
        <w:tc>
          <w:tcPr>
            <w:tcW w:w="1046" w:type="dxa"/>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1476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Pr>
          <w:p w:rsidR="004C6F3E" w:rsidRPr="00161AD7" w:rsidRDefault="004C6F3E">
            <w:pPr>
              <w:suppressAutoHyphens/>
              <w:jc w:val="both"/>
              <w:rPr>
                <w:rFonts w:ascii="Times New Roman" w:hAnsi="Times New Roman" w:cs="Times New Roman"/>
                <w:spacing w:val="-2"/>
                <w:sz w:val="24"/>
                <w:szCs w:val="24"/>
              </w:rPr>
            </w:pPr>
          </w:p>
        </w:tc>
        <w:tc>
          <w:tcPr>
            <w:tcW w:w="540" w:type="dxa"/>
          </w:tcPr>
          <w:p w:rsidR="004C6F3E" w:rsidRPr="00161AD7" w:rsidDel="00257B03"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9. </w:t>
            </w:r>
          </w:p>
        </w:tc>
        <w:tc>
          <w:tcPr>
            <w:tcW w:w="4893" w:type="dxa"/>
            <w:gridSpan w:val="2"/>
          </w:tcPr>
          <w:p w:rsidR="004C6F3E"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All borrowings are further sub – classified as :</w:t>
            </w:r>
          </w:p>
          <w:p w:rsidR="004C6F3E" w:rsidRPr="00161AD7" w:rsidRDefault="004C6F3E">
            <w:pPr>
              <w:suppressAutoHyphens/>
              <w:jc w:val="both"/>
              <w:rPr>
                <w:rFonts w:ascii="Times New Roman" w:hAnsi="Times New Roman" w:cs="Times New Roman"/>
                <w:spacing w:val="-2"/>
                <w:sz w:val="24"/>
                <w:szCs w:val="24"/>
              </w:rPr>
            </w:pPr>
          </w:p>
        </w:tc>
        <w:tc>
          <w:tcPr>
            <w:tcW w:w="1046" w:type="dxa"/>
          </w:tcPr>
          <w:p w:rsidR="004C6F3E" w:rsidRPr="00161AD7" w:rsidRDefault="004C6F3E">
            <w:pPr>
              <w:suppressAutoHyphens/>
              <w:jc w:val="both"/>
              <w:rPr>
                <w:rFonts w:ascii="Times New Roman" w:hAnsi="Times New Roman" w:cs="Times New Roman"/>
                <w:spacing w:val="-2"/>
                <w:sz w:val="24"/>
                <w:szCs w:val="24"/>
              </w:rPr>
            </w:pPr>
          </w:p>
        </w:tc>
        <w:tc>
          <w:tcPr>
            <w:tcW w:w="1046" w:type="dxa"/>
          </w:tcPr>
          <w:p w:rsidR="004C6F3E" w:rsidRPr="00161AD7" w:rsidRDefault="004C6F3E">
            <w:pPr>
              <w:suppressAutoHyphens/>
              <w:jc w:val="both"/>
              <w:rPr>
                <w:rFonts w:ascii="Times New Roman" w:hAnsi="Times New Roman" w:cs="Times New Roman"/>
                <w:spacing w:val="-2"/>
                <w:sz w:val="24"/>
                <w:szCs w:val="24"/>
              </w:rPr>
            </w:pPr>
          </w:p>
        </w:tc>
        <w:tc>
          <w:tcPr>
            <w:tcW w:w="1046" w:type="dxa"/>
          </w:tcPr>
          <w:p w:rsidR="004C6F3E" w:rsidRPr="00161AD7" w:rsidRDefault="004C6F3E">
            <w:pPr>
              <w:suppressAutoHyphens/>
              <w:jc w:val="both"/>
              <w:rPr>
                <w:rFonts w:ascii="Times New Roman" w:hAnsi="Times New Roman" w:cs="Times New Roman"/>
                <w:spacing w:val="-2"/>
                <w:sz w:val="24"/>
                <w:szCs w:val="24"/>
              </w:rPr>
            </w:pPr>
          </w:p>
        </w:tc>
      </w:tr>
      <w:tr w:rsidR="004C6F3E" w:rsidRPr="00887B9A" w:rsidTr="0014768F">
        <w:tc>
          <w:tcPr>
            <w:tcW w:w="1008" w:type="dxa"/>
            <w:tcBorders>
              <w:top w:val="single" w:sz="6" w:space="0" w:color="auto"/>
              <w:left w:val="single" w:sz="6" w:space="0" w:color="auto"/>
              <w:bottom w:val="single" w:sz="6" w:space="0" w:color="auto"/>
              <w:right w:val="single" w:sz="6" w:space="0" w:color="auto"/>
            </w:tcBorders>
          </w:tcPr>
          <w:p w:rsidR="004C6F3E" w:rsidRPr="00887B9A" w:rsidRDefault="004C6F3E" w:rsidP="00376A51">
            <w:pPr>
              <w:suppressAutoHyphens/>
              <w:jc w:val="both"/>
              <w:rPr>
                <w:rFonts w:ascii="Times New Roman" w:hAnsi="Times New Roman" w:cs="Times New Roman"/>
                <w:spacing w:val="-2"/>
                <w:sz w:val="24"/>
                <w:szCs w:val="24"/>
              </w:rPr>
            </w:pPr>
          </w:p>
        </w:tc>
        <w:tc>
          <w:tcPr>
            <w:tcW w:w="540" w:type="dxa"/>
            <w:tcBorders>
              <w:top w:val="single" w:sz="6" w:space="0" w:color="auto"/>
              <w:left w:val="single" w:sz="6" w:space="0" w:color="auto"/>
              <w:bottom w:val="single" w:sz="6" w:space="0" w:color="auto"/>
              <w:right w:val="single" w:sz="6" w:space="0" w:color="auto"/>
            </w:tcBorders>
          </w:tcPr>
          <w:p w:rsidR="004C6F3E" w:rsidRPr="00887B9A" w:rsidRDefault="004C6F3E" w:rsidP="00376A51">
            <w:pPr>
              <w:suppressAutoHyphens/>
              <w:jc w:val="both"/>
              <w:rPr>
                <w:rFonts w:ascii="Times New Roman" w:hAnsi="Times New Roman" w:cs="Times New Roman"/>
                <w:spacing w:val="-2"/>
                <w:sz w:val="24"/>
                <w:szCs w:val="24"/>
              </w:rPr>
            </w:pPr>
          </w:p>
        </w:tc>
        <w:tc>
          <w:tcPr>
            <w:tcW w:w="540" w:type="dxa"/>
            <w:tcBorders>
              <w:top w:val="single" w:sz="6" w:space="0" w:color="auto"/>
              <w:left w:val="single" w:sz="6" w:space="0" w:color="auto"/>
              <w:bottom w:val="single" w:sz="6" w:space="0" w:color="auto"/>
              <w:right w:val="single" w:sz="6" w:space="0" w:color="auto"/>
            </w:tcBorders>
          </w:tcPr>
          <w:p w:rsidR="004C6F3E" w:rsidRDefault="004C6F3E" w:rsidP="00376A51">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(a)</w:t>
            </w:r>
          </w:p>
        </w:tc>
        <w:tc>
          <w:tcPr>
            <w:tcW w:w="4353" w:type="dxa"/>
            <w:tcBorders>
              <w:top w:val="single" w:sz="6" w:space="0" w:color="auto"/>
              <w:left w:val="single" w:sz="6" w:space="0" w:color="auto"/>
              <w:bottom w:val="single" w:sz="6" w:space="0" w:color="auto"/>
              <w:right w:val="single" w:sz="6" w:space="0" w:color="auto"/>
            </w:tcBorders>
          </w:tcPr>
          <w:p w:rsidR="004C6F3E" w:rsidRDefault="004C6F3E" w:rsidP="00376A51">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Secured</w:t>
            </w:r>
          </w:p>
          <w:p w:rsidR="004C6F3E" w:rsidRPr="00887B9A" w:rsidRDefault="004C6F3E" w:rsidP="00376A51">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887B9A" w:rsidRDefault="004C6F3E" w:rsidP="00376A51">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6" w:space="0" w:color="auto"/>
              <w:right w:val="single" w:sz="6" w:space="0" w:color="auto"/>
            </w:tcBorders>
          </w:tcPr>
          <w:p w:rsidR="004C6F3E" w:rsidRPr="00887B9A" w:rsidRDefault="004C6F3E" w:rsidP="00376A51">
            <w:pPr>
              <w:suppressAutoHyphens/>
              <w:jc w:val="both"/>
              <w:rPr>
                <w:rFonts w:ascii="Times New Roman" w:hAnsi="Times New Roman" w:cs="Times New Roman"/>
                <w:spacing w:val="-2"/>
                <w:sz w:val="24"/>
                <w:szCs w:val="24"/>
              </w:rPr>
            </w:pPr>
          </w:p>
        </w:tc>
        <w:tc>
          <w:tcPr>
            <w:tcW w:w="1046" w:type="dxa"/>
            <w:tcBorders>
              <w:top w:val="single" w:sz="6" w:space="0" w:color="auto"/>
              <w:left w:val="nil"/>
              <w:bottom w:val="single" w:sz="6" w:space="0" w:color="auto"/>
              <w:right w:val="single" w:sz="6" w:space="0" w:color="auto"/>
            </w:tcBorders>
          </w:tcPr>
          <w:p w:rsidR="004C6F3E" w:rsidRPr="00887B9A" w:rsidRDefault="004C6F3E" w:rsidP="00376A51">
            <w:pPr>
              <w:suppressAutoHyphens/>
              <w:jc w:val="both"/>
              <w:rPr>
                <w:rFonts w:ascii="Times New Roman" w:hAnsi="Times New Roman" w:cs="Times New Roman"/>
                <w:spacing w:val="-2"/>
                <w:sz w:val="24"/>
                <w:szCs w:val="24"/>
              </w:rPr>
            </w:pPr>
          </w:p>
        </w:tc>
      </w:tr>
      <w:tr w:rsidR="004C6F3E" w:rsidRPr="00887B9A" w:rsidTr="006B7B0A">
        <w:tc>
          <w:tcPr>
            <w:tcW w:w="1008" w:type="dxa"/>
            <w:tcBorders>
              <w:top w:val="single" w:sz="6" w:space="0" w:color="auto"/>
              <w:left w:val="single" w:sz="6" w:space="0" w:color="auto"/>
              <w:bottom w:val="single" w:sz="4" w:space="0" w:color="auto"/>
              <w:right w:val="single" w:sz="6" w:space="0" w:color="auto"/>
            </w:tcBorders>
          </w:tcPr>
          <w:p w:rsidR="004C6F3E" w:rsidRPr="00887B9A" w:rsidRDefault="004C6F3E" w:rsidP="00376A51">
            <w:pPr>
              <w:suppressAutoHyphens/>
              <w:jc w:val="both"/>
              <w:rPr>
                <w:rFonts w:ascii="Times New Roman" w:hAnsi="Times New Roman" w:cs="Times New Roman"/>
                <w:spacing w:val="-2"/>
                <w:sz w:val="24"/>
                <w:szCs w:val="24"/>
              </w:rPr>
            </w:pPr>
          </w:p>
        </w:tc>
        <w:tc>
          <w:tcPr>
            <w:tcW w:w="540" w:type="dxa"/>
            <w:tcBorders>
              <w:top w:val="single" w:sz="6" w:space="0" w:color="auto"/>
              <w:left w:val="single" w:sz="6" w:space="0" w:color="auto"/>
              <w:bottom w:val="single" w:sz="4" w:space="0" w:color="auto"/>
              <w:right w:val="single" w:sz="6" w:space="0" w:color="auto"/>
            </w:tcBorders>
          </w:tcPr>
          <w:p w:rsidR="004C6F3E" w:rsidRPr="00887B9A" w:rsidRDefault="004C6F3E" w:rsidP="00376A51">
            <w:pPr>
              <w:suppressAutoHyphens/>
              <w:jc w:val="both"/>
              <w:rPr>
                <w:rFonts w:ascii="Times New Roman" w:hAnsi="Times New Roman" w:cs="Times New Roman"/>
                <w:spacing w:val="-2"/>
                <w:sz w:val="24"/>
                <w:szCs w:val="24"/>
              </w:rPr>
            </w:pPr>
          </w:p>
        </w:tc>
        <w:tc>
          <w:tcPr>
            <w:tcW w:w="540" w:type="dxa"/>
            <w:tcBorders>
              <w:top w:val="single" w:sz="6" w:space="0" w:color="auto"/>
              <w:left w:val="single" w:sz="6" w:space="0" w:color="auto"/>
              <w:bottom w:val="single" w:sz="4" w:space="0" w:color="auto"/>
              <w:right w:val="single" w:sz="6" w:space="0" w:color="auto"/>
            </w:tcBorders>
          </w:tcPr>
          <w:p w:rsidR="004C6F3E" w:rsidRDefault="004C6F3E" w:rsidP="00376A51">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(b)</w:t>
            </w:r>
          </w:p>
        </w:tc>
        <w:tc>
          <w:tcPr>
            <w:tcW w:w="4353" w:type="dxa"/>
            <w:tcBorders>
              <w:top w:val="single" w:sz="6" w:space="0" w:color="auto"/>
              <w:left w:val="single" w:sz="6" w:space="0" w:color="auto"/>
              <w:bottom w:val="single" w:sz="4" w:space="0" w:color="auto"/>
              <w:right w:val="single" w:sz="6" w:space="0" w:color="auto"/>
            </w:tcBorders>
          </w:tcPr>
          <w:p w:rsidR="004C6F3E" w:rsidRDefault="004C6F3E" w:rsidP="00376A51">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Unsecured</w:t>
            </w:r>
          </w:p>
          <w:p w:rsidR="004C6F3E" w:rsidRPr="00A6446C" w:rsidRDefault="004C6F3E" w:rsidP="00376A51">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4" w:space="0" w:color="auto"/>
              <w:right w:val="single" w:sz="6" w:space="0" w:color="auto"/>
            </w:tcBorders>
          </w:tcPr>
          <w:p w:rsidR="004C6F3E" w:rsidRPr="00887B9A" w:rsidRDefault="004C6F3E" w:rsidP="00376A51">
            <w:pPr>
              <w:suppressAutoHyphens/>
              <w:jc w:val="both"/>
              <w:rPr>
                <w:rFonts w:ascii="Times New Roman" w:hAnsi="Times New Roman" w:cs="Times New Roman"/>
                <w:spacing w:val="-2"/>
                <w:sz w:val="24"/>
                <w:szCs w:val="24"/>
              </w:rPr>
            </w:pPr>
          </w:p>
        </w:tc>
        <w:tc>
          <w:tcPr>
            <w:tcW w:w="1046" w:type="dxa"/>
            <w:tcBorders>
              <w:top w:val="single" w:sz="6" w:space="0" w:color="auto"/>
              <w:left w:val="single" w:sz="6" w:space="0" w:color="auto"/>
              <w:bottom w:val="single" w:sz="4" w:space="0" w:color="auto"/>
              <w:right w:val="single" w:sz="6" w:space="0" w:color="auto"/>
            </w:tcBorders>
          </w:tcPr>
          <w:p w:rsidR="004C6F3E" w:rsidRPr="00887B9A" w:rsidRDefault="004C6F3E" w:rsidP="00376A51">
            <w:pPr>
              <w:suppressAutoHyphens/>
              <w:jc w:val="both"/>
              <w:rPr>
                <w:rFonts w:ascii="Times New Roman" w:hAnsi="Times New Roman" w:cs="Times New Roman"/>
                <w:spacing w:val="-2"/>
                <w:sz w:val="24"/>
                <w:szCs w:val="24"/>
              </w:rPr>
            </w:pPr>
          </w:p>
        </w:tc>
        <w:tc>
          <w:tcPr>
            <w:tcW w:w="1046" w:type="dxa"/>
            <w:tcBorders>
              <w:top w:val="single" w:sz="6" w:space="0" w:color="auto"/>
              <w:left w:val="nil"/>
              <w:bottom w:val="single" w:sz="4" w:space="0" w:color="auto"/>
              <w:right w:val="single" w:sz="6" w:space="0" w:color="auto"/>
            </w:tcBorders>
          </w:tcPr>
          <w:p w:rsidR="004C6F3E" w:rsidRPr="00887B9A" w:rsidRDefault="004C6F3E" w:rsidP="00376A51">
            <w:pPr>
              <w:suppressAutoHyphens/>
              <w:jc w:val="both"/>
              <w:rPr>
                <w:rFonts w:ascii="Times New Roman" w:hAnsi="Times New Roman" w:cs="Times New Roman"/>
                <w:spacing w:val="-2"/>
                <w:sz w:val="24"/>
                <w:szCs w:val="24"/>
              </w:rPr>
            </w:pPr>
          </w:p>
        </w:tc>
      </w:tr>
      <w:tr w:rsidR="004C6F3E" w:rsidRPr="00161AD7" w:rsidTr="006B7B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2"/>
        </w:trPr>
        <w:tc>
          <w:tcPr>
            <w:tcW w:w="1008" w:type="dxa"/>
          </w:tcPr>
          <w:p w:rsidR="004C6F3E" w:rsidRPr="00642D78" w:rsidRDefault="004C6F3E">
            <w:pPr>
              <w:suppressAutoHyphens/>
              <w:jc w:val="both"/>
              <w:rPr>
                <w:rFonts w:ascii="Times New Roman" w:hAnsi="Times New Roman" w:cs="Times New Roman"/>
                <w:spacing w:val="-2"/>
                <w:sz w:val="24"/>
                <w:szCs w:val="24"/>
              </w:rPr>
            </w:pPr>
          </w:p>
        </w:tc>
        <w:tc>
          <w:tcPr>
            <w:tcW w:w="540" w:type="dxa"/>
          </w:tcPr>
          <w:p w:rsidR="004C6F3E" w:rsidRPr="00642D78"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10</w:t>
            </w:r>
            <w:r w:rsidRPr="00642D78">
              <w:rPr>
                <w:rFonts w:ascii="Times New Roman" w:hAnsi="Times New Roman" w:cs="Times New Roman"/>
                <w:spacing w:val="-2"/>
                <w:sz w:val="24"/>
                <w:szCs w:val="24"/>
              </w:rPr>
              <w:t>.</w:t>
            </w:r>
          </w:p>
        </w:tc>
        <w:tc>
          <w:tcPr>
            <w:tcW w:w="4893" w:type="dxa"/>
            <w:gridSpan w:val="2"/>
          </w:tcPr>
          <w:p w:rsidR="004C6F3E" w:rsidRPr="00642D78" w:rsidRDefault="004C6F3E">
            <w:pPr>
              <w:suppressAutoHyphens/>
              <w:jc w:val="both"/>
              <w:rPr>
                <w:rFonts w:ascii="Times New Roman" w:hAnsi="Times New Roman" w:cs="Times New Roman"/>
                <w:spacing w:val="-2"/>
                <w:sz w:val="24"/>
                <w:szCs w:val="24"/>
              </w:rPr>
            </w:pPr>
            <w:r w:rsidRPr="00787EF2">
              <w:rPr>
                <w:rFonts w:ascii="Times New Roman" w:hAnsi="Times New Roman" w:cs="Times New Roman"/>
                <w:spacing w:val="-2"/>
                <w:sz w:val="24"/>
                <w:szCs w:val="24"/>
                <w:highlight w:val="yellow"/>
              </w:rPr>
              <w:t xml:space="preserve">Nature of security  has been specified separately </w:t>
            </w:r>
            <w:r w:rsidRPr="00787EF2">
              <w:rPr>
                <w:rFonts w:ascii="Times New Roman" w:hAnsi="Times New Roman" w:cs="Times New Roman"/>
                <w:b/>
                <w:spacing w:val="-2"/>
                <w:sz w:val="24"/>
                <w:szCs w:val="24"/>
                <w:highlight w:val="yellow"/>
              </w:rPr>
              <w:t>in each case</w:t>
            </w:r>
          </w:p>
          <w:p w:rsidR="004C6F3E" w:rsidRPr="00642D78" w:rsidRDefault="004C6F3E">
            <w:pPr>
              <w:suppressAutoHyphens/>
              <w:jc w:val="both"/>
              <w:rPr>
                <w:rFonts w:ascii="Times New Roman" w:hAnsi="Times New Roman" w:cs="Times New Roman"/>
                <w:spacing w:val="-2"/>
                <w:sz w:val="24"/>
                <w:szCs w:val="24"/>
              </w:rPr>
            </w:pPr>
          </w:p>
        </w:tc>
        <w:tc>
          <w:tcPr>
            <w:tcW w:w="1046" w:type="dxa"/>
          </w:tcPr>
          <w:p w:rsidR="004C6F3E" w:rsidRPr="00642D78" w:rsidRDefault="004C6F3E">
            <w:pPr>
              <w:suppressAutoHyphens/>
              <w:jc w:val="both"/>
              <w:rPr>
                <w:rFonts w:ascii="Times New Roman" w:hAnsi="Times New Roman" w:cs="Times New Roman"/>
                <w:spacing w:val="-2"/>
                <w:sz w:val="24"/>
                <w:szCs w:val="24"/>
              </w:rPr>
            </w:pPr>
          </w:p>
        </w:tc>
        <w:tc>
          <w:tcPr>
            <w:tcW w:w="1046" w:type="dxa"/>
          </w:tcPr>
          <w:p w:rsidR="004C6F3E" w:rsidRPr="00642D78" w:rsidRDefault="004C6F3E">
            <w:pPr>
              <w:suppressAutoHyphens/>
              <w:jc w:val="both"/>
              <w:rPr>
                <w:rFonts w:ascii="Times New Roman" w:hAnsi="Times New Roman" w:cs="Times New Roman"/>
                <w:spacing w:val="-2"/>
                <w:sz w:val="24"/>
                <w:szCs w:val="24"/>
              </w:rPr>
            </w:pPr>
          </w:p>
        </w:tc>
        <w:tc>
          <w:tcPr>
            <w:tcW w:w="1046" w:type="dxa"/>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6B7B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2"/>
        </w:trPr>
        <w:tc>
          <w:tcPr>
            <w:tcW w:w="1008" w:type="dxa"/>
          </w:tcPr>
          <w:p w:rsidR="004C6F3E" w:rsidRPr="00642D78" w:rsidRDefault="004C6F3E">
            <w:pPr>
              <w:suppressAutoHyphens/>
              <w:jc w:val="both"/>
              <w:rPr>
                <w:rFonts w:ascii="Times New Roman" w:hAnsi="Times New Roman" w:cs="Times New Roman"/>
                <w:spacing w:val="-2"/>
                <w:sz w:val="24"/>
                <w:szCs w:val="24"/>
              </w:rPr>
            </w:pPr>
          </w:p>
        </w:tc>
        <w:tc>
          <w:tcPr>
            <w:tcW w:w="540" w:type="dxa"/>
          </w:tcPr>
          <w:p w:rsidR="004C6F3E"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11.</w:t>
            </w:r>
          </w:p>
        </w:tc>
        <w:tc>
          <w:tcPr>
            <w:tcW w:w="4893" w:type="dxa"/>
            <w:gridSpan w:val="2"/>
          </w:tcPr>
          <w:p w:rsidR="004C6F3E" w:rsidRPr="00787EF2" w:rsidRDefault="004C6F3E" w:rsidP="006B7B0A">
            <w:pPr>
              <w:suppressAutoHyphens/>
              <w:jc w:val="both"/>
              <w:rPr>
                <w:rFonts w:ascii="Times New Roman" w:hAnsi="Times New Roman" w:cs="Times New Roman"/>
                <w:spacing w:val="-2"/>
                <w:sz w:val="24"/>
                <w:szCs w:val="24"/>
                <w:highlight w:val="yellow"/>
              </w:rPr>
            </w:pPr>
            <w:r w:rsidRPr="00787EF2">
              <w:rPr>
                <w:rFonts w:ascii="Times New Roman" w:hAnsi="Times New Roman" w:cs="Times New Roman"/>
                <w:spacing w:val="-2"/>
                <w:sz w:val="24"/>
                <w:szCs w:val="24"/>
                <w:highlight w:val="yellow"/>
              </w:rPr>
              <w:t>Where loans have been guaranteed by directors or others, the aggregate amount of such loans under each head is shown</w:t>
            </w:r>
            <w:r>
              <w:rPr>
                <w:rFonts w:ascii="Times New Roman" w:hAnsi="Times New Roman" w:cs="Times New Roman"/>
                <w:spacing w:val="-2"/>
                <w:sz w:val="24"/>
                <w:szCs w:val="24"/>
                <w:highlight w:val="yellow"/>
              </w:rPr>
              <w:t xml:space="preserve">- </w:t>
            </w:r>
            <w:r w:rsidRPr="00787EF2">
              <w:rPr>
                <w:rFonts w:ascii="Times New Roman" w:hAnsi="Times New Roman" w:cs="Times New Roman"/>
                <w:spacing w:val="-2"/>
                <w:sz w:val="24"/>
                <w:szCs w:val="24"/>
                <w:highlight w:val="yellow"/>
                <w:u w:val="single"/>
              </w:rPr>
              <w:t>guaranteed loans</w:t>
            </w:r>
          </w:p>
          <w:p w:rsidR="004C6F3E" w:rsidRPr="00787EF2" w:rsidRDefault="004C6F3E">
            <w:pPr>
              <w:suppressAutoHyphens/>
              <w:jc w:val="both"/>
              <w:rPr>
                <w:rFonts w:ascii="Times New Roman" w:hAnsi="Times New Roman" w:cs="Times New Roman"/>
                <w:spacing w:val="-2"/>
                <w:sz w:val="24"/>
                <w:szCs w:val="24"/>
                <w:highlight w:val="yellow"/>
              </w:rPr>
            </w:pPr>
          </w:p>
        </w:tc>
        <w:tc>
          <w:tcPr>
            <w:tcW w:w="1046" w:type="dxa"/>
          </w:tcPr>
          <w:p w:rsidR="004C6F3E" w:rsidRPr="00642D78" w:rsidRDefault="004C6F3E">
            <w:pPr>
              <w:suppressAutoHyphens/>
              <w:jc w:val="both"/>
              <w:rPr>
                <w:rFonts w:ascii="Times New Roman" w:hAnsi="Times New Roman" w:cs="Times New Roman"/>
                <w:spacing w:val="-2"/>
                <w:sz w:val="24"/>
                <w:szCs w:val="24"/>
              </w:rPr>
            </w:pPr>
          </w:p>
        </w:tc>
        <w:tc>
          <w:tcPr>
            <w:tcW w:w="1046" w:type="dxa"/>
          </w:tcPr>
          <w:p w:rsidR="004C6F3E" w:rsidRPr="00642D78" w:rsidRDefault="004C6F3E">
            <w:pPr>
              <w:suppressAutoHyphens/>
              <w:jc w:val="both"/>
              <w:rPr>
                <w:rFonts w:ascii="Times New Roman" w:hAnsi="Times New Roman" w:cs="Times New Roman"/>
                <w:spacing w:val="-2"/>
                <w:sz w:val="24"/>
                <w:szCs w:val="24"/>
              </w:rPr>
            </w:pPr>
          </w:p>
        </w:tc>
        <w:tc>
          <w:tcPr>
            <w:tcW w:w="1046" w:type="dxa"/>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6B7B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2"/>
        </w:trPr>
        <w:tc>
          <w:tcPr>
            <w:tcW w:w="1008" w:type="dxa"/>
          </w:tcPr>
          <w:p w:rsidR="004C6F3E" w:rsidRPr="00642D78" w:rsidRDefault="004C6F3E">
            <w:pPr>
              <w:suppressAutoHyphens/>
              <w:jc w:val="both"/>
              <w:rPr>
                <w:rFonts w:ascii="Times New Roman" w:hAnsi="Times New Roman" w:cs="Times New Roman"/>
                <w:spacing w:val="-2"/>
                <w:sz w:val="24"/>
                <w:szCs w:val="24"/>
              </w:rPr>
            </w:pPr>
          </w:p>
        </w:tc>
        <w:tc>
          <w:tcPr>
            <w:tcW w:w="540" w:type="dxa"/>
          </w:tcPr>
          <w:p w:rsidR="004C6F3E"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12.</w:t>
            </w:r>
          </w:p>
        </w:tc>
        <w:tc>
          <w:tcPr>
            <w:tcW w:w="4893" w:type="dxa"/>
            <w:gridSpan w:val="2"/>
          </w:tcPr>
          <w:p w:rsidR="004C6F3E" w:rsidRDefault="004C6F3E" w:rsidP="006B7B0A">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Terms of repayment of Term Loans and Other loans are stated</w:t>
            </w:r>
          </w:p>
          <w:p w:rsidR="004C6F3E" w:rsidRDefault="004C6F3E" w:rsidP="006B7B0A">
            <w:pPr>
              <w:suppressAutoHyphens/>
              <w:jc w:val="both"/>
              <w:rPr>
                <w:rFonts w:ascii="Times New Roman" w:hAnsi="Times New Roman" w:cs="Times New Roman"/>
                <w:spacing w:val="-2"/>
                <w:sz w:val="24"/>
                <w:szCs w:val="24"/>
              </w:rPr>
            </w:pPr>
          </w:p>
        </w:tc>
        <w:tc>
          <w:tcPr>
            <w:tcW w:w="1046" w:type="dxa"/>
          </w:tcPr>
          <w:p w:rsidR="004C6F3E" w:rsidRPr="00642D78" w:rsidRDefault="004C6F3E">
            <w:pPr>
              <w:suppressAutoHyphens/>
              <w:jc w:val="both"/>
              <w:rPr>
                <w:rFonts w:ascii="Times New Roman" w:hAnsi="Times New Roman" w:cs="Times New Roman"/>
                <w:spacing w:val="-2"/>
                <w:sz w:val="24"/>
                <w:szCs w:val="24"/>
              </w:rPr>
            </w:pPr>
          </w:p>
        </w:tc>
        <w:tc>
          <w:tcPr>
            <w:tcW w:w="1046" w:type="dxa"/>
          </w:tcPr>
          <w:p w:rsidR="004C6F3E" w:rsidRPr="00642D78" w:rsidRDefault="004C6F3E">
            <w:pPr>
              <w:suppressAutoHyphens/>
              <w:jc w:val="both"/>
              <w:rPr>
                <w:rFonts w:ascii="Times New Roman" w:hAnsi="Times New Roman" w:cs="Times New Roman"/>
                <w:spacing w:val="-2"/>
                <w:sz w:val="24"/>
                <w:szCs w:val="24"/>
              </w:rPr>
            </w:pPr>
          </w:p>
        </w:tc>
        <w:tc>
          <w:tcPr>
            <w:tcW w:w="1046" w:type="dxa"/>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EF1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2"/>
        </w:trPr>
        <w:tc>
          <w:tcPr>
            <w:tcW w:w="1008" w:type="dxa"/>
          </w:tcPr>
          <w:p w:rsidR="004C6F3E" w:rsidRPr="00642D78" w:rsidRDefault="004C6F3E">
            <w:pPr>
              <w:suppressAutoHyphens/>
              <w:jc w:val="both"/>
              <w:rPr>
                <w:rFonts w:ascii="Times New Roman" w:hAnsi="Times New Roman" w:cs="Times New Roman"/>
                <w:spacing w:val="-2"/>
                <w:sz w:val="24"/>
                <w:szCs w:val="24"/>
              </w:rPr>
            </w:pPr>
          </w:p>
        </w:tc>
        <w:tc>
          <w:tcPr>
            <w:tcW w:w="540" w:type="dxa"/>
          </w:tcPr>
          <w:p w:rsidR="004C6F3E"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13.</w:t>
            </w:r>
          </w:p>
        </w:tc>
        <w:tc>
          <w:tcPr>
            <w:tcW w:w="4893" w:type="dxa"/>
            <w:gridSpan w:val="2"/>
          </w:tcPr>
          <w:p w:rsidR="004C6F3E" w:rsidRDefault="004C6F3E" w:rsidP="006B7B0A">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Where there is </w:t>
            </w:r>
            <w:r w:rsidRPr="00C55256">
              <w:rPr>
                <w:rFonts w:ascii="Times New Roman" w:hAnsi="Times New Roman" w:cs="Times New Roman"/>
                <w:b/>
                <w:spacing w:val="-2"/>
                <w:sz w:val="24"/>
                <w:szCs w:val="24"/>
              </w:rPr>
              <w:t xml:space="preserve">a </w:t>
            </w:r>
            <w:r>
              <w:rPr>
                <w:rFonts w:ascii="Times New Roman" w:hAnsi="Times New Roman" w:cs="Times New Roman"/>
                <w:b/>
                <w:spacing w:val="-2"/>
                <w:sz w:val="24"/>
                <w:szCs w:val="24"/>
              </w:rPr>
              <w:t xml:space="preserve">continuing </w:t>
            </w:r>
            <w:r w:rsidRPr="00C55256">
              <w:rPr>
                <w:rFonts w:ascii="Times New Roman" w:hAnsi="Times New Roman" w:cs="Times New Roman"/>
                <w:b/>
                <w:spacing w:val="-2"/>
                <w:sz w:val="24"/>
                <w:szCs w:val="24"/>
              </w:rPr>
              <w:t xml:space="preserve">default </w:t>
            </w:r>
            <w:r>
              <w:rPr>
                <w:rFonts w:ascii="Times New Roman" w:hAnsi="Times New Roman" w:cs="Times New Roman"/>
                <w:b/>
                <w:spacing w:val="-2"/>
                <w:sz w:val="24"/>
                <w:szCs w:val="24"/>
              </w:rPr>
              <w:t xml:space="preserve">as on the Balance Sheet date </w:t>
            </w:r>
            <w:r w:rsidRPr="00EF19AD">
              <w:rPr>
                <w:rFonts w:ascii="Times New Roman" w:hAnsi="Times New Roman" w:cs="Times New Roman"/>
                <w:spacing w:val="-2"/>
                <w:sz w:val="24"/>
                <w:szCs w:val="24"/>
              </w:rPr>
              <w:t>in</w:t>
            </w:r>
            <w:r>
              <w:rPr>
                <w:rFonts w:ascii="Times New Roman" w:hAnsi="Times New Roman" w:cs="Times New Roman"/>
                <w:spacing w:val="-2"/>
                <w:sz w:val="24"/>
                <w:szCs w:val="24"/>
              </w:rPr>
              <w:t xml:space="preserve"> repayment of loans and interest, the period and amount have been specified separately in each case</w:t>
            </w:r>
          </w:p>
          <w:p w:rsidR="004C6F3E" w:rsidRDefault="004C6F3E" w:rsidP="006B7B0A">
            <w:pPr>
              <w:suppressAutoHyphens/>
              <w:jc w:val="both"/>
              <w:rPr>
                <w:rFonts w:ascii="Times New Roman" w:hAnsi="Times New Roman" w:cs="Times New Roman"/>
                <w:spacing w:val="-2"/>
                <w:sz w:val="24"/>
                <w:szCs w:val="24"/>
              </w:rPr>
            </w:pPr>
          </w:p>
        </w:tc>
        <w:tc>
          <w:tcPr>
            <w:tcW w:w="1046" w:type="dxa"/>
          </w:tcPr>
          <w:p w:rsidR="004C6F3E" w:rsidRPr="00642D78" w:rsidRDefault="004C6F3E">
            <w:pPr>
              <w:suppressAutoHyphens/>
              <w:jc w:val="both"/>
              <w:rPr>
                <w:rFonts w:ascii="Times New Roman" w:hAnsi="Times New Roman" w:cs="Times New Roman"/>
                <w:spacing w:val="-2"/>
                <w:sz w:val="24"/>
                <w:szCs w:val="24"/>
              </w:rPr>
            </w:pPr>
          </w:p>
        </w:tc>
        <w:tc>
          <w:tcPr>
            <w:tcW w:w="1046" w:type="dxa"/>
          </w:tcPr>
          <w:p w:rsidR="004C6F3E" w:rsidRPr="00642D78" w:rsidRDefault="004C6F3E">
            <w:pPr>
              <w:suppressAutoHyphens/>
              <w:jc w:val="both"/>
              <w:rPr>
                <w:rFonts w:ascii="Times New Roman" w:hAnsi="Times New Roman" w:cs="Times New Roman"/>
                <w:spacing w:val="-2"/>
                <w:sz w:val="24"/>
                <w:szCs w:val="24"/>
              </w:rPr>
            </w:pPr>
          </w:p>
        </w:tc>
        <w:tc>
          <w:tcPr>
            <w:tcW w:w="1046" w:type="dxa"/>
          </w:tcPr>
          <w:p w:rsidR="004C6F3E" w:rsidRPr="00642D78" w:rsidRDefault="004C6F3E">
            <w:pPr>
              <w:suppressAutoHyphens/>
              <w:jc w:val="both"/>
              <w:rPr>
                <w:rFonts w:ascii="Times New Roman" w:hAnsi="Times New Roman" w:cs="Times New Roman"/>
                <w:spacing w:val="-2"/>
                <w:sz w:val="24"/>
                <w:szCs w:val="24"/>
              </w:rPr>
            </w:pPr>
          </w:p>
        </w:tc>
      </w:tr>
    </w:tbl>
    <w:p w:rsidR="004C6F3E" w:rsidRDefault="004C6F3E"/>
    <w:p w:rsidR="004C6F3E" w:rsidRDefault="004C6F3E"/>
    <w:p w:rsidR="004C6F3E" w:rsidRDefault="004C6F3E"/>
    <w:p w:rsidR="004C6F3E" w:rsidRDefault="004C6F3E"/>
    <w:p w:rsidR="004C6F3E" w:rsidRDefault="004C6F3E"/>
    <w:p w:rsidR="004C6F3E" w:rsidRDefault="004C6F3E"/>
    <w:p w:rsidR="004C6F3E" w:rsidRDefault="004C6F3E"/>
    <w:p w:rsidR="004C6F3E" w:rsidRDefault="004C6F3E"/>
    <w:p w:rsidR="004C6F3E" w:rsidRDefault="004C6F3E"/>
    <w:p w:rsidR="004C6F3E" w:rsidRDefault="004C6F3E"/>
    <w:p w:rsidR="004C6F3E" w:rsidRDefault="004C6F3E"/>
    <w:p w:rsidR="004C6F3E" w:rsidRDefault="004C6F3E"/>
    <w:p w:rsidR="004C6F3E" w:rsidRDefault="004C6F3E"/>
    <w:tbl>
      <w:tblPr>
        <w:tblpPr w:leftFromText="180" w:rightFromText="180" w:vertAnchor="text" w:horzAnchor="margin" w:tblpY="466"/>
        <w:tblW w:w="95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07"/>
        <w:gridCol w:w="540"/>
        <w:gridCol w:w="540"/>
        <w:gridCol w:w="4323"/>
        <w:gridCol w:w="1077"/>
        <w:gridCol w:w="1081"/>
        <w:gridCol w:w="1011"/>
      </w:tblGrid>
      <w:tr w:rsidR="004C6F3E" w:rsidRPr="00161AD7" w:rsidTr="00642D78">
        <w:trPr>
          <w:trHeight w:val="158"/>
        </w:trPr>
        <w:tc>
          <w:tcPr>
            <w:tcW w:w="1007" w:type="dxa"/>
          </w:tcPr>
          <w:p w:rsidR="004C6F3E" w:rsidRDefault="004C6F3E" w:rsidP="00702FA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B.</w:t>
            </w:r>
          </w:p>
        </w:tc>
        <w:tc>
          <w:tcPr>
            <w:tcW w:w="5403" w:type="dxa"/>
            <w:gridSpan w:val="3"/>
          </w:tcPr>
          <w:p w:rsidR="004C6F3E" w:rsidRDefault="004C6F3E" w:rsidP="00EF19AD">
            <w:pPr>
              <w:suppressAutoHyphens/>
              <w:jc w:val="both"/>
              <w:rPr>
                <w:rFonts w:ascii="Times New Roman" w:hAnsi="Times New Roman" w:cs="Times New Roman"/>
                <w:spacing w:val="-2"/>
                <w:sz w:val="24"/>
                <w:szCs w:val="24"/>
              </w:rPr>
            </w:pPr>
            <w:r w:rsidRPr="00642D78">
              <w:rPr>
                <w:rFonts w:ascii="Times New Roman" w:hAnsi="Times New Roman" w:cs="Times New Roman"/>
                <w:b/>
                <w:spacing w:val="-2"/>
                <w:sz w:val="24"/>
                <w:szCs w:val="24"/>
                <w:u w:val="single"/>
              </w:rPr>
              <w:t>DEFERRED TAX LIABILITIES (NET)</w:t>
            </w:r>
            <w:r>
              <w:rPr>
                <w:rFonts w:ascii="Times New Roman" w:hAnsi="Times New Roman" w:cs="Times New Roman"/>
                <w:spacing w:val="-2"/>
                <w:sz w:val="24"/>
                <w:szCs w:val="24"/>
              </w:rPr>
              <w:t xml:space="preserve"> </w:t>
            </w:r>
          </w:p>
          <w:p w:rsidR="004C6F3E" w:rsidRDefault="004C6F3E" w:rsidP="00EF19AD">
            <w:pPr>
              <w:suppressAutoHyphens/>
              <w:jc w:val="both"/>
              <w:rPr>
                <w:rFonts w:ascii="Times New Roman" w:hAnsi="Times New Roman" w:cs="Times New Roman"/>
                <w:b/>
                <w:bCs/>
                <w:spacing w:val="-2"/>
                <w:sz w:val="24"/>
                <w:szCs w:val="24"/>
                <w:u w:val="single"/>
              </w:rPr>
            </w:pPr>
          </w:p>
        </w:tc>
        <w:tc>
          <w:tcPr>
            <w:tcW w:w="1077" w:type="dxa"/>
          </w:tcPr>
          <w:p w:rsidR="004C6F3E" w:rsidRPr="00A86BB4" w:rsidRDefault="004C6F3E" w:rsidP="00702FA8">
            <w:pPr>
              <w:suppressAutoHyphens/>
              <w:jc w:val="both"/>
              <w:rPr>
                <w:rFonts w:ascii="Times New Roman" w:hAnsi="Times New Roman" w:cs="Times New Roman"/>
                <w:spacing w:val="-2"/>
                <w:sz w:val="24"/>
                <w:szCs w:val="24"/>
              </w:rPr>
            </w:pPr>
          </w:p>
        </w:tc>
        <w:tc>
          <w:tcPr>
            <w:tcW w:w="1081" w:type="dxa"/>
          </w:tcPr>
          <w:p w:rsidR="004C6F3E" w:rsidRPr="00A86BB4" w:rsidRDefault="004C6F3E" w:rsidP="00702FA8">
            <w:pPr>
              <w:suppressAutoHyphens/>
              <w:jc w:val="both"/>
              <w:rPr>
                <w:rFonts w:ascii="Times New Roman" w:hAnsi="Times New Roman" w:cs="Times New Roman"/>
                <w:spacing w:val="-2"/>
                <w:sz w:val="24"/>
                <w:szCs w:val="24"/>
              </w:rPr>
            </w:pPr>
          </w:p>
        </w:tc>
        <w:tc>
          <w:tcPr>
            <w:tcW w:w="1011" w:type="dxa"/>
          </w:tcPr>
          <w:p w:rsidR="004C6F3E" w:rsidRPr="00A86BB4" w:rsidRDefault="004C6F3E" w:rsidP="00702FA8">
            <w:pPr>
              <w:suppressAutoHyphens/>
              <w:jc w:val="both"/>
              <w:rPr>
                <w:rFonts w:ascii="Times New Roman" w:hAnsi="Times New Roman" w:cs="Times New Roman"/>
                <w:spacing w:val="-2"/>
                <w:sz w:val="24"/>
                <w:szCs w:val="24"/>
              </w:rPr>
            </w:pPr>
          </w:p>
        </w:tc>
      </w:tr>
      <w:tr w:rsidR="004C6F3E" w:rsidRPr="00161AD7" w:rsidTr="00642D78">
        <w:trPr>
          <w:trHeight w:val="158"/>
        </w:trPr>
        <w:tc>
          <w:tcPr>
            <w:tcW w:w="1007" w:type="dxa"/>
          </w:tcPr>
          <w:p w:rsidR="004C6F3E" w:rsidRPr="00A86BB4" w:rsidRDefault="004C6F3E" w:rsidP="00702FA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C</w:t>
            </w:r>
            <w:r w:rsidRPr="00A86BB4">
              <w:rPr>
                <w:rFonts w:ascii="Times New Roman" w:hAnsi="Times New Roman" w:cs="Times New Roman"/>
                <w:spacing w:val="-2"/>
                <w:sz w:val="24"/>
                <w:szCs w:val="24"/>
              </w:rPr>
              <w:t>.</w:t>
            </w:r>
          </w:p>
        </w:tc>
        <w:tc>
          <w:tcPr>
            <w:tcW w:w="5403" w:type="dxa"/>
            <w:gridSpan w:val="3"/>
          </w:tcPr>
          <w:p w:rsidR="004C6F3E" w:rsidRPr="00A86BB4" w:rsidRDefault="004C6F3E" w:rsidP="00EF19AD">
            <w:pPr>
              <w:suppressAutoHyphens/>
              <w:jc w:val="both"/>
              <w:rPr>
                <w:rFonts w:ascii="Times New Roman" w:hAnsi="Times New Roman" w:cs="Times New Roman"/>
                <w:b/>
                <w:bCs/>
                <w:spacing w:val="-2"/>
                <w:sz w:val="24"/>
                <w:szCs w:val="24"/>
                <w:u w:val="single"/>
              </w:rPr>
            </w:pPr>
            <w:r>
              <w:rPr>
                <w:rFonts w:ascii="Times New Roman" w:hAnsi="Times New Roman" w:cs="Times New Roman"/>
                <w:b/>
                <w:bCs/>
                <w:spacing w:val="-2"/>
                <w:sz w:val="24"/>
                <w:szCs w:val="24"/>
                <w:u w:val="single"/>
              </w:rPr>
              <w:t>OTHER LONG-TERM LIABILITIES</w:t>
            </w:r>
          </w:p>
          <w:p w:rsidR="004C6F3E" w:rsidRPr="00A86BB4" w:rsidRDefault="004C6F3E" w:rsidP="00EF19AD">
            <w:pPr>
              <w:suppressAutoHyphens/>
              <w:jc w:val="both"/>
              <w:rPr>
                <w:rFonts w:ascii="Times New Roman" w:hAnsi="Times New Roman" w:cs="Times New Roman"/>
                <w:b/>
                <w:bCs/>
                <w:spacing w:val="-2"/>
                <w:sz w:val="24"/>
                <w:szCs w:val="24"/>
                <w:u w:val="single"/>
              </w:rPr>
            </w:pPr>
          </w:p>
        </w:tc>
        <w:tc>
          <w:tcPr>
            <w:tcW w:w="1077" w:type="dxa"/>
          </w:tcPr>
          <w:p w:rsidR="004C6F3E" w:rsidRPr="00A86BB4" w:rsidRDefault="004C6F3E" w:rsidP="00702FA8">
            <w:pPr>
              <w:suppressAutoHyphens/>
              <w:jc w:val="both"/>
              <w:rPr>
                <w:rFonts w:ascii="Times New Roman" w:hAnsi="Times New Roman" w:cs="Times New Roman"/>
                <w:spacing w:val="-2"/>
                <w:sz w:val="24"/>
                <w:szCs w:val="24"/>
              </w:rPr>
            </w:pPr>
          </w:p>
        </w:tc>
        <w:tc>
          <w:tcPr>
            <w:tcW w:w="1081" w:type="dxa"/>
          </w:tcPr>
          <w:p w:rsidR="004C6F3E" w:rsidRPr="00A86BB4" w:rsidRDefault="004C6F3E" w:rsidP="00702FA8">
            <w:pPr>
              <w:suppressAutoHyphens/>
              <w:jc w:val="both"/>
              <w:rPr>
                <w:rFonts w:ascii="Times New Roman" w:hAnsi="Times New Roman" w:cs="Times New Roman"/>
                <w:spacing w:val="-2"/>
                <w:sz w:val="24"/>
                <w:szCs w:val="24"/>
              </w:rPr>
            </w:pPr>
          </w:p>
        </w:tc>
        <w:tc>
          <w:tcPr>
            <w:tcW w:w="1011" w:type="dxa"/>
          </w:tcPr>
          <w:p w:rsidR="004C6F3E" w:rsidRPr="00A86BB4" w:rsidRDefault="004C6F3E" w:rsidP="00702FA8">
            <w:pPr>
              <w:suppressAutoHyphens/>
              <w:jc w:val="both"/>
              <w:rPr>
                <w:rFonts w:ascii="Times New Roman" w:hAnsi="Times New Roman" w:cs="Times New Roman"/>
                <w:spacing w:val="-2"/>
                <w:sz w:val="24"/>
                <w:szCs w:val="24"/>
              </w:rPr>
            </w:pPr>
          </w:p>
        </w:tc>
      </w:tr>
      <w:tr w:rsidR="004C6F3E" w:rsidRPr="00161AD7" w:rsidTr="00642D78">
        <w:trPr>
          <w:trHeight w:val="158"/>
        </w:trPr>
        <w:tc>
          <w:tcPr>
            <w:tcW w:w="1007" w:type="dxa"/>
          </w:tcPr>
          <w:p w:rsidR="004C6F3E" w:rsidRPr="00A86BB4" w:rsidRDefault="004C6F3E" w:rsidP="00702FA8">
            <w:pPr>
              <w:suppressAutoHyphens/>
              <w:jc w:val="both"/>
              <w:rPr>
                <w:rFonts w:ascii="Times New Roman" w:hAnsi="Times New Roman" w:cs="Times New Roman"/>
                <w:spacing w:val="-2"/>
                <w:sz w:val="24"/>
                <w:szCs w:val="24"/>
              </w:rPr>
            </w:pPr>
          </w:p>
        </w:tc>
        <w:tc>
          <w:tcPr>
            <w:tcW w:w="540" w:type="dxa"/>
          </w:tcPr>
          <w:p w:rsidR="004C6F3E" w:rsidRPr="00A86BB4" w:rsidRDefault="004C6F3E" w:rsidP="00702FA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1</w:t>
            </w:r>
            <w:r w:rsidRPr="00A86BB4">
              <w:rPr>
                <w:rFonts w:ascii="Times New Roman" w:hAnsi="Times New Roman" w:cs="Times New Roman"/>
                <w:spacing w:val="-2"/>
                <w:sz w:val="24"/>
                <w:szCs w:val="24"/>
              </w:rPr>
              <w:t>.</w:t>
            </w:r>
          </w:p>
        </w:tc>
        <w:tc>
          <w:tcPr>
            <w:tcW w:w="4863" w:type="dxa"/>
            <w:gridSpan w:val="2"/>
          </w:tcPr>
          <w:p w:rsidR="004C6F3E" w:rsidRPr="00A86BB4" w:rsidRDefault="004C6F3E" w:rsidP="00702FA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Other Long-Term Liabilities are classified as :</w:t>
            </w:r>
          </w:p>
          <w:p w:rsidR="004C6F3E" w:rsidRPr="00A86BB4" w:rsidRDefault="004C6F3E" w:rsidP="00702FA8">
            <w:pPr>
              <w:suppressAutoHyphens/>
              <w:jc w:val="both"/>
              <w:rPr>
                <w:rFonts w:ascii="Times New Roman" w:hAnsi="Times New Roman" w:cs="Times New Roman"/>
                <w:spacing w:val="-2"/>
                <w:sz w:val="24"/>
                <w:szCs w:val="24"/>
              </w:rPr>
            </w:pPr>
          </w:p>
        </w:tc>
        <w:tc>
          <w:tcPr>
            <w:tcW w:w="1077" w:type="dxa"/>
          </w:tcPr>
          <w:p w:rsidR="004C6F3E" w:rsidRPr="00A86BB4" w:rsidRDefault="004C6F3E" w:rsidP="00702FA8">
            <w:pPr>
              <w:suppressAutoHyphens/>
              <w:jc w:val="both"/>
              <w:rPr>
                <w:rFonts w:ascii="Times New Roman" w:hAnsi="Times New Roman" w:cs="Times New Roman"/>
                <w:spacing w:val="-2"/>
                <w:sz w:val="24"/>
                <w:szCs w:val="24"/>
              </w:rPr>
            </w:pPr>
          </w:p>
        </w:tc>
        <w:tc>
          <w:tcPr>
            <w:tcW w:w="1081" w:type="dxa"/>
          </w:tcPr>
          <w:p w:rsidR="004C6F3E" w:rsidRPr="00A86BB4" w:rsidRDefault="004C6F3E" w:rsidP="00702FA8">
            <w:pPr>
              <w:suppressAutoHyphens/>
              <w:jc w:val="both"/>
              <w:rPr>
                <w:rFonts w:ascii="Times New Roman" w:hAnsi="Times New Roman" w:cs="Times New Roman"/>
                <w:spacing w:val="-2"/>
                <w:sz w:val="24"/>
                <w:szCs w:val="24"/>
              </w:rPr>
            </w:pPr>
          </w:p>
        </w:tc>
        <w:tc>
          <w:tcPr>
            <w:tcW w:w="1011" w:type="dxa"/>
          </w:tcPr>
          <w:p w:rsidR="004C6F3E" w:rsidRPr="00A86BB4" w:rsidRDefault="004C6F3E" w:rsidP="00702FA8">
            <w:pPr>
              <w:suppressAutoHyphens/>
              <w:jc w:val="both"/>
              <w:rPr>
                <w:rFonts w:ascii="Times New Roman" w:hAnsi="Times New Roman" w:cs="Times New Roman"/>
                <w:spacing w:val="-2"/>
                <w:sz w:val="24"/>
                <w:szCs w:val="24"/>
              </w:rPr>
            </w:pPr>
          </w:p>
        </w:tc>
      </w:tr>
      <w:tr w:rsidR="004C6F3E" w:rsidRPr="00161AD7" w:rsidTr="00642D78">
        <w:trPr>
          <w:trHeight w:val="158"/>
        </w:trPr>
        <w:tc>
          <w:tcPr>
            <w:tcW w:w="1007" w:type="dxa"/>
          </w:tcPr>
          <w:p w:rsidR="004C6F3E" w:rsidRPr="00A86BB4" w:rsidRDefault="004C6F3E" w:rsidP="00702FA8">
            <w:pPr>
              <w:suppressAutoHyphens/>
              <w:jc w:val="both"/>
              <w:rPr>
                <w:rFonts w:ascii="Times New Roman" w:hAnsi="Times New Roman" w:cs="Times New Roman"/>
                <w:spacing w:val="-2"/>
                <w:sz w:val="24"/>
                <w:szCs w:val="24"/>
              </w:rPr>
            </w:pPr>
          </w:p>
        </w:tc>
        <w:tc>
          <w:tcPr>
            <w:tcW w:w="540" w:type="dxa"/>
          </w:tcPr>
          <w:p w:rsidR="004C6F3E" w:rsidRPr="00A86BB4" w:rsidRDefault="004C6F3E" w:rsidP="00702FA8">
            <w:pPr>
              <w:suppressAutoHyphens/>
              <w:jc w:val="both"/>
              <w:rPr>
                <w:rFonts w:ascii="Times New Roman" w:hAnsi="Times New Roman" w:cs="Times New Roman"/>
                <w:spacing w:val="-2"/>
                <w:sz w:val="24"/>
                <w:szCs w:val="24"/>
              </w:rPr>
            </w:pPr>
          </w:p>
        </w:tc>
        <w:tc>
          <w:tcPr>
            <w:tcW w:w="540" w:type="dxa"/>
          </w:tcPr>
          <w:p w:rsidR="004C6F3E" w:rsidRPr="00A86BB4" w:rsidRDefault="004C6F3E" w:rsidP="00702FA8">
            <w:pPr>
              <w:suppressAutoHyphens/>
              <w:jc w:val="both"/>
              <w:rPr>
                <w:rFonts w:ascii="Times New Roman" w:hAnsi="Times New Roman" w:cs="Times New Roman"/>
                <w:spacing w:val="-2"/>
                <w:sz w:val="24"/>
                <w:szCs w:val="24"/>
              </w:rPr>
            </w:pPr>
            <w:r w:rsidRPr="00A86BB4">
              <w:rPr>
                <w:rFonts w:ascii="Times New Roman" w:hAnsi="Times New Roman" w:cs="Times New Roman"/>
                <w:spacing w:val="-2"/>
                <w:sz w:val="24"/>
                <w:szCs w:val="24"/>
              </w:rPr>
              <w:t>(a)</w:t>
            </w:r>
          </w:p>
        </w:tc>
        <w:tc>
          <w:tcPr>
            <w:tcW w:w="4323" w:type="dxa"/>
          </w:tcPr>
          <w:p w:rsidR="004C6F3E" w:rsidRPr="00A86BB4" w:rsidRDefault="004C6F3E" w:rsidP="00787EF2">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Trade Payables- relating to regular business.</w:t>
            </w:r>
          </w:p>
          <w:p w:rsidR="004C6F3E" w:rsidRPr="00A86BB4" w:rsidRDefault="004C6F3E" w:rsidP="00702FA8">
            <w:pPr>
              <w:suppressAutoHyphens/>
              <w:jc w:val="both"/>
              <w:rPr>
                <w:rFonts w:ascii="Times New Roman" w:hAnsi="Times New Roman" w:cs="Times New Roman"/>
                <w:spacing w:val="-2"/>
                <w:sz w:val="24"/>
                <w:szCs w:val="24"/>
              </w:rPr>
            </w:pPr>
          </w:p>
        </w:tc>
        <w:tc>
          <w:tcPr>
            <w:tcW w:w="1077" w:type="dxa"/>
          </w:tcPr>
          <w:p w:rsidR="004C6F3E" w:rsidRPr="00A86BB4" w:rsidRDefault="004C6F3E" w:rsidP="00702FA8">
            <w:pPr>
              <w:suppressAutoHyphens/>
              <w:jc w:val="both"/>
              <w:rPr>
                <w:rFonts w:ascii="Times New Roman" w:hAnsi="Times New Roman" w:cs="Times New Roman"/>
                <w:spacing w:val="-2"/>
                <w:sz w:val="24"/>
                <w:szCs w:val="24"/>
              </w:rPr>
            </w:pPr>
          </w:p>
        </w:tc>
        <w:tc>
          <w:tcPr>
            <w:tcW w:w="1081" w:type="dxa"/>
          </w:tcPr>
          <w:p w:rsidR="004C6F3E" w:rsidRPr="00A86BB4" w:rsidRDefault="004C6F3E" w:rsidP="00702FA8">
            <w:pPr>
              <w:suppressAutoHyphens/>
              <w:jc w:val="both"/>
              <w:rPr>
                <w:rFonts w:ascii="Times New Roman" w:hAnsi="Times New Roman" w:cs="Times New Roman"/>
                <w:spacing w:val="-2"/>
                <w:sz w:val="24"/>
                <w:szCs w:val="24"/>
              </w:rPr>
            </w:pPr>
          </w:p>
        </w:tc>
        <w:tc>
          <w:tcPr>
            <w:tcW w:w="1011" w:type="dxa"/>
          </w:tcPr>
          <w:p w:rsidR="004C6F3E" w:rsidRPr="00A86BB4" w:rsidRDefault="004C6F3E" w:rsidP="00702FA8">
            <w:pPr>
              <w:suppressAutoHyphens/>
              <w:jc w:val="both"/>
              <w:rPr>
                <w:rFonts w:ascii="Times New Roman" w:hAnsi="Times New Roman" w:cs="Times New Roman"/>
                <w:spacing w:val="-2"/>
                <w:sz w:val="24"/>
                <w:szCs w:val="24"/>
              </w:rPr>
            </w:pPr>
          </w:p>
        </w:tc>
      </w:tr>
      <w:tr w:rsidR="004C6F3E" w:rsidRPr="00161AD7" w:rsidTr="00642D78">
        <w:trPr>
          <w:trHeight w:val="158"/>
        </w:trPr>
        <w:tc>
          <w:tcPr>
            <w:tcW w:w="1007" w:type="dxa"/>
          </w:tcPr>
          <w:p w:rsidR="004C6F3E" w:rsidRPr="00A86BB4" w:rsidRDefault="004C6F3E" w:rsidP="00702FA8">
            <w:pPr>
              <w:suppressAutoHyphens/>
              <w:jc w:val="both"/>
              <w:rPr>
                <w:rFonts w:ascii="Times New Roman" w:hAnsi="Times New Roman" w:cs="Times New Roman"/>
                <w:spacing w:val="-2"/>
                <w:sz w:val="24"/>
                <w:szCs w:val="24"/>
              </w:rPr>
            </w:pPr>
          </w:p>
        </w:tc>
        <w:tc>
          <w:tcPr>
            <w:tcW w:w="540" w:type="dxa"/>
          </w:tcPr>
          <w:p w:rsidR="004C6F3E" w:rsidRPr="00A86BB4" w:rsidRDefault="004C6F3E" w:rsidP="00702FA8">
            <w:pPr>
              <w:suppressAutoHyphens/>
              <w:jc w:val="both"/>
              <w:rPr>
                <w:rFonts w:ascii="Times New Roman" w:hAnsi="Times New Roman" w:cs="Times New Roman"/>
                <w:spacing w:val="-2"/>
                <w:sz w:val="24"/>
                <w:szCs w:val="24"/>
              </w:rPr>
            </w:pPr>
          </w:p>
        </w:tc>
        <w:tc>
          <w:tcPr>
            <w:tcW w:w="540" w:type="dxa"/>
          </w:tcPr>
          <w:p w:rsidR="004C6F3E" w:rsidRPr="00A86BB4" w:rsidRDefault="004C6F3E" w:rsidP="00702FA8">
            <w:pPr>
              <w:suppressAutoHyphens/>
              <w:jc w:val="both"/>
              <w:rPr>
                <w:rFonts w:ascii="Times New Roman" w:hAnsi="Times New Roman" w:cs="Times New Roman"/>
                <w:spacing w:val="-2"/>
                <w:sz w:val="24"/>
                <w:szCs w:val="24"/>
              </w:rPr>
            </w:pPr>
            <w:r w:rsidRPr="00A86BB4">
              <w:rPr>
                <w:rFonts w:ascii="Times New Roman" w:hAnsi="Times New Roman" w:cs="Times New Roman"/>
                <w:spacing w:val="-2"/>
                <w:sz w:val="24"/>
                <w:szCs w:val="24"/>
              </w:rPr>
              <w:t>(b)</w:t>
            </w:r>
          </w:p>
        </w:tc>
        <w:tc>
          <w:tcPr>
            <w:tcW w:w="4323" w:type="dxa"/>
          </w:tcPr>
          <w:p w:rsidR="004C6F3E" w:rsidRPr="00A86BB4" w:rsidRDefault="004C6F3E" w:rsidP="00702FA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O</w:t>
            </w:r>
            <w:r w:rsidRPr="00A86BB4">
              <w:rPr>
                <w:rFonts w:ascii="Times New Roman" w:hAnsi="Times New Roman" w:cs="Times New Roman"/>
                <w:spacing w:val="-2"/>
                <w:sz w:val="24"/>
                <w:szCs w:val="24"/>
              </w:rPr>
              <w:t>thers</w:t>
            </w:r>
          </w:p>
          <w:p w:rsidR="004C6F3E" w:rsidRPr="00A86BB4" w:rsidRDefault="004C6F3E" w:rsidP="00702FA8">
            <w:pPr>
              <w:suppressAutoHyphens/>
              <w:jc w:val="both"/>
              <w:rPr>
                <w:rFonts w:ascii="Times New Roman" w:hAnsi="Times New Roman" w:cs="Times New Roman"/>
                <w:spacing w:val="-2"/>
                <w:sz w:val="24"/>
                <w:szCs w:val="24"/>
              </w:rPr>
            </w:pPr>
          </w:p>
        </w:tc>
        <w:tc>
          <w:tcPr>
            <w:tcW w:w="1077" w:type="dxa"/>
          </w:tcPr>
          <w:p w:rsidR="004C6F3E" w:rsidRPr="00A86BB4" w:rsidRDefault="004C6F3E" w:rsidP="00702FA8">
            <w:pPr>
              <w:suppressAutoHyphens/>
              <w:jc w:val="both"/>
              <w:rPr>
                <w:rFonts w:ascii="Times New Roman" w:hAnsi="Times New Roman" w:cs="Times New Roman"/>
                <w:spacing w:val="-2"/>
                <w:sz w:val="24"/>
                <w:szCs w:val="24"/>
              </w:rPr>
            </w:pPr>
          </w:p>
        </w:tc>
        <w:tc>
          <w:tcPr>
            <w:tcW w:w="1081" w:type="dxa"/>
          </w:tcPr>
          <w:p w:rsidR="004C6F3E" w:rsidRPr="00A86BB4" w:rsidRDefault="004C6F3E" w:rsidP="00702FA8">
            <w:pPr>
              <w:suppressAutoHyphens/>
              <w:jc w:val="both"/>
              <w:rPr>
                <w:rFonts w:ascii="Times New Roman" w:hAnsi="Times New Roman" w:cs="Times New Roman"/>
                <w:spacing w:val="-2"/>
                <w:sz w:val="24"/>
                <w:szCs w:val="24"/>
              </w:rPr>
            </w:pPr>
          </w:p>
        </w:tc>
        <w:tc>
          <w:tcPr>
            <w:tcW w:w="1011" w:type="dxa"/>
          </w:tcPr>
          <w:p w:rsidR="004C6F3E" w:rsidRPr="00A86BB4" w:rsidRDefault="004C6F3E" w:rsidP="00702FA8">
            <w:pPr>
              <w:suppressAutoHyphens/>
              <w:jc w:val="both"/>
              <w:rPr>
                <w:rFonts w:ascii="Times New Roman" w:hAnsi="Times New Roman" w:cs="Times New Roman"/>
                <w:spacing w:val="-2"/>
                <w:sz w:val="24"/>
                <w:szCs w:val="24"/>
              </w:rPr>
            </w:pPr>
          </w:p>
        </w:tc>
      </w:tr>
      <w:tr w:rsidR="004C6F3E" w:rsidRPr="00A6446C" w:rsidTr="00642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8"/>
        </w:trPr>
        <w:tc>
          <w:tcPr>
            <w:tcW w:w="1007" w:type="dxa"/>
          </w:tcPr>
          <w:p w:rsidR="004C6F3E" w:rsidRPr="00A6446C" w:rsidRDefault="004C6F3E" w:rsidP="00702FA8">
            <w:pPr>
              <w:suppressAutoHyphens/>
              <w:jc w:val="both"/>
              <w:rPr>
                <w:rFonts w:ascii="Times New Roman" w:hAnsi="Times New Roman" w:cs="Times New Roman"/>
                <w:spacing w:val="-2"/>
                <w:sz w:val="24"/>
                <w:szCs w:val="24"/>
              </w:rPr>
            </w:pPr>
            <w:r w:rsidRPr="00A6446C">
              <w:rPr>
                <w:rFonts w:ascii="Times New Roman" w:hAnsi="Times New Roman" w:cs="Times New Roman"/>
                <w:spacing w:val="-2"/>
                <w:sz w:val="24"/>
                <w:szCs w:val="24"/>
              </w:rPr>
              <w:t>Note :</w:t>
            </w:r>
          </w:p>
        </w:tc>
        <w:tc>
          <w:tcPr>
            <w:tcW w:w="5403" w:type="dxa"/>
            <w:gridSpan w:val="3"/>
          </w:tcPr>
          <w:p w:rsidR="004C6F3E" w:rsidRPr="00A86BB4" w:rsidRDefault="004C6F3E" w:rsidP="00745750">
            <w:pPr>
              <w:suppressAutoHyphens/>
              <w:jc w:val="both"/>
              <w:rPr>
                <w:rFonts w:ascii="Times New Roman" w:hAnsi="Times New Roman" w:cs="Times New Roman"/>
                <w:b/>
                <w:bCs/>
                <w:spacing w:val="-2"/>
                <w:sz w:val="24"/>
                <w:szCs w:val="24"/>
              </w:rPr>
            </w:pPr>
            <w:r w:rsidRPr="00A86BB4">
              <w:rPr>
                <w:rFonts w:ascii="Times New Roman" w:hAnsi="Times New Roman" w:cs="Times New Roman"/>
                <w:b/>
                <w:sz w:val="24"/>
                <w:szCs w:val="24"/>
              </w:rPr>
              <w:t xml:space="preserve">A payable shall be classified as a ‘trade payable’ if it is in respect of </w:t>
            </w:r>
            <w:r>
              <w:rPr>
                <w:rFonts w:ascii="Times New Roman" w:hAnsi="Times New Roman" w:cs="Times New Roman"/>
                <w:b/>
                <w:sz w:val="24"/>
                <w:szCs w:val="24"/>
              </w:rPr>
              <w:t xml:space="preserve">any </w:t>
            </w:r>
            <w:r w:rsidRPr="00A86BB4">
              <w:rPr>
                <w:rFonts w:ascii="Times New Roman" w:hAnsi="Times New Roman" w:cs="Times New Roman"/>
                <w:b/>
                <w:sz w:val="24"/>
                <w:szCs w:val="24"/>
              </w:rPr>
              <w:t>amount due on account of goods purchased or services received in the normal course of business</w:t>
            </w:r>
            <w:r>
              <w:rPr>
                <w:rFonts w:ascii="Times New Roman" w:hAnsi="Times New Roman" w:cs="Times New Roman"/>
                <w:b/>
                <w:sz w:val="24"/>
                <w:szCs w:val="24"/>
              </w:rPr>
              <w:t>. (Amounts due under contractual obligations such as PF contribution, purchase of fixed assets, etc. can no longer be included. Acceptances form part of Trade Payables)</w:t>
            </w:r>
          </w:p>
        </w:tc>
        <w:tc>
          <w:tcPr>
            <w:tcW w:w="1077" w:type="dxa"/>
          </w:tcPr>
          <w:p w:rsidR="004C6F3E" w:rsidRPr="00A6446C" w:rsidRDefault="004C6F3E" w:rsidP="00702FA8">
            <w:pPr>
              <w:suppressAutoHyphens/>
              <w:jc w:val="both"/>
              <w:rPr>
                <w:rFonts w:ascii="Times New Roman" w:hAnsi="Times New Roman" w:cs="Times New Roman"/>
                <w:spacing w:val="-2"/>
                <w:sz w:val="24"/>
                <w:szCs w:val="24"/>
              </w:rPr>
            </w:pPr>
          </w:p>
        </w:tc>
        <w:tc>
          <w:tcPr>
            <w:tcW w:w="1081" w:type="dxa"/>
          </w:tcPr>
          <w:p w:rsidR="004C6F3E" w:rsidRPr="00A6446C" w:rsidRDefault="004C6F3E" w:rsidP="00702FA8">
            <w:pPr>
              <w:suppressAutoHyphens/>
              <w:jc w:val="both"/>
              <w:rPr>
                <w:rFonts w:ascii="Times New Roman" w:hAnsi="Times New Roman" w:cs="Times New Roman"/>
                <w:spacing w:val="-2"/>
                <w:sz w:val="24"/>
                <w:szCs w:val="24"/>
              </w:rPr>
            </w:pPr>
          </w:p>
        </w:tc>
        <w:tc>
          <w:tcPr>
            <w:tcW w:w="1011" w:type="dxa"/>
          </w:tcPr>
          <w:p w:rsidR="004C6F3E" w:rsidRPr="00A6446C" w:rsidRDefault="004C6F3E" w:rsidP="00702FA8">
            <w:pPr>
              <w:suppressAutoHyphens/>
              <w:jc w:val="both"/>
              <w:rPr>
                <w:rFonts w:ascii="Times New Roman" w:hAnsi="Times New Roman" w:cs="Times New Roman"/>
                <w:spacing w:val="-2"/>
                <w:sz w:val="24"/>
                <w:szCs w:val="24"/>
              </w:rPr>
            </w:pPr>
          </w:p>
        </w:tc>
      </w:tr>
      <w:tr w:rsidR="004C6F3E" w:rsidRPr="00A6446C" w:rsidTr="00642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8"/>
        </w:trPr>
        <w:tc>
          <w:tcPr>
            <w:tcW w:w="1007" w:type="dxa"/>
          </w:tcPr>
          <w:p w:rsidR="004C6F3E" w:rsidRPr="00A6446C" w:rsidRDefault="004C6F3E" w:rsidP="00702FA8">
            <w:pPr>
              <w:suppressAutoHyphens/>
              <w:jc w:val="both"/>
              <w:rPr>
                <w:rFonts w:ascii="Times New Roman" w:hAnsi="Times New Roman" w:cs="Times New Roman"/>
                <w:spacing w:val="-2"/>
                <w:sz w:val="24"/>
                <w:szCs w:val="24"/>
              </w:rPr>
            </w:pPr>
          </w:p>
        </w:tc>
        <w:tc>
          <w:tcPr>
            <w:tcW w:w="5403" w:type="dxa"/>
            <w:gridSpan w:val="3"/>
          </w:tcPr>
          <w:p w:rsidR="004C6F3E" w:rsidRPr="00A86BB4" w:rsidRDefault="004C6F3E" w:rsidP="00702FA8">
            <w:pPr>
              <w:suppressAutoHyphens/>
              <w:jc w:val="both"/>
              <w:rPr>
                <w:rFonts w:ascii="Times New Roman" w:hAnsi="Times New Roman" w:cs="Times New Roman"/>
                <w:b/>
                <w:sz w:val="24"/>
                <w:szCs w:val="24"/>
              </w:rPr>
            </w:pPr>
          </w:p>
        </w:tc>
        <w:tc>
          <w:tcPr>
            <w:tcW w:w="1077" w:type="dxa"/>
          </w:tcPr>
          <w:p w:rsidR="004C6F3E" w:rsidRPr="00A6446C" w:rsidRDefault="004C6F3E" w:rsidP="00702FA8">
            <w:pPr>
              <w:suppressAutoHyphens/>
              <w:jc w:val="both"/>
              <w:rPr>
                <w:rFonts w:ascii="Times New Roman" w:hAnsi="Times New Roman" w:cs="Times New Roman"/>
                <w:spacing w:val="-2"/>
                <w:sz w:val="24"/>
                <w:szCs w:val="24"/>
              </w:rPr>
            </w:pPr>
          </w:p>
        </w:tc>
        <w:tc>
          <w:tcPr>
            <w:tcW w:w="1081" w:type="dxa"/>
          </w:tcPr>
          <w:p w:rsidR="004C6F3E" w:rsidRPr="00A6446C" w:rsidRDefault="004C6F3E" w:rsidP="00702FA8">
            <w:pPr>
              <w:suppressAutoHyphens/>
              <w:jc w:val="both"/>
              <w:rPr>
                <w:rFonts w:ascii="Times New Roman" w:hAnsi="Times New Roman" w:cs="Times New Roman"/>
                <w:spacing w:val="-2"/>
                <w:sz w:val="24"/>
                <w:szCs w:val="24"/>
              </w:rPr>
            </w:pPr>
          </w:p>
        </w:tc>
        <w:tc>
          <w:tcPr>
            <w:tcW w:w="1011" w:type="dxa"/>
          </w:tcPr>
          <w:p w:rsidR="004C6F3E" w:rsidRPr="00A6446C" w:rsidRDefault="004C6F3E" w:rsidP="00702FA8">
            <w:pPr>
              <w:suppressAutoHyphens/>
              <w:jc w:val="both"/>
              <w:rPr>
                <w:rFonts w:ascii="Times New Roman" w:hAnsi="Times New Roman" w:cs="Times New Roman"/>
                <w:spacing w:val="-2"/>
                <w:sz w:val="24"/>
                <w:szCs w:val="24"/>
              </w:rPr>
            </w:pPr>
          </w:p>
        </w:tc>
      </w:tr>
      <w:tr w:rsidR="004C6F3E" w:rsidRPr="00161AD7" w:rsidTr="00642D78">
        <w:trPr>
          <w:trHeight w:val="158"/>
        </w:trPr>
        <w:tc>
          <w:tcPr>
            <w:tcW w:w="1007" w:type="dxa"/>
          </w:tcPr>
          <w:p w:rsidR="004C6F3E" w:rsidRPr="00A86BB4" w:rsidRDefault="004C6F3E" w:rsidP="00702FA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D</w:t>
            </w:r>
            <w:r w:rsidRPr="00A86BB4">
              <w:rPr>
                <w:rFonts w:ascii="Times New Roman" w:hAnsi="Times New Roman" w:cs="Times New Roman"/>
                <w:spacing w:val="-2"/>
                <w:sz w:val="24"/>
                <w:szCs w:val="24"/>
              </w:rPr>
              <w:t>.</w:t>
            </w:r>
          </w:p>
        </w:tc>
        <w:tc>
          <w:tcPr>
            <w:tcW w:w="5403" w:type="dxa"/>
            <w:gridSpan w:val="3"/>
          </w:tcPr>
          <w:p w:rsidR="004C6F3E" w:rsidRPr="00A86BB4" w:rsidRDefault="004C6F3E" w:rsidP="00702FA8">
            <w:pPr>
              <w:suppressAutoHyphens/>
              <w:jc w:val="both"/>
              <w:rPr>
                <w:rFonts w:ascii="Times New Roman" w:hAnsi="Times New Roman" w:cs="Times New Roman"/>
                <w:b/>
                <w:bCs/>
                <w:spacing w:val="-2"/>
                <w:sz w:val="24"/>
                <w:szCs w:val="24"/>
                <w:u w:val="single"/>
              </w:rPr>
            </w:pPr>
            <w:r>
              <w:rPr>
                <w:rFonts w:ascii="Times New Roman" w:hAnsi="Times New Roman" w:cs="Times New Roman"/>
                <w:b/>
                <w:bCs/>
                <w:spacing w:val="-2"/>
                <w:sz w:val="24"/>
                <w:szCs w:val="24"/>
                <w:u w:val="single"/>
              </w:rPr>
              <w:t>LONG-TERM PROVISIONS</w:t>
            </w:r>
          </w:p>
          <w:p w:rsidR="004C6F3E" w:rsidRPr="00A86BB4" w:rsidRDefault="004C6F3E" w:rsidP="00702FA8">
            <w:pPr>
              <w:suppressAutoHyphens/>
              <w:jc w:val="both"/>
              <w:rPr>
                <w:rFonts w:ascii="Times New Roman" w:hAnsi="Times New Roman" w:cs="Times New Roman"/>
                <w:b/>
                <w:bCs/>
                <w:spacing w:val="-2"/>
                <w:sz w:val="24"/>
                <w:szCs w:val="24"/>
                <w:u w:val="single"/>
              </w:rPr>
            </w:pPr>
          </w:p>
        </w:tc>
        <w:tc>
          <w:tcPr>
            <w:tcW w:w="1077" w:type="dxa"/>
          </w:tcPr>
          <w:p w:rsidR="004C6F3E" w:rsidRPr="00A86BB4" w:rsidRDefault="004C6F3E" w:rsidP="00702FA8">
            <w:pPr>
              <w:suppressAutoHyphens/>
              <w:jc w:val="both"/>
              <w:rPr>
                <w:rFonts w:ascii="Times New Roman" w:hAnsi="Times New Roman" w:cs="Times New Roman"/>
                <w:spacing w:val="-2"/>
                <w:sz w:val="24"/>
                <w:szCs w:val="24"/>
              </w:rPr>
            </w:pPr>
          </w:p>
        </w:tc>
        <w:tc>
          <w:tcPr>
            <w:tcW w:w="1081" w:type="dxa"/>
          </w:tcPr>
          <w:p w:rsidR="004C6F3E" w:rsidRPr="00A86BB4" w:rsidRDefault="004C6F3E" w:rsidP="00702FA8">
            <w:pPr>
              <w:suppressAutoHyphens/>
              <w:jc w:val="both"/>
              <w:rPr>
                <w:rFonts w:ascii="Times New Roman" w:hAnsi="Times New Roman" w:cs="Times New Roman"/>
                <w:spacing w:val="-2"/>
                <w:sz w:val="24"/>
                <w:szCs w:val="24"/>
              </w:rPr>
            </w:pPr>
          </w:p>
        </w:tc>
        <w:tc>
          <w:tcPr>
            <w:tcW w:w="1011" w:type="dxa"/>
          </w:tcPr>
          <w:p w:rsidR="004C6F3E" w:rsidRPr="00A86BB4" w:rsidRDefault="004C6F3E" w:rsidP="00702FA8">
            <w:pPr>
              <w:suppressAutoHyphens/>
              <w:jc w:val="both"/>
              <w:rPr>
                <w:rFonts w:ascii="Times New Roman" w:hAnsi="Times New Roman" w:cs="Times New Roman"/>
                <w:spacing w:val="-2"/>
                <w:sz w:val="24"/>
                <w:szCs w:val="24"/>
              </w:rPr>
            </w:pPr>
          </w:p>
        </w:tc>
      </w:tr>
      <w:tr w:rsidR="004C6F3E" w:rsidRPr="00161AD7" w:rsidTr="00642D78">
        <w:trPr>
          <w:trHeight w:val="158"/>
        </w:trPr>
        <w:tc>
          <w:tcPr>
            <w:tcW w:w="1007" w:type="dxa"/>
          </w:tcPr>
          <w:p w:rsidR="004C6F3E" w:rsidRPr="00A86BB4" w:rsidRDefault="004C6F3E" w:rsidP="00702FA8">
            <w:pPr>
              <w:suppressAutoHyphens/>
              <w:jc w:val="both"/>
              <w:rPr>
                <w:rFonts w:ascii="Times New Roman" w:hAnsi="Times New Roman" w:cs="Times New Roman"/>
                <w:spacing w:val="-2"/>
                <w:sz w:val="24"/>
                <w:szCs w:val="24"/>
              </w:rPr>
            </w:pPr>
          </w:p>
        </w:tc>
        <w:tc>
          <w:tcPr>
            <w:tcW w:w="540" w:type="dxa"/>
          </w:tcPr>
          <w:p w:rsidR="004C6F3E" w:rsidRPr="00A86BB4" w:rsidRDefault="004C6F3E" w:rsidP="00702FA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1</w:t>
            </w:r>
            <w:r w:rsidRPr="00A86BB4">
              <w:rPr>
                <w:rFonts w:ascii="Times New Roman" w:hAnsi="Times New Roman" w:cs="Times New Roman"/>
                <w:spacing w:val="-2"/>
                <w:sz w:val="24"/>
                <w:szCs w:val="24"/>
              </w:rPr>
              <w:t>.</w:t>
            </w:r>
          </w:p>
        </w:tc>
        <w:tc>
          <w:tcPr>
            <w:tcW w:w="4863" w:type="dxa"/>
            <w:gridSpan w:val="2"/>
          </w:tcPr>
          <w:p w:rsidR="004C6F3E" w:rsidRPr="00A86BB4" w:rsidRDefault="004C6F3E" w:rsidP="00702FA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Long-Term Provisions are classified as :</w:t>
            </w:r>
          </w:p>
          <w:p w:rsidR="004C6F3E" w:rsidRPr="00A86BB4" w:rsidRDefault="004C6F3E" w:rsidP="00702FA8">
            <w:pPr>
              <w:suppressAutoHyphens/>
              <w:jc w:val="both"/>
              <w:rPr>
                <w:rFonts w:ascii="Times New Roman" w:hAnsi="Times New Roman" w:cs="Times New Roman"/>
                <w:spacing w:val="-2"/>
                <w:sz w:val="24"/>
                <w:szCs w:val="24"/>
              </w:rPr>
            </w:pPr>
          </w:p>
        </w:tc>
        <w:tc>
          <w:tcPr>
            <w:tcW w:w="1077" w:type="dxa"/>
          </w:tcPr>
          <w:p w:rsidR="004C6F3E" w:rsidRPr="00A86BB4" w:rsidRDefault="004C6F3E" w:rsidP="00702FA8">
            <w:pPr>
              <w:suppressAutoHyphens/>
              <w:jc w:val="both"/>
              <w:rPr>
                <w:rFonts w:ascii="Times New Roman" w:hAnsi="Times New Roman" w:cs="Times New Roman"/>
                <w:spacing w:val="-2"/>
                <w:sz w:val="24"/>
                <w:szCs w:val="24"/>
              </w:rPr>
            </w:pPr>
          </w:p>
        </w:tc>
        <w:tc>
          <w:tcPr>
            <w:tcW w:w="1081" w:type="dxa"/>
          </w:tcPr>
          <w:p w:rsidR="004C6F3E" w:rsidRPr="00A86BB4" w:rsidRDefault="004C6F3E" w:rsidP="00702FA8">
            <w:pPr>
              <w:suppressAutoHyphens/>
              <w:jc w:val="both"/>
              <w:rPr>
                <w:rFonts w:ascii="Times New Roman" w:hAnsi="Times New Roman" w:cs="Times New Roman"/>
                <w:spacing w:val="-2"/>
                <w:sz w:val="24"/>
                <w:szCs w:val="24"/>
              </w:rPr>
            </w:pPr>
          </w:p>
        </w:tc>
        <w:tc>
          <w:tcPr>
            <w:tcW w:w="1011" w:type="dxa"/>
          </w:tcPr>
          <w:p w:rsidR="004C6F3E" w:rsidRPr="00A86BB4" w:rsidRDefault="004C6F3E" w:rsidP="00702FA8">
            <w:pPr>
              <w:suppressAutoHyphens/>
              <w:jc w:val="both"/>
              <w:rPr>
                <w:rFonts w:ascii="Times New Roman" w:hAnsi="Times New Roman" w:cs="Times New Roman"/>
                <w:spacing w:val="-2"/>
                <w:sz w:val="24"/>
                <w:szCs w:val="24"/>
              </w:rPr>
            </w:pPr>
          </w:p>
        </w:tc>
      </w:tr>
      <w:tr w:rsidR="004C6F3E" w:rsidRPr="00161AD7" w:rsidTr="00EF19AD">
        <w:trPr>
          <w:trHeight w:val="158"/>
        </w:trPr>
        <w:tc>
          <w:tcPr>
            <w:tcW w:w="1007" w:type="dxa"/>
          </w:tcPr>
          <w:p w:rsidR="004C6F3E" w:rsidRPr="00A86BB4" w:rsidRDefault="004C6F3E" w:rsidP="00702FA8">
            <w:pPr>
              <w:suppressAutoHyphens/>
              <w:jc w:val="both"/>
              <w:rPr>
                <w:rFonts w:ascii="Times New Roman" w:hAnsi="Times New Roman" w:cs="Times New Roman"/>
                <w:spacing w:val="-2"/>
                <w:sz w:val="24"/>
                <w:szCs w:val="24"/>
              </w:rPr>
            </w:pPr>
          </w:p>
        </w:tc>
        <w:tc>
          <w:tcPr>
            <w:tcW w:w="540" w:type="dxa"/>
          </w:tcPr>
          <w:p w:rsidR="004C6F3E" w:rsidRPr="00A86BB4" w:rsidRDefault="004C6F3E" w:rsidP="00702FA8">
            <w:pPr>
              <w:suppressAutoHyphens/>
              <w:jc w:val="both"/>
              <w:rPr>
                <w:rFonts w:ascii="Times New Roman" w:hAnsi="Times New Roman" w:cs="Times New Roman"/>
                <w:spacing w:val="-2"/>
                <w:sz w:val="24"/>
                <w:szCs w:val="24"/>
              </w:rPr>
            </w:pPr>
          </w:p>
        </w:tc>
        <w:tc>
          <w:tcPr>
            <w:tcW w:w="540" w:type="dxa"/>
          </w:tcPr>
          <w:p w:rsidR="004C6F3E" w:rsidRPr="00A86BB4" w:rsidRDefault="004C6F3E" w:rsidP="00702FA8">
            <w:pPr>
              <w:suppressAutoHyphens/>
              <w:jc w:val="both"/>
              <w:rPr>
                <w:rFonts w:ascii="Times New Roman" w:hAnsi="Times New Roman" w:cs="Times New Roman"/>
                <w:spacing w:val="-2"/>
                <w:sz w:val="24"/>
                <w:szCs w:val="24"/>
              </w:rPr>
            </w:pPr>
            <w:r w:rsidRPr="00A86BB4">
              <w:rPr>
                <w:rFonts w:ascii="Times New Roman" w:hAnsi="Times New Roman" w:cs="Times New Roman"/>
                <w:spacing w:val="-2"/>
                <w:sz w:val="24"/>
                <w:szCs w:val="24"/>
              </w:rPr>
              <w:t>(a)</w:t>
            </w:r>
          </w:p>
        </w:tc>
        <w:tc>
          <w:tcPr>
            <w:tcW w:w="4323" w:type="dxa"/>
          </w:tcPr>
          <w:p w:rsidR="004C6F3E" w:rsidRPr="00A86BB4" w:rsidRDefault="004C6F3E" w:rsidP="00702FA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Provision for Employee Benefits</w:t>
            </w:r>
          </w:p>
          <w:p w:rsidR="004C6F3E" w:rsidRPr="00A86BB4" w:rsidRDefault="004C6F3E" w:rsidP="00702FA8">
            <w:pPr>
              <w:suppressAutoHyphens/>
              <w:jc w:val="both"/>
              <w:rPr>
                <w:rFonts w:ascii="Times New Roman" w:hAnsi="Times New Roman" w:cs="Times New Roman"/>
                <w:spacing w:val="-2"/>
                <w:sz w:val="24"/>
                <w:szCs w:val="24"/>
              </w:rPr>
            </w:pPr>
          </w:p>
        </w:tc>
        <w:tc>
          <w:tcPr>
            <w:tcW w:w="1077" w:type="dxa"/>
          </w:tcPr>
          <w:p w:rsidR="004C6F3E" w:rsidRPr="00A86BB4" w:rsidRDefault="004C6F3E" w:rsidP="00702FA8">
            <w:pPr>
              <w:suppressAutoHyphens/>
              <w:jc w:val="both"/>
              <w:rPr>
                <w:rFonts w:ascii="Times New Roman" w:hAnsi="Times New Roman" w:cs="Times New Roman"/>
                <w:spacing w:val="-2"/>
                <w:sz w:val="24"/>
                <w:szCs w:val="24"/>
              </w:rPr>
            </w:pPr>
          </w:p>
        </w:tc>
        <w:tc>
          <w:tcPr>
            <w:tcW w:w="1081" w:type="dxa"/>
          </w:tcPr>
          <w:p w:rsidR="004C6F3E" w:rsidRPr="00A86BB4" w:rsidRDefault="004C6F3E" w:rsidP="00702FA8">
            <w:pPr>
              <w:suppressAutoHyphens/>
              <w:jc w:val="both"/>
              <w:rPr>
                <w:rFonts w:ascii="Times New Roman" w:hAnsi="Times New Roman" w:cs="Times New Roman"/>
                <w:spacing w:val="-2"/>
                <w:sz w:val="24"/>
                <w:szCs w:val="24"/>
              </w:rPr>
            </w:pPr>
          </w:p>
        </w:tc>
        <w:tc>
          <w:tcPr>
            <w:tcW w:w="1011" w:type="dxa"/>
          </w:tcPr>
          <w:p w:rsidR="004C6F3E" w:rsidRPr="00A86BB4" w:rsidRDefault="004C6F3E" w:rsidP="00702FA8">
            <w:pPr>
              <w:suppressAutoHyphens/>
              <w:jc w:val="both"/>
              <w:rPr>
                <w:rFonts w:ascii="Times New Roman" w:hAnsi="Times New Roman" w:cs="Times New Roman"/>
                <w:spacing w:val="-2"/>
                <w:sz w:val="24"/>
                <w:szCs w:val="24"/>
              </w:rPr>
            </w:pPr>
          </w:p>
        </w:tc>
      </w:tr>
      <w:tr w:rsidR="004C6F3E" w:rsidRPr="00161AD7" w:rsidTr="00EF19AD">
        <w:trPr>
          <w:trHeight w:val="158"/>
        </w:trPr>
        <w:tc>
          <w:tcPr>
            <w:tcW w:w="1007" w:type="dxa"/>
            <w:tcBorders>
              <w:bottom w:val="nil"/>
            </w:tcBorders>
          </w:tcPr>
          <w:p w:rsidR="004C6F3E" w:rsidRPr="00A86BB4" w:rsidRDefault="004C6F3E" w:rsidP="00702FA8">
            <w:pPr>
              <w:suppressAutoHyphens/>
              <w:jc w:val="both"/>
              <w:rPr>
                <w:rFonts w:ascii="Times New Roman" w:hAnsi="Times New Roman" w:cs="Times New Roman"/>
                <w:spacing w:val="-2"/>
                <w:sz w:val="24"/>
                <w:szCs w:val="24"/>
              </w:rPr>
            </w:pPr>
          </w:p>
        </w:tc>
        <w:tc>
          <w:tcPr>
            <w:tcW w:w="540" w:type="dxa"/>
            <w:tcBorders>
              <w:bottom w:val="nil"/>
            </w:tcBorders>
          </w:tcPr>
          <w:p w:rsidR="004C6F3E" w:rsidRPr="00A86BB4" w:rsidRDefault="004C6F3E" w:rsidP="00702FA8">
            <w:pPr>
              <w:suppressAutoHyphens/>
              <w:jc w:val="both"/>
              <w:rPr>
                <w:rFonts w:ascii="Times New Roman" w:hAnsi="Times New Roman" w:cs="Times New Roman"/>
                <w:spacing w:val="-2"/>
                <w:sz w:val="24"/>
                <w:szCs w:val="24"/>
              </w:rPr>
            </w:pPr>
          </w:p>
        </w:tc>
        <w:tc>
          <w:tcPr>
            <w:tcW w:w="540" w:type="dxa"/>
            <w:tcBorders>
              <w:bottom w:val="nil"/>
            </w:tcBorders>
          </w:tcPr>
          <w:p w:rsidR="004C6F3E" w:rsidRPr="00A86BB4" w:rsidRDefault="004C6F3E" w:rsidP="00702FA8">
            <w:pPr>
              <w:suppressAutoHyphens/>
              <w:jc w:val="both"/>
              <w:rPr>
                <w:rFonts w:ascii="Times New Roman" w:hAnsi="Times New Roman" w:cs="Times New Roman"/>
                <w:spacing w:val="-2"/>
                <w:sz w:val="24"/>
                <w:szCs w:val="24"/>
              </w:rPr>
            </w:pPr>
            <w:r w:rsidRPr="00A86BB4">
              <w:rPr>
                <w:rFonts w:ascii="Times New Roman" w:hAnsi="Times New Roman" w:cs="Times New Roman"/>
                <w:spacing w:val="-2"/>
                <w:sz w:val="24"/>
                <w:szCs w:val="24"/>
              </w:rPr>
              <w:t>(b)</w:t>
            </w:r>
          </w:p>
        </w:tc>
        <w:tc>
          <w:tcPr>
            <w:tcW w:w="4323" w:type="dxa"/>
            <w:tcBorders>
              <w:bottom w:val="nil"/>
            </w:tcBorders>
          </w:tcPr>
          <w:p w:rsidR="004C6F3E" w:rsidRPr="00A86BB4" w:rsidRDefault="004C6F3E" w:rsidP="00702FA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O</w:t>
            </w:r>
            <w:r w:rsidRPr="00A86BB4">
              <w:rPr>
                <w:rFonts w:ascii="Times New Roman" w:hAnsi="Times New Roman" w:cs="Times New Roman"/>
                <w:spacing w:val="-2"/>
                <w:sz w:val="24"/>
                <w:szCs w:val="24"/>
              </w:rPr>
              <w:t>thers</w:t>
            </w:r>
            <w:r>
              <w:rPr>
                <w:rFonts w:ascii="Times New Roman" w:hAnsi="Times New Roman" w:cs="Times New Roman"/>
                <w:spacing w:val="-2"/>
                <w:sz w:val="24"/>
                <w:szCs w:val="24"/>
              </w:rPr>
              <w:t xml:space="preserve"> (Specifying Nature)</w:t>
            </w:r>
          </w:p>
          <w:p w:rsidR="004C6F3E" w:rsidRPr="00A86BB4" w:rsidRDefault="004C6F3E" w:rsidP="00702FA8">
            <w:pPr>
              <w:suppressAutoHyphens/>
              <w:jc w:val="both"/>
              <w:rPr>
                <w:rFonts w:ascii="Times New Roman" w:hAnsi="Times New Roman" w:cs="Times New Roman"/>
                <w:spacing w:val="-2"/>
                <w:sz w:val="24"/>
                <w:szCs w:val="24"/>
              </w:rPr>
            </w:pPr>
          </w:p>
        </w:tc>
        <w:tc>
          <w:tcPr>
            <w:tcW w:w="1077" w:type="dxa"/>
            <w:tcBorders>
              <w:bottom w:val="nil"/>
            </w:tcBorders>
          </w:tcPr>
          <w:p w:rsidR="004C6F3E" w:rsidRPr="00A86BB4" w:rsidRDefault="004C6F3E" w:rsidP="00702FA8">
            <w:pPr>
              <w:suppressAutoHyphens/>
              <w:jc w:val="both"/>
              <w:rPr>
                <w:rFonts w:ascii="Times New Roman" w:hAnsi="Times New Roman" w:cs="Times New Roman"/>
                <w:spacing w:val="-2"/>
                <w:sz w:val="24"/>
                <w:szCs w:val="24"/>
              </w:rPr>
            </w:pPr>
          </w:p>
        </w:tc>
        <w:tc>
          <w:tcPr>
            <w:tcW w:w="1081" w:type="dxa"/>
            <w:tcBorders>
              <w:bottom w:val="nil"/>
            </w:tcBorders>
          </w:tcPr>
          <w:p w:rsidR="004C6F3E" w:rsidRPr="00A86BB4" w:rsidRDefault="004C6F3E" w:rsidP="00702FA8">
            <w:pPr>
              <w:suppressAutoHyphens/>
              <w:jc w:val="both"/>
              <w:rPr>
                <w:rFonts w:ascii="Times New Roman" w:hAnsi="Times New Roman" w:cs="Times New Roman"/>
                <w:spacing w:val="-2"/>
                <w:sz w:val="24"/>
                <w:szCs w:val="24"/>
              </w:rPr>
            </w:pPr>
          </w:p>
        </w:tc>
        <w:tc>
          <w:tcPr>
            <w:tcW w:w="1011" w:type="dxa"/>
            <w:tcBorders>
              <w:bottom w:val="nil"/>
            </w:tcBorders>
          </w:tcPr>
          <w:p w:rsidR="004C6F3E" w:rsidRPr="00A86BB4" w:rsidRDefault="004C6F3E" w:rsidP="00702FA8">
            <w:pPr>
              <w:suppressAutoHyphens/>
              <w:jc w:val="both"/>
              <w:rPr>
                <w:rFonts w:ascii="Times New Roman" w:hAnsi="Times New Roman" w:cs="Times New Roman"/>
                <w:spacing w:val="-2"/>
                <w:sz w:val="24"/>
                <w:szCs w:val="24"/>
              </w:rPr>
            </w:pPr>
          </w:p>
        </w:tc>
      </w:tr>
    </w:tbl>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95"/>
        <w:gridCol w:w="13"/>
        <w:gridCol w:w="524"/>
        <w:gridCol w:w="16"/>
        <w:gridCol w:w="512"/>
        <w:gridCol w:w="31"/>
        <w:gridCol w:w="4331"/>
        <w:gridCol w:w="1082"/>
        <w:gridCol w:w="1082"/>
        <w:gridCol w:w="978"/>
      </w:tblGrid>
      <w:tr w:rsidR="004C6F3E" w:rsidRPr="00163051" w:rsidTr="00836295">
        <w:tc>
          <w:tcPr>
            <w:tcW w:w="995" w:type="dxa"/>
          </w:tcPr>
          <w:p w:rsidR="004C6F3E" w:rsidRPr="00702FA8"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4.</w:t>
            </w:r>
          </w:p>
        </w:tc>
        <w:tc>
          <w:tcPr>
            <w:tcW w:w="5427" w:type="dxa"/>
            <w:gridSpan w:val="6"/>
          </w:tcPr>
          <w:p w:rsidR="004C6F3E" w:rsidRDefault="004C6F3E" w:rsidP="006A0940">
            <w:pPr>
              <w:suppressAutoHyphens/>
              <w:jc w:val="both"/>
              <w:rPr>
                <w:rFonts w:ascii="Times New Roman" w:hAnsi="Times New Roman" w:cs="Times New Roman"/>
                <w:b/>
                <w:bCs/>
                <w:spacing w:val="-2"/>
                <w:sz w:val="24"/>
                <w:szCs w:val="24"/>
                <w:u w:val="single"/>
              </w:rPr>
            </w:pPr>
            <w:r w:rsidRPr="006918D1">
              <w:rPr>
                <w:rFonts w:ascii="Times New Roman" w:hAnsi="Times New Roman" w:cs="Times New Roman"/>
                <w:b/>
                <w:bCs/>
                <w:spacing w:val="-2"/>
                <w:sz w:val="24"/>
                <w:szCs w:val="24"/>
                <w:u w:val="single"/>
              </w:rPr>
              <w:t xml:space="preserve"> CURRENT LIABILITIES</w:t>
            </w:r>
          </w:p>
          <w:p w:rsidR="004C6F3E" w:rsidRPr="00163051" w:rsidDel="00285FF2" w:rsidRDefault="004C6F3E">
            <w:pPr>
              <w:suppressAutoHyphens/>
              <w:jc w:val="both"/>
              <w:rPr>
                <w:rFonts w:ascii="Times New Roman" w:hAnsi="Times New Roman" w:cs="Times New Roman"/>
                <w:b/>
                <w:bCs/>
                <w:spacing w:val="-2"/>
                <w:sz w:val="24"/>
                <w:szCs w:val="24"/>
                <w:u w:val="single"/>
              </w:rPr>
            </w:pPr>
          </w:p>
        </w:tc>
        <w:tc>
          <w:tcPr>
            <w:tcW w:w="1082" w:type="dxa"/>
          </w:tcPr>
          <w:p w:rsidR="004C6F3E" w:rsidRPr="00163051" w:rsidRDefault="004C6F3E">
            <w:pPr>
              <w:suppressAutoHyphens/>
              <w:jc w:val="both"/>
              <w:rPr>
                <w:rFonts w:ascii="Times New Roman" w:hAnsi="Times New Roman" w:cs="Times New Roman"/>
                <w:b/>
                <w:spacing w:val="-2"/>
                <w:sz w:val="24"/>
                <w:szCs w:val="24"/>
              </w:rPr>
            </w:pPr>
          </w:p>
        </w:tc>
        <w:tc>
          <w:tcPr>
            <w:tcW w:w="1082" w:type="dxa"/>
          </w:tcPr>
          <w:p w:rsidR="004C6F3E" w:rsidRPr="00163051" w:rsidRDefault="004C6F3E">
            <w:pPr>
              <w:suppressAutoHyphens/>
              <w:jc w:val="both"/>
              <w:rPr>
                <w:rFonts w:ascii="Times New Roman" w:hAnsi="Times New Roman" w:cs="Times New Roman"/>
                <w:b/>
                <w:spacing w:val="-2"/>
                <w:sz w:val="24"/>
                <w:szCs w:val="24"/>
              </w:rPr>
            </w:pPr>
          </w:p>
        </w:tc>
        <w:tc>
          <w:tcPr>
            <w:tcW w:w="978" w:type="dxa"/>
          </w:tcPr>
          <w:p w:rsidR="004C6F3E" w:rsidRPr="00163051" w:rsidRDefault="004C6F3E">
            <w:pPr>
              <w:suppressAutoHyphens/>
              <w:jc w:val="both"/>
              <w:rPr>
                <w:rFonts w:ascii="Times New Roman" w:hAnsi="Times New Roman" w:cs="Times New Roman"/>
                <w:b/>
                <w:spacing w:val="-2"/>
                <w:sz w:val="24"/>
                <w:szCs w:val="24"/>
              </w:rPr>
            </w:pPr>
          </w:p>
        </w:tc>
      </w:tr>
      <w:tr w:rsidR="004C6F3E" w:rsidRPr="00163051" w:rsidTr="00836295">
        <w:tc>
          <w:tcPr>
            <w:tcW w:w="995" w:type="dxa"/>
          </w:tcPr>
          <w:p w:rsidR="004C6F3E" w:rsidRPr="00642D78"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A</w:t>
            </w:r>
            <w:r w:rsidRPr="00642D78">
              <w:rPr>
                <w:rFonts w:ascii="Times New Roman" w:hAnsi="Times New Roman" w:cs="Times New Roman"/>
                <w:spacing w:val="-2"/>
                <w:sz w:val="24"/>
                <w:szCs w:val="24"/>
              </w:rPr>
              <w:t>.</w:t>
            </w:r>
          </w:p>
        </w:tc>
        <w:tc>
          <w:tcPr>
            <w:tcW w:w="5427" w:type="dxa"/>
            <w:gridSpan w:val="6"/>
          </w:tcPr>
          <w:p w:rsidR="004C6F3E" w:rsidRPr="00642D78" w:rsidRDefault="004C6F3E" w:rsidP="00EF19AD">
            <w:pPr>
              <w:suppressAutoHyphens/>
              <w:jc w:val="both"/>
              <w:rPr>
                <w:rFonts w:ascii="Times New Roman" w:hAnsi="Times New Roman" w:cs="Times New Roman"/>
                <w:b/>
                <w:bCs/>
                <w:spacing w:val="-2"/>
                <w:sz w:val="24"/>
                <w:szCs w:val="24"/>
                <w:u w:val="single"/>
              </w:rPr>
            </w:pPr>
            <w:r w:rsidRPr="00163051">
              <w:rPr>
                <w:rFonts w:ascii="Times New Roman" w:hAnsi="Times New Roman" w:cs="Times New Roman"/>
                <w:b/>
                <w:bCs/>
                <w:spacing w:val="-2"/>
                <w:sz w:val="24"/>
                <w:szCs w:val="24"/>
                <w:u w:val="single"/>
              </w:rPr>
              <w:t>SHORT</w:t>
            </w:r>
            <w:r>
              <w:rPr>
                <w:rFonts w:ascii="Times New Roman" w:hAnsi="Times New Roman" w:cs="Times New Roman"/>
                <w:b/>
                <w:bCs/>
                <w:spacing w:val="-2"/>
                <w:sz w:val="24"/>
                <w:szCs w:val="24"/>
                <w:u w:val="single"/>
              </w:rPr>
              <w:t>-</w:t>
            </w:r>
            <w:r w:rsidRPr="00163051">
              <w:rPr>
                <w:rFonts w:ascii="Times New Roman" w:hAnsi="Times New Roman" w:cs="Times New Roman"/>
                <w:b/>
                <w:bCs/>
                <w:spacing w:val="-2"/>
                <w:sz w:val="24"/>
                <w:szCs w:val="24"/>
                <w:u w:val="single"/>
              </w:rPr>
              <w:t>TERM BORROWINGS</w:t>
            </w:r>
          </w:p>
        </w:tc>
        <w:tc>
          <w:tcPr>
            <w:tcW w:w="1082" w:type="dxa"/>
          </w:tcPr>
          <w:p w:rsidR="004C6F3E" w:rsidRPr="00642D78" w:rsidRDefault="004C6F3E">
            <w:pPr>
              <w:suppressAutoHyphens/>
              <w:jc w:val="both"/>
              <w:rPr>
                <w:rFonts w:ascii="Times New Roman" w:hAnsi="Times New Roman" w:cs="Times New Roman"/>
                <w:b/>
                <w:spacing w:val="-2"/>
                <w:sz w:val="24"/>
                <w:szCs w:val="24"/>
              </w:rPr>
            </w:pPr>
          </w:p>
        </w:tc>
        <w:tc>
          <w:tcPr>
            <w:tcW w:w="1082" w:type="dxa"/>
          </w:tcPr>
          <w:p w:rsidR="004C6F3E" w:rsidRPr="00642D78" w:rsidRDefault="004C6F3E">
            <w:pPr>
              <w:suppressAutoHyphens/>
              <w:jc w:val="both"/>
              <w:rPr>
                <w:rFonts w:ascii="Times New Roman" w:hAnsi="Times New Roman" w:cs="Times New Roman"/>
                <w:b/>
                <w:spacing w:val="-2"/>
                <w:sz w:val="24"/>
                <w:szCs w:val="24"/>
              </w:rPr>
            </w:pPr>
          </w:p>
          <w:p w:rsidR="004C6F3E" w:rsidRPr="00642D78" w:rsidRDefault="004C6F3E">
            <w:pPr>
              <w:suppressAutoHyphens/>
              <w:jc w:val="both"/>
              <w:rPr>
                <w:rFonts w:ascii="Times New Roman" w:hAnsi="Times New Roman" w:cs="Times New Roman"/>
                <w:b/>
                <w:spacing w:val="-2"/>
                <w:sz w:val="24"/>
                <w:szCs w:val="24"/>
              </w:rPr>
            </w:pPr>
          </w:p>
        </w:tc>
        <w:tc>
          <w:tcPr>
            <w:tcW w:w="978" w:type="dxa"/>
          </w:tcPr>
          <w:p w:rsidR="004C6F3E" w:rsidRPr="00642D78" w:rsidRDefault="004C6F3E">
            <w:pPr>
              <w:suppressAutoHyphens/>
              <w:jc w:val="both"/>
              <w:rPr>
                <w:rFonts w:ascii="Times New Roman" w:hAnsi="Times New Roman" w:cs="Times New Roman"/>
                <w:b/>
                <w:spacing w:val="-2"/>
                <w:sz w:val="24"/>
                <w:szCs w:val="24"/>
              </w:rPr>
            </w:pPr>
          </w:p>
        </w:tc>
      </w:tr>
      <w:tr w:rsidR="004C6F3E" w:rsidRPr="00161AD7" w:rsidTr="00836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5" w:type="dxa"/>
          </w:tcPr>
          <w:p w:rsidR="004C6F3E" w:rsidRPr="006918D1" w:rsidRDefault="004C6F3E" w:rsidP="00376A51">
            <w:pPr>
              <w:suppressAutoHyphens/>
              <w:jc w:val="both"/>
              <w:rPr>
                <w:rFonts w:ascii="Times New Roman" w:hAnsi="Times New Roman" w:cs="Times New Roman"/>
                <w:spacing w:val="-2"/>
                <w:sz w:val="24"/>
                <w:szCs w:val="24"/>
              </w:rPr>
            </w:pPr>
          </w:p>
        </w:tc>
        <w:tc>
          <w:tcPr>
            <w:tcW w:w="537" w:type="dxa"/>
            <w:gridSpan w:val="2"/>
          </w:tcPr>
          <w:p w:rsidR="004C6F3E" w:rsidRDefault="004C6F3E" w:rsidP="00376A51">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1.</w:t>
            </w:r>
          </w:p>
        </w:tc>
        <w:tc>
          <w:tcPr>
            <w:tcW w:w="4890" w:type="dxa"/>
            <w:gridSpan w:val="4"/>
          </w:tcPr>
          <w:p w:rsidR="004C6F3E" w:rsidRDefault="004C6F3E" w:rsidP="00376A51">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Loans repayable on demand are shown as :</w:t>
            </w:r>
          </w:p>
          <w:p w:rsidR="004C6F3E" w:rsidRPr="006918D1" w:rsidRDefault="004C6F3E" w:rsidP="00376A51">
            <w:pPr>
              <w:suppressAutoHyphens/>
              <w:jc w:val="both"/>
              <w:rPr>
                <w:rFonts w:ascii="Times New Roman" w:hAnsi="Times New Roman" w:cs="Times New Roman"/>
                <w:spacing w:val="-2"/>
                <w:sz w:val="24"/>
                <w:szCs w:val="24"/>
              </w:rPr>
            </w:pPr>
          </w:p>
        </w:tc>
        <w:tc>
          <w:tcPr>
            <w:tcW w:w="1082" w:type="dxa"/>
          </w:tcPr>
          <w:p w:rsidR="004C6F3E" w:rsidRPr="006918D1" w:rsidRDefault="004C6F3E" w:rsidP="00376A51">
            <w:pPr>
              <w:suppressAutoHyphens/>
              <w:jc w:val="both"/>
              <w:rPr>
                <w:rFonts w:ascii="Times New Roman" w:hAnsi="Times New Roman" w:cs="Times New Roman"/>
                <w:spacing w:val="-2"/>
                <w:sz w:val="24"/>
                <w:szCs w:val="24"/>
              </w:rPr>
            </w:pPr>
          </w:p>
        </w:tc>
        <w:tc>
          <w:tcPr>
            <w:tcW w:w="1082" w:type="dxa"/>
          </w:tcPr>
          <w:p w:rsidR="004C6F3E" w:rsidRPr="006918D1" w:rsidRDefault="004C6F3E" w:rsidP="00376A51">
            <w:pPr>
              <w:suppressAutoHyphens/>
              <w:jc w:val="both"/>
              <w:rPr>
                <w:rFonts w:ascii="Times New Roman" w:hAnsi="Times New Roman" w:cs="Times New Roman"/>
                <w:spacing w:val="-2"/>
                <w:sz w:val="24"/>
                <w:szCs w:val="24"/>
              </w:rPr>
            </w:pPr>
          </w:p>
        </w:tc>
        <w:tc>
          <w:tcPr>
            <w:tcW w:w="978" w:type="dxa"/>
          </w:tcPr>
          <w:p w:rsidR="004C6F3E" w:rsidRPr="006918D1" w:rsidRDefault="004C6F3E" w:rsidP="00376A51">
            <w:pPr>
              <w:suppressAutoHyphens/>
              <w:jc w:val="both"/>
              <w:rPr>
                <w:rFonts w:ascii="Times New Roman" w:hAnsi="Times New Roman" w:cs="Times New Roman"/>
                <w:spacing w:val="-2"/>
                <w:sz w:val="24"/>
                <w:szCs w:val="24"/>
              </w:rPr>
            </w:pPr>
          </w:p>
        </w:tc>
      </w:tr>
      <w:tr w:rsidR="004C6F3E" w:rsidRPr="00161AD7" w:rsidTr="008362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5" w:type="dxa"/>
            <w:tcBorders>
              <w:top w:val="single" w:sz="6" w:space="0" w:color="auto"/>
              <w:left w:val="single" w:sz="6" w:space="0" w:color="auto"/>
              <w:bottom w:val="single" w:sz="6" w:space="0" w:color="auto"/>
              <w:right w:val="single" w:sz="6" w:space="0" w:color="auto"/>
            </w:tcBorders>
          </w:tcPr>
          <w:p w:rsidR="004C6F3E" w:rsidRPr="006918D1" w:rsidRDefault="004C6F3E" w:rsidP="00376A51">
            <w:pPr>
              <w:suppressAutoHyphens/>
              <w:jc w:val="both"/>
              <w:rPr>
                <w:rFonts w:ascii="Times New Roman" w:hAnsi="Times New Roman" w:cs="Times New Roman"/>
                <w:spacing w:val="-2"/>
                <w:sz w:val="24"/>
                <w:szCs w:val="24"/>
              </w:rPr>
            </w:pPr>
          </w:p>
        </w:tc>
        <w:tc>
          <w:tcPr>
            <w:tcW w:w="537" w:type="dxa"/>
            <w:gridSpan w:val="2"/>
            <w:tcBorders>
              <w:top w:val="single" w:sz="6" w:space="0" w:color="auto"/>
              <w:left w:val="single" w:sz="6" w:space="0" w:color="auto"/>
              <w:bottom w:val="single" w:sz="6" w:space="0" w:color="auto"/>
              <w:right w:val="single" w:sz="6" w:space="0" w:color="auto"/>
            </w:tcBorders>
          </w:tcPr>
          <w:p w:rsidR="004C6F3E" w:rsidRPr="006918D1" w:rsidRDefault="004C6F3E" w:rsidP="00376A51">
            <w:pPr>
              <w:suppressAutoHyphens/>
              <w:jc w:val="both"/>
              <w:rPr>
                <w:rFonts w:ascii="Times New Roman" w:hAnsi="Times New Roman" w:cs="Times New Roman"/>
                <w:spacing w:val="-2"/>
                <w:sz w:val="24"/>
                <w:szCs w:val="24"/>
              </w:rPr>
            </w:pPr>
          </w:p>
        </w:tc>
        <w:tc>
          <w:tcPr>
            <w:tcW w:w="528" w:type="dxa"/>
            <w:gridSpan w:val="2"/>
            <w:tcBorders>
              <w:top w:val="single" w:sz="6" w:space="0" w:color="auto"/>
              <w:left w:val="single" w:sz="6" w:space="0" w:color="auto"/>
              <w:bottom w:val="single" w:sz="6" w:space="0" w:color="auto"/>
              <w:right w:val="single" w:sz="6" w:space="0" w:color="auto"/>
            </w:tcBorders>
          </w:tcPr>
          <w:p w:rsidR="004C6F3E" w:rsidRPr="00161AD7" w:rsidRDefault="004C6F3E" w:rsidP="00376A51">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(a</w:t>
            </w:r>
            <w:r w:rsidRPr="00161AD7">
              <w:rPr>
                <w:rFonts w:ascii="Times New Roman" w:hAnsi="Times New Roman" w:cs="Times New Roman"/>
                <w:spacing w:val="-2"/>
                <w:sz w:val="24"/>
                <w:szCs w:val="24"/>
              </w:rPr>
              <w:t>)</w:t>
            </w:r>
          </w:p>
        </w:tc>
        <w:tc>
          <w:tcPr>
            <w:tcW w:w="4362" w:type="dxa"/>
            <w:gridSpan w:val="2"/>
            <w:tcBorders>
              <w:top w:val="single" w:sz="6" w:space="0" w:color="auto"/>
              <w:left w:val="single" w:sz="6" w:space="0" w:color="auto"/>
              <w:bottom w:val="single" w:sz="6" w:space="0" w:color="auto"/>
              <w:right w:val="single" w:sz="6" w:space="0" w:color="auto"/>
            </w:tcBorders>
          </w:tcPr>
          <w:p w:rsidR="004C6F3E" w:rsidRPr="00161AD7" w:rsidRDefault="004C6F3E" w:rsidP="00376A51">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From banks</w:t>
            </w:r>
          </w:p>
        </w:tc>
        <w:tc>
          <w:tcPr>
            <w:tcW w:w="1082" w:type="dxa"/>
            <w:tcBorders>
              <w:top w:val="single" w:sz="6" w:space="0" w:color="auto"/>
              <w:left w:val="single" w:sz="6" w:space="0" w:color="auto"/>
              <w:bottom w:val="single" w:sz="6" w:space="0" w:color="auto"/>
              <w:right w:val="single" w:sz="6" w:space="0" w:color="auto"/>
            </w:tcBorders>
          </w:tcPr>
          <w:p w:rsidR="004C6F3E" w:rsidRPr="006918D1" w:rsidRDefault="004C6F3E" w:rsidP="00376A51">
            <w:pPr>
              <w:suppressAutoHyphens/>
              <w:jc w:val="both"/>
              <w:rPr>
                <w:rFonts w:ascii="Times New Roman" w:hAnsi="Times New Roman" w:cs="Times New Roman"/>
                <w:spacing w:val="-2"/>
                <w:sz w:val="24"/>
                <w:szCs w:val="24"/>
              </w:rPr>
            </w:pPr>
          </w:p>
          <w:p w:rsidR="004C6F3E" w:rsidRPr="006918D1" w:rsidRDefault="004C6F3E" w:rsidP="00376A51">
            <w:pPr>
              <w:suppressAutoHyphens/>
              <w:jc w:val="both"/>
              <w:rPr>
                <w:rFonts w:ascii="Times New Roman" w:hAnsi="Times New Roman" w:cs="Times New Roman"/>
                <w:spacing w:val="-2"/>
                <w:sz w:val="24"/>
                <w:szCs w:val="24"/>
              </w:rPr>
            </w:pPr>
          </w:p>
        </w:tc>
        <w:tc>
          <w:tcPr>
            <w:tcW w:w="1082" w:type="dxa"/>
            <w:tcBorders>
              <w:top w:val="single" w:sz="6" w:space="0" w:color="auto"/>
              <w:left w:val="single" w:sz="6" w:space="0" w:color="auto"/>
              <w:bottom w:val="single" w:sz="6" w:space="0" w:color="auto"/>
              <w:right w:val="single" w:sz="6" w:space="0" w:color="auto"/>
            </w:tcBorders>
          </w:tcPr>
          <w:p w:rsidR="004C6F3E" w:rsidRPr="006918D1" w:rsidRDefault="004C6F3E" w:rsidP="00376A51">
            <w:pPr>
              <w:suppressAutoHyphens/>
              <w:jc w:val="both"/>
              <w:rPr>
                <w:rFonts w:ascii="Times New Roman" w:hAnsi="Times New Roman" w:cs="Times New Roman"/>
                <w:spacing w:val="-2"/>
                <w:sz w:val="24"/>
                <w:szCs w:val="24"/>
              </w:rPr>
            </w:pPr>
          </w:p>
        </w:tc>
        <w:tc>
          <w:tcPr>
            <w:tcW w:w="978" w:type="dxa"/>
            <w:tcBorders>
              <w:top w:val="single" w:sz="6" w:space="0" w:color="auto"/>
              <w:left w:val="nil"/>
              <w:bottom w:val="single" w:sz="6" w:space="0" w:color="auto"/>
              <w:right w:val="single" w:sz="6" w:space="0" w:color="auto"/>
            </w:tcBorders>
          </w:tcPr>
          <w:p w:rsidR="004C6F3E" w:rsidRPr="006918D1" w:rsidRDefault="004C6F3E" w:rsidP="00376A51">
            <w:pPr>
              <w:suppressAutoHyphens/>
              <w:jc w:val="both"/>
              <w:rPr>
                <w:rFonts w:ascii="Times New Roman" w:hAnsi="Times New Roman" w:cs="Times New Roman"/>
                <w:spacing w:val="-2"/>
                <w:sz w:val="24"/>
                <w:szCs w:val="24"/>
              </w:rPr>
            </w:pPr>
          </w:p>
        </w:tc>
      </w:tr>
      <w:tr w:rsidR="004C6F3E" w:rsidRPr="00161AD7" w:rsidTr="008362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5" w:type="dxa"/>
            <w:tcBorders>
              <w:top w:val="single" w:sz="6" w:space="0" w:color="auto"/>
              <w:left w:val="single" w:sz="6" w:space="0" w:color="auto"/>
              <w:bottom w:val="single" w:sz="6" w:space="0" w:color="auto"/>
              <w:right w:val="single" w:sz="6" w:space="0" w:color="auto"/>
            </w:tcBorders>
          </w:tcPr>
          <w:p w:rsidR="004C6F3E" w:rsidRPr="006918D1" w:rsidRDefault="004C6F3E" w:rsidP="00376A51">
            <w:pPr>
              <w:suppressAutoHyphens/>
              <w:jc w:val="both"/>
              <w:rPr>
                <w:rFonts w:ascii="Times New Roman" w:hAnsi="Times New Roman" w:cs="Times New Roman"/>
                <w:spacing w:val="-2"/>
                <w:sz w:val="24"/>
                <w:szCs w:val="24"/>
              </w:rPr>
            </w:pPr>
          </w:p>
        </w:tc>
        <w:tc>
          <w:tcPr>
            <w:tcW w:w="537" w:type="dxa"/>
            <w:gridSpan w:val="2"/>
            <w:tcBorders>
              <w:top w:val="single" w:sz="6" w:space="0" w:color="auto"/>
              <w:left w:val="single" w:sz="6" w:space="0" w:color="auto"/>
              <w:bottom w:val="single" w:sz="6" w:space="0" w:color="auto"/>
              <w:right w:val="single" w:sz="6" w:space="0" w:color="auto"/>
            </w:tcBorders>
          </w:tcPr>
          <w:p w:rsidR="004C6F3E" w:rsidRPr="00161AD7" w:rsidRDefault="004C6F3E" w:rsidP="00376A51">
            <w:pPr>
              <w:suppressAutoHyphens/>
              <w:jc w:val="both"/>
              <w:rPr>
                <w:rFonts w:ascii="Times New Roman" w:hAnsi="Times New Roman" w:cs="Times New Roman"/>
                <w:spacing w:val="-2"/>
                <w:sz w:val="24"/>
                <w:szCs w:val="24"/>
              </w:rPr>
            </w:pPr>
          </w:p>
        </w:tc>
        <w:tc>
          <w:tcPr>
            <w:tcW w:w="528" w:type="dxa"/>
            <w:gridSpan w:val="2"/>
            <w:tcBorders>
              <w:top w:val="single" w:sz="6" w:space="0" w:color="auto"/>
              <w:left w:val="single" w:sz="6" w:space="0" w:color="auto"/>
              <w:bottom w:val="single" w:sz="6" w:space="0" w:color="auto"/>
              <w:right w:val="single" w:sz="6" w:space="0" w:color="auto"/>
            </w:tcBorders>
          </w:tcPr>
          <w:p w:rsidR="004C6F3E" w:rsidRPr="00161AD7" w:rsidRDefault="004C6F3E" w:rsidP="00376A51">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(b</w:t>
            </w:r>
            <w:r w:rsidRPr="00161AD7">
              <w:rPr>
                <w:rFonts w:ascii="Times New Roman" w:hAnsi="Times New Roman" w:cs="Times New Roman"/>
                <w:spacing w:val="-2"/>
                <w:sz w:val="24"/>
                <w:szCs w:val="24"/>
              </w:rPr>
              <w:t>)</w:t>
            </w:r>
          </w:p>
        </w:tc>
        <w:tc>
          <w:tcPr>
            <w:tcW w:w="4362" w:type="dxa"/>
            <w:gridSpan w:val="2"/>
            <w:tcBorders>
              <w:top w:val="single" w:sz="6" w:space="0" w:color="auto"/>
              <w:left w:val="single" w:sz="6" w:space="0" w:color="auto"/>
              <w:bottom w:val="single" w:sz="6" w:space="0" w:color="auto"/>
              <w:right w:val="single" w:sz="6" w:space="0" w:color="auto"/>
            </w:tcBorders>
          </w:tcPr>
          <w:p w:rsidR="004C6F3E" w:rsidRDefault="004C6F3E" w:rsidP="00376A51">
            <w:pPr>
              <w:suppressAutoHyphens/>
              <w:jc w:val="both"/>
              <w:rPr>
                <w:rFonts w:ascii="Times New Roman" w:hAnsi="Times New Roman" w:cs="Times New Roman"/>
                <w:sz w:val="24"/>
                <w:szCs w:val="24"/>
              </w:rPr>
            </w:pPr>
            <w:r>
              <w:rPr>
                <w:rFonts w:ascii="Times New Roman" w:hAnsi="Times New Roman" w:cs="Times New Roman"/>
                <w:sz w:val="24"/>
                <w:szCs w:val="24"/>
              </w:rPr>
              <w:t>From other parties</w:t>
            </w:r>
          </w:p>
          <w:p w:rsidR="004C6F3E" w:rsidRPr="00161AD7" w:rsidRDefault="004C6F3E" w:rsidP="00376A51">
            <w:pPr>
              <w:suppressAutoHyphens/>
              <w:jc w:val="both"/>
              <w:rPr>
                <w:rFonts w:ascii="Times New Roman" w:hAnsi="Times New Roman" w:cs="Times New Roman"/>
                <w:sz w:val="24"/>
                <w:szCs w:val="24"/>
              </w:rPr>
            </w:pPr>
          </w:p>
        </w:tc>
        <w:tc>
          <w:tcPr>
            <w:tcW w:w="1082" w:type="dxa"/>
            <w:tcBorders>
              <w:top w:val="single" w:sz="6" w:space="0" w:color="auto"/>
              <w:left w:val="single" w:sz="6" w:space="0" w:color="auto"/>
              <w:bottom w:val="single" w:sz="6" w:space="0" w:color="auto"/>
              <w:right w:val="single" w:sz="6" w:space="0" w:color="auto"/>
            </w:tcBorders>
          </w:tcPr>
          <w:p w:rsidR="004C6F3E" w:rsidRPr="006918D1" w:rsidRDefault="004C6F3E" w:rsidP="00642D78">
            <w:pPr>
              <w:suppressAutoHyphens/>
              <w:ind w:left="-68" w:firstLine="68"/>
              <w:jc w:val="both"/>
              <w:rPr>
                <w:rFonts w:ascii="Times New Roman" w:hAnsi="Times New Roman" w:cs="Times New Roman"/>
                <w:spacing w:val="-2"/>
                <w:sz w:val="24"/>
                <w:szCs w:val="24"/>
              </w:rPr>
            </w:pPr>
          </w:p>
        </w:tc>
        <w:tc>
          <w:tcPr>
            <w:tcW w:w="1082" w:type="dxa"/>
            <w:tcBorders>
              <w:top w:val="single" w:sz="6" w:space="0" w:color="auto"/>
              <w:left w:val="single" w:sz="6" w:space="0" w:color="auto"/>
              <w:bottom w:val="single" w:sz="6" w:space="0" w:color="auto"/>
              <w:right w:val="single" w:sz="6" w:space="0" w:color="auto"/>
            </w:tcBorders>
          </w:tcPr>
          <w:p w:rsidR="004C6F3E" w:rsidRPr="006918D1" w:rsidRDefault="004C6F3E" w:rsidP="00376A51">
            <w:pPr>
              <w:suppressAutoHyphens/>
              <w:jc w:val="both"/>
              <w:rPr>
                <w:rFonts w:ascii="Times New Roman" w:hAnsi="Times New Roman" w:cs="Times New Roman"/>
                <w:spacing w:val="-2"/>
                <w:sz w:val="24"/>
                <w:szCs w:val="24"/>
              </w:rPr>
            </w:pPr>
          </w:p>
        </w:tc>
        <w:tc>
          <w:tcPr>
            <w:tcW w:w="978" w:type="dxa"/>
            <w:tcBorders>
              <w:top w:val="single" w:sz="6" w:space="0" w:color="auto"/>
              <w:left w:val="nil"/>
              <w:bottom w:val="single" w:sz="6" w:space="0" w:color="auto"/>
              <w:right w:val="single" w:sz="6" w:space="0" w:color="auto"/>
            </w:tcBorders>
          </w:tcPr>
          <w:p w:rsidR="004C6F3E" w:rsidRPr="006918D1" w:rsidRDefault="004C6F3E" w:rsidP="00376A51">
            <w:pPr>
              <w:suppressAutoHyphens/>
              <w:jc w:val="both"/>
              <w:rPr>
                <w:rFonts w:ascii="Times New Roman" w:hAnsi="Times New Roman" w:cs="Times New Roman"/>
                <w:spacing w:val="-2"/>
                <w:sz w:val="24"/>
                <w:szCs w:val="24"/>
              </w:rPr>
            </w:pPr>
          </w:p>
        </w:tc>
      </w:tr>
      <w:tr w:rsidR="004C6F3E" w:rsidRPr="00161AD7" w:rsidTr="00836295">
        <w:tc>
          <w:tcPr>
            <w:tcW w:w="995" w:type="dxa"/>
          </w:tcPr>
          <w:p w:rsidR="004C6F3E" w:rsidRPr="00161AD7" w:rsidRDefault="004C6F3E">
            <w:pPr>
              <w:suppressAutoHyphens/>
              <w:jc w:val="both"/>
              <w:rPr>
                <w:rFonts w:ascii="Times New Roman" w:hAnsi="Times New Roman" w:cs="Times New Roman"/>
                <w:spacing w:val="-2"/>
                <w:sz w:val="24"/>
                <w:szCs w:val="24"/>
              </w:rPr>
            </w:pPr>
          </w:p>
        </w:tc>
        <w:tc>
          <w:tcPr>
            <w:tcW w:w="537" w:type="dxa"/>
            <w:gridSpan w:val="2"/>
          </w:tcPr>
          <w:p w:rsidR="004C6F3E" w:rsidRPr="00161AD7"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2.</w:t>
            </w:r>
          </w:p>
        </w:tc>
        <w:tc>
          <w:tcPr>
            <w:tcW w:w="4890" w:type="dxa"/>
            <w:gridSpan w:val="4"/>
          </w:tcPr>
          <w:p w:rsidR="004C6F3E" w:rsidRPr="00D33F56" w:rsidRDefault="004C6F3E">
            <w:pPr>
              <w:suppressAutoHyphens/>
              <w:jc w:val="both"/>
              <w:rPr>
                <w:rFonts w:ascii="Times New Roman" w:hAnsi="Times New Roman" w:cs="Times New Roman"/>
                <w:b/>
                <w:spacing w:val="-2"/>
                <w:sz w:val="24"/>
                <w:szCs w:val="24"/>
              </w:rPr>
            </w:pPr>
            <w:r w:rsidRPr="00D33F56">
              <w:rPr>
                <w:rFonts w:ascii="Times New Roman" w:hAnsi="Times New Roman" w:cs="Times New Roman"/>
                <w:b/>
                <w:spacing w:val="-2"/>
                <w:sz w:val="24"/>
                <w:szCs w:val="24"/>
              </w:rPr>
              <w:t xml:space="preserve">Loans and Advances from related parties </w:t>
            </w:r>
          </w:p>
          <w:p w:rsidR="004C6F3E" w:rsidRPr="00D33F56" w:rsidRDefault="004C6F3E">
            <w:pPr>
              <w:suppressAutoHyphens/>
              <w:jc w:val="both"/>
              <w:rPr>
                <w:rFonts w:ascii="Times New Roman" w:hAnsi="Times New Roman" w:cs="Times New Roman"/>
                <w:b/>
                <w:spacing w:val="-2"/>
                <w:sz w:val="24"/>
                <w:szCs w:val="24"/>
              </w:rPr>
            </w:pPr>
          </w:p>
        </w:tc>
        <w:tc>
          <w:tcPr>
            <w:tcW w:w="1082" w:type="dxa"/>
          </w:tcPr>
          <w:p w:rsidR="004C6F3E" w:rsidRPr="00161AD7" w:rsidRDefault="004C6F3E">
            <w:pPr>
              <w:suppressAutoHyphens/>
              <w:jc w:val="both"/>
              <w:rPr>
                <w:rFonts w:ascii="Times New Roman" w:hAnsi="Times New Roman" w:cs="Times New Roman"/>
                <w:spacing w:val="-2"/>
                <w:sz w:val="24"/>
                <w:szCs w:val="24"/>
              </w:rPr>
            </w:pPr>
          </w:p>
        </w:tc>
        <w:tc>
          <w:tcPr>
            <w:tcW w:w="1082" w:type="dxa"/>
          </w:tcPr>
          <w:p w:rsidR="004C6F3E" w:rsidRPr="00161AD7" w:rsidRDefault="004C6F3E">
            <w:pPr>
              <w:suppressAutoHyphens/>
              <w:jc w:val="both"/>
              <w:rPr>
                <w:rFonts w:ascii="Times New Roman" w:hAnsi="Times New Roman" w:cs="Times New Roman"/>
                <w:spacing w:val="-2"/>
                <w:sz w:val="24"/>
                <w:szCs w:val="24"/>
              </w:rPr>
            </w:pPr>
          </w:p>
        </w:tc>
        <w:tc>
          <w:tcPr>
            <w:tcW w:w="978" w:type="dxa"/>
          </w:tcPr>
          <w:p w:rsidR="004C6F3E" w:rsidRPr="00161AD7" w:rsidRDefault="004C6F3E">
            <w:pPr>
              <w:suppressAutoHyphens/>
              <w:jc w:val="both"/>
              <w:rPr>
                <w:rFonts w:ascii="Times New Roman" w:hAnsi="Times New Roman" w:cs="Times New Roman"/>
                <w:spacing w:val="-2"/>
                <w:sz w:val="24"/>
                <w:szCs w:val="24"/>
              </w:rPr>
            </w:pPr>
          </w:p>
        </w:tc>
      </w:tr>
      <w:tr w:rsidR="004C6F3E" w:rsidRPr="00161AD7" w:rsidTr="00836295">
        <w:tc>
          <w:tcPr>
            <w:tcW w:w="995" w:type="dxa"/>
          </w:tcPr>
          <w:p w:rsidR="004C6F3E" w:rsidRPr="00161AD7" w:rsidRDefault="004C6F3E">
            <w:pPr>
              <w:suppressAutoHyphens/>
              <w:jc w:val="both"/>
              <w:rPr>
                <w:rFonts w:ascii="Times New Roman" w:hAnsi="Times New Roman" w:cs="Times New Roman"/>
                <w:spacing w:val="-2"/>
                <w:sz w:val="24"/>
                <w:szCs w:val="24"/>
              </w:rPr>
            </w:pPr>
          </w:p>
        </w:tc>
        <w:tc>
          <w:tcPr>
            <w:tcW w:w="537" w:type="dxa"/>
            <w:gridSpan w:val="2"/>
          </w:tcPr>
          <w:p w:rsidR="004C6F3E"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3. </w:t>
            </w:r>
          </w:p>
        </w:tc>
        <w:tc>
          <w:tcPr>
            <w:tcW w:w="4890" w:type="dxa"/>
            <w:gridSpan w:val="4"/>
          </w:tcPr>
          <w:p w:rsidR="004C6F3E"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Deposits shown</w:t>
            </w:r>
          </w:p>
          <w:p w:rsidR="004C6F3E" w:rsidRDefault="004C6F3E">
            <w:pPr>
              <w:suppressAutoHyphens/>
              <w:jc w:val="both"/>
              <w:rPr>
                <w:rFonts w:ascii="Times New Roman" w:hAnsi="Times New Roman" w:cs="Times New Roman"/>
                <w:spacing w:val="-2"/>
                <w:sz w:val="24"/>
                <w:szCs w:val="24"/>
              </w:rPr>
            </w:pPr>
          </w:p>
        </w:tc>
        <w:tc>
          <w:tcPr>
            <w:tcW w:w="1082" w:type="dxa"/>
          </w:tcPr>
          <w:p w:rsidR="004C6F3E" w:rsidRPr="00161AD7" w:rsidRDefault="004C6F3E">
            <w:pPr>
              <w:suppressAutoHyphens/>
              <w:jc w:val="both"/>
              <w:rPr>
                <w:rFonts w:ascii="Times New Roman" w:hAnsi="Times New Roman" w:cs="Times New Roman"/>
                <w:spacing w:val="-2"/>
                <w:sz w:val="24"/>
                <w:szCs w:val="24"/>
              </w:rPr>
            </w:pPr>
          </w:p>
        </w:tc>
        <w:tc>
          <w:tcPr>
            <w:tcW w:w="1082" w:type="dxa"/>
          </w:tcPr>
          <w:p w:rsidR="004C6F3E" w:rsidRPr="00161AD7" w:rsidRDefault="004C6F3E">
            <w:pPr>
              <w:suppressAutoHyphens/>
              <w:jc w:val="both"/>
              <w:rPr>
                <w:rFonts w:ascii="Times New Roman" w:hAnsi="Times New Roman" w:cs="Times New Roman"/>
                <w:spacing w:val="-2"/>
                <w:sz w:val="24"/>
                <w:szCs w:val="24"/>
              </w:rPr>
            </w:pPr>
          </w:p>
        </w:tc>
        <w:tc>
          <w:tcPr>
            <w:tcW w:w="978" w:type="dxa"/>
          </w:tcPr>
          <w:p w:rsidR="004C6F3E" w:rsidRPr="00161AD7" w:rsidRDefault="004C6F3E">
            <w:pPr>
              <w:suppressAutoHyphens/>
              <w:jc w:val="both"/>
              <w:rPr>
                <w:rFonts w:ascii="Times New Roman" w:hAnsi="Times New Roman" w:cs="Times New Roman"/>
                <w:spacing w:val="-2"/>
                <w:sz w:val="24"/>
                <w:szCs w:val="24"/>
              </w:rPr>
            </w:pPr>
          </w:p>
        </w:tc>
      </w:tr>
      <w:tr w:rsidR="004C6F3E" w:rsidRPr="00161AD7" w:rsidTr="00836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5" w:type="dxa"/>
          </w:tcPr>
          <w:p w:rsidR="004C6F3E" w:rsidRPr="006918D1" w:rsidRDefault="004C6F3E" w:rsidP="00376A51">
            <w:pPr>
              <w:suppressAutoHyphens/>
              <w:jc w:val="both"/>
              <w:rPr>
                <w:rFonts w:ascii="Times New Roman" w:hAnsi="Times New Roman" w:cs="Times New Roman"/>
                <w:spacing w:val="-2"/>
                <w:sz w:val="24"/>
                <w:szCs w:val="24"/>
              </w:rPr>
            </w:pPr>
          </w:p>
        </w:tc>
        <w:tc>
          <w:tcPr>
            <w:tcW w:w="537" w:type="dxa"/>
            <w:gridSpan w:val="2"/>
          </w:tcPr>
          <w:p w:rsidR="004C6F3E" w:rsidRPr="006918D1" w:rsidRDefault="004C6F3E" w:rsidP="00376A51">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4</w:t>
            </w:r>
            <w:r w:rsidRPr="006918D1">
              <w:rPr>
                <w:rFonts w:ascii="Times New Roman" w:hAnsi="Times New Roman" w:cs="Times New Roman"/>
                <w:spacing w:val="-2"/>
                <w:sz w:val="24"/>
                <w:szCs w:val="24"/>
              </w:rPr>
              <w:t>.</w:t>
            </w:r>
          </w:p>
        </w:tc>
        <w:tc>
          <w:tcPr>
            <w:tcW w:w="4890" w:type="dxa"/>
            <w:gridSpan w:val="4"/>
          </w:tcPr>
          <w:p w:rsidR="004C6F3E" w:rsidRPr="006918D1" w:rsidRDefault="004C6F3E" w:rsidP="00376A51">
            <w:pPr>
              <w:suppressAutoHyphens/>
              <w:jc w:val="both"/>
              <w:rPr>
                <w:rFonts w:ascii="Times New Roman" w:hAnsi="Times New Roman" w:cs="Times New Roman"/>
                <w:spacing w:val="-2"/>
                <w:sz w:val="24"/>
                <w:szCs w:val="24"/>
              </w:rPr>
            </w:pPr>
            <w:r w:rsidRPr="006918D1">
              <w:rPr>
                <w:rFonts w:ascii="Times New Roman" w:hAnsi="Times New Roman" w:cs="Times New Roman"/>
                <w:spacing w:val="-2"/>
                <w:sz w:val="24"/>
                <w:szCs w:val="24"/>
              </w:rPr>
              <w:t xml:space="preserve">Other loans and advances </w:t>
            </w:r>
            <w:r>
              <w:rPr>
                <w:rFonts w:ascii="Times New Roman" w:hAnsi="Times New Roman" w:cs="Times New Roman"/>
                <w:spacing w:val="-2"/>
                <w:sz w:val="24"/>
                <w:szCs w:val="24"/>
              </w:rPr>
              <w:t>(specifying the nature)</w:t>
            </w:r>
          </w:p>
          <w:p w:rsidR="004C6F3E" w:rsidRPr="006918D1" w:rsidRDefault="004C6F3E" w:rsidP="00376A51">
            <w:pPr>
              <w:suppressAutoHyphens/>
              <w:jc w:val="both"/>
              <w:rPr>
                <w:rFonts w:ascii="Times New Roman" w:hAnsi="Times New Roman" w:cs="Times New Roman"/>
                <w:spacing w:val="-2"/>
                <w:sz w:val="24"/>
                <w:szCs w:val="24"/>
              </w:rPr>
            </w:pPr>
          </w:p>
        </w:tc>
        <w:tc>
          <w:tcPr>
            <w:tcW w:w="1082" w:type="dxa"/>
          </w:tcPr>
          <w:p w:rsidR="004C6F3E" w:rsidRPr="006918D1" w:rsidRDefault="004C6F3E" w:rsidP="00376A51">
            <w:pPr>
              <w:suppressAutoHyphens/>
              <w:jc w:val="both"/>
              <w:rPr>
                <w:rFonts w:ascii="Times New Roman" w:hAnsi="Times New Roman" w:cs="Times New Roman"/>
                <w:spacing w:val="-2"/>
                <w:sz w:val="24"/>
                <w:szCs w:val="24"/>
              </w:rPr>
            </w:pPr>
          </w:p>
        </w:tc>
        <w:tc>
          <w:tcPr>
            <w:tcW w:w="1082" w:type="dxa"/>
          </w:tcPr>
          <w:p w:rsidR="004C6F3E" w:rsidRPr="006918D1" w:rsidRDefault="004C6F3E" w:rsidP="00376A51">
            <w:pPr>
              <w:suppressAutoHyphens/>
              <w:jc w:val="both"/>
              <w:rPr>
                <w:rFonts w:ascii="Times New Roman" w:hAnsi="Times New Roman" w:cs="Times New Roman"/>
                <w:spacing w:val="-2"/>
                <w:sz w:val="24"/>
                <w:szCs w:val="24"/>
              </w:rPr>
            </w:pPr>
          </w:p>
        </w:tc>
        <w:tc>
          <w:tcPr>
            <w:tcW w:w="978" w:type="dxa"/>
          </w:tcPr>
          <w:p w:rsidR="004C6F3E" w:rsidRPr="006918D1" w:rsidRDefault="004C6F3E" w:rsidP="00376A51">
            <w:pPr>
              <w:suppressAutoHyphens/>
              <w:jc w:val="both"/>
              <w:rPr>
                <w:rFonts w:ascii="Times New Roman" w:hAnsi="Times New Roman" w:cs="Times New Roman"/>
                <w:spacing w:val="-2"/>
                <w:sz w:val="24"/>
                <w:szCs w:val="24"/>
              </w:rPr>
            </w:pPr>
          </w:p>
        </w:tc>
      </w:tr>
      <w:tr w:rsidR="004C6F3E" w:rsidRPr="00161AD7" w:rsidTr="00836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gridSpan w:val="2"/>
          </w:tcPr>
          <w:p w:rsidR="004C6F3E" w:rsidRPr="006918D1" w:rsidRDefault="004C6F3E" w:rsidP="00376A51">
            <w:pPr>
              <w:suppressAutoHyphens/>
              <w:jc w:val="both"/>
              <w:rPr>
                <w:rFonts w:ascii="Times New Roman" w:hAnsi="Times New Roman" w:cs="Times New Roman"/>
                <w:spacing w:val="-2"/>
                <w:sz w:val="24"/>
                <w:szCs w:val="24"/>
              </w:rPr>
            </w:pPr>
          </w:p>
        </w:tc>
        <w:tc>
          <w:tcPr>
            <w:tcW w:w="540" w:type="dxa"/>
            <w:gridSpan w:val="2"/>
          </w:tcPr>
          <w:p w:rsidR="004C6F3E" w:rsidRPr="006918D1" w:rsidDel="00257B03" w:rsidRDefault="004C6F3E" w:rsidP="00376A51">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5. </w:t>
            </w:r>
          </w:p>
        </w:tc>
        <w:tc>
          <w:tcPr>
            <w:tcW w:w="4874" w:type="dxa"/>
            <w:gridSpan w:val="3"/>
          </w:tcPr>
          <w:p w:rsidR="004C6F3E" w:rsidRDefault="004C6F3E" w:rsidP="00376A51">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All Borrowings are further sub – classified as :</w:t>
            </w:r>
          </w:p>
          <w:p w:rsidR="004C6F3E" w:rsidRPr="006918D1" w:rsidRDefault="004C6F3E" w:rsidP="00376A51">
            <w:pPr>
              <w:suppressAutoHyphens/>
              <w:jc w:val="both"/>
              <w:rPr>
                <w:rFonts w:ascii="Times New Roman" w:hAnsi="Times New Roman" w:cs="Times New Roman"/>
                <w:spacing w:val="-2"/>
                <w:sz w:val="24"/>
                <w:szCs w:val="24"/>
              </w:rPr>
            </w:pPr>
          </w:p>
        </w:tc>
        <w:tc>
          <w:tcPr>
            <w:tcW w:w="1082" w:type="dxa"/>
          </w:tcPr>
          <w:p w:rsidR="004C6F3E" w:rsidRPr="006918D1" w:rsidRDefault="004C6F3E" w:rsidP="00376A51">
            <w:pPr>
              <w:suppressAutoHyphens/>
              <w:jc w:val="both"/>
              <w:rPr>
                <w:rFonts w:ascii="Times New Roman" w:hAnsi="Times New Roman" w:cs="Times New Roman"/>
                <w:spacing w:val="-2"/>
                <w:sz w:val="24"/>
                <w:szCs w:val="24"/>
              </w:rPr>
            </w:pPr>
          </w:p>
        </w:tc>
        <w:tc>
          <w:tcPr>
            <w:tcW w:w="1082" w:type="dxa"/>
          </w:tcPr>
          <w:p w:rsidR="004C6F3E" w:rsidRPr="006918D1" w:rsidRDefault="004C6F3E" w:rsidP="00376A51">
            <w:pPr>
              <w:suppressAutoHyphens/>
              <w:jc w:val="both"/>
              <w:rPr>
                <w:rFonts w:ascii="Times New Roman" w:hAnsi="Times New Roman" w:cs="Times New Roman"/>
                <w:spacing w:val="-2"/>
                <w:sz w:val="24"/>
                <w:szCs w:val="24"/>
              </w:rPr>
            </w:pPr>
          </w:p>
        </w:tc>
        <w:tc>
          <w:tcPr>
            <w:tcW w:w="978" w:type="dxa"/>
          </w:tcPr>
          <w:p w:rsidR="004C6F3E" w:rsidRPr="006918D1" w:rsidRDefault="004C6F3E" w:rsidP="00376A51">
            <w:pPr>
              <w:suppressAutoHyphens/>
              <w:jc w:val="both"/>
              <w:rPr>
                <w:rFonts w:ascii="Times New Roman" w:hAnsi="Times New Roman" w:cs="Times New Roman"/>
                <w:spacing w:val="-2"/>
                <w:sz w:val="24"/>
                <w:szCs w:val="24"/>
              </w:rPr>
            </w:pPr>
          </w:p>
        </w:tc>
      </w:tr>
      <w:tr w:rsidR="004C6F3E" w:rsidRPr="00887B9A" w:rsidTr="008362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8" w:type="dxa"/>
            <w:gridSpan w:val="2"/>
            <w:tcBorders>
              <w:top w:val="single" w:sz="6" w:space="0" w:color="auto"/>
              <w:left w:val="single" w:sz="6" w:space="0" w:color="auto"/>
              <w:bottom w:val="single" w:sz="6" w:space="0" w:color="auto"/>
              <w:right w:val="single" w:sz="6" w:space="0" w:color="auto"/>
            </w:tcBorders>
          </w:tcPr>
          <w:p w:rsidR="004C6F3E" w:rsidRPr="00887B9A" w:rsidRDefault="004C6F3E" w:rsidP="00376A51">
            <w:pPr>
              <w:suppressAutoHyphens/>
              <w:jc w:val="both"/>
              <w:rPr>
                <w:rFonts w:ascii="Times New Roman" w:hAnsi="Times New Roman" w:cs="Times New Roman"/>
                <w:spacing w:val="-2"/>
                <w:sz w:val="24"/>
                <w:szCs w:val="24"/>
              </w:rPr>
            </w:pPr>
          </w:p>
        </w:tc>
        <w:tc>
          <w:tcPr>
            <w:tcW w:w="540" w:type="dxa"/>
            <w:gridSpan w:val="2"/>
            <w:tcBorders>
              <w:top w:val="single" w:sz="6" w:space="0" w:color="auto"/>
              <w:left w:val="single" w:sz="6" w:space="0" w:color="auto"/>
              <w:bottom w:val="single" w:sz="6" w:space="0" w:color="auto"/>
              <w:right w:val="single" w:sz="6" w:space="0" w:color="auto"/>
            </w:tcBorders>
          </w:tcPr>
          <w:p w:rsidR="004C6F3E" w:rsidRPr="00887B9A" w:rsidRDefault="004C6F3E" w:rsidP="00376A51">
            <w:pPr>
              <w:suppressAutoHyphens/>
              <w:jc w:val="both"/>
              <w:rPr>
                <w:rFonts w:ascii="Times New Roman" w:hAnsi="Times New Roman" w:cs="Times New Roman"/>
                <w:spacing w:val="-2"/>
                <w:sz w:val="24"/>
                <w:szCs w:val="24"/>
              </w:rPr>
            </w:pPr>
          </w:p>
        </w:tc>
        <w:tc>
          <w:tcPr>
            <w:tcW w:w="543" w:type="dxa"/>
            <w:gridSpan w:val="2"/>
            <w:tcBorders>
              <w:top w:val="single" w:sz="6" w:space="0" w:color="auto"/>
              <w:left w:val="single" w:sz="6" w:space="0" w:color="auto"/>
              <w:bottom w:val="single" w:sz="6" w:space="0" w:color="auto"/>
              <w:right w:val="single" w:sz="6" w:space="0" w:color="auto"/>
            </w:tcBorders>
          </w:tcPr>
          <w:p w:rsidR="004C6F3E" w:rsidRDefault="004C6F3E" w:rsidP="00376A51">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(a)</w:t>
            </w:r>
          </w:p>
        </w:tc>
        <w:tc>
          <w:tcPr>
            <w:tcW w:w="4331" w:type="dxa"/>
            <w:tcBorders>
              <w:top w:val="single" w:sz="6" w:space="0" w:color="auto"/>
              <w:left w:val="single" w:sz="6" w:space="0" w:color="auto"/>
              <w:bottom w:val="single" w:sz="6" w:space="0" w:color="auto"/>
              <w:right w:val="single" w:sz="6" w:space="0" w:color="auto"/>
            </w:tcBorders>
          </w:tcPr>
          <w:p w:rsidR="004C6F3E" w:rsidRDefault="004C6F3E" w:rsidP="00376A51">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Secured</w:t>
            </w:r>
          </w:p>
          <w:p w:rsidR="004C6F3E" w:rsidRPr="00887B9A" w:rsidRDefault="004C6F3E" w:rsidP="00376A51">
            <w:pPr>
              <w:suppressAutoHyphens/>
              <w:jc w:val="both"/>
              <w:rPr>
                <w:rFonts w:ascii="Times New Roman" w:hAnsi="Times New Roman" w:cs="Times New Roman"/>
                <w:spacing w:val="-2"/>
                <w:sz w:val="24"/>
                <w:szCs w:val="24"/>
              </w:rPr>
            </w:pPr>
          </w:p>
        </w:tc>
        <w:tc>
          <w:tcPr>
            <w:tcW w:w="1082" w:type="dxa"/>
            <w:tcBorders>
              <w:top w:val="single" w:sz="6" w:space="0" w:color="auto"/>
              <w:left w:val="single" w:sz="6" w:space="0" w:color="auto"/>
              <w:bottom w:val="single" w:sz="6" w:space="0" w:color="auto"/>
              <w:right w:val="single" w:sz="6" w:space="0" w:color="auto"/>
            </w:tcBorders>
          </w:tcPr>
          <w:p w:rsidR="004C6F3E" w:rsidRPr="00887B9A" w:rsidRDefault="004C6F3E" w:rsidP="00376A51">
            <w:pPr>
              <w:suppressAutoHyphens/>
              <w:jc w:val="both"/>
              <w:rPr>
                <w:rFonts w:ascii="Times New Roman" w:hAnsi="Times New Roman" w:cs="Times New Roman"/>
                <w:spacing w:val="-2"/>
                <w:sz w:val="24"/>
                <w:szCs w:val="24"/>
              </w:rPr>
            </w:pPr>
          </w:p>
        </w:tc>
        <w:tc>
          <w:tcPr>
            <w:tcW w:w="1082" w:type="dxa"/>
            <w:tcBorders>
              <w:top w:val="single" w:sz="6" w:space="0" w:color="auto"/>
              <w:left w:val="single" w:sz="6" w:space="0" w:color="auto"/>
              <w:bottom w:val="single" w:sz="6" w:space="0" w:color="auto"/>
              <w:right w:val="single" w:sz="6" w:space="0" w:color="auto"/>
            </w:tcBorders>
          </w:tcPr>
          <w:p w:rsidR="004C6F3E" w:rsidRPr="00887B9A" w:rsidRDefault="004C6F3E" w:rsidP="00376A51">
            <w:pPr>
              <w:suppressAutoHyphens/>
              <w:jc w:val="both"/>
              <w:rPr>
                <w:rFonts w:ascii="Times New Roman" w:hAnsi="Times New Roman" w:cs="Times New Roman"/>
                <w:spacing w:val="-2"/>
                <w:sz w:val="24"/>
                <w:szCs w:val="24"/>
              </w:rPr>
            </w:pPr>
          </w:p>
        </w:tc>
        <w:tc>
          <w:tcPr>
            <w:tcW w:w="978" w:type="dxa"/>
            <w:tcBorders>
              <w:top w:val="single" w:sz="6" w:space="0" w:color="auto"/>
              <w:left w:val="nil"/>
              <w:bottom w:val="single" w:sz="6" w:space="0" w:color="auto"/>
              <w:right w:val="single" w:sz="6" w:space="0" w:color="auto"/>
            </w:tcBorders>
          </w:tcPr>
          <w:p w:rsidR="004C6F3E" w:rsidRPr="00887B9A" w:rsidRDefault="004C6F3E" w:rsidP="00376A51">
            <w:pPr>
              <w:suppressAutoHyphens/>
              <w:jc w:val="both"/>
              <w:rPr>
                <w:rFonts w:ascii="Times New Roman" w:hAnsi="Times New Roman" w:cs="Times New Roman"/>
                <w:spacing w:val="-2"/>
                <w:sz w:val="24"/>
                <w:szCs w:val="24"/>
              </w:rPr>
            </w:pPr>
          </w:p>
        </w:tc>
      </w:tr>
      <w:tr w:rsidR="004C6F3E" w:rsidRPr="00887B9A" w:rsidTr="008362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8" w:type="dxa"/>
            <w:gridSpan w:val="2"/>
            <w:tcBorders>
              <w:top w:val="single" w:sz="6" w:space="0" w:color="auto"/>
              <w:left w:val="single" w:sz="6" w:space="0" w:color="auto"/>
              <w:bottom w:val="single" w:sz="6" w:space="0" w:color="auto"/>
              <w:right w:val="single" w:sz="6" w:space="0" w:color="auto"/>
            </w:tcBorders>
          </w:tcPr>
          <w:p w:rsidR="004C6F3E" w:rsidRPr="00887B9A" w:rsidRDefault="004C6F3E" w:rsidP="00376A51">
            <w:pPr>
              <w:suppressAutoHyphens/>
              <w:jc w:val="both"/>
              <w:rPr>
                <w:rFonts w:ascii="Times New Roman" w:hAnsi="Times New Roman" w:cs="Times New Roman"/>
                <w:spacing w:val="-2"/>
                <w:sz w:val="24"/>
                <w:szCs w:val="24"/>
              </w:rPr>
            </w:pPr>
          </w:p>
        </w:tc>
        <w:tc>
          <w:tcPr>
            <w:tcW w:w="540" w:type="dxa"/>
            <w:gridSpan w:val="2"/>
            <w:tcBorders>
              <w:top w:val="single" w:sz="6" w:space="0" w:color="auto"/>
              <w:left w:val="single" w:sz="6" w:space="0" w:color="auto"/>
              <w:bottom w:val="single" w:sz="6" w:space="0" w:color="auto"/>
              <w:right w:val="single" w:sz="6" w:space="0" w:color="auto"/>
            </w:tcBorders>
          </w:tcPr>
          <w:p w:rsidR="004C6F3E" w:rsidRPr="00887B9A" w:rsidRDefault="004C6F3E" w:rsidP="00376A51">
            <w:pPr>
              <w:suppressAutoHyphens/>
              <w:jc w:val="both"/>
              <w:rPr>
                <w:rFonts w:ascii="Times New Roman" w:hAnsi="Times New Roman" w:cs="Times New Roman"/>
                <w:spacing w:val="-2"/>
                <w:sz w:val="24"/>
                <w:szCs w:val="24"/>
              </w:rPr>
            </w:pPr>
          </w:p>
        </w:tc>
        <w:tc>
          <w:tcPr>
            <w:tcW w:w="543" w:type="dxa"/>
            <w:gridSpan w:val="2"/>
            <w:tcBorders>
              <w:top w:val="single" w:sz="6" w:space="0" w:color="auto"/>
              <w:left w:val="single" w:sz="6" w:space="0" w:color="auto"/>
              <w:bottom w:val="single" w:sz="6" w:space="0" w:color="auto"/>
              <w:right w:val="single" w:sz="6" w:space="0" w:color="auto"/>
            </w:tcBorders>
          </w:tcPr>
          <w:p w:rsidR="004C6F3E" w:rsidRDefault="004C6F3E" w:rsidP="00376A51">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(b)</w:t>
            </w:r>
          </w:p>
        </w:tc>
        <w:tc>
          <w:tcPr>
            <w:tcW w:w="4331" w:type="dxa"/>
            <w:tcBorders>
              <w:top w:val="single" w:sz="6" w:space="0" w:color="auto"/>
              <w:left w:val="single" w:sz="6" w:space="0" w:color="auto"/>
              <w:bottom w:val="single" w:sz="6" w:space="0" w:color="auto"/>
              <w:right w:val="single" w:sz="6" w:space="0" w:color="auto"/>
            </w:tcBorders>
          </w:tcPr>
          <w:p w:rsidR="004C6F3E" w:rsidRDefault="004C6F3E" w:rsidP="00376A51">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Unsecured</w:t>
            </w:r>
          </w:p>
          <w:p w:rsidR="004C6F3E" w:rsidRPr="00A6446C" w:rsidRDefault="004C6F3E" w:rsidP="00376A51">
            <w:pPr>
              <w:suppressAutoHyphens/>
              <w:jc w:val="both"/>
              <w:rPr>
                <w:rFonts w:ascii="Times New Roman" w:hAnsi="Times New Roman" w:cs="Times New Roman"/>
                <w:spacing w:val="-2"/>
                <w:sz w:val="24"/>
                <w:szCs w:val="24"/>
              </w:rPr>
            </w:pPr>
          </w:p>
        </w:tc>
        <w:tc>
          <w:tcPr>
            <w:tcW w:w="1082" w:type="dxa"/>
            <w:tcBorders>
              <w:top w:val="single" w:sz="6" w:space="0" w:color="auto"/>
              <w:left w:val="single" w:sz="6" w:space="0" w:color="auto"/>
              <w:bottom w:val="single" w:sz="6" w:space="0" w:color="auto"/>
              <w:right w:val="single" w:sz="6" w:space="0" w:color="auto"/>
            </w:tcBorders>
          </w:tcPr>
          <w:p w:rsidR="004C6F3E" w:rsidRPr="00887B9A" w:rsidRDefault="004C6F3E" w:rsidP="00376A51">
            <w:pPr>
              <w:suppressAutoHyphens/>
              <w:jc w:val="both"/>
              <w:rPr>
                <w:rFonts w:ascii="Times New Roman" w:hAnsi="Times New Roman" w:cs="Times New Roman"/>
                <w:spacing w:val="-2"/>
                <w:sz w:val="24"/>
                <w:szCs w:val="24"/>
              </w:rPr>
            </w:pPr>
          </w:p>
        </w:tc>
        <w:tc>
          <w:tcPr>
            <w:tcW w:w="1082" w:type="dxa"/>
            <w:tcBorders>
              <w:top w:val="single" w:sz="6" w:space="0" w:color="auto"/>
              <w:left w:val="single" w:sz="6" w:space="0" w:color="auto"/>
              <w:bottom w:val="single" w:sz="6" w:space="0" w:color="auto"/>
              <w:right w:val="single" w:sz="6" w:space="0" w:color="auto"/>
            </w:tcBorders>
          </w:tcPr>
          <w:p w:rsidR="004C6F3E" w:rsidRPr="00887B9A" w:rsidRDefault="004C6F3E" w:rsidP="00376A51">
            <w:pPr>
              <w:suppressAutoHyphens/>
              <w:jc w:val="both"/>
              <w:rPr>
                <w:rFonts w:ascii="Times New Roman" w:hAnsi="Times New Roman" w:cs="Times New Roman"/>
                <w:spacing w:val="-2"/>
                <w:sz w:val="24"/>
                <w:szCs w:val="24"/>
              </w:rPr>
            </w:pPr>
          </w:p>
        </w:tc>
        <w:tc>
          <w:tcPr>
            <w:tcW w:w="978" w:type="dxa"/>
            <w:tcBorders>
              <w:top w:val="single" w:sz="6" w:space="0" w:color="auto"/>
              <w:left w:val="nil"/>
              <w:bottom w:val="single" w:sz="6" w:space="0" w:color="auto"/>
              <w:right w:val="single" w:sz="6" w:space="0" w:color="auto"/>
            </w:tcBorders>
          </w:tcPr>
          <w:p w:rsidR="004C6F3E" w:rsidRPr="00887B9A" w:rsidRDefault="004C6F3E" w:rsidP="00376A51">
            <w:pPr>
              <w:suppressAutoHyphens/>
              <w:jc w:val="both"/>
              <w:rPr>
                <w:rFonts w:ascii="Times New Roman" w:hAnsi="Times New Roman" w:cs="Times New Roman"/>
                <w:spacing w:val="-2"/>
                <w:sz w:val="24"/>
                <w:szCs w:val="24"/>
              </w:rPr>
            </w:pPr>
          </w:p>
        </w:tc>
      </w:tr>
      <w:tr w:rsidR="004C6F3E" w:rsidRPr="00161AD7" w:rsidTr="00836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gridSpan w:val="2"/>
          </w:tcPr>
          <w:p w:rsidR="004C6F3E" w:rsidRPr="006918D1" w:rsidRDefault="004C6F3E" w:rsidP="00376A51">
            <w:pPr>
              <w:suppressAutoHyphens/>
              <w:jc w:val="both"/>
              <w:rPr>
                <w:rFonts w:ascii="Times New Roman" w:hAnsi="Times New Roman" w:cs="Times New Roman"/>
                <w:spacing w:val="-2"/>
                <w:sz w:val="24"/>
                <w:szCs w:val="24"/>
              </w:rPr>
            </w:pPr>
          </w:p>
        </w:tc>
        <w:tc>
          <w:tcPr>
            <w:tcW w:w="540" w:type="dxa"/>
            <w:gridSpan w:val="2"/>
          </w:tcPr>
          <w:p w:rsidR="004C6F3E" w:rsidRPr="006918D1" w:rsidRDefault="004C6F3E" w:rsidP="00376A51">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6</w:t>
            </w:r>
            <w:r w:rsidRPr="006918D1">
              <w:rPr>
                <w:rFonts w:ascii="Times New Roman" w:hAnsi="Times New Roman" w:cs="Times New Roman"/>
                <w:spacing w:val="-2"/>
                <w:sz w:val="24"/>
                <w:szCs w:val="24"/>
              </w:rPr>
              <w:t>.</w:t>
            </w:r>
          </w:p>
        </w:tc>
        <w:tc>
          <w:tcPr>
            <w:tcW w:w="4874" w:type="dxa"/>
            <w:gridSpan w:val="3"/>
          </w:tcPr>
          <w:p w:rsidR="004C6F3E" w:rsidRPr="006918D1" w:rsidRDefault="004C6F3E" w:rsidP="00376A51">
            <w:pPr>
              <w:suppressAutoHyphens/>
              <w:jc w:val="both"/>
              <w:rPr>
                <w:rFonts w:ascii="Times New Roman" w:hAnsi="Times New Roman" w:cs="Times New Roman"/>
                <w:spacing w:val="-2"/>
                <w:sz w:val="24"/>
                <w:szCs w:val="24"/>
              </w:rPr>
            </w:pPr>
            <w:r w:rsidRPr="006918D1">
              <w:rPr>
                <w:rFonts w:ascii="Times New Roman" w:hAnsi="Times New Roman" w:cs="Times New Roman"/>
                <w:spacing w:val="-2"/>
                <w:sz w:val="24"/>
                <w:szCs w:val="24"/>
              </w:rPr>
              <w:t xml:space="preserve">Nature of security  has been specified </w:t>
            </w:r>
            <w:r>
              <w:rPr>
                <w:rFonts w:ascii="Times New Roman" w:hAnsi="Times New Roman" w:cs="Times New Roman"/>
                <w:spacing w:val="-2"/>
                <w:sz w:val="24"/>
                <w:szCs w:val="24"/>
              </w:rPr>
              <w:t xml:space="preserve">separately </w:t>
            </w:r>
            <w:r w:rsidRPr="006918D1">
              <w:rPr>
                <w:rFonts w:ascii="Times New Roman" w:hAnsi="Times New Roman" w:cs="Times New Roman"/>
                <w:spacing w:val="-2"/>
                <w:sz w:val="24"/>
                <w:szCs w:val="24"/>
              </w:rPr>
              <w:t xml:space="preserve">in </w:t>
            </w:r>
            <w:r w:rsidRPr="00C55256">
              <w:rPr>
                <w:rFonts w:ascii="Times New Roman" w:hAnsi="Times New Roman" w:cs="Times New Roman"/>
                <w:b/>
                <w:spacing w:val="-2"/>
                <w:sz w:val="24"/>
                <w:szCs w:val="24"/>
              </w:rPr>
              <w:t>each case</w:t>
            </w:r>
          </w:p>
          <w:p w:rsidR="004C6F3E" w:rsidRPr="006918D1" w:rsidRDefault="004C6F3E" w:rsidP="00376A51">
            <w:pPr>
              <w:suppressAutoHyphens/>
              <w:jc w:val="both"/>
              <w:rPr>
                <w:rFonts w:ascii="Times New Roman" w:hAnsi="Times New Roman" w:cs="Times New Roman"/>
                <w:spacing w:val="-2"/>
                <w:sz w:val="24"/>
                <w:szCs w:val="24"/>
              </w:rPr>
            </w:pPr>
          </w:p>
        </w:tc>
        <w:tc>
          <w:tcPr>
            <w:tcW w:w="1082" w:type="dxa"/>
          </w:tcPr>
          <w:p w:rsidR="004C6F3E" w:rsidRPr="006918D1" w:rsidRDefault="004C6F3E" w:rsidP="00376A51">
            <w:pPr>
              <w:suppressAutoHyphens/>
              <w:jc w:val="both"/>
              <w:rPr>
                <w:rFonts w:ascii="Times New Roman" w:hAnsi="Times New Roman" w:cs="Times New Roman"/>
                <w:spacing w:val="-2"/>
                <w:sz w:val="24"/>
                <w:szCs w:val="24"/>
              </w:rPr>
            </w:pPr>
          </w:p>
        </w:tc>
        <w:tc>
          <w:tcPr>
            <w:tcW w:w="1082" w:type="dxa"/>
          </w:tcPr>
          <w:p w:rsidR="004C6F3E" w:rsidRPr="006918D1" w:rsidRDefault="004C6F3E" w:rsidP="00376A51">
            <w:pPr>
              <w:suppressAutoHyphens/>
              <w:jc w:val="both"/>
              <w:rPr>
                <w:rFonts w:ascii="Times New Roman" w:hAnsi="Times New Roman" w:cs="Times New Roman"/>
                <w:spacing w:val="-2"/>
                <w:sz w:val="24"/>
                <w:szCs w:val="24"/>
              </w:rPr>
            </w:pPr>
          </w:p>
        </w:tc>
        <w:tc>
          <w:tcPr>
            <w:tcW w:w="978" w:type="dxa"/>
          </w:tcPr>
          <w:p w:rsidR="004C6F3E" w:rsidRPr="006918D1" w:rsidRDefault="004C6F3E" w:rsidP="00376A51">
            <w:pPr>
              <w:suppressAutoHyphens/>
              <w:jc w:val="both"/>
              <w:rPr>
                <w:rFonts w:ascii="Times New Roman" w:hAnsi="Times New Roman" w:cs="Times New Roman"/>
                <w:spacing w:val="-2"/>
                <w:sz w:val="24"/>
                <w:szCs w:val="24"/>
              </w:rPr>
            </w:pPr>
          </w:p>
        </w:tc>
      </w:tr>
      <w:tr w:rsidR="004C6F3E" w:rsidRPr="00161AD7" w:rsidTr="00836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gridSpan w:val="2"/>
          </w:tcPr>
          <w:p w:rsidR="004C6F3E" w:rsidRPr="006918D1" w:rsidRDefault="004C6F3E" w:rsidP="00376A51">
            <w:pPr>
              <w:suppressAutoHyphens/>
              <w:jc w:val="both"/>
              <w:rPr>
                <w:rFonts w:ascii="Times New Roman" w:hAnsi="Times New Roman" w:cs="Times New Roman"/>
                <w:spacing w:val="-2"/>
                <w:sz w:val="24"/>
                <w:szCs w:val="24"/>
              </w:rPr>
            </w:pPr>
          </w:p>
        </w:tc>
        <w:tc>
          <w:tcPr>
            <w:tcW w:w="540" w:type="dxa"/>
            <w:gridSpan w:val="2"/>
          </w:tcPr>
          <w:p w:rsidR="004C6F3E" w:rsidRDefault="004C6F3E" w:rsidP="00376A51">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7.</w:t>
            </w:r>
          </w:p>
        </w:tc>
        <w:tc>
          <w:tcPr>
            <w:tcW w:w="4874" w:type="dxa"/>
            <w:gridSpan w:val="3"/>
          </w:tcPr>
          <w:p w:rsidR="004C6F3E" w:rsidRDefault="004C6F3E" w:rsidP="00D33F56">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Where loans have been guaranteed </w:t>
            </w:r>
            <w:r w:rsidRPr="00A86BB4">
              <w:rPr>
                <w:rFonts w:ascii="Times New Roman" w:hAnsi="Times New Roman" w:cs="Times New Roman"/>
                <w:spacing w:val="-2"/>
                <w:sz w:val="24"/>
                <w:szCs w:val="24"/>
              </w:rPr>
              <w:t>by directors</w:t>
            </w:r>
            <w:r>
              <w:rPr>
                <w:rFonts w:ascii="Times New Roman" w:hAnsi="Times New Roman" w:cs="Times New Roman"/>
                <w:spacing w:val="-2"/>
                <w:sz w:val="24"/>
                <w:szCs w:val="24"/>
              </w:rPr>
              <w:t xml:space="preserve"> or others,</w:t>
            </w:r>
            <w:r w:rsidRPr="00A86BB4">
              <w:rPr>
                <w:rFonts w:ascii="Times New Roman" w:hAnsi="Times New Roman" w:cs="Times New Roman"/>
                <w:spacing w:val="-2"/>
                <w:sz w:val="24"/>
                <w:szCs w:val="24"/>
              </w:rPr>
              <w:t xml:space="preserve"> the aggregate amount of such loans under each head </w:t>
            </w:r>
          </w:p>
          <w:p w:rsidR="004C6F3E" w:rsidRPr="006918D1" w:rsidRDefault="004C6F3E" w:rsidP="00D33F56">
            <w:pPr>
              <w:suppressAutoHyphens/>
              <w:jc w:val="both"/>
              <w:rPr>
                <w:rFonts w:ascii="Times New Roman" w:hAnsi="Times New Roman" w:cs="Times New Roman"/>
                <w:spacing w:val="-2"/>
                <w:sz w:val="24"/>
                <w:szCs w:val="24"/>
              </w:rPr>
            </w:pPr>
          </w:p>
        </w:tc>
        <w:tc>
          <w:tcPr>
            <w:tcW w:w="1082" w:type="dxa"/>
          </w:tcPr>
          <w:p w:rsidR="004C6F3E" w:rsidRPr="006918D1" w:rsidRDefault="004C6F3E" w:rsidP="00376A51">
            <w:pPr>
              <w:suppressAutoHyphens/>
              <w:jc w:val="both"/>
              <w:rPr>
                <w:rFonts w:ascii="Times New Roman" w:hAnsi="Times New Roman" w:cs="Times New Roman"/>
                <w:spacing w:val="-2"/>
                <w:sz w:val="24"/>
                <w:szCs w:val="24"/>
              </w:rPr>
            </w:pPr>
          </w:p>
        </w:tc>
        <w:tc>
          <w:tcPr>
            <w:tcW w:w="1082" w:type="dxa"/>
          </w:tcPr>
          <w:p w:rsidR="004C6F3E" w:rsidRPr="006918D1" w:rsidRDefault="004C6F3E" w:rsidP="00376A51">
            <w:pPr>
              <w:suppressAutoHyphens/>
              <w:jc w:val="both"/>
              <w:rPr>
                <w:rFonts w:ascii="Times New Roman" w:hAnsi="Times New Roman" w:cs="Times New Roman"/>
                <w:spacing w:val="-2"/>
                <w:sz w:val="24"/>
                <w:szCs w:val="24"/>
              </w:rPr>
            </w:pPr>
          </w:p>
        </w:tc>
        <w:tc>
          <w:tcPr>
            <w:tcW w:w="978" w:type="dxa"/>
          </w:tcPr>
          <w:p w:rsidR="004C6F3E" w:rsidRPr="006918D1" w:rsidRDefault="004C6F3E" w:rsidP="00376A51">
            <w:pPr>
              <w:suppressAutoHyphens/>
              <w:jc w:val="both"/>
              <w:rPr>
                <w:rFonts w:ascii="Times New Roman" w:hAnsi="Times New Roman" w:cs="Times New Roman"/>
                <w:spacing w:val="-2"/>
                <w:sz w:val="24"/>
                <w:szCs w:val="24"/>
              </w:rPr>
            </w:pPr>
          </w:p>
        </w:tc>
      </w:tr>
      <w:tr w:rsidR="004C6F3E" w:rsidRPr="00161AD7" w:rsidTr="00836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gridSpan w:val="2"/>
          </w:tcPr>
          <w:p w:rsidR="004C6F3E" w:rsidRPr="006918D1" w:rsidRDefault="004C6F3E" w:rsidP="00376A51">
            <w:pPr>
              <w:suppressAutoHyphens/>
              <w:jc w:val="both"/>
              <w:rPr>
                <w:rFonts w:ascii="Times New Roman" w:hAnsi="Times New Roman" w:cs="Times New Roman"/>
                <w:spacing w:val="-2"/>
                <w:sz w:val="24"/>
                <w:szCs w:val="24"/>
              </w:rPr>
            </w:pPr>
          </w:p>
        </w:tc>
        <w:tc>
          <w:tcPr>
            <w:tcW w:w="540" w:type="dxa"/>
            <w:gridSpan w:val="2"/>
          </w:tcPr>
          <w:p w:rsidR="004C6F3E" w:rsidRDefault="004C6F3E" w:rsidP="00376A51">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8.</w:t>
            </w:r>
          </w:p>
        </w:tc>
        <w:tc>
          <w:tcPr>
            <w:tcW w:w="4874" w:type="dxa"/>
            <w:gridSpan w:val="3"/>
          </w:tcPr>
          <w:p w:rsidR="004C6F3E" w:rsidRDefault="004C6F3E" w:rsidP="00836295">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Where there is </w:t>
            </w:r>
            <w:r w:rsidRPr="00C55256">
              <w:rPr>
                <w:rFonts w:ascii="Times New Roman" w:hAnsi="Times New Roman" w:cs="Times New Roman"/>
                <w:b/>
                <w:spacing w:val="-2"/>
                <w:sz w:val="24"/>
                <w:szCs w:val="24"/>
              </w:rPr>
              <w:t xml:space="preserve">a </w:t>
            </w:r>
            <w:r>
              <w:rPr>
                <w:rFonts w:ascii="Times New Roman" w:hAnsi="Times New Roman" w:cs="Times New Roman"/>
                <w:b/>
                <w:spacing w:val="-2"/>
                <w:sz w:val="24"/>
                <w:szCs w:val="24"/>
              </w:rPr>
              <w:t xml:space="preserve">continuing </w:t>
            </w:r>
            <w:r w:rsidRPr="00C55256">
              <w:rPr>
                <w:rFonts w:ascii="Times New Roman" w:hAnsi="Times New Roman" w:cs="Times New Roman"/>
                <w:b/>
                <w:spacing w:val="-2"/>
                <w:sz w:val="24"/>
                <w:szCs w:val="24"/>
              </w:rPr>
              <w:t xml:space="preserve">default </w:t>
            </w:r>
            <w:r>
              <w:rPr>
                <w:rFonts w:ascii="Times New Roman" w:hAnsi="Times New Roman" w:cs="Times New Roman"/>
                <w:b/>
                <w:spacing w:val="-2"/>
                <w:sz w:val="24"/>
                <w:szCs w:val="24"/>
              </w:rPr>
              <w:t xml:space="preserve">as on the Balance Sheet date </w:t>
            </w:r>
            <w:r w:rsidRPr="00EF19AD">
              <w:rPr>
                <w:rFonts w:ascii="Times New Roman" w:hAnsi="Times New Roman" w:cs="Times New Roman"/>
                <w:spacing w:val="-2"/>
                <w:sz w:val="24"/>
                <w:szCs w:val="24"/>
              </w:rPr>
              <w:t>in</w:t>
            </w:r>
            <w:r>
              <w:rPr>
                <w:rFonts w:ascii="Times New Roman" w:hAnsi="Times New Roman" w:cs="Times New Roman"/>
                <w:spacing w:val="-2"/>
                <w:sz w:val="24"/>
                <w:szCs w:val="24"/>
              </w:rPr>
              <w:t xml:space="preserve"> repayment of loans and interest, the period and amount have been specified separately in each case</w:t>
            </w:r>
          </w:p>
          <w:p w:rsidR="004C6F3E" w:rsidRPr="006918D1" w:rsidRDefault="004C6F3E" w:rsidP="00836295">
            <w:pPr>
              <w:suppressAutoHyphens/>
              <w:jc w:val="both"/>
              <w:rPr>
                <w:rFonts w:ascii="Times New Roman" w:hAnsi="Times New Roman" w:cs="Times New Roman"/>
                <w:spacing w:val="-2"/>
                <w:sz w:val="24"/>
                <w:szCs w:val="24"/>
              </w:rPr>
            </w:pPr>
          </w:p>
        </w:tc>
        <w:tc>
          <w:tcPr>
            <w:tcW w:w="1082" w:type="dxa"/>
          </w:tcPr>
          <w:p w:rsidR="004C6F3E" w:rsidRPr="006918D1" w:rsidRDefault="004C6F3E" w:rsidP="00376A51">
            <w:pPr>
              <w:suppressAutoHyphens/>
              <w:jc w:val="both"/>
              <w:rPr>
                <w:rFonts w:ascii="Times New Roman" w:hAnsi="Times New Roman" w:cs="Times New Roman"/>
                <w:spacing w:val="-2"/>
                <w:sz w:val="24"/>
                <w:szCs w:val="24"/>
              </w:rPr>
            </w:pPr>
          </w:p>
        </w:tc>
        <w:tc>
          <w:tcPr>
            <w:tcW w:w="1082" w:type="dxa"/>
          </w:tcPr>
          <w:p w:rsidR="004C6F3E" w:rsidRPr="006918D1" w:rsidRDefault="004C6F3E" w:rsidP="00376A51">
            <w:pPr>
              <w:suppressAutoHyphens/>
              <w:jc w:val="both"/>
              <w:rPr>
                <w:rFonts w:ascii="Times New Roman" w:hAnsi="Times New Roman" w:cs="Times New Roman"/>
                <w:spacing w:val="-2"/>
                <w:sz w:val="24"/>
                <w:szCs w:val="24"/>
              </w:rPr>
            </w:pPr>
          </w:p>
        </w:tc>
        <w:tc>
          <w:tcPr>
            <w:tcW w:w="978" w:type="dxa"/>
          </w:tcPr>
          <w:p w:rsidR="004C6F3E" w:rsidRPr="006918D1" w:rsidRDefault="004C6F3E" w:rsidP="00376A51">
            <w:pPr>
              <w:suppressAutoHyphens/>
              <w:jc w:val="both"/>
              <w:rPr>
                <w:rFonts w:ascii="Times New Roman" w:hAnsi="Times New Roman" w:cs="Times New Roman"/>
                <w:spacing w:val="-2"/>
                <w:sz w:val="24"/>
                <w:szCs w:val="24"/>
              </w:rPr>
            </w:pPr>
          </w:p>
        </w:tc>
      </w:tr>
      <w:tr w:rsidR="004C6F3E" w:rsidRPr="006918D1" w:rsidTr="00836295">
        <w:tc>
          <w:tcPr>
            <w:tcW w:w="995" w:type="dxa"/>
            <w:tcBorders>
              <w:bottom w:val="single" w:sz="4" w:space="0" w:color="auto"/>
            </w:tcBorders>
          </w:tcPr>
          <w:p w:rsidR="004C6F3E" w:rsidRDefault="004C6F3E" w:rsidP="00376A51">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B.</w:t>
            </w:r>
          </w:p>
        </w:tc>
        <w:tc>
          <w:tcPr>
            <w:tcW w:w="5427" w:type="dxa"/>
            <w:gridSpan w:val="6"/>
            <w:tcBorders>
              <w:bottom w:val="single" w:sz="4" w:space="0" w:color="auto"/>
            </w:tcBorders>
          </w:tcPr>
          <w:p w:rsidR="004C6F3E" w:rsidRDefault="004C6F3E" w:rsidP="00376A51">
            <w:pPr>
              <w:suppressAutoHyphens/>
              <w:jc w:val="both"/>
              <w:rPr>
                <w:rFonts w:ascii="Times New Roman" w:hAnsi="Times New Roman" w:cs="Times New Roman"/>
                <w:bCs/>
                <w:spacing w:val="-2"/>
                <w:sz w:val="24"/>
                <w:szCs w:val="24"/>
              </w:rPr>
            </w:pPr>
            <w:r>
              <w:rPr>
                <w:rFonts w:ascii="Times New Roman" w:hAnsi="Times New Roman" w:cs="Times New Roman"/>
                <w:b/>
                <w:bCs/>
                <w:spacing w:val="-2"/>
                <w:sz w:val="24"/>
                <w:szCs w:val="24"/>
                <w:u w:val="single"/>
              </w:rPr>
              <w:t xml:space="preserve">TRADE PAYABLES </w:t>
            </w:r>
            <w:r>
              <w:rPr>
                <w:rFonts w:ascii="Times New Roman" w:hAnsi="Times New Roman" w:cs="Times New Roman"/>
                <w:bCs/>
                <w:spacing w:val="-2"/>
                <w:sz w:val="24"/>
                <w:szCs w:val="24"/>
              </w:rPr>
              <w:t>are shown separately</w:t>
            </w:r>
          </w:p>
          <w:p w:rsidR="004C6F3E" w:rsidRDefault="004C6F3E" w:rsidP="00376A51">
            <w:pPr>
              <w:suppressAutoHyphens/>
              <w:jc w:val="both"/>
              <w:rPr>
                <w:rFonts w:ascii="Times New Roman" w:hAnsi="Times New Roman" w:cs="Times New Roman"/>
                <w:bCs/>
                <w:spacing w:val="-2"/>
                <w:sz w:val="24"/>
                <w:szCs w:val="24"/>
              </w:rPr>
            </w:pPr>
            <w:r>
              <w:rPr>
                <w:rFonts w:ascii="Times New Roman" w:hAnsi="Times New Roman" w:cs="Times New Roman"/>
                <w:bCs/>
                <w:spacing w:val="-2"/>
                <w:sz w:val="24"/>
                <w:szCs w:val="24"/>
              </w:rPr>
              <w:t>(Other than long-term)</w:t>
            </w:r>
          </w:p>
          <w:p w:rsidR="004C6F3E" w:rsidRPr="00642D78" w:rsidRDefault="004C6F3E" w:rsidP="00376A51">
            <w:pPr>
              <w:suppressAutoHyphens/>
              <w:jc w:val="both"/>
              <w:rPr>
                <w:rFonts w:ascii="Times New Roman" w:hAnsi="Times New Roman" w:cs="Times New Roman"/>
                <w:bCs/>
                <w:spacing w:val="-2"/>
                <w:sz w:val="24"/>
                <w:szCs w:val="24"/>
              </w:rPr>
            </w:pPr>
          </w:p>
        </w:tc>
        <w:tc>
          <w:tcPr>
            <w:tcW w:w="1082" w:type="dxa"/>
            <w:tcBorders>
              <w:bottom w:val="single" w:sz="4" w:space="0" w:color="auto"/>
            </w:tcBorders>
          </w:tcPr>
          <w:p w:rsidR="004C6F3E" w:rsidRPr="006918D1" w:rsidRDefault="004C6F3E" w:rsidP="00376A51">
            <w:pPr>
              <w:suppressAutoHyphens/>
              <w:jc w:val="both"/>
              <w:rPr>
                <w:rFonts w:ascii="Times New Roman" w:hAnsi="Times New Roman" w:cs="Times New Roman"/>
                <w:b/>
                <w:spacing w:val="-2"/>
                <w:sz w:val="24"/>
                <w:szCs w:val="24"/>
              </w:rPr>
            </w:pPr>
          </w:p>
        </w:tc>
        <w:tc>
          <w:tcPr>
            <w:tcW w:w="1082" w:type="dxa"/>
            <w:tcBorders>
              <w:bottom w:val="single" w:sz="4" w:space="0" w:color="auto"/>
            </w:tcBorders>
          </w:tcPr>
          <w:p w:rsidR="004C6F3E" w:rsidRPr="006918D1" w:rsidRDefault="004C6F3E" w:rsidP="00376A51">
            <w:pPr>
              <w:suppressAutoHyphens/>
              <w:jc w:val="both"/>
              <w:rPr>
                <w:rFonts w:ascii="Times New Roman" w:hAnsi="Times New Roman" w:cs="Times New Roman"/>
                <w:b/>
                <w:spacing w:val="-2"/>
                <w:sz w:val="24"/>
                <w:szCs w:val="24"/>
              </w:rPr>
            </w:pPr>
          </w:p>
        </w:tc>
        <w:tc>
          <w:tcPr>
            <w:tcW w:w="978" w:type="dxa"/>
            <w:tcBorders>
              <w:bottom w:val="single" w:sz="4" w:space="0" w:color="auto"/>
            </w:tcBorders>
          </w:tcPr>
          <w:p w:rsidR="004C6F3E" w:rsidRPr="006918D1" w:rsidRDefault="004C6F3E" w:rsidP="00376A51">
            <w:pPr>
              <w:suppressAutoHyphens/>
              <w:jc w:val="both"/>
              <w:rPr>
                <w:rFonts w:ascii="Times New Roman" w:hAnsi="Times New Roman" w:cs="Times New Roman"/>
                <w:b/>
                <w:spacing w:val="-2"/>
                <w:sz w:val="24"/>
                <w:szCs w:val="24"/>
              </w:rPr>
            </w:pPr>
          </w:p>
        </w:tc>
      </w:tr>
      <w:tr w:rsidR="004C6F3E" w:rsidRPr="006918D1" w:rsidTr="00836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gridSpan w:val="2"/>
          </w:tcPr>
          <w:p w:rsidR="004C6F3E" w:rsidRPr="006918D1" w:rsidRDefault="004C6F3E" w:rsidP="00CE4E99">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Note</w:t>
            </w:r>
          </w:p>
        </w:tc>
        <w:tc>
          <w:tcPr>
            <w:tcW w:w="5414" w:type="dxa"/>
            <w:gridSpan w:val="5"/>
          </w:tcPr>
          <w:p w:rsidR="004C6F3E" w:rsidRDefault="004C6F3E" w:rsidP="00CE4E99">
            <w:pPr>
              <w:suppressAutoHyphens/>
              <w:jc w:val="both"/>
              <w:rPr>
                <w:rFonts w:ascii="Times New Roman" w:hAnsi="Times New Roman" w:cs="Times New Roman"/>
                <w:b/>
                <w:sz w:val="24"/>
                <w:szCs w:val="24"/>
              </w:rPr>
            </w:pPr>
            <w:r>
              <w:rPr>
                <w:rFonts w:ascii="Times New Roman" w:hAnsi="Times New Roman" w:cs="Times New Roman"/>
                <w:b/>
                <w:sz w:val="24"/>
                <w:szCs w:val="24"/>
              </w:rPr>
              <w:t>Trade payable to include provision for expenses, salaries, etc. but exclude PF contribution, payable for purchase of fixed assets, etc.</w:t>
            </w:r>
          </w:p>
          <w:p w:rsidR="004C6F3E" w:rsidRPr="004E76B8" w:rsidRDefault="004C6F3E" w:rsidP="00CE4E99">
            <w:pPr>
              <w:suppressAutoHyphens/>
              <w:jc w:val="both"/>
              <w:rPr>
                <w:rFonts w:ascii="Times New Roman" w:hAnsi="Times New Roman" w:cs="Times New Roman"/>
                <w:b/>
                <w:spacing w:val="-2"/>
                <w:sz w:val="24"/>
                <w:szCs w:val="24"/>
              </w:rPr>
            </w:pPr>
          </w:p>
        </w:tc>
        <w:tc>
          <w:tcPr>
            <w:tcW w:w="1082" w:type="dxa"/>
          </w:tcPr>
          <w:p w:rsidR="004C6F3E" w:rsidRPr="006918D1" w:rsidRDefault="004C6F3E" w:rsidP="00CE4E99">
            <w:pPr>
              <w:suppressAutoHyphens/>
              <w:jc w:val="both"/>
              <w:rPr>
                <w:rFonts w:ascii="Times New Roman" w:hAnsi="Times New Roman" w:cs="Times New Roman"/>
                <w:spacing w:val="-2"/>
                <w:sz w:val="24"/>
                <w:szCs w:val="24"/>
              </w:rPr>
            </w:pPr>
          </w:p>
        </w:tc>
        <w:tc>
          <w:tcPr>
            <w:tcW w:w="1082" w:type="dxa"/>
          </w:tcPr>
          <w:p w:rsidR="004C6F3E" w:rsidRPr="006918D1" w:rsidRDefault="004C6F3E" w:rsidP="00CE4E99">
            <w:pPr>
              <w:suppressAutoHyphens/>
              <w:jc w:val="both"/>
              <w:rPr>
                <w:rFonts w:ascii="Times New Roman" w:hAnsi="Times New Roman" w:cs="Times New Roman"/>
                <w:spacing w:val="-2"/>
                <w:sz w:val="24"/>
                <w:szCs w:val="24"/>
              </w:rPr>
            </w:pPr>
          </w:p>
        </w:tc>
        <w:tc>
          <w:tcPr>
            <w:tcW w:w="978" w:type="dxa"/>
          </w:tcPr>
          <w:p w:rsidR="004C6F3E" w:rsidRPr="006918D1" w:rsidRDefault="004C6F3E" w:rsidP="00CE4E99">
            <w:pPr>
              <w:suppressAutoHyphens/>
              <w:jc w:val="both"/>
              <w:rPr>
                <w:rFonts w:ascii="Times New Roman" w:hAnsi="Times New Roman" w:cs="Times New Roman"/>
                <w:spacing w:val="-2"/>
                <w:sz w:val="24"/>
                <w:szCs w:val="24"/>
              </w:rPr>
            </w:pPr>
          </w:p>
        </w:tc>
      </w:tr>
      <w:tr w:rsidR="004C6F3E" w:rsidRPr="006918D1" w:rsidTr="00836295">
        <w:tc>
          <w:tcPr>
            <w:tcW w:w="995" w:type="dxa"/>
            <w:tcBorders>
              <w:top w:val="single" w:sz="4" w:space="0" w:color="auto"/>
            </w:tcBorders>
          </w:tcPr>
          <w:p w:rsidR="004C6F3E" w:rsidRPr="006918D1" w:rsidRDefault="004C6F3E" w:rsidP="00376A51">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C</w:t>
            </w:r>
            <w:r w:rsidRPr="006918D1">
              <w:rPr>
                <w:rFonts w:ascii="Times New Roman" w:hAnsi="Times New Roman" w:cs="Times New Roman"/>
                <w:spacing w:val="-2"/>
                <w:sz w:val="24"/>
                <w:szCs w:val="24"/>
              </w:rPr>
              <w:t>.</w:t>
            </w:r>
          </w:p>
        </w:tc>
        <w:tc>
          <w:tcPr>
            <w:tcW w:w="5427" w:type="dxa"/>
            <w:gridSpan w:val="6"/>
            <w:tcBorders>
              <w:top w:val="single" w:sz="4" w:space="0" w:color="auto"/>
            </w:tcBorders>
          </w:tcPr>
          <w:p w:rsidR="004C6F3E" w:rsidRPr="006918D1" w:rsidRDefault="004C6F3E" w:rsidP="00376A51">
            <w:pPr>
              <w:suppressAutoHyphens/>
              <w:jc w:val="both"/>
              <w:rPr>
                <w:rFonts w:ascii="Times New Roman" w:hAnsi="Times New Roman" w:cs="Times New Roman"/>
                <w:b/>
                <w:bCs/>
                <w:spacing w:val="-2"/>
                <w:sz w:val="24"/>
                <w:szCs w:val="24"/>
                <w:u w:val="single"/>
              </w:rPr>
            </w:pPr>
            <w:r>
              <w:rPr>
                <w:rFonts w:ascii="Times New Roman" w:hAnsi="Times New Roman" w:cs="Times New Roman"/>
                <w:b/>
                <w:bCs/>
                <w:spacing w:val="-2"/>
                <w:sz w:val="24"/>
                <w:szCs w:val="24"/>
                <w:u w:val="single"/>
              </w:rPr>
              <w:t>OTHER CURRENT LIABILITIES</w:t>
            </w:r>
          </w:p>
        </w:tc>
        <w:tc>
          <w:tcPr>
            <w:tcW w:w="1082" w:type="dxa"/>
            <w:tcBorders>
              <w:top w:val="single" w:sz="4" w:space="0" w:color="auto"/>
            </w:tcBorders>
          </w:tcPr>
          <w:p w:rsidR="004C6F3E" w:rsidRPr="006918D1" w:rsidRDefault="004C6F3E" w:rsidP="00376A51">
            <w:pPr>
              <w:suppressAutoHyphens/>
              <w:jc w:val="both"/>
              <w:rPr>
                <w:rFonts w:ascii="Times New Roman" w:hAnsi="Times New Roman" w:cs="Times New Roman"/>
                <w:b/>
                <w:spacing w:val="-2"/>
                <w:sz w:val="24"/>
                <w:szCs w:val="24"/>
              </w:rPr>
            </w:pPr>
          </w:p>
        </w:tc>
        <w:tc>
          <w:tcPr>
            <w:tcW w:w="1082" w:type="dxa"/>
            <w:tcBorders>
              <w:top w:val="single" w:sz="4" w:space="0" w:color="auto"/>
            </w:tcBorders>
          </w:tcPr>
          <w:p w:rsidR="004C6F3E" w:rsidRPr="006918D1" w:rsidRDefault="004C6F3E" w:rsidP="00376A51">
            <w:pPr>
              <w:suppressAutoHyphens/>
              <w:jc w:val="both"/>
              <w:rPr>
                <w:rFonts w:ascii="Times New Roman" w:hAnsi="Times New Roman" w:cs="Times New Roman"/>
                <w:b/>
                <w:spacing w:val="-2"/>
                <w:sz w:val="24"/>
                <w:szCs w:val="24"/>
              </w:rPr>
            </w:pPr>
          </w:p>
          <w:p w:rsidR="004C6F3E" w:rsidRPr="006918D1" w:rsidRDefault="004C6F3E" w:rsidP="00376A51">
            <w:pPr>
              <w:suppressAutoHyphens/>
              <w:jc w:val="both"/>
              <w:rPr>
                <w:rFonts w:ascii="Times New Roman" w:hAnsi="Times New Roman" w:cs="Times New Roman"/>
                <w:b/>
                <w:spacing w:val="-2"/>
                <w:sz w:val="24"/>
                <w:szCs w:val="24"/>
              </w:rPr>
            </w:pPr>
          </w:p>
        </w:tc>
        <w:tc>
          <w:tcPr>
            <w:tcW w:w="978" w:type="dxa"/>
            <w:tcBorders>
              <w:top w:val="single" w:sz="4" w:space="0" w:color="auto"/>
            </w:tcBorders>
          </w:tcPr>
          <w:p w:rsidR="004C6F3E" w:rsidRPr="006918D1" w:rsidRDefault="004C6F3E" w:rsidP="00376A51">
            <w:pPr>
              <w:suppressAutoHyphens/>
              <w:jc w:val="both"/>
              <w:rPr>
                <w:rFonts w:ascii="Times New Roman" w:hAnsi="Times New Roman" w:cs="Times New Roman"/>
                <w:b/>
                <w:spacing w:val="-2"/>
                <w:sz w:val="24"/>
                <w:szCs w:val="24"/>
              </w:rPr>
            </w:pPr>
          </w:p>
        </w:tc>
      </w:tr>
      <w:tr w:rsidR="004C6F3E" w:rsidRPr="00161AD7" w:rsidTr="00836295">
        <w:tc>
          <w:tcPr>
            <w:tcW w:w="1008" w:type="dxa"/>
            <w:gridSpan w:val="2"/>
          </w:tcPr>
          <w:p w:rsidR="004C6F3E" w:rsidRPr="00642D78" w:rsidRDefault="004C6F3E">
            <w:pPr>
              <w:suppressAutoHyphens/>
              <w:jc w:val="both"/>
              <w:rPr>
                <w:rFonts w:ascii="Times New Roman" w:hAnsi="Times New Roman" w:cs="Times New Roman"/>
                <w:spacing w:val="-2"/>
                <w:sz w:val="24"/>
                <w:szCs w:val="24"/>
              </w:rPr>
            </w:pPr>
          </w:p>
        </w:tc>
        <w:tc>
          <w:tcPr>
            <w:tcW w:w="540" w:type="dxa"/>
            <w:gridSpan w:val="2"/>
          </w:tcPr>
          <w:p w:rsidR="004C6F3E" w:rsidRPr="00642D78"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1.</w:t>
            </w:r>
          </w:p>
        </w:tc>
        <w:tc>
          <w:tcPr>
            <w:tcW w:w="4874" w:type="dxa"/>
            <w:gridSpan w:val="3"/>
          </w:tcPr>
          <w:p w:rsidR="004C6F3E" w:rsidRDefault="004C6F3E" w:rsidP="00D33F56">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Current maturities of long-term debt </w:t>
            </w:r>
          </w:p>
          <w:p w:rsidR="004C6F3E" w:rsidRPr="00642D78" w:rsidRDefault="004C6F3E" w:rsidP="00D33F56">
            <w:pPr>
              <w:suppressAutoHyphens/>
              <w:jc w:val="both"/>
              <w:rPr>
                <w:rFonts w:ascii="Times New Roman" w:hAnsi="Times New Roman" w:cs="Times New Roman"/>
                <w:spacing w:val="-2"/>
                <w:sz w:val="24"/>
                <w:szCs w:val="24"/>
              </w:rPr>
            </w:pPr>
          </w:p>
        </w:tc>
        <w:tc>
          <w:tcPr>
            <w:tcW w:w="1082" w:type="dxa"/>
          </w:tcPr>
          <w:p w:rsidR="004C6F3E" w:rsidRPr="00642D78" w:rsidRDefault="004C6F3E">
            <w:pPr>
              <w:suppressAutoHyphens/>
              <w:jc w:val="both"/>
              <w:rPr>
                <w:rFonts w:ascii="Times New Roman" w:hAnsi="Times New Roman" w:cs="Times New Roman"/>
                <w:spacing w:val="-2"/>
                <w:sz w:val="24"/>
                <w:szCs w:val="24"/>
              </w:rPr>
            </w:pPr>
          </w:p>
        </w:tc>
        <w:tc>
          <w:tcPr>
            <w:tcW w:w="1082" w:type="dxa"/>
          </w:tcPr>
          <w:p w:rsidR="004C6F3E" w:rsidRPr="00642D78" w:rsidRDefault="004C6F3E">
            <w:pPr>
              <w:suppressAutoHyphens/>
              <w:jc w:val="both"/>
              <w:rPr>
                <w:rFonts w:ascii="Times New Roman" w:hAnsi="Times New Roman" w:cs="Times New Roman"/>
                <w:spacing w:val="-2"/>
                <w:sz w:val="24"/>
                <w:szCs w:val="24"/>
              </w:rPr>
            </w:pPr>
          </w:p>
        </w:tc>
        <w:tc>
          <w:tcPr>
            <w:tcW w:w="978" w:type="dxa"/>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836295">
        <w:tc>
          <w:tcPr>
            <w:tcW w:w="1008" w:type="dxa"/>
            <w:gridSpan w:val="2"/>
          </w:tcPr>
          <w:p w:rsidR="004C6F3E" w:rsidRPr="00161AD7" w:rsidRDefault="004C6F3E">
            <w:pPr>
              <w:suppressAutoHyphens/>
              <w:jc w:val="both"/>
              <w:rPr>
                <w:rFonts w:ascii="Times New Roman" w:hAnsi="Times New Roman" w:cs="Times New Roman"/>
                <w:spacing w:val="-2"/>
                <w:sz w:val="24"/>
                <w:szCs w:val="24"/>
              </w:rPr>
            </w:pPr>
          </w:p>
        </w:tc>
        <w:tc>
          <w:tcPr>
            <w:tcW w:w="540" w:type="dxa"/>
            <w:gridSpan w:val="2"/>
          </w:tcPr>
          <w:p w:rsidR="004C6F3E" w:rsidRDefault="004C6F3E" w:rsidP="006A0940">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2.</w:t>
            </w:r>
          </w:p>
        </w:tc>
        <w:tc>
          <w:tcPr>
            <w:tcW w:w="4874" w:type="dxa"/>
            <w:gridSpan w:val="3"/>
          </w:tcPr>
          <w:p w:rsidR="004C6F3E" w:rsidRDefault="004C6F3E" w:rsidP="00D33F56">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Current maturities of finance lease obligations </w:t>
            </w:r>
          </w:p>
          <w:p w:rsidR="004C6F3E" w:rsidRPr="00161AD7" w:rsidDel="006A0940" w:rsidRDefault="004C6F3E" w:rsidP="00D33F56">
            <w:pPr>
              <w:suppressAutoHyphens/>
              <w:jc w:val="both"/>
              <w:rPr>
                <w:rFonts w:ascii="Times New Roman" w:hAnsi="Times New Roman" w:cs="Times New Roman"/>
                <w:spacing w:val="-2"/>
                <w:sz w:val="24"/>
                <w:szCs w:val="24"/>
              </w:rPr>
            </w:pPr>
          </w:p>
        </w:tc>
        <w:tc>
          <w:tcPr>
            <w:tcW w:w="1082" w:type="dxa"/>
          </w:tcPr>
          <w:p w:rsidR="004C6F3E" w:rsidRPr="00161AD7" w:rsidRDefault="004C6F3E">
            <w:pPr>
              <w:suppressAutoHyphens/>
              <w:jc w:val="both"/>
              <w:rPr>
                <w:rFonts w:ascii="Times New Roman" w:hAnsi="Times New Roman" w:cs="Times New Roman"/>
                <w:spacing w:val="-2"/>
                <w:sz w:val="24"/>
                <w:szCs w:val="24"/>
              </w:rPr>
            </w:pPr>
          </w:p>
        </w:tc>
        <w:tc>
          <w:tcPr>
            <w:tcW w:w="1082" w:type="dxa"/>
          </w:tcPr>
          <w:p w:rsidR="004C6F3E" w:rsidRPr="00161AD7" w:rsidRDefault="004C6F3E">
            <w:pPr>
              <w:suppressAutoHyphens/>
              <w:jc w:val="both"/>
              <w:rPr>
                <w:rFonts w:ascii="Times New Roman" w:hAnsi="Times New Roman" w:cs="Times New Roman"/>
                <w:spacing w:val="-2"/>
                <w:sz w:val="24"/>
                <w:szCs w:val="24"/>
              </w:rPr>
            </w:pPr>
          </w:p>
        </w:tc>
        <w:tc>
          <w:tcPr>
            <w:tcW w:w="978" w:type="dxa"/>
          </w:tcPr>
          <w:p w:rsidR="004C6F3E" w:rsidRPr="00161AD7" w:rsidRDefault="004C6F3E">
            <w:pPr>
              <w:suppressAutoHyphens/>
              <w:jc w:val="both"/>
              <w:rPr>
                <w:rFonts w:ascii="Times New Roman" w:hAnsi="Times New Roman" w:cs="Times New Roman"/>
                <w:spacing w:val="-2"/>
                <w:sz w:val="24"/>
                <w:szCs w:val="24"/>
              </w:rPr>
            </w:pPr>
          </w:p>
        </w:tc>
      </w:tr>
      <w:tr w:rsidR="004C6F3E" w:rsidRPr="00161AD7" w:rsidTr="00836295">
        <w:tc>
          <w:tcPr>
            <w:tcW w:w="1008" w:type="dxa"/>
            <w:gridSpan w:val="2"/>
          </w:tcPr>
          <w:p w:rsidR="004C6F3E" w:rsidRPr="00161AD7" w:rsidRDefault="004C6F3E">
            <w:pPr>
              <w:suppressAutoHyphens/>
              <w:jc w:val="both"/>
              <w:rPr>
                <w:rFonts w:ascii="Times New Roman" w:hAnsi="Times New Roman" w:cs="Times New Roman"/>
                <w:spacing w:val="-2"/>
                <w:sz w:val="24"/>
                <w:szCs w:val="24"/>
              </w:rPr>
            </w:pPr>
          </w:p>
        </w:tc>
        <w:tc>
          <w:tcPr>
            <w:tcW w:w="540" w:type="dxa"/>
            <w:gridSpan w:val="2"/>
          </w:tcPr>
          <w:p w:rsidR="004C6F3E" w:rsidRDefault="004C6F3E" w:rsidP="006A0940">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3.</w:t>
            </w:r>
          </w:p>
        </w:tc>
        <w:tc>
          <w:tcPr>
            <w:tcW w:w="4874" w:type="dxa"/>
            <w:gridSpan w:val="3"/>
          </w:tcPr>
          <w:p w:rsidR="004C6F3E" w:rsidRDefault="004C6F3E" w:rsidP="00D33F56">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Interest accrued but not due on borrowings </w:t>
            </w:r>
          </w:p>
          <w:p w:rsidR="004C6F3E" w:rsidRDefault="004C6F3E" w:rsidP="00D33F56">
            <w:pPr>
              <w:suppressAutoHyphens/>
              <w:jc w:val="both"/>
              <w:rPr>
                <w:rFonts w:ascii="Times New Roman" w:hAnsi="Times New Roman" w:cs="Times New Roman"/>
                <w:spacing w:val="-2"/>
                <w:sz w:val="24"/>
                <w:szCs w:val="24"/>
              </w:rPr>
            </w:pPr>
          </w:p>
        </w:tc>
        <w:tc>
          <w:tcPr>
            <w:tcW w:w="1082" w:type="dxa"/>
          </w:tcPr>
          <w:p w:rsidR="004C6F3E" w:rsidRPr="00161AD7" w:rsidRDefault="004C6F3E">
            <w:pPr>
              <w:suppressAutoHyphens/>
              <w:jc w:val="both"/>
              <w:rPr>
                <w:rFonts w:ascii="Times New Roman" w:hAnsi="Times New Roman" w:cs="Times New Roman"/>
                <w:spacing w:val="-2"/>
                <w:sz w:val="24"/>
                <w:szCs w:val="24"/>
              </w:rPr>
            </w:pPr>
          </w:p>
        </w:tc>
        <w:tc>
          <w:tcPr>
            <w:tcW w:w="1082" w:type="dxa"/>
          </w:tcPr>
          <w:p w:rsidR="004C6F3E" w:rsidRPr="00161AD7" w:rsidRDefault="004C6F3E">
            <w:pPr>
              <w:suppressAutoHyphens/>
              <w:jc w:val="both"/>
              <w:rPr>
                <w:rFonts w:ascii="Times New Roman" w:hAnsi="Times New Roman" w:cs="Times New Roman"/>
                <w:spacing w:val="-2"/>
                <w:sz w:val="24"/>
                <w:szCs w:val="24"/>
              </w:rPr>
            </w:pPr>
          </w:p>
        </w:tc>
        <w:tc>
          <w:tcPr>
            <w:tcW w:w="978" w:type="dxa"/>
          </w:tcPr>
          <w:p w:rsidR="004C6F3E" w:rsidRPr="00161AD7" w:rsidRDefault="004C6F3E">
            <w:pPr>
              <w:suppressAutoHyphens/>
              <w:jc w:val="both"/>
              <w:rPr>
                <w:rFonts w:ascii="Times New Roman" w:hAnsi="Times New Roman" w:cs="Times New Roman"/>
                <w:spacing w:val="-2"/>
                <w:sz w:val="24"/>
                <w:szCs w:val="24"/>
              </w:rPr>
            </w:pPr>
          </w:p>
        </w:tc>
      </w:tr>
      <w:tr w:rsidR="004C6F3E" w:rsidRPr="00161AD7" w:rsidTr="00836295">
        <w:tc>
          <w:tcPr>
            <w:tcW w:w="1008" w:type="dxa"/>
            <w:gridSpan w:val="2"/>
          </w:tcPr>
          <w:p w:rsidR="004C6F3E" w:rsidRPr="00161AD7" w:rsidRDefault="004C6F3E">
            <w:pPr>
              <w:suppressAutoHyphens/>
              <w:jc w:val="both"/>
              <w:rPr>
                <w:rFonts w:ascii="Times New Roman" w:hAnsi="Times New Roman" w:cs="Times New Roman"/>
                <w:spacing w:val="-2"/>
                <w:sz w:val="24"/>
                <w:szCs w:val="24"/>
              </w:rPr>
            </w:pPr>
          </w:p>
        </w:tc>
        <w:tc>
          <w:tcPr>
            <w:tcW w:w="540" w:type="dxa"/>
            <w:gridSpan w:val="2"/>
          </w:tcPr>
          <w:p w:rsidR="004C6F3E" w:rsidRDefault="004C6F3E" w:rsidP="006A0940">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4.</w:t>
            </w:r>
          </w:p>
        </w:tc>
        <w:tc>
          <w:tcPr>
            <w:tcW w:w="4874" w:type="dxa"/>
            <w:gridSpan w:val="3"/>
          </w:tcPr>
          <w:p w:rsidR="004C6F3E" w:rsidRDefault="004C6F3E" w:rsidP="00D33F56">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Interest accrued and due on borrowings </w:t>
            </w:r>
          </w:p>
          <w:p w:rsidR="004C6F3E" w:rsidRDefault="004C6F3E" w:rsidP="00D33F56">
            <w:pPr>
              <w:suppressAutoHyphens/>
              <w:jc w:val="both"/>
              <w:rPr>
                <w:rFonts w:ascii="Times New Roman" w:hAnsi="Times New Roman" w:cs="Times New Roman"/>
                <w:spacing w:val="-2"/>
                <w:sz w:val="24"/>
                <w:szCs w:val="24"/>
              </w:rPr>
            </w:pPr>
          </w:p>
        </w:tc>
        <w:tc>
          <w:tcPr>
            <w:tcW w:w="1082" w:type="dxa"/>
          </w:tcPr>
          <w:p w:rsidR="004C6F3E" w:rsidRPr="00161AD7" w:rsidRDefault="004C6F3E">
            <w:pPr>
              <w:suppressAutoHyphens/>
              <w:jc w:val="both"/>
              <w:rPr>
                <w:rFonts w:ascii="Times New Roman" w:hAnsi="Times New Roman" w:cs="Times New Roman"/>
                <w:spacing w:val="-2"/>
                <w:sz w:val="24"/>
                <w:szCs w:val="24"/>
              </w:rPr>
            </w:pPr>
          </w:p>
        </w:tc>
        <w:tc>
          <w:tcPr>
            <w:tcW w:w="1082" w:type="dxa"/>
          </w:tcPr>
          <w:p w:rsidR="004C6F3E" w:rsidRPr="00161AD7" w:rsidRDefault="004C6F3E">
            <w:pPr>
              <w:suppressAutoHyphens/>
              <w:jc w:val="both"/>
              <w:rPr>
                <w:rFonts w:ascii="Times New Roman" w:hAnsi="Times New Roman" w:cs="Times New Roman"/>
                <w:spacing w:val="-2"/>
                <w:sz w:val="24"/>
                <w:szCs w:val="24"/>
              </w:rPr>
            </w:pPr>
          </w:p>
        </w:tc>
        <w:tc>
          <w:tcPr>
            <w:tcW w:w="978" w:type="dxa"/>
          </w:tcPr>
          <w:p w:rsidR="004C6F3E" w:rsidRPr="00161AD7" w:rsidRDefault="004C6F3E">
            <w:pPr>
              <w:suppressAutoHyphens/>
              <w:jc w:val="both"/>
              <w:rPr>
                <w:rFonts w:ascii="Times New Roman" w:hAnsi="Times New Roman" w:cs="Times New Roman"/>
                <w:spacing w:val="-2"/>
                <w:sz w:val="24"/>
                <w:szCs w:val="24"/>
              </w:rPr>
            </w:pPr>
          </w:p>
        </w:tc>
      </w:tr>
      <w:tr w:rsidR="004C6F3E" w:rsidRPr="00161AD7" w:rsidTr="00836295">
        <w:tc>
          <w:tcPr>
            <w:tcW w:w="1008" w:type="dxa"/>
            <w:gridSpan w:val="2"/>
          </w:tcPr>
          <w:p w:rsidR="004C6F3E" w:rsidRPr="00161AD7" w:rsidRDefault="004C6F3E">
            <w:pPr>
              <w:suppressAutoHyphens/>
              <w:jc w:val="both"/>
              <w:rPr>
                <w:rFonts w:ascii="Times New Roman" w:hAnsi="Times New Roman" w:cs="Times New Roman"/>
                <w:spacing w:val="-2"/>
                <w:sz w:val="24"/>
                <w:szCs w:val="24"/>
              </w:rPr>
            </w:pPr>
          </w:p>
        </w:tc>
        <w:tc>
          <w:tcPr>
            <w:tcW w:w="540" w:type="dxa"/>
            <w:gridSpan w:val="2"/>
          </w:tcPr>
          <w:p w:rsidR="004C6F3E" w:rsidRDefault="004C6F3E" w:rsidP="006A0940">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5.</w:t>
            </w:r>
          </w:p>
        </w:tc>
        <w:tc>
          <w:tcPr>
            <w:tcW w:w="4874" w:type="dxa"/>
            <w:gridSpan w:val="3"/>
          </w:tcPr>
          <w:p w:rsidR="004C6F3E" w:rsidRDefault="004C6F3E" w:rsidP="00D33F56">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Income received in advance </w:t>
            </w:r>
          </w:p>
          <w:p w:rsidR="004C6F3E" w:rsidRDefault="004C6F3E" w:rsidP="00D33F56">
            <w:pPr>
              <w:suppressAutoHyphens/>
              <w:jc w:val="both"/>
              <w:rPr>
                <w:rFonts w:ascii="Times New Roman" w:hAnsi="Times New Roman" w:cs="Times New Roman"/>
                <w:spacing w:val="-2"/>
                <w:sz w:val="24"/>
                <w:szCs w:val="24"/>
              </w:rPr>
            </w:pPr>
          </w:p>
        </w:tc>
        <w:tc>
          <w:tcPr>
            <w:tcW w:w="1082" w:type="dxa"/>
          </w:tcPr>
          <w:p w:rsidR="004C6F3E" w:rsidRPr="00161AD7" w:rsidRDefault="004C6F3E">
            <w:pPr>
              <w:suppressAutoHyphens/>
              <w:jc w:val="both"/>
              <w:rPr>
                <w:rFonts w:ascii="Times New Roman" w:hAnsi="Times New Roman" w:cs="Times New Roman"/>
                <w:spacing w:val="-2"/>
                <w:sz w:val="24"/>
                <w:szCs w:val="24"/>
              </w:rPr>
            </w:pPr>
          </w:p>
        </w:tc>
        <w:tc>
          <w:tcPr>
            <w:tcW w:w="1082" w:type="dxa"/>
          </w:tcPr>
          <w:p w:rsidR="004C6F3E" w:rsidRPr="00161AD7" w:rsidRDefault="004C6F3E">
            <w:pPr>
              <w:suppressAutoHyphens/>
              <w:jc w:val="both"/>
              <w:rPr>
                <w:rFonts w:ascii="Times New Roman" w:hAnsi="Times New Roman" w:cs="Times New Roman"/>
                <w:spacing w:val="-2"/>
                <w:sz w:val="24"/>
                <w:szCs w:val="24"/>
              </w:rPr>
            </w:pPr>
          </w:p>
        </w:tc>
        <w:tc>
          <w:tcPr>
            <w:tcW w:w="978" w:type="dxa"/>
          </w:tcPr>
          <w:p w:rsidR="004C6F3E" w:rsidRPr="00161AD7" w:rsidRDefault="004C6F3E">
            <w:pPr>
              <w:suppressAutoHyphens/>
              <w:jc w:val="both"/>
              <w:rPr>
                <w:rFonts w:ascii="Times New Roman" w:hAnsi="Times New Roman" w:cs="Times New Roman"/>
                <w:spacing w:val="-2"/>
                <w:sz w:val="24"/>
                <w:szCs w:val="24"/>
              </w:rPr>
            </w:pPr>
          </w:p>
        </w:tc>
      </w:tr>
      <w:tr w:rsidR="004C6F3E" w:rsidRPr="00161AD7" w:rsidTr="00836295">
        <w:tc>
          <w:tcPr>
            <w:tcW w:w="1008" w:type="dxa"/>
            <w:gridSpan w:val="2"/>
          </w:tcPr>
          <w:p w:rsidR="004C6F3E" w:rsidRPr="00161AD7" w:rsidRDefault="004C6F3E">
            <w:pPr>
              <w:suppressAutoHyphens/>
              <w:jc w:val="both"/>
              <w:rPr>
                <w:rFonts w:ascii="Times New Roman" w:hAnsi="Times New Roman" w:cs="Times New Roman"/>
                <w:spacing w:val="-2"/>
                <w:sz w:val="24"/>
                <w:szCs w:val="24"/>
              </w:rPr>
            </w:pPr>
          </w:p>
        </w:tc>
        <w:tc>
          <w:tcPr>
            <w:tcW w:w="540" w:type="dxa"/>
            <w:gridSpan w:val="2"/>
          </w:tcPr>
          <w:p w:rsidR="004C6F3E" w:rsidRDefault="004C6F3E" w:rsidP="006A0940">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6.</w:t>
            </w:r>
          </w:p>
        </w:tc>
        <w:tc>
          <w:tcPr>
            <w:tcW w:w="4874" w:type="dxa"/>
            <w:gridSpan w:val="3"/>
          </w:tcPr>
          <w:p w:rsidR="004C6F3E" w:rsidRDefault="004C6F3E" w:rsidP="00D33F56">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Unpaid dividends </w:t>
            </w:r>
          </w:p>
          <w:p w:rsidR="004C6F3E" w:rsidRDefault="004C6F3E" w:rsidP="00D33F56">
            <w:pPr>
              <w:suppressAutoHyphens/>
              <w:jc w:val="both"/>
              <w:rPr>
                <w:rFonts w:ascii="Times New Roman" w:hAnsi="Times New Roman" w:cs="Times New Roman"/>
                <w:spacing w:val="-2"/>
                <w:sz w:val="24"/>
                <w:szCs w:val="24"/>
              </w:rPr>
            </w:pPr>
          </w:p>
        </w:tc>
        <w:tc>
          <w:tcPr>
            <w:tcW w:w="1082" w:type="dxa"/>
          </w:tcPr>
          <w:p w:rsidR="004C6F3E" w:rsidRPr="00161AD7" w:rsidRDefault="004C6F3E">
            <w:pPr>
              <w:suppressAutoHyphens/>
              <w:jc w:val="both"/>
              <w:rPr>
                <w:rFonts w:ascii="Times New Roman" w:hAnsi="Times New Roman" w:cs="Times New Roman"/>
                <w:spacing w:val="-2"/>
                <w:sz w:val="24"/>
                <w:szCs w:val="24"/>
              </w:rPr>
            </w:pPr>
          </w:p>
        </w:tc>
        <w:tc>
          <w:tcPr>
            <w:tcW w:w="1082" w:type="dxa"/>
          </w:tcPr>
          <w:p w:rsidR="004C6F3E" w:rsidRPr="00161AD7" w:rsidRDefault="004C6F3E">
            <w:pPr>
              <w:suppressAutoHyphens/>
              <w:jc w:val="both"/>
              <w:rPr>
                <w:rFonts w:ascii="Times New Roman" w:hAnsi="Times New Roman" w:cs="Times New Roman"/>
                <w:spacing w:val="-2"/>
                <w:sz w:val="24"/>
                <w:szCs w:val="24"/>
              </w:rPr>
            </w:pPr>
          </w:p>
        </w:tc>
        <w:tc>
          <w:tcPr>
            <w:tcW w:w="978" w:type="dxa"/>
          </w:tcPr>
          <w:p w:rsidR="004C6F3E" w:rsidRPr="00161AD7" w:rsidRDefault="004C6F3E">
            <w:pPr>
              <w:suppressAutoHyphens/>
              <w:jc w:val="both"/>
              <w:rPr>
                <w:rFonts w:ascii="Times New Roman" w:hAnsi="Times New Roman" w:cs="Times New Roman"/>
                <w:spacing w:val="-2"/>
                <w:sz w:val="24"/>
                <w:szCs w:val="24"/>
              </w:rPr>
            </w:pPr>
          </w:p>
        </w:tc>
      </w:tr>
      <w:tr w:rsidR="004C6F3E" w:rsidRPr="00161AD7" w:rsidTr="00836295">
        <w:tc>
          <w:tcPr>
            <w:tcW w:w="1008" w:type="dxa"/>
            <w:gridSpan w:val="2"/>
          </w:tcPr>
          <w:p w:rsidR="004C6F3E" w:rsidRPr="00161AD7" w:rsidRDefault="004C6F3E">
            <w:pPr>
              <w:suppressAutoHyphens/>
              <w:jc w:val="both"/>
              <w:rPr>
                <w:rFonts w:ascii="Times New Roman" w:hAnsi="Times New Roman" w:cs="Times New Roman"/>
                <w:spacing w:val="-2"/>
                <w:sz w:val="24"/>
                <w:szCs w:val="24"/>
              </w:rPr>
            </w:pPr>
          </w:p>
        </w:tc>
        <w:tc>
          <w:tcPr>
            <w:tcW w:w="540" w:type="dxa"/>
            <w:gridSpan w:val="2"/>
          </w:tcPr>
          <w:p w:rsidR="004C6F3E" w:rsidRDefault="004C6F3E" w:rsidP="006A0940">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7.</w:t>
            </w:r>
          </w:p>
        </w:tc>
        <w:tc>
          <w:tcPr>
            <w:tcW w:w="4874" w:type="dxa"/>
            <w:gridSpan w:val="3"/>
          </w:tcPr>
          <w:p w:rsidR="004C6F3E"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Application money received for allotment of securities and due for refund shown together with interest accrued thereon</w:t>
            </w:r>
          </w:p>
          <w:p w:rsidR="004C6F3E" w:rsidRDefault="004C6F3E">
            <w:pPr>
              <w:suppressAutoHyphens/>
              <w:jc w:val="both"/>
              <w:rPr>
                <w:rFonts w:ascii="Times New Roman" w:hAnsi="Times New Roman" w:cs="Times New Roman"/>
                <w:spacing w:val="-2"/>
                <w:sz w:val="24"/>
                <w:szCs w:val="24"/>
              </w:rPr>
            </w:pPr>
          </w:p>
        </w:tc>
        <w:tc>
          <w:tcPr>
            <w:tcW w:w="1082" w:type="dxa"/>
          </w:tcPr>
          <w:p w:rsidR="004C6F3E" w:rsidRPr="00161AD7" w:rsidRDefault="004C6F3E">
            <w:pPr>
              <w:suppressAutoHyphens/>
              <w:jc w:val="both"/>
              <w:rPr>
                <w:rFonts w:ascii="Times New Roman" w:hAnsi="Times New Roman" w:cs="Times New Roman"/>
                <w:spacing w:val="-2"/>
                <w:sz w:val="24"/>
                <w:szCs w:val="24"/>
              </w:rPr>
            </w:pPr>
          </w:p>
        </w:tc>
        <w:tc>
          <w:tcPr>
            <w:tcW w:w="1082" w:type="dxa"/>
          </w:tcPr>
          <w:p w:rsidR="004C6F3E" w:rsidRPr="00161AD7" w:rsidRDefault="004C6F3E">
            <w:pPr>
              <w:suppressAutoHyphens/>
              <w:jc w:val="both"/>
              <w:rPr>
                <w:rFonts w:ascii="Times New Roman" w:hAnsi="Times New Roman" w:cs="Times New Roman"/>
                <w:spacing w:val="-2"/>
                <w:sz w:val="24"/>
                <w:szCs w:val="24"/>
              </w:rPr>
            </w:pPr>
          </w:p>
        </w:tc>
        <w:tc>
          <w:tcPr>
            <w:tcW w:w="978" w:type="dxa"/>
          </w:tcPr>
          <w:p w:rsidR="004C6F3E" w:rsidRPr="00161AD7" w:rsidRDefault="004C6F3E">
            <w:pPr>
              <w:suppressAutoHyphens/>
              <w:jc w:val="both"/>
              <w:rPr>
                <w:rFonts w:ascii="Times New Roman" w:hAnsi="Times New Roman" w:cs="Times New Roman"/>
                <w:spacing w:val="-2"/>
                <w:sz w:val="24"/>
                <w:szCs w:val="24"/>
              </w:rPr>
            </w:pPr>
          </w:p>
        </w:tc>
      </w:tr>
      <w:tr w:rsidR="004C6F3E" w:rsidRPr="006918D1" w:rsidTr="00836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gridSpan w:val="2"/>
          </w:tcPr>
          <w:p w:rsidR="004C6F3E" w:rsidRPr="006918D1" w:rsidRDefault="004C6F3E" w:rsidP="00376A51">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Note</w:t>
            </w:r>
          </w:p>
        </w:tc>
        <w:tc>
          <w:tcPr>
            <w:tcW w:w="5414" w:type="dxa"/>
            <w:gridSpan w:val="5"/>
          </w:tcPr>
          <w:p w:rsidR="004C6F3E" w:rsidRDefault="004C6F3E">
            <w:pPr>
              <w:suppressAutoHyphens/>
              <w:jc w:val="both"/>
              <w:rPr>
                <w:rFonts w:ascii="Times New Roman" w:hAnsi="Times New Roman" w:cs="Times New Roman"/>
                <w:b/>
                <w:sz w:val="24"/>
                <w:szCs w:val="24"/>
              </w:rPr>
            </w:pPr>
            <w:r w:rsidRPr="00642D78">
              <w:rPr>
                <w:rFonts w:ascii="Times New Roman" w:hAnsi="Times New Roman" w:cs="Times New Roman"/>
                <w:b/>
                <w:sz w:val="24"/>
                <w:szCs w:val="24"/>
              </w:rPr>
              <w:t>Share application money includes advances towards allotment of share capital</w:t>
            </w:r>
            <w:r>
              <w:rPr>
                <w:rFonts w:ascii="Times New Roman" w:hAnsi="Times New Roman" w:cs="Times New Roman"/>
                <w:b/>
                <w:sz w:val="24"/>
                <w:szCs w:val="24"/>
              </w:rPr>
              <w:t>. The following additional information needs to be disclosed:</w:t>
            </w:r>
          </w:p>
          <w:p w:rsidR="004C6F3E" w:rsidRPr="004E76B8" w:rsidRDefault="004C6F3E">
            <w:pPr>
              <w:suppressAutoHyphens/>
              <w:jc w:val="both"/>
              <w:rPr>
                <w:rFonts w:ascii="Times New Roman" w:hAnsi="Times New Roman" w:cs="Times New Roman"/>
                <w:b/>
                <w:spacing w:val="-2"/>
                <w:sz w:val="24"/>
                <w:szCs w:val="24"/>
              </w:rPr>
            </w:pPr>
          </w:p>
        </w:tc>
        <w:tc>
          <w:tcPr>
            <w:tcW w:w="1082" w:type="dxa"/>
          </w:tcPr>
          <w:p w:rsidR="004C6F3E" w:rsidRPr="006918D1" w:rsidRDefault="004C6F3E" w:rsidP="00376A51">
            <w:pPr>
              <w:suppressAutoHyphens/>
              <w:jc w:val="both"/>
              <w:rPr>
                <w:rFonts w:ascii="Times New Roman" w:hAnsi="Times New Roman" w:cs="Times New Roman"/>
                <w:spacing w:val="-2"/>
                <w:sz w:val="24"/>
                <w:szCs w:val="24"/>
              </w:rPr>
            </w:pPr>
          </w:p>
        </w:tc>
        <w:tc>
          <w:tcPr>
            <w:tcW w:w="1082" w:type="dxa"/>
          </w:tcPr>
          <w:p w:rsidR="004C6F3E" w:rsidRPr="006918D1" w:rsidRDefault="004C6F3E" w:rsidP="00376A51">
            <w:pPr>
              <w:suppressAutoHyphens/>
              <w:jc w:val="both"/>
              <w:rPr>
                <w:rFonts w:ascii="Times New Roman" w:hAnsi="Times New Roman" w:cs="Times New Roman"/>
                <w:spacing w:val="-2"/>
                <w:sz w:val="24"/>
                <w:szCs w:val="24"/>
              </w:rPr>
            </w:pPr>
          </w:p>
        </w:tc>
        <w:tc>
          <w:tcPr>
            <w:tcW w:w="978" w:type="dxa"/>
          </w:tcPr>
          <w:p w:rsidR="004C6F3E" w:rsidRPr="006918D1" w:rsidRDefault="004C6F3E" w:rsidP="00376A51">
            <w:pPr>
              <w:suppressAutoHyphens/>
              <w:jc w:val="both"/>
              <w:rPr>
                <w:rFonts w:ascii="Times New Roman" w:hAnsi="Times New Roman" w:cs="Times New Roman"/>
                <w:spacing w:val="-2"/>
                <w:sz w:val="24"/>
                <w:szCs w:val="24"/>
              </w:rPr>
            </w:pPr>
          </w:p>
        </w:tc>
      </w:tr>
      <w:tr w:rsidR="004C6F3E" w:rsidRPr="00887437" w:rsidTr="008362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8" w:type="dxa"/>
            <w:gridSpan w:val="2"/>
            <w:tcBorders>
              <w:top w:val="single" w:sz="6" w:space="0" w:color="auto"/>
              <w:left w:val="single" w:sz="6" w:space="0" w:color="auto"/>
              <w:bottom w:val="single" w:sz="6" w:space="0" w:color="auto"/>
              <w:right w:val="single" w:sz="6" w:space="0" w:color="auto"/>
            </w:tcBorders>
          </w:tcPr>
          <w:p w:rsidR="004C6F3E" w:rsidRPr="00887437" w:rsidRDefault="004C6F3E" w:rsidP="00376A51">
            <w:pPr>
              <w:suppressAutoHyphens/>
              <w:jc w:val="both"/>
              <w:rPr>
                <w:rFonts w:ascii="Times New Roman" w:hAnsi="Times New Roman" w:cs="Times New Roman"/>
                <w:spacing w:val="-2"/>
                <w:sz w:val="24"/>
                <w:szCs w:val="24"/>
              </w:rPr>
            </w:pPr>
          </w:p>
        </w:tc>
        <w:tc>
          <w:tcPr>
            <w:tcW w:w="540" w:type="dxa"/>
            <w:gridSpan w:val="2"/>
            <w:tcBorders>
              <w:top w:val="single" w:sz="6" w:space="0" w:color="auto"/>
              <w:left w:val="single" w:sz="6" w:space="0" w:color="auto"/>
              <w:bottom w:val="single" w:sz="6" w:space="0" w:color="auto"/>
              <w:right w:val="single" w:sz="6" w:space="0" w:color="auto"/>
            </w:tcBorders>
          </w:tcPr>
          <w:p w:rsidR="004C6F3E" w:rsidRPr="00887437" w:rsidRDefault="004C6F3E" w:rsidP="00376A51">
            <w:pPr>
              <w:suppressAutoHyphens/>
              <w:jc w:val="both"/>
              <w:rPr>
                <w:rFonts w:ascii="Times New Roman" w:hAnsi="Times New Roman" w:cs="Times New Roman"/>
                <w:spacing w:val="-2"/>
                <w:sz w:val="24"/>
                <w:szCs w:val="24"/>
              </w:rPr>
            </w:pPr>
          </w:p>
        </w:tc>
        <w:tc>
          <w:tcPr>
            <w:tcW w:w="543" w:type="dxa"/>
            <w:gridSpan w:val="2"/>
            <w:tcBorders>
              <w:top w:val="single" w:sz="6" w:space="0" w:color="auto"/>
              <w:left w:val="single" w:sz="6" w:space="0" w:color="auto"/>
              <w:bottom w:val="single" w:sz="6" w:space="0" w:color="auto"/>
              <w:right w:val="single" w:sz="6" w:space="0" w:color="auto"/>
            </w:tcBorders>
          </w:tcPr>
          <w:p w:rsidR="004C6F3E" w:rsidRPr="00887437" w:rsidRDefault="004C6F3E" w:rsidP="00376A51">
            <w:pPr>
              <w:suppressAutoHyphens/>
              <w:jc w:val="both"/>
              <w:rPr>
                <w:rFonts w:ascii="Times New Roman" w:hAnsi="Times New Roman" w:cs="Times New Roman"/>
                <w:spacing w:val="-2"/>
                <w:sz w:val="24"/>
                <w:szCs w:val="24"/>
              </w:rPr>
            </w:pPr>
            <w:r w:rsidRPr="00887437">
              <w:rPr>
                <w:rFonts w:ascii="Times New Roman" w:hAnsi="Times New Roman" w:cs="Times New Roman"/>
                <w:spacing w:val="-2"/>
                <w:sz w:val="24"/>
                <w:szCs w:val="24"/>
              </w:rPr>
              <w:t>(a)</w:t>
            </w:r>
          </w:p>
        </w:tc>
        <w:tc>
          <w:tcPr>
            <w:tcW w:w="4331" w:type="dxa"/>
            <w:tcBorders>
              <w:top w:val="single" w:sz="6" w:space="0" w:color="auto"/>
              <w:left w:val="single" w:sz="6" w:space="0" w:color="auto"/>
              <w:bottom w:val="single" w:sz="6" w:space="0" w:color="auto"/>
              <w:right w:val="single" w:sz="6" w:space="0" w:color="auto"/>
            </w:tcBorders>
          </w:tcPr>
          <w:p w:rsidR="004C6F3E" w:rsidRDefault="004C6F3E">
            <w:pPr>
              <w:suppressAutoHyphens/>
              <w:jc w:val="both"/>
              <w:rPr>
                <w:rFonts w:ascii="Times New Roman" w:hAnsi="Times New Roman" w:cs="Times New Roman"/>
                <w:sz w:val="24"/>
                <w:szCs w:val="24"/>
              </w:rPr>
            </w:pPr>
            <w:r w:rsidRPr="00642D78">
              <w:rPr>
                <w:rFonts w:ascii="Times New Roman" w:hAnsi="Times New Roman" w:cs="Times New Roman"/>
                <w:sz w:val="24"/>
                <w:szCs w:val="24"/>
              </w:rPr>
              <w:t>The terms and con</w:t>
            </w:r>
            <w:r>
              <w:rPr>
                <w:rFonts w:ascii="Times New Roman" w:hAnsi="Times New Roman" w:cs="Times New Roman"/>
                <w:sz w:val="24"/>
                <w:szCs w:val="24"/>
              </w:rPr>
              <w:t xml:space="preserve">ditions of the issue </w:t>
            </w:r>
          </w:p>
          <w:p w:rsidR="004C6F3E" w:rsidRPr="00887437" w:rsidRDefault="004C6F3E">
            <w:pPr>
              <w:suppressAutoHyphens/>
              <w:jc w:val="both"/>
              <w:rPr>
                <w:rFonts w:ascii="Times New Roman" w:hAnsi="Times New Roman" w:cs="Times New Roman"/>
                <w:spacing w:val="-2"/>
                <w:sz w:val="24"/>
                <w:szCs w:val="24"/>
              </w:rPr>
            </w:pPr>
          </w:p>
        </w:tc>
        <w:tc>
          <w:tcPr>
            <w:tcW w:w="1082" w:type="dxa"/>
            <w:tcBorders>
              <w:top w:val="single" w:sz="6" w:space="0" w:color="auto"/>
              <w:left w:val="single" w:sz="6" w:space="0" w:color="auto"/>
              <w:bottom w:val="single" w:sz="6" w:space="0" w:color="auto"/>
              <w:right w:val="single" w:sz="6" w:space="0" w:color="auto"/>
            </w:tcBorders>
          </w:tcPr>
          <w:p w:rsidR="004C6F3E" w:rsidRPr="00887437" w:rsidRDefault="004C6F3E" w:rsidP="00376A51">
            <w:pPr>
              <w:suppressAutoHyphens/>
              <w:jc w:val="both"/>
              <w:rPr>
                <w:rFonts w:ascii="Times New Roman" w:hAnsi="Times New Roman" w:cs="Times New Roman"/>
                <w:spacing w:val="-2"/>
                <w:sz w:val="24"/>
                <w:szCs w:val="24"/>
              </w:rPr>
            </w:pPr>
          </w:p>
        </w:tc>
        <w:tc>
          <w:tcPr>
            <w:tcW w:w="1082" w:type="dxa"/>
            <w:tcBorders>
              <w:top w:val="single" w:sz="6" w:space="0" w:color="auto"/>
              <w:left w:val="single" w:sz="6" w:space="0" w:color="auto"/>
              <w:bottom w:val="single" w:sz="6" w:space="0" w:color="auto"/>
              <w:right w:val="single" w:sz="6" w:space="0" w:color="auto"/>
            </w:tcBorders>
          </w:tcPr>
          <w:p w:rsidR="004C6F3E" w:rsidRPr="00887437" w:rsidRDefault="004C6F3E" w:rsidP="00376A51">
            <w:pPr>
              <w:suppressAutoHyphens/>
              <w:jc w:val="both"/>
              <w:rPr>
                <w:rFonts w:ascii="Times New Roman" w:hAnsi="Times New Roman" w:cs="Times New Roman"/>
                <w:spacing w:val="-2"/>
                <w:sz w:val="24"/>
                <w:szCs w:val="24"/>
              </w:rPr>
            </w:pPr>
          </w:p>
        </w:tc>
        <w:tc>
          <w:tcPr>
            <w:tcW w:w="978" w:type="dxa"/>
            <w:tcBorders>
              <w:top w:val="single" w:sz="6" w:space="0" w:color="auto"/>
              <w:left w:val="nil"/>
              <w:bottom w:val="single" w:sz="6" w:space="0" w:color="auto"/>
              <w:right w:val="single" w:sz="6" w:space="0" w:color="auto"/>
            </w:tcBorders>
          </w:tcPr>
          <w:p w:rsidR="004C6F3E" w:rsidRPr="00887437" w:rsidRDefault="004C6F3E" w:rsidP="00376A51">
            <w:pPr>
              <w:suppressAutoHyphens/>
              <w:jc w:val="both"/>
              <w:rPr>
                <w:rFonts w:ascii="Times New Roman" w:hAnsi="Times New Roman" w:cs="Times New Roman"/>
                <w:spacing w:val="-2"/>
                <w:sz w:val="24"/>
                <w:szCs w:val="24"/>
              </w:rPr>
            </w:pPr>
          </w:p>
        </w:tc>
      </w:tr>
      <w:tr w:rsidR="004C6F3E" w:rsidRPr="00887437" w:rsidTr="008362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8" w:type="dxa"/>
            <w:gridSpan w:val="2"/>
            <w:tcBorders>
              <w:top w:val="single" w:sz="6" w:space="0" w:color="auto"/>
              <w:left w:val="single" w:sz="6" w:space="0" w:color="auto"/>
              <w:bottom w:val="single" w:sz="6" w:space="0" w:color="auto"/>
              <w:right w:val="single" w:sz="6" w:space="0" w:color="auto"/>
            </w:tcBorders>
          </w:tcPr>
          <w:p w:rsidR="004C6F3E" w:rsidRPr="00887437" w:rsidRDefault="004C6F3E" w:rsidP="00376A51">
            <w:pPr>
              <w:suppressAutoHyphens/>
              <w:jc w:val="both"/>
              <w:rPr>
                <w:rFonts w:ascii="Times New Roman" w:hAnsi="Times New Roman" w:cs="Times New Roman"/>
                <w:spacing w:val="-2"/>
                <w:sz w:val="24"/>
                <w:szCs w:val="24"/>
              </w:rPr>
            </w:pPr>
          </w:p>
        </w:tc>
        <w:tc>
          <w:tcPr>
            <w:tcW w:w="540" w:type="dxa"/>
            <w:gridSpan w:val="2"/>
            <w:tcBorders>
              <w:top w:val="single" w:sz="6" w:space="0" w:color="auto"/>
              <w:left w:val="single" w:sz="6" w:space="0" w:color="auto"/>
              <w:bottom w:val="single" w:sz="6" w:space="0" w:color="auto"/>
              <w:right w:val="single" w:sz="6" w:space="0" w:color="auto"/>
            </w:tcBorders>
          </w:tcPr>
          <w:p w:rsidR="004C6F3E" w:rsidRPr="00887437" w:rsidRDefault="004C6F3E" w:rsidP="00376A51">
            <w:pPr>
              <w:suppressAutoHyphens/>
              <w:jc w:val="both"/>
              <w:rPr>
                <w:rFonts w:ascii="Times New Roman" w:hAnsi="Times New Roman" w:cs="Times New Roman"/>
                <w:spacing w:val="-2"/>
                <w:sz w:val="24"/>
                <w:szCs w:val="24"/>
              </w:rPr>
            </w:pPr>
          </w:p>
        </w:tc>
        <w:tc>
          <w:tcPr>
            <w:tcW w:w="543" w:type="dxa"/>
            <w:gridSpan w:val="2"/>
            <w:tcBorders>
              <w:top w:val="single" w:sz="6" w:space="0" w:color="auto"/>
              <w:left w:val="single" w:sz="6" w:space="0" w:color="auto"/>
              <w:bottom w:val="single" w:sz="6" w:space="0" w:color="auto"/>
              <w:right w:val="single" w:sz="6" w:space="0" w:color="auto"/>
            </w:tcBorders>
          </w:tcPr>
          <w:p w:rsidR="004C6F3E" w:rsidRPr="00887437" w:rsidRDefault="004C6F3E" w:rsidP="00376A51">
            <w:pPr>
              <w:suppressAutoHyphens/>
              <w:jc w:val="both"/>
              <w:rPr>
                <w:rFonts w:ascii="Times New Roman" w:hAnsi="Times New Roman" w:cs="Times New Roman"/>
                <w:spacing w:val="-2"/>
                <w:sz w:val="24"/>
                <w:szCs w:val="24"/>
              </w:rPr>
            </w:pPr>
            <w:r w:rsidRPr="00887437">
              <w:rPr>
                <w:rFonts w:ascii="Times New Roman" w:hAnsi="Times New Roman" w:cs="Times New Roman"/>
                <w:spacing w:val="-2"/>
                <w:sz w:val="24"/>
                <w:szCs w:val="24"/>
              </w:rPr>
              <w:t>(b)</w:t>
            </w:r>
          </w:p>
        </w:tc>
        <w:tc>
          <w:tcPr>
            <w:tcW w:w="4331" w:type="dxa"/>
            <w:tcBorders>
              <w:top w:val="single" w:sz="6" w:space="0" w:color="auto"/>
              <w:left w:val="single" w:sz="6" w:space="0" w:color="auto"/>
              <w:bottom w:val="single" w:sz="6" w:space="0" w:color="auto"/>
              <w:right w:val="single" w:sz="6" w:space="0" w:color="auto"/>
            </w:tcBorders>
          </w:tcPr>
          <w:p w:rsidR="004C6F3E" w:rsidRDefault="004C6F3E" w:rsidP="00D33F56">
            <w:pPr>
              <w:suppressAutoHyphens/>
              <w:jc w:val="both"/>
              <w:rPr>
                <w:rFonts w:ascii="Times New Roman" w:hAnsi="Times New Roman" w:cs="Times New Roman"/>
                <w:sz w:val="24"/>
                <w:szCs w:val="24"/>
              </w:rPr>
            </w:pPr>
            <w:r>
              <w:rPr>
                <w:rFonts w:ascii="Times New Roman" w:hAnsi="Times New Roman" w:cs="Times New Roman"/>
                <w:sz w:val="24"/>
                <w:szCs w:val="24"/>
              </w:rPr>
              <w:t>T</w:t>
            </w:r>
            <w:r w:rsidRPr="00642D78">
              <w:rPr>
                <w:rFonts w:ascii="Times New Roman" w:hAnsi="Times New Roman" w:cs="Times New Roman"/>
                <w:sz w:val="24"/>
                <w:szCs w:val="24"/>
              </w:rPr>
              <w:t xml:space="preserve">he number of shares proposed to be issued </w:t>
            </w:r>
          </w:p>
          <w:p w:rsidR="004C6F3E" w:rsidRPr="00887437" w:rsidRDefault="004C6F3E" w:rsidP="00D33F56">
            <w:pPr>
              <w:suppressAutoHyphens/>
              <w:jc w:val="both"/>
              <w:rPr>
                <w:rFonts w:ascii="Times New Roman" w:hAnsi="Times New Roman" w:cs="Times New Roman"/>
                <w:spacing w:val="-2"/>
                <w:sz w:val="24"/>
                <w:szCs w:val="24"/>
              </w:rPr>
            </w:pPr>
          </w:p>
        </w:tc>
        <w:tc>
          <w:tcPr>
            <w:tcW w:w="1082" w:type="dxa"/>
            <w:tcBorders>
              <w:top w:val="single" w:sz="6" w:space="0" w:color="auto"/>
              <w:left w:val="single" w:sz="6" w:space="0" w:color="auto"/>
              <w:bottom w:val="single" w:sz="6" w:space="0" w:color="auto"/>
              <w:right w:val="single" w:sz="6" w:space="0" w:color="auto"/>
            </w:tcBorders>
          </w:tcPr>
          <w:p w:rsidR="004C6F3E" w:rsidRPr="00887437" w:rsidRDefault="004C6F3E" w:rsidP="00376A51">
            <w:pPr>
              <w:suppressAutoHyphens/>
              <w:jc w:val="both"/>
              <w:rPr>
                <w:rFonts w:ascii="Times New Roman" w:hAnsi="Times New Roman" w:cs="Times New Roman"/>
                <w:spacing w:val="-2"/>
                <w:sz w:val="24"/>
                <w:szCs w:val="24"/>
              </w:rPr>
            </w:pPr>
          </w:p>
        </w:tc>
        <w:tc>
          <w:tcPr>
            <w:tcW w:w="1082" w:type="dxa"/>
            <w:tcBorders>
              <w:top w:val="single" w:sz="6" w:space="0" w:color="auto"/>
              <w:left w:val="single" w:sz="6" w:space="0" w:color="auto"/>
              <w:bottom w:val="single" w:sz="6" w:space="0" w:color="auto"/>
              <w:right w:val="single" w:sz="6" w:space="0" w:color="auto"/>
            </w:tcBorders>
          </w:tcPr>
          <w:p w:rsidR="004C6F3E" w:rsidRPr="00887437" w:rsidRDefault="004C6F3E" w:rsidP="00376A51">
            <w:pPr>
              <w:suppressAutoHyphens/>
              <w:jc w:val="both"/>
              <w:rPr>
                <w:rFonts w:ascii="Times New Roman" w:hAnsi="Times New Roman" w:cs="Times New Roman"/>
                <w:spacing w:val="-2"/>
                <w:sz w:val="24"/>
                <w:szCs w:val="24"/>
              </w:rPr>
            </w:pPr>
          </w:p>
        </w:tc>
        <w:tc>
          <w:tcPr>
            <w:tcW w:w="978" w:type="dxa"/>
            <w:tcBorders>
              <w:top w:val="single" w:sz="6" w:space="0" w:color="auto"/>
              <w:left w:val="nil"/>
              <w:bottom w:val="single" w:sz="6" w:space="0" w:color="auto"/>
              <w:right w:val="single" w:sz="6" w:space="0" w:color="auto"/>
            </w:tcBorders>
          </w:tcPr>
          <w:p w:rsidR="004C6F3E" w:rsidRPr="00887437" w:rsidRDefault="004C6F3E" w:rsidP="00376A51">
            <w:pPr>
              <w:suppressAutoHyphens/>
              <w:jc w:val="both"/>
              <w:rPr>
                <w:rFonts w:ascii="Times New Roman" w:hAnsi="Times New Roman" w:cs="Times New Roman"/>
                <w:spacing w:val="-2"/>
                <w:sz w:val="24"/>
                <w:szCs w:val="24"/>
              </w:rPr>
            </w:pPr>
          </w:p>
        </w:tc>
      </w:tr>
      <w:tr w:rsidR="004C6F3E" w:rsidRPr="00887437" w:rsidTr="008362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8" w:type="dxa"/>
            <w:gridSpan w:val="2"/>
            <w:tcBorders>
              <w:top w:val="single" w:sz="6" w:space="0" w:color="auto"/>
              <w:left w:val="single" w:sz="6" w:space="0" w:color="auto"/>
              <w:bottom w:val="single" w:sz="6" w:space="0" w:color="auto"/>
              <w:right w:val="single" w:sz="6" w:space="0" w:color="auto"/>
            </w:tcBorders>
          </w:tcPr>
          <w:p w:rsidR="004C6F3E" w:rsidRPr="00887437" w:rsidRDefault="004C6F3E" w:rsidP="00376A51">
            <w:pPr>
              <w:suppressAutoHyphens/>
              <w:jc w:val="both"/>
              <w:rPr>
                <w:rFonts w:ascii="Times New Roman" w:hAnsi="Times New Roman" w:cs="Times New Roman"/>
                <w:spacing w:val="-2"/>
                <w:sz w:val="24"/>
                <w:szCs w:val="24"/>
              </w:rPr>
            </w:pPr>
          </w:p>
        </w:tc>
        <w:tc>
          <w:tcPr>
            <w:tcW w:w="540" w:type="dxa"/>
            <w:gridSpan w:val="2"/>
            <w:tcBorders>
              <w:top w:val="single" w:sz="6" w:space="0" w:color="auto"/>
              <w:left w:val="single" w:sz="6" w:space="0" w:color="auto"/>
              <w:bottom w:val="single" w:sz="6" w:space="0" w:color="auto"/>
              <w:right w:val="single" w:sz="6" w:space="0" w:color="auto"/>
            </w:tcBorders>
          </w:tcPr>
          <w:p w:rsidR="004C6F3E" w:rsidRPr="00887437" w:rsidRDefault="004C6F3E" w:rsidP="00376A51">
            <w:pPr>
              <w:suppressAutoHyphens/>
              <w:jc w:val="both"/>
              <w:rPr>
                <w:rFonts w:ascii="Times New Roman" w:hAnsi="Times New Roman" w:cs="Times New Roman"/>
                <w:spacing w:val="-2"/>
                <w:sz w:val="24"/>
                <w:szCs w:val="24"/>
              </w:rPr>
            </w:pPr>
          </w:p>
        </w:tc>
        <w:tc>
          <w:tcPr>
            <w:tcW w:w="543" w:type="dxa"/>
            <w:gridSpan w:val="2"/>
            <w:tcBorders>
              <w:top w:val="single" w:sz="6" w:space="0" w:color="auto"/>
              <w:left w:val="single" w:sz="6" w:space="0" w:color="auto"/>
              <w:bottom w:val="single" w:sz="6" w:space="0" w:color="auto"/>
              <w:right w:val="single" w:sz="6" w:space="0" w:color="auto"/>
            </w:tcBorders>
          </w:tcPr>
          <w:p w:rsidR="004C6F3E" w:rsidRPr="00887437" w:rsidRDefault="004C6F3E" w:rsidP="00376A51">
            <w:pPr>
              <w:suppressAutoHyphens/>
              <w:jc w:val="both"/>
              <w:rPr>
                <w:rFonts w:ascii="Times New Roman" w:hAnsi="Times New Roman" w:cs="Times New Roman"/>
                <w:spacing w:val="-2"/>
                <w:sz w:val="24"/>
                <w:szCs w:val="24"/>
              </w:rPr>
            </w:pPr>
            <w:r w:rsidRPr="00887437">
              <w:rPr>
                <w:rFonts w:ascii="Times New Roman" w:hAnsi="Times New Roman" w:cs="Times New Roman"/>
                <w:spacing w:val="-2"/>
                <w:sz w:val="24"/>
                <w:szCs w:val="24"/>
              </w:rPr>
              <w:t>(c)</w:t>
            </w:r>
          </w:p>
        </w:tc>
        <w:tc>
          <w:tcPr>
            <w:tcW w:w="4331" w:type="dxa"/>
            <w:tcBorders>
              <w:top w:val="single" w:sz="6" w:space="0" w:color="auto"/>
              <w:left w:val="single" w:sz="6" w:space="0" w:color="auto"/>
              <w:bottom w:val="single" w:sz="6" w:space="0" w:color="auto"/>
              <w:right w:val="single" w:sz="6" w:space="0" w:color="auto"/>
            </w:tcBorders>
          </w:tcPr>
          <w:p w:rsidR="004C6F3E" w:rsidRDefault="004C6F3E">
            <w:pPr>
              <w:suppressAutoHyphens/>
              <w:jc w:val="both"/>
              <w:rPr>
                <w:rFonts w:ascii="Times New Roman" w:hAnsi="Times New Roman" w:cs="Times New Roman"/>
                <w:sz w:val="24"/>
                <w:szCs w:val="24"/>
              </w:rPr>
            </w:pPr>
            <w:r>
              <w:rPr>
                <w:rFonts w:ascii="Times New Roman" w:hAnsi="Times New Roman" w:cs="Times New Roman"/>
                <w:sz w:val="24"/>
                <w:szCs w:val="24"/>
              </w:rPr>
              <w:t>T</w:t>
            </w:r>
            <w:r w:rsidRPr="00642D78">
              <w:rPr>
                <w:rFonts w:ascii="Times New Roman" w:hAnsi="Times New Roman" w:cs="Times New Roman"/>
                <w:sz w:val="24"/>
                <w:szCs w:val="24"/>
              </w:rPr>
              <w:t>he amount of premium,</w:t>
            </w:r>
            <w:r>
              <w:rPr>
                <w:rFonts w:ascii="Times New Roman" w:hAnsi="Times New Roman" w:cs="Times New Roman"/>
                <w:sz w:val="24"/>
                <w:szCs w:val="24"/>
              </w:rPr>
              <w:t xml:space="preserve"> </w:t>
            </w:r>
            <w:r w:rsidRPr="00642D78">
              <w:rPr>
                <w:rFonts w:ascii="Times New Roman" w:hAnsi="Times New Roman" w:cs="Times New Roman"/>
                <w:sz w:val="24"/>
                <w:szCs w:val="24"/>
              </w:rPr>
              <w:t xml:space="preserve">if any </w:t>
            </w:r>
          </w:p>
          <w:p w:rsidR="004C6F3E" w:rsidRPr="00887437" w:rsidRDefault="004C6F3E">
            <w:pPr>
              <w:suppressAutoHyphens/>
              <w:jc w:val="both"/>
              <w:rPr>
                <w:rFonts w:ascii="Times New Roman" w:hAnsi="Times New Roman" w:cs="Times New Roman"/>
                <w:spacing w:val="-2"/>
                <w:sz w:val="24"/>
                <w:szCs w:val="24"/>
              </w:rPr>
            </w:pPr>
          </w:p>
        </w:tc>
        <w:tc>
          <w:tcPr>
            <w:tcW w:w="1082" w:type="dxa"/>
            <w:tcBorders>
              <w:top w:val="single" w:sz="6" w:space="0" w:color="auto"/>
              <w:left w:val="single" w:sz="6" w:space="0" w:color="auto"/>
              <w:bottom w:val="single" w:sz="6" w:space="0" w:color="auto"/>
              <w:right w:val="single" w:sz="6" w:space="0" w:color="auto"/>
            </w:tcBorders>
          </w:tcPr>
          <w:p w:rsidR="004C6F3E" w:rsidRPr="00887437" w:rsidRDefault="004C6F3E" w:rsidP="00376A51">
            <w:pPr>
              <w:suppressAutoHyphens/>
              <w:jc w:val="both"/>
              <w:rPr>
                <w:rFonts w:ascii="Times New Roman" w:hAnsi="Times New Roman" w:cs="Times New Roman"/>
                <w:spacing w:val="-2"/>
                <w:sz w:val="24"/>
                <w:szCs w:val="24"/>
              </w:rPr>
            </w:pPr>
          </w:p>
        </w:tc>
        <w:tc>
          <w:tcPr>
            <w:tcW w:w="1082" w:type="dxa"/>
            <w:tcBorders>
              <w:top w:val="single" w:sz="6" w:space="0" w:color="auto"/>
              <w:left w:val="single" w:sz="6" w:space="0" w:color="auto"/>
              <w:bottom w:val="single" w:sz="6" w:space="0" w:color="auto"/>
              <w:right w:val="single" w:sz="6" w:space="0" w:color="auto"/>
            </w:tcBorders>
          </w:tcPr>
          <w:p w:rsidR="004C6F3E" w:rsidRPr="00887437" w:rsidRDefault="004C6F3E" w:rsidP="00376A51">
            <w:pPr>
              <w:suppressAutoHyphens/>
              <w:jc w:val="both"/>
              <w:rPr>
                <w:rFonts w:ascii="Times New Roman" w:hAnsi="Times New Roman" w:cs="Times New Roman"/>
                <w:spacing w:val="-2"/>
                <w:sz w:val="24"/>
                <w:szCs w:val="24"/>
              </w:rPr>
            </w:pPr>
          </w:p>
        </w:tc>
        <w:tc>
          <w:tcPr>
            <w:tcW w:w="978" w:type="dxa"/>
            <w:tcBorders>
              <w:top w:val="single" w:sz="6" w:space="0" w:color="auto"/>
              <w:left w:val="nil"/>
              <w:bottom w:val="single" w:sz="6" w:space="0" w:color="auto"/>
              <w:right w:val="single" w:sz="6" w:space="0" w:color="auto"/>
            </w:tcBorders>
          </w:tcPr>
          <w:p w:rsidR="004C6F3E" w:rsidRPr="00887437" w:rsidRDefault="004C6F3E" w:rsidP="00376A51">
            <w:pPr>
              <w:suppressAutoHyphens/>
              <w:jc w:val="both"/>
              <w:rPr>
                <w:rFonts w:ascii="Times New Roman" w:hAnsi="Times New Roman" w:cs="Times New Roman"/>
                <w:spacing w:val="-2"/>
                <w:sz w:val="24"/>
                <w:szCs w:val="24"/>
              </w:rPr>
            </w:pPr>
          </w:p>
        </w:tc>
      </w:tr>
      <w:tr w:rsidR="004C6F3E" w:rsidRPr="00887437" w:rsidTr="008362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8" w:type="dxa"/>
            <w:gridSpan w:val="2"/>
            <w:tcBorders>
              <w:top w:val="single" w:sz="6" w:space="0" w:color="auto"/>
              <w:left w:val="single" w:sz="6" w:space="0" w:color="auto"/>
              <w:bottom w:val="single" w:sz="6" w:space="0" w:color="auto"/>
              <w:right w:val="single" w:sz="6" w:space="0" w:color="auto"/>
            </w:tcBorders>
          </w:tcPr>
          <w:p w:rsidR="004C6F3E" w:rsidRPr="00887437" w:rsidRDefault="004C6F3E" w:rsidP="00376A51">
            <w:pPr>
              <w:suppressAutoHyphens/>
              <w:jc w:val="both"/>
              <w:rPr>
                <w:rFonts w:ascii="Times New Roman" w:hAnsi="Times New Roman" w:cs="Times New Roman"/>
                <w:spacing w:val="-2"/>
                <w:sz w:val="24"/>
                <w:szCs w:val="24"/>
              </w:rPr>
            </w:pPr>
          </w:p>
        </w:tc>
        <w:tc>
          <w:tcPr>
            <w:tcW w:w="540" w:type="dxa"/>
            <w:gridSpan w:val="2"/>
            <w:tcBorders>
              <w:top w:val="single" w:sz="6" w:space="0" w:color="auto"/>
              <w:left w:val="single" w:sz="6" w:space="0" w:color="auto"/>
              <w:bottom w:val="single" w:sz="6" w:space="0" w:color="auto"/>
              <w:right w:val="single" w:sz="6" w:space="0" w:color="auto"/>
            </w:tcBorders>
          </w:tcPr>
          <w:p w:rsidR="004C6F3E" w:rsidRPr="00887437" w:rsidRDefault="004C6F3E" w:rsidP="00376A51">
            <w:pPr>
              <w:suppressAutoHyphens/>
              <w:jc w:val="both"/>
              <w:rPr>
                <w:rFonts w:ascii="Times New Roman" w:hAnsi="Times New Roman" w:cs="Times New Roman"/>
                <w:spacing w:val="-2"/>
                <w:sz w:val="24"/>
                <w:szCs w:val="24"/>
              </w:rPr>
            </w:pPr>
          </w:p>
        </w:tc>
        <w:tc>
          <w:tcPr>
            <w:tcW w:w="543" w:type="dxa"/>
            <w:gridSpan w:val="2"/>
            <w:tcBorders>
              <w:top w:val="single" w:sz="6" w:space="0" w:color="auto"/>
              <w:left w:val="single" w:sz="6" w:space="0" w:color="auto"/>
              <w:bottom w:val="single" w:sz="6" w:space="0" w:color="auto"/>
              <w:right w:val="single" w:sz="6" w:space="0" w:color="auto"/>
            </w:tcBorders>
          </w:tcPr>
          <w:p w:rsidR="004C6F3E" w:rsidRPr="00887437" w:rsidRDefault="004C6F3E" w:rsidP="00376A51">
            <w:pPr>
              <w:suppressAutoHyphens/>
              <w:jc w:val="both"/>
              <w:rPr>
                <w:rFonts w:ascii="Times New Roman" w:hAnsi="Times New Roman" w:cs="Times New Roman"/>
                <w:spacing w:val="-2"/>
                <w:sz w:val="24"/>
                <w:szCs w:val="24"/>
              </w:rPr>
            </w:pPr>
            <w:r w:rsidRPr="00887437">
              <w:rPr>
                <w:rFonts w:ascii="Times New Roman" w:hAnsi="Times New Roman" w:cs="Times New Roman"/>
                <w:spacing w:val="-2"/>
                <w:sz w:val="24"/>
                <w:szCs w:val="24"/>
              </w:rPr>
              <w:t>(d)</w:t>
            </w:r>
          </w:p>
        </w:tc>
        <w:tc>
          <w:tcPr>
            <w:tcW w:w="4331" w:type="dxa"/>
            <w:tcBorders>
              <w:top w:val="single" w:sz="6" w:space="0" w:color="auto"/>
              <w:left w:val="single" w:sz="6" w:space="0" w:color="auto"/>
              <w:bottom w:val="single" w:sz="6" w:space="0" w:color="auto"/>
              <w:right w:val="single" w:sz="6" w:space="0" w:color="auto"/>
            </w:tcBorders>
          </w:tcPr>
          <w:p w:rsidR="004C6F3E" w:rsidRDefault="004C6F3E" w:rsidP="00D33F56">
            <w:pPr>
              <w:suppressAutoHyphens/>
              <w:jc w:val="both"/>
              <w:rPr>
                <w:rFonts w:ascii="Times New Roman" w:hAnsi="Times New Roman" w:cs="Times New Roman"/>
                <w:sz w:val="24"/>
                <w:szCs w:val="24"/>
              </w:rPr>
            </w:pPr>
            <w:r>
              <w:rPr>
                <w:rFonts w:ascii="Times New Roman" w:hAnsi="Times New Roman" w:cs="Times New Roman"/>
                <w:sz w:val="24"/>
                <w:szCs w:val="24"/>
              </w:rPr>
              <w:t>T</w:t>
            </w:r>
            <w:r w:rsidRPr="00642D78">
              <w:rPr>
                <w:rFonts w:ascii="Times New Roman" w:hAnsi="Times New Roman" w:cs="Times New Roman"/>
                <w:sz w:val="24"/>
                <w:szCs w:val="24"/>
              </w:rPr>
              <w:t xml:space="preserve">he period before which shares shall be allotted </w:t>
            </w:r>
          </w:p>
          <w:p w:rsidR="004C6F3E" w:rsidRPr="00887437" w:rsidRDefault="004C6F3E" w:rsidP="00D33F56">
            <w:pPr>
              <w:suppressAutoHyphens/>
              <w:jc w:val="both"/>
              <w:rPr>
                <w:rFonts w:ascii="Times New Roman" w:hAnsi="Times New Roman" w:cs="Times New Roman"/>
                <w:spacing w:val="-2"/>
                <w:sz w:val="24"/>
                <w:szCs w:val="24"/>
              </w:rPr>
            </w:pPr>
          </w:p>
        </w:tc>
        <w:tc>
          <w:tcPr>
            <w:tcW w:w="1082" w:type="dxa"/>
            <w:tcBorders>
              <w:top w:val="single" w:sz="6" w:space="0" w:color="auto"/>
              <w:left w:val="single" w:sz="6" w:space="0" w:color="auto"/>
              <w:bottom w:val="single" w:sz="6" w:space="0" w:color="auto"/>
              <w:right w:val="single" w:sz="6" w:space="0" w:color="auto"/>
            </w:tcBorders>
          </w:tcPr>
          <w:p w:rsidR="004C6F3E" w:rsidRPr="00887437" w:rsidRDefault="004C6F3E" w:rsidP="00376A51">
            <w:pPr>
              <w:suppressAutoHyphens/>
              <w:jc w:val="both"/>
              <w:rPr>
                <w:rFonts w:ascii="Times New Roman" w:hAnsi="Times New Roman" w:cs="Times New Roman"/>
                <w:spacing w:val="-2"/>
                <w:sz w:val="24"/>
                <w:szCs w:val="24"/>
              </w:rPr>
            </w:pPr>
          </w:p>
        </w:tc>
        <w:tc>
          <w:tcPr>
            <w:tcW w:w="1082" w:type="dxa"/>
            <w:tcBorders>
              <w:top w:val="single" w:sz="6" w:space="0" w:color="auto"/>
              <w:left w:val="single" w:sz="6" w:space="0" w:color="auto"/>
              <w:bottom w:val="single" w:sz="6" w:space="0" w:color="auto"/>
              <w:right w:val="single" w:sz="6" w:space="0" w:color="auto"/>
            </w:tcBorders>
          </w:tcPr>
          <w:p w:rsidR="004C6F3E" w:rsidRPr="00887437" w:rsidRDefault="004C6F3E" w:rsidP="00376A51">
            <w:pPr>
              <w:suppressAutoHyphens/>
              <w:jc w:val="both"/>
              <w:rPr>
                <w:rFonts w:ascii="Times New Roman" w:hAnsi="Times New Roman" w:cs="Times New Roman"/>
                <w:spacing w:val="-2"/>
                <w:sz w:val="24"/>
                <w:szCs w:val="24"/>
              </w:rPr>
            </w:pPr>
          </w:p>
        </w:tc>
        <w:tc>
          <w:tcPr>
            <w:tcW w:w="978" w:type="dxa"/>
            <w:tcBorders>
              <w:top w:val="single" w:sz="6" w:space="0" w:color="auto"/>
              <w:left w:val="nil"/>
              <w:bottom w:val="single" w:sz="6" w:space="0" w:color="auto"/>
              <w:right w:val="single" w:sz="6" w:space="0" w:color="auto"/>
            </w:tcBorders>
          </w:tcPr>
          <w:p w:rsidR="004C6F3E" w:rsidRPr="00887437" w:rsidRDefault="004C6F3E" w:rsidP="00376A51">
            <w:pPr>
              <w:suppressAutoHyphens/>
              <w:jc w:val="both"/>
              <w:rPr>
                <w:rFonts w:ascii="Times New Roman" w:hAnsi="Times New Roman" w:cs="Times New Roman"/>
                <w:spacing w:val="-2"/>
                <w:sz w:val="24"/>
                <w:szCs w:val="24"/>
              </w:rPr>
            </w:pPr>
          </w:p>
        </w:tc>
      </w:tr>
      <w:tr w:rsidR="004C6F3E" w:rsidRPr="00887437" w:rsidTr="008362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8" w:type="dxa"/>
            <w:gridSpan w:val="2"/>
            <w:tcBorders>
              <w:top w:val="single" w:sz="6" w:space="0" w:color="auto"/>
              <w:left w:val="single" w:sz="6" w:space="0" w:color="auto"/>
              <w:bottom w:val="single" w:sz="6" w:space="0" w:color="auto"/>
              <w:right w:val="single" w:sz="6" w:space="0" w:color="auto"/>
            </w:tcBorders>
          </w:tcPr>
          <w:p w:rsidR="004C6F3E" w:rsidRPr="00887437" w:rsidRDefault="004C6F3E" w:rsidP="00376A51">
            <w:pPr>
              <w:suppressAutoHyphens/>
              <w:jc w:val="both"/>
              <w:rPr>
                <w:rFonts w:ascii="Times New Roman" w:hAnsi="Times New Roman" w:cs="Times New Roman"/>
                <w:spacing w:val="-2"/>
                <w:sz w:val="24"/>
                <w:szCs w:val="24"/>
              </w:rPr>
            </w:pPr>
          </w:p>
        </w:tc>
        <w:tc>
          <w:tcPr>
            <w:tcW w:w="540" w:type="dxa"/>
            <w:gridSpan w:val="2"/>
            <w:tcBorders>
              <w:top w:val="single" w:sz="6" w:space="0" w:color="auto"/>
              <w:left w:val="single" w:sz="6" w:space="0" w:color="auto"/>
              <w:bottom w:val="single" w:sz="6" w:space="0" w:color="auto"/>
              <w:right w:val="single" w:sz="6" w:space="0" w:color="auto"/>
            </w:tcBorders>
          </w:tcPr>
          <w:p w:rsidR="004C6F3E" w:rsidRPr="00887437" w:rsidRDefault="004C6F3E" w:rsidP="00376A51">
            <w:pPr>
              <w:suppressAutoHyphens/>
              <w:jc w:val="both"/>
              <w:rPr>
                <w:rFonts w:ascii="Times New Roman" w:hAnsi="Times New Roman" w:cs="Times New Roman"/>
                <w:spacing w:val="-2"/>
                <w:sz w:val="24"/>
                <w:szCs w:val="24"/>
              </w:rPr>
            </w:pPr>
          </w:p>
        </w:tc>
        <w:tc>
          <w:tcPr>
            <w:tcW w:w="543" w:type="dxa"/>
            <w:gridSpan w:val="2"/>
            <w:tcBorders>
              <w:top w:val="single" w:sz="6" w:space="0" w:color="auto"/>
              <w:left w:val="single" w:sz="6" w:space="0" w:color="auto"/>
              <w:bottom w:val="single" w:sz="6" w:space="0" w:color="auto"/>
              <w:right w:val="single" w:sz="6" w:space="0" w:color="auto"/>
            </w:tcBorders>
          </w:tcPr>
          <w:p w:rsidR="004C6F3E" w:rsidRPr="00887437" w:rsidRDefault="004C6F3E" w:rsidP="00376A51">
            <w:pPr>
              <w:suppressAutoHyphens/>
              <w:jc w:val="both"/>
              <w:rPr>
                <w:rFonts w:ascii="Times New Roman" w:hAnsi="Times New Roman" w:cs="Times New Roman"/>
                <w:spacing w:val="-2"/>
                <w:sz w:val="24"/>
                <w:szCs w:val="24"/>
              </w:rPr>
            </w:pPr>
            <w:r w:rsidRPr="00887437">
              <w:rPr>
                <w:rFonts w:ascii="Times New Roman" w:hAnsi="Times New Roman" w:cs="Times New Roman"/>
                <w:spacing w:val="-2"/>
                <w:sz w:val="24"/>
                <w:szCs w:val="24"/>
              </w:rPr>
              <w:t>(e)</w:t>
            </w:r>
          </w:p>
        </w:tc>
        <w:tc>
          <w:tcPr>
            <w:tcW w:w="4331" w:type="dxa"/>
            <w:tcBorders>
              <w:top w:val="single" w:sz="6" w:space="0" w:color="auto"/>
              <w:left w:val="single" w:sz="6" w:space="0" w:color="auto"/>
              <w:bottom w:val="single" w:sz="6" w:space="0" w:color="auto"/>
              <w:right w:val="single" w:sz="6" w:space="0" w:color="auto"/>
            </w:tcBorders>
          </w:tcPr>
          <w:p w:rsidR="004C6F3E" w:rsidRDefault="004C6F3E" w:rsidP="00D33F56">
            <w:pPr>
              <w:suppressAutoHyphens/>
              <w:jc w:val="both"/>
              <w:rPr>
                <w:rFonts w:ascii="Times New Roman" w:hAnsi="Times New Roman" w:cs="Times New Roman"/>
                <w:sz w:val="24"/>
                <w:szCs w:val="24"/>
              </w:rPr>
            </w:pPr>
            <w:r>
              <w:rPr>
                <w:rFonts w:ascii="Times New Roman" w:hAnsi="Times New Roman" w:cs="Times New Roman"/>
                <w:sz w:val="24"/>
                <w:szCs w:val="24"/>
              </w:rPr>
              <w:t xml:space="preserve">Whether </w:t>
            </w:r>
            <w:r w:rsidRPr="00642D78">
              <w:rPr>
                <w:rFonts w:ascii="Times New Roman" w:hAnsi="Times New Roman" w:cs="Times New Roman"/>
                <w:sz w:val="24"/>
                <w:szCs w:val="24"/>
              </w:rPr>
              <w:t>the Company has sufficient authori</w:t>
            </w:r>
            <w:r>
              <w:rPr>
                <w:rFonts w:ascii="Times New Roman" w:hAnsi="Times New Roman" w:cs="Times New Roman"/>
                <w:sz w:val="24"/>
                <w:szCs w:val="24"/>
              </w:rPr>
              <w:t>s</w:t>
            </w:r>
            <w:r w:rsidRPr="00642D78">
              <w:rPr>
                <w:rFonts w:ascii="Times New Roman" w:hAnsi="Times New Roman" w:cs="Times New Roman"/>
                <w:sz w:val="24"/>
                <w:szCs w:val="24"/>
              </w:rPr>
              <w:t>ed capital to cover the share capital amount resulting from allotment of shares out of such share application money</w:t>
            </w:r>
            <w:r>
              <w:rPr>
                <w:rFonts w:ascii="Times New Roman" w:hAnsi="Times New Roman" w:cs="Times New Roman"/>
                <w:sz w:val="24"/>
                <w:szCs w:val="24"/>
              </w:rPr>
              <w:t>?</w:t>
            </w:r>
          </w:p>
          <w:p w:rsidR="004C6F3E" w:rsidRPr="00642D78" w:rsidRDefault="004C6F3E" w:rsidP="00D33F56">
            <w:pPr>
              <w:suppressAutoHyphens/>
              <w:jc w:val="both"/>
              <w:rPr>
                <w:rFonts w:ascii="Times New Roman" w:hAnsi="Times New Roman" w:cs="Times New Roman"/>
                <w:sz w:val="24"/>
                <w:szCs w:val="24"/>
              </w:rPr>
            </w:pPr>
          </w:p>
        </w:tc>
        <w:tc>
          <w:tcPr>
            <w:tcW w:w="1082" w:type="dxa"/>
            <w:tcBorders>
              <w:top w:val="single" w:sz="6" w:space="0" w:color="auto"/>
              <w:left w:val="single" w:sz="6" w:space="0" w:color="auto"/>
              <w:bottom w:val="single" w:sz="6" w:space="0" w:color="auto"/>
              <w:right w:val="single" w:sz="6" w:space="0" w:color="auto"/>
            </w:tcBorders>
          </w:tcPr>
          <w:p w:rsidR="004C6F3E" w:rsidRPr="00887437" w:rsidRDefault="004C6F3E" w:rsidP="00376A51">
            <w:pPr>
              <w:suppressAutoHyphens/>
              <w:jc w:val="both"/>
              <w:rPr>
                <w:rFonts w:ascii="Times New Roman" w:hAnsi="Times New Roman" w:cs="Times New Roman"/>
                <w:spacing w:val="-2"/>
                <w:sz w:val="24"/>
                <w:szCs w:val="24"/>
              </w:rPr>
            </w:pPr>
          </w:p>
        </w:tc>
        <w:tc>
          <w:tcPr>
            <w:tcW w:w="1082" w:type="dxa"/>
            <w:tcBorders>
              <w:top w:val="single" w:sz="6" w:space="0" w:color="auto"/>
              <w:left w:val="single" w:sz="6" w:space="0" w:color="auto"/>
              <w:bottom w:val="single" w:sz="6" w:space="0" w:color="auto"/>
              <w:right w:val="single" w:sz="6" w:space="0" w:color="auto"/>
            </w:tcBorders>
          </w:tcPr>
          <w:p w:rsidR="004C6F3E" w:rsidRPr="00887437" w:rsidRDefault="004C6F3E" w:rsidP="00376A51">
            <w:pPr>
              <w:suppressAutoHyphens/>
              <w:jc w:val="both"/>
              <w:rPr>
                <w:rFonts w:ascii="Times New Roman" w:hAnsi="Times New Roman" w:cs="Times New Roman"/>
                <w:spacing w:val="-2"/>
                <w:sz w:val="24"/>
                <w:szCs w:val="24"/>
              </w:rPr>
            </w:pPr>
          </w:p>
        </w:tc>
        <w:tc>
          <w:tcPr>
            <w:tcW w:w="978" w:type="dxa"/>
            <w:tcBorders>
              <w:top w:val="single" w:sz="6" w:space="0" w:color="auto"/>
              <w:left w:val="nil"/>
              <w:bottom w:val="single" w:sz="6" w:space="0" w:color="auto"/>
              <w:right w:val="single" w:sz="6" w:space="0" w:color="auto"/>
            </w:tcBorders>
          </w:tcPr>
          <w:p w:rsidR="004C6F3E" w:rsidRPr="00887437" w:rsidRDefault="004C6F3E" w:rsidP="00376A51">
            <w:pPr>
              <w:suppressAutoHyphens/>
              <w:jc w:val="both"/>
              <w:rPr>
                <w:rFonts w:ascii="Times New Roman" w:hAnsi="Times New Roman" w:cs="Times New Roman"/>
                <w:spacing w:val="-2"/>
                <w:sz w:val="24"/>
                <w:szCs w:val="24"/>
              </w:rPr>
            </w:pPr>
          </w:p>
        </w:tc>
      </w:tr>
      <w:tr w:rsidR="004C6F3E" w:rsidRPr="00887437" w:rsidTr="008362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8" w:type="dxa"/>
            <w:gridSpan w:val="2"/>
            <w:tcBorders>
              <w:top w:val="single" w:sz="6" w:space="0" w:color="auto"/>
              <w:left w:val="single" w:sz="6" w:space="0" w:color="auto"/>
              <w:bottom w:val="single" w:sz="6" w:space="0" w:color="auto"/>
              <w:right w:val="single" w:sz="6" w:space="0" w:color="auto"/>
            </w:tcBorders>
          </w:tcPr>
          <w:p w:rsidR="004C6F3E" w:rsidRPr="00887437" w:rsidRDefault="004C6F3E" w:rsidP="00376A51">
            <w:pPr>
              <w:suppressAutoHyphens/>
              <w:jc w:val="both"/>
              <w:rPr>
                <w:rFonts w:ascii="Times New Roman" w:hAnsi="Times New Roman" w:cs="Times New Roman"/>
                <w:spacing w:val="-2"/>
                <w:sz w:val="24"/>
                <w:szCs w:val="24"/>
              </w:rPr>
            </w:pPr>
          </w:p>
        </w:tc>
        <w:tc>
          <w:tcPr>
            <w:tcW w:w="540" w:type="dxa"/>
            <w:gridSpan w:val="2"/>
            <w:tcBorders>
              <w:top w:val="single" w:sz="6" w:space="0" w:color="auto"/>
              <w:left w:val="single" w:sz="6" w:space="0" w:color="auto"/>
              <w:bottom w:val="single" w:sz="6" w:space="0" w:color="auto"/>
              <w:right w:val="single" w:sz="6" w:space="0" w:color="auto"/>
            </w:tcBorders>
          </w:tcPr>
          <w:p w:rsidR="004C6F3E" w:rsidRPr="00887437" w:rsidRDefault="004C6F3E" w:rsidP="00376A51">
            <w:pPr>
              <w:suppressAutoHyphens/>
              <w:jc w:val="both"/>
              <w:rPr>
                <w:rFonts w:ascii="Times New Roman" w:hAnsi="Times New Roman" w:cs="Times New Roman"/>
                <w:spacing w:val="-2"/>
                <w:sz w:val="24"/>
                <w:szCs w:val="24"/>
              </w:rPr>
            </w:pPr>
          </w:p>
        </w:tc>
        <w:tc>
          <w:tcPr>
            <w:tcW w:w="543" w:type="dxa"/>
            <w:gridSpan w:val="2"/>
            <w:tcBorders>
              <w:top w:val="single" w:sz="6" w:space="0" w:color="auto"/>
              <w:left w:val="single" w:sz="6" w:space="0" w:color="auto"/>
              <w:bottom w:val="single" w:sz="6" w:space="0" w:color="auto"/>
              <w:right w:val="single" w:sz="6" w:space="0" w:color="auto"/>
            </w:tcBorders>
          </w:tcPr>
          <w:p w:rsidR="004C6F3E" w:rsidRPr="00887437" w:rsidRDefault="004C6F3E" w:rsidP="00376A51">
            <w:pPr>
              <w:suppressAutoHyphens/>
              <w:jc w:val="both"/>
              <w:rPr>
                <w:rFonts w:ascii="Times New Roman" w:hAnsi="Times New Roman" w:cs="Times New Roman"/>
                <w:spacing w:val="-2"/>
                <w:sz w:val="24"/>
                <w:szCs w:val="24"/>
              </w:rPr>
            </w:pPr>
            <w:r w:rsidRPr="00887437">
              <w:rPr>
                <w:rFonts w:ascii="Times New Roman" w:hAnsi="Times New Roman" w:cs="Times New Roman"/>
                <w:spacing w:val="-2"/>
                <w:sz w:val="24"/>
                <w:szCs w:val="24"/>
              </w:rPr>
              <w:t>(f)</w:t>
            </w:r>
          </w:p>
        </w:tc>
        <w:tc>
          <w:tcPr>
            <w:tcW w:w="4331" w:type="dxa"/>
            <w:tcBorders>
              <w:top w:val="single" w:sz="6" w:space="0" w:color="auto"/>
              <w:left w:val="single" w:sz="6" w:space="0" w:color="auto"/>
              <w:bottom w:val="single" w:sz="6" w:space="0" w:color="auto"/>
              <w:right w:val="single" w:sz="6" w:space="0" w:color="auto"/>
            </w:tcBorders>
          </w:tcPr>
          <w:p w:rsidR="004C6F3E" w:rsidRDefault="004C6F3E">
            <w:pPr>
              <w:suppressAutoHyphens/>
              <w:jc w:val="both"/>
              <w:rPr>
                <w:rFonts w:ascii="Times New Roman" w:hAnsi="Times New Roman" w:cs="Times New Roman"/>
                <w:sz w:val="24"/>
                <w:szCs w:val="24"/>
              </w:rPr>
            </w:pPr>
            <w:r>
              <w:rPr>
                <w:rFonts w:ascii="Times New Roman" w:hAnsi="Times New Roman" w:cs="Times New Roman"/>
                <w:sz w:val="24"/>
                <w:szCs w:val="24"/>
              </w:rPr>
              <w:t>T</w:t>
            </w:r>
            <w:r w:rsidRPr="00642D78">
              <w:rPr>
                <w:rFonts w:ascii="Times New Roman" w:hAnsi="Times New Roman" w:cs="Times New Roman"/>
                <w:sz w:val="24"/>
                <w:szCs w:val="24"/>
              </w:rPr>
              <w:t xml:space="preserve">he period for which the share application money has been pending beyond the period for allotment as mentioned in the document inviting application for shares along with the reason for such share application money </w:t>
            </w:r>
            <w:r>
              <w:rPr>
                <w:rFonts w:ascii="Times New Roman" w:hAnsi="Times New Roman" w:cs="Times New Roman"/>
                <w:sz w:val="24"/>
                <w:szCs w:val="24"/>
              </w:rPr>
              <w:t xml:space="preserve">remaining </w:t>
            </w:r>
            <w:r w:rsidRPr="00642D78">
              <w:rPr>
                <w:rFonts w:ascii="Times New Roman" w:hAnsi="Times New Roman" w:cs="Times New Roman"/>
                <w:sz w:val="24"/>
                <w:szCs w:val="24"/>
              </w:rPr>
              <w:t xml:space="preserve">pending </w:t>
            </w:r>
          </w:p>
          <w:p w:rsidR="004C6F3E" w:rsidRPr="00642D78" w:rsidRDefault="004C6F3E">
            <w:pPr>
              <w:suppressAutoHyphens/>
              <w:jc w:val="both"/>
              <w:rPr>
                <w:rFonts w:ascii="Times New Roman" w:hAnsi="Times New Roman" w:cs="Times New Roman"/>
                <w:sz w:val="24"/>
                <w:szCs w:val="24"/>
              </w:rPr>
            </w:pPr>
          </w:p>
        </w:tc>
        <w:tc>
          <w:tcPr>
            <w:tcW w:w="1082" w:type="dxa"/>
            <w:tcBorders>
              <w:top w:val="single" w:sz="6" w:space="0" w:color="auto"/>
              <w:left w:val="single" w:sz="6" w:space="0" w:color="auto"/>
              <w:bottom w:val="single" w:sz="6" w:space="0" w:color="auto"/>
              <w:right w:val="single" w:sz="6" w:space="0" w:color="auto"/>
            </w:tcBorders>
          </w:tcPr>
          <w:p w:rsidR="004C6F3E" w:rsidRPr="00887437" w:rsidRDefault="004C6F3E" w:rsidP="00376A51">
            <w:pPr>
              <w:suppressAutoHyphens/>
              <w:jc w:val="both"/>
              <w:rPr>
                <w:rFonts w:ascii="Times New Roman" w:hAnsi="Times New Roman" w:cs="Times New Roman"/>
                <w:spacing w:val="-2"/>
                <w:sz w:val="24"/>
                <w:szCs w:val="24"/>
              </w:rPr>
            </w:pPr>
          </w:p>
        </w:tc>
        <w:tc>
          <w:tcPr>
            <w:tcW w:w="1082" w:type="dxa"/>
            <w:tcBorders>
              <w:top w:val="single" w:sz="6" w:space="0" w:color="auto"/>
              <w:left w:val="single" w:sz="6" w:space="0" w:color="auto"/>
              <w:bottom w:val="single" w:sz="6" w:space="0" w:color="auto"/>
              <w:right w:val="single" w:sz="6" w:space="0" w:color="auto"/>
            </w:tcBorders>
          </w:tcPr>
          <w:p w:rsidR="004C6F3E" w:rsidRPr="00887437" w:rsidRDefault="004C6F3E" w:rsidP="00376A51">
            <w:pPr>
              <w:suppressAutoHyphens/>
              <w:jc w:val="both"/>
              <w:rPr>
                <w:rFonts w:ascii="Times New Roman" w:hAnsi="Times New Roman" w:cs="Times New Roman"/>
                <w:spacing w:val="-2"/>
                <w:sz w:val="24"/>
                <w:szCs w:val="24"/>
              </w:rPr>
            </w:pPr>
          </w:p>
        </w:tc>
        <w:tc>
          <w:tcPr>
            <w:tcW w:w="978" w:type="dxa"/>
            <w:tcBorders>
              <w:top w:val="single" w:sz="6" w:space="0" w:color="auto"/>
              <w:left w:val="nil"/>
              <w:bottom w:val="single" w:sz="6" w:space="0" w:color="auto"/>
              <w:right w:val="single" w:sz="6" w:space="0" w:color="auto"/>
            </w:tcBorders>
          </w:tcPr>
          <w:p w:rsidR="004C6F3E" w:rsidRPr="00887437" w:rsidRDefault="004C6F3E" w:rsidP="00376A51">
            <w:pPr>
              <w:suppressAutoHyphens/>
              <w:jc w:val="both"/>
              <w:rPr>
                <w:rFonts w:ascii="Times New Roman" w:hAnsi="Times New Roman" w:cs="Times New Roman"/>
                <w:spacing w:val="-2"/>
                <w:sz w:val="24"/>
                <w:szCs w:val="24"/>
              </w:rPr>
            </w:pPr>
          </w:p>
        </w:tc>
      </w:tr>
      <w:tr w:rsidR="004C6F3E" w:rsidRPr="00887437" w:rsidTr="008362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8" w:type="dxa"/>
            <w:gridSpan w:val="2"/>
            <w:tcBorders>
              <w:top w:val="single" w:sz="6" w:space="0" w:color="auto"/>
              <w:left w:val="single" w:sz="6" w:space="0" w:color="auto"/>
              <w:bottom w:val="single" w:sz="6" w:space="0" w:color="auto"/>
              <w:right w:val="single" w:sz="6" w:space="0" w:color="auto"/>
            </w:tcBorders>
          </w:tcPr>
          <w:p w:rsidR="004C6F3E" w:rsidRPr="00887437" w:rsidRDefault="004C6F3E" w:rsidP="00376A51">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Note</w:t>
            </w:r>
          </w:p>
        </w:tc>
        <w:tc>
          <w:tcPr>
            <w:tcW w:w="5414" w:type="dxa"/>
            <w:gridSpan w:val="5"/>
            <w:tcBorders>
              <w:top w:val="single" w:sz="6" w:space="0" w:color="auto"/>
              <w:left w:val="single" w:sz="6" w:space="0" w:color="auto"/>
              <w:bottom w:val="single" w:sz="6" w:space="0" w:color="auto"/>
              <w:right w:val="single" w:sz="6" w:space="0" w:color="auto"/>
            </w:tcBorders>
          </w:tcPr>
          <w:p w:rsidR="004C6F3E" w:rsidRPr="00642D78" w:rsidRDefault="004C6F3E" w:rsidP="004E76B8">
            <w:pPr>
              <w:suppressAutoHyphens/>
              <w:jc w:val="both"/>
              <w:rPr>
                <w:rFonts w:ascii="Times New Roman" w:hAnsi="Times New Roman" w:cs="Times New Roman"/>
                <w:b/>
                <w:sz w:val="24"/>
                <w:szCs w:val="24"/>
              </w:rPr>
            </w:pPr>
            <w:r w:rsidRPr="00642D78">
              <w:rPr>
                <w:rFonts w:ascii="Times New Roman" w:hAnsi="Times New Roman" w:cs="Times New Roman"/>
                <w:b/>
                <w:sz w:val="24"/>
                <w:szCs w:val="24"/>
              </w:rPr>
              <w:t>Share application money not exceeding the issued capital and to the extent not refundable shall be shown under the head Equity and Share Application Money to the extent refundable i.e. the amount in excess of subscription or in case the requirements of minimum subscription are not met, s</w:t>
            </w:r>
            <w:r>
              <w:rPr>
                <w:rFonts w:ascii="Times New Roman" w:hAnsi="Times New Roman" w:cs="Times New Roman"/>
                <w:b/>
                <w:sz w:val="24"/>
                <w:szCs w:val="24"/>
              </w:rPr>
              <w:t>hall be separately shown under Óther Current L</w:t>
            </w:r>
            <w:r w:rsidRPr="00642D78">
              <w:rPr>
                <w:rFonts w:ascii="Times New Roman" w:hAnsi="Times New Roman" w:cs="Times New Roman"/>
                <w:b/>
                <w:sz w:val="24"/>
                <w:szCs w:val="24"/>
              </w:rPr>
              <w:t>iabilities</w:t>
            </w:r>
            <w:r>
              <w:rPr>
                <w:rFonts w:ascii="Times New Roman" w:hAnsi="Times New Roman" w:cs="Times New Roman"/>
                <w:b/>
                <w:sz w:val="24"/>
                <w:szCs w:val="24"/>
              </w:rPr>
              <w:t>.</w:t>
            </w:r>
          </w:p>
          <w:p w:rsidR="004C6F3E" w:rsidRPr="00642D78" w:rsidRDefault="004C6F3E" w:rsidP="004E76B8">
            <w:pPr>
              <w:suppressAutoHyphens/>
              <w:jc w:val="both"/>
              <w:rPr>
                <w:rFonts w:ascii="Times New Roman" w:hAnsi="Times New Roman" w:cs="Times New Roman"/>
                <w:sz w:val="24"/>
                <w:szCs w:val="24"/>
              </w:rPr>
            </w:pPr>
          </w:p>
        </w:tc>
        <w:tc>
          <w:tcPr>
            <w:tcW w:w="1082" w:type="dxa"/>
            <w:tcBorders>
              <w:top w:val="single" w:sz="6" w:space="0" w:color="auto"/>
              <w:left w:val="single" w:sz="6" w:space="0" w:color="auto"/>
              <w:bottom w:val="single" w:sz="6" w:space="0" w:color="auto"/>
              <w:right w:val="single" w:sz="6" w:space="0" w:color="auto"/>
            </w:tcBorders>
          </w:tcPr>
          <w:p w:rsidR="004C6F3E" w:rsidRPr="00887437" w:rsidRDefault="004C6F3E" w:rsidP="00376A51">
            <w:pPr>
              <w:suppressAutoHyphens/>
              <w:jc w:val="both"/>
              <w:rPr>
                <w:rFonts w:ascii="Times New Roman" w:hAnsi="Times New Roman" w:cs="Times New Roman"/>
                <w:spacing w:val="-2"/>
                <w:sz w:val="24"/>
                <w:szCs w:val="24"/>
              </w:rPr>
            </w:pPr>
          </w:p>
        </w:tc>
        <w:tc>
          <w:tcPr>
            <w:tcW w:w="1082" w:type="dxa"/>
            <w:tcBorders>
              <w:top w:val="single" w:sz="6" w:space="0" w:color="auto"/>
              <w:left w:val="single" w:sz="6" w:space="0" w:color="auto"/>
              <w:bottom w:val="single" w:sz="6" w:space="0" w:color="auto"/>
              <w:right w:val="single" w:sz="6" w:space="0" w:color="auto"/>
            </w:tcBorders>
          </w:tcPr>
          <w:p w:rsidR="004C6F3E" w:rsidRPr="00887437" w:rsidRDefault="004C6F3E" w:rsidP="00376A51">
            <w:pPr>
              <w:suppressAutoHyphens/>
              <w:jc w:val="both"/>
              <w:rPr>
                <w:rFonts w:ascii="Times New Roman" w:hAnsi="Times New Roman" w:cs="Times New Roman"/>
                <w:spacing w:val="-2"/>
                <w:sz w:val="24"/>
                <w:szCs w:val="24"/>
              </w:rPr>
            </w:pPr>
          </w:p>
        </w:tc>
        <w:tc>
          <w:tcPr>
            <w:tcW w:w="978" w:type="dxa"/>
            <w:tcBorders>
              <w:top w:val="single" w:sz="6" w:space="0" w:color="auto"/>
              <w:left w:val="nil"/>
              <w:bottom w:val="single" w:sz="6" w:space="0" w:color="auto"/>
              <w:right w:val="single" w:sz="6" w:space="0" w:color="auto"/>
            </w:tcBorders>
          </w:tcPr>
          <w:p w:rsidR="004C6F3E" w:rsidRPr="00887437" w:rsidRDefault="004C6F3E" w:rsidP="00376A51">
            <w:pPr>
              <w:suppressAutoHyphens/>
              <w:jc w:val="both"/>
              <w:rPr>
                <w:rFonts w:ascii="Times New Roman" w:hAnsi="Times New Roman" w:cs="Times New Roman"/>
                <w:spacing w:val="-2"/>
                <w:sz w:val="24"/>
                <w:szCs w:val="24"/>
              </w:rPr>
            </w:pPr>
          </w:p>
        </w:tc>
      </w:tr>
      <w:tr w:rsidR="004C6F3E" w:rsidRPr="00161AD7" w:rsidTr="00836295">
        <w:tc>
          <w:tcPr>
            <w:tcW w:w="1008" w:type="dxa"/>
            <w:gridSpan w:val="2"/>
          </w:tcPr>
          <w:p w:rsidR="004C6F3E" w:rsidRPr="00161AD7" w:rsidRDefault="004C6F3E">
            <w:pPr>
              <w:suppressAutoHyphens/>
              <w:jc w:val="both"/>
              <w:rPr>
                <w:rFonts w:ascii="Times New Roman" w:hAnsi="Times New Roman" w:cs="Times New Roman"/>
                <w:spacing w:val="-2"/>
                <w:sz w:val="24"/>
                <w:szCs w:val="24"/>
              </w:rPr>
            </w:pPr>
          </w:p>
        </w:tc>
        <w:tc>
          <w:tcPr>
            <w:tcW w:w="540" w:type="dxa"/>
            <w:gridSpan w:val="2"/>
          </w:tcPr>
          <w:p w:rsidR="004C6F3E" w:rsidRDefault="004C6F3E" w:rsidP="006A0940">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8.</w:t>
            </w:r>
          </w:p>
        </w:tc>
        <w:tc>
          <w:tcPr>
            <w:tcW w:w="4874" w:type="dxa"/>
            <w:gridSpan w:val="3"/>
          </w:tcPr>
          <w:p w:rsidR="004C6F3E" w:rsidRDefault="004C6F3E" w:rsidP="000752B2">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Unpaid matured deposits and interest accrued thereon </w:t>
            </w:r>
          </w:p>
          <w:p w:rsidR="004C6F3E" w:rsidRDefault="004C6F3E" w:rsidP="000752B2">
            <w:pPr>
              <w:suppressAutoHyphens/>
              <w:jc w:val="both"/>
              <w:rPr>
                <w:rFonts w:ascii="Times New Roman" w:hAnsi="Times New Roman" w:cs="Times New Roman"/>
                <w:spacing w:val="-2"/>
                <w:sz w:val="24"/>
                <w:szCs w:val="24"/>
              </w:rPr>
            </w:pPr>
          </w:p>
        </w:tc>
        <w:tc>
          <w:tcPr>
            <w:tcW w:w="1082" w:type="dxa"/>
          </w:tcPr>
          <w:p w:rsidR="004C6F3E" w:rsidRPr="00161AD7" w:rsidRDefault="004C6F3E">
            <w:pPr>
              <w:suppressAutoHyphens/>
              <w:jc w:val="both"/>
              <w:rPr>
                <w:rFonts w:ascii="Times New Roman" w:hAnsi="Times New Roman" w:cs="Times New Roman"/>
                <w:spacing w:val="-2"/>
                <w:sz w:val="24"/>
                <w:szCs w:val="24"/>
              </w:rPr>
            </w:pPr>
          </w:p>
        </w:tc>
        <w:tc>
          <w:tcPr>
            <w:tcW w:w="1082" w:type="dxa"/>
          </w:tcPr>
          <w:p w:rsidR="004C6F3E" w:rsidRPr="00161AD7" w:rsidRDefault="004C6F3E">
            <w:pPr>
              <w:suppressAutoHyphens/>
              <w:jc w:val="both"/>
              <w:rPr>
                <w:rFonts w:ascii="Times New Roman" w:hAnsi="Times New Roman" w:cs="Times New Roman"/>
                <w:spacing w:val="-2"/>
                <w:sz w:val="24"/>
                <w:szCs w:val="24"/>
              </w:rPr>
            </w:pPr>
          </w:p>
        </w:tc>
        <w:tc>
          <w:tcPr>
            <w:tcW w:w="978" w:type="dxa"/>
          </w:tcPr>
          <w:p w:rsidR="004C6F3E" w:rsidRPr="00161AD7" w:rsidRDefault="004C6F3E">
            <w:pPr>
              <w:suppressAutoHyphens/>
              <w:jc w:val="both"/>
              <w:rPr>
                <w:rFonts w:ascii="Times New Roman" w:hAnsi="Times New Roman" w:cs="Times New Roman"/>
                <w:spacing w:val="-2"/>
                <w:sz w:val="24"/>
                <w:szCs w:val="24"/>
              </w:rPr>
            </w:pPr>
          </w:p>
        </w:tc>
      </w:tr>
      <w:tr w:rsidR="004C6F3E" w:rsidRPr="00161AD7" w:rsidTr="00836295">
        <w:tc>
          <w:tcPr>
            <w:tcW w:w="1008" w:type="dxa"/>
            <w:gridSpan w:val="2"/>
          </w:tcPr>
          <w:p w:rsidR="004C6F3E" w:rsidRPr="00161AD7" w:rsidRDefault="004C6F3E">
            <w:pPr>
              <w:suppressAutoHyphens/>
              <w:jc w:val="both"/>
              <w:rPr>
                <w:rFonts w:ascii="Times New Roman" w:hAnsi="Times New Roman" w:cs="Times New Roman"/>
                <w:spacing w:val="-2"/>
                <w:sz w:val="24"/>
                <w:szCs w:val="24"/>
              </w:rPr>
            </w:pPr>
          </w:p>
        </w:tc>
        <w:tc>
          <w:tcPr>
            <w:tcW w:w="540" w:type="dxa"/>
            <w:gridSpan w:val="2"/>
          </w:tcPr>
          <w:p w:rsidR="004C6F3E" w:rsidRDefault="004C6F3E" w:rsidP="006A0940">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9.</w:t>
            </w:r>
          </w:p>
        </w:tc>
        <w:tc>
          <w:tcPr>
            <w:tcW w:w="4874" w:type="dxa"/>
            <w:gridSpan w:val="3"/>
          </w:tcPr>
          <w:p w:rsidR="004C6F3E" w:rsidRDefault="004C6F3E" w:rsidP="000752B2">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Unpaid matured debentures and interest accrued thereon </w:t>
            </w:r>
          </w:p>
          <w:p w:rsidR="004C6F3E" w:rsidRDefault="004C6F3E" w:rsidP="000752B2">
            <w:pPr>
              <w:suppressAutoHyphens/>
              <w:jc w:val="both"/>
              <w:rPr>
                <w:rFonts w:ascii="Times New Roman" w:hAnsi="Times New Roman" w:cs="Times New Roman"/>
                <w:spacing w:val="-2"/>
                <w:sz w:val="24"/>
                <w:szCs w:val="24"/>
              </w:rPr>
            </w:pPr>
          </w:p>
        </w:tc>
        <w:tc>
          <w:tcPr>
            <w:tcW w:w="1082" w:type="dxa"/>
          </w:tcPr>
          <w:p w:rsidR="004C6F3E" w:rsidRPr="00161AD7" w:rsidRDefault="004C6F3E">
            <w:pPr>
              <w:suppressAutoHyphens/>
              <w:jc w:val="both"/>
              <w:rPr>
                <w:rFonts w:ascii="Times New Roman" w:hAnsi="Times New Roman" w:cs="Times New Roman"/>
                <w:spacing w:val="-2"/>
                <w:sz w:val="24"/>
                <w:szCs w:val="24"/>
              </w:rPr>
            </w:pPr>
          </w:p>
        </w:tc>
        <w:tc>
          <w:tcPr>
            <w:tcW w:w="1082" w:type="dxa"/>
          </w:tcPr>
          <w:p w:rsidR="004C6F3E" w:rsidRPr="00161AD7" w:rsidRDefault="004C6F3E">
            <w:pPr>
              <w:suppressAutoHyphens/>
              <w:jc w:val="both"/>
              <w:rPr>
                <w:rFonts w:ascii="Times New Roman" w:hAnsi="Times New Roman" w:cs="Times New Roman"/>
                <w:spacing w:val="-2"/>
                <w:sz w:val="24"/>
                <w:szCs w:val="24"/>
              </w:rPr>
            </w:pPr>
          </w:p>
        </w:tc>
        <w:tc>
          <w:tcPr>
            <w:tcW w:w="978" w:type="dxa"/>
          </w:tcPr>
          <w:p w:rsidR="004C6F3E" w:rsidRPr="00161AD7" w:rsidRDefault="004C6F3E">
            <w:pPr>
              <w:suppressAutoHyphens/>
              <w:jc w:val="both"/>
              <w:rPr>
                <w:rFonts w:ascii="Times New Roman" w:hAnsi="Times New Roman" w:cs="Times New Roman"/>
                <w:spacing w:val="-2"/>
                <w:sz w:val="24"/>
                <w:szCs w:val="24"/>
              </w:rPr>
            </w:pPr>
          </w:p>
        </w:tc>
      </w:tr>
      <w:tr w:rsidR="004C6F3E" w:rsidRPr="00161AD7" w:rsidTr="00836295">
        <w:tc>
          <w:tcPr>
            <w:tcW w:w="1008" w:type="dxa"/>
            <w:gridSpan w:val="2"/>
          </w:tcPr>
          <w:p w:rsidR="004C6F3E" w:rsidRPr="00161AD7" w:rsidRDefault="004C6F3E">
            <w:pPr>
              <w:suppressAutoHyphens/>
              <w:jc w:val="both"/>
              <w:rPr>
                <w:rFonts w:ascii="Times New Roman" w:hAnsi="Times New Roman" w:cs="Times New Roman"/>
                <w:spacing w:val="-2"/>
                <w:sz w:val="24"/>
                <w:szCs w:val="24"/>
              </w:rPr>
            </w:pPr>
          </w:p>
        </w:tc>
        <w:tc>
          <w:tcPr>
            <w:tcW w:w="540" w:type="dxa"/>
            <w:gridSpan w:val="2"/>
          </w:tcPr>
          <w:p w:rsidR="004C6F3E" w:rsidRDefault="004C6F3E" w:rsidP="006A0940">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10.</w:t>
            </w:r>
          </w:p>
        </w:tc>
        <w:tc>
          <w:tcPr>
            <w:tcW w:w="4874" w:type="dxa"/>
            <w:gridSpan w:val="3"/>
          </w:tcPr>
          <w:p w:rsidR="004C6F3E"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Other Payables (Specifying nature)</w:t>
            </w:r>
          </w:p>
          <w:p w:rsidR="004C6F3E" w:rsidRPr="00E16578" w:rsidRDefault="004C6F3E">
            <w:pPr>
              <w:suppressAutoHyphens/>
              <w:jc w:val="both"/>
              <w:rPr>
                <w:rFonts w:ascii="Times New Roman" w:hAnsi="Times New Roman" w:cs="Times New Roman"/>
                <w:b/>
                <w:spacing w:val="-2"/>
                <w:sz w:val="24"/>
                <w:szCs w:val="24"/>
              </w:rPr>
            </w:pPr>
            <w:r w:rsidRPr="00E16578">
              <w:rPr>
                <w:rFonts w:ascii="Times New Roman" w:hAnsi="Times New Roman" w:cs="Times New Roman"/>
                <w:b/>
                <w:spacing w:val="-2"/>
                <w:sz w:val="24"/>
                <w:szCs w:val="24"/>
              </w:rPr>
              <w:t>(This would include statutory dues such as withholding taxes, Service Tax, Excise Duty, etc.)</w:t>
            </w:r>
          </w:p>
          <w:p w:rsidR="004C6F3E" w:rsidRDefault="004C6F3E">
            <w:pPr>
              <w:suppressAutoHyphens/>
              <w:jc w:val="both"/>
              <w:rPr>
                <w:rFonts w:ascii="Times New Roman" w:hAnsi="Times New Roman" w:cs="Times New Roman"/>
                <w:spacing w:val="-2"/>
                <w:sz w:val="24"/>
                <w:szCs w:val="24"/>
              </w:rPr>
            </w:pPr>
          </w:p>
        </w:tc>
        <w:tc>
          <w:tcPr>
            <w:tcW w:w="1082" w:type="dxa"/>
          </w:tcPr>
          <w:p w:rsidR="004C6F3E" w:rsidRPr="00161AD7" w:rsidRDefault="004C6F3E">
            <w:pPr>
              <w:suppressAutoHyphens/>
              <w:jc w:val="both"/>
              <w:rPr>
                <w:rFonts w:ascii="Times New Roman" w:hAnsi="Times New Roman" w:cs="Times New Roman"/>
                <w:spacing w:val="-2"/>
                <w:sz w:val="24"/>
                <w:szCs w:val="24"/>
              </w:rPr>
            </w:pPr>
          </w:p>
        </w:tc>
        <w:tc>
          <w:tcPr>
            <w:tcW w:w="1082" w:type="dxa"/>
          </w:tcPr>
          <w:p w:rsidR="004C6F3E" w:rsidRPr="00161AD7" w:rsidRDefault="004C6F3E">
            <w:pPr>
              <w:suppressAutoHyphens/>
              <w:jc w:val="both"/>
              <w:rPr>
                <w:rFonts w:ascii="Times New Roman" w:hAnsi="Times New Roman" w:cs="Times New Roman"/>
                <w:spacing w:val="-2"/>
                <w:sz w:val="24"/>
                <w:szCs w:val="24"/>
              </w:rPr>
            </w:pPr>
          </w:p>
        </w:tc>
        <w:tc>
          <w:tcPr>
            <w:tcW w:w="978" w:type="dxa"/>
          </w:tcPr>
          <w:p w:rsidR="004C6F3E" w:rsidRPr="00161AD7" w:rsidRDefault="004C6F3E">
            <w:pPr>
              <w:suppressAutoHyphens/>
              <w:jc w:val="both"/>
              <w:rPr>
                <w:rFonts w:ascii="Times New Roman" w:hAnsi="Times New Roman" w:cs="Times New Roman"/>
                <w:spacing w:val="-2"/>
                <w:sz w:val="24"/>
                <w:szCs w:val="24"/>
              </w:rPr>
            </w:pPr>
          </w:p>
        </w:tc>
      </w:tr>
      <w:tr w:rsidR="004C6F3E" w:rsidRPr="00BE0116" w:rsidTr="00836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gridSpan w:val="2"/>
          </w:tcPr>
          <w:p w:rsidR="004C6F3E" w:rsidRPr="00BE0116" w:rsidRDefault="004C6F3E" w:rsidP="00376A51">
            <w:pPr>
              <w:suppressAutoHyphens/>
              <w:jc w:val="both"/>
              <w:rPr>
                <w:rFonts w:ascii="Times New Roman" w:hAnsi="Times New Roman" w:cs="Times New Roman"/>
                <w:spacing w:val="-2"/>
                <w:sz w:val="24"/>
                <w:szCs w:val="24"/>
              </w:rPr>
            </w:pPr>
            <w:r w:rsidRPr="00BE0116">
              <w:rPr>
                <w:rFonts w:ascii="Times New Roman" w:hAnsi="Times New Roman" w:cs="Times New Roman"/>
                <w:spacing w:val="-2"/>
                <w:sz w:val="24"/>
                <w:szCs w:val="24"/>
              </w:rPr>
              <w:t>Note</w:t>
            </w:r>
            <w:r>
              <w:rPr>
                <w:rFonts w:ascii="Times New Roman" w:hAnsi="Times New Roman" w:cs="Times New Roman"/>
                <w:spacing w:val="-2"/>
                <w:sz w:val="24"/>
                <w:szCs w:val="24"/>
              </w:rPr>
              <w:t>s</w:t>
            </w:r>
          </w:p>
        </w:tc>
        <w:tc>
          <w:tcPr>
            <w:tcW w:w="540" w:type="dxa"/>
            <w:gridSpan w:val="2"/>
          </w:tcPr>
          <w:p w:rsidR="004C6F3E" w:rsidRPr="00BE0116" w:rsidDel="00257B03" w:rsidRDefault="004C6F3E" w:rsidP="00376A51">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1.</w:t>
            </w:r>
          </w:p>
        </w:tc>
        <w:tc>
          <w:tcPr>
            <w:tcW w:w="4874" w:type="dxa"/>
            <w:gridSpan w:val="3"/>
          </w:tcPr>
          <w:p w:rsidR="004C6F3E" w:rsidRDefault="004C6F3E" w:rsidP="00376A51">
            <w:pPr>
              <w:suppressAutoHyphens/>
              <w:jc w:val="both"/>
              <w:rPr>
                <w:rFonts w:ascii="Times New Roman" w:hAnsi="Times New Roman" w:cs="Times New Roman"/>
                <w:b/>
                <w:sz w:val="24"/>
                <w:szCs w:val="24"/>
              </w:rPr>
            </w:pPr>
            <w:r w:rsidRPr="00642D78">
              <w:rPr>
                <w:rFonts w:ascii="Times New Roman" w:hAnsi="Times New Roman" w:cs="Times New Roman"/>
                <w:b/>
                <w:sz w:val="24"/>
                <w:szCs w:val="24"/>
              </w:rPr>
              <w:t>A liability shall be classified as current when it satisfies any of the following criteria</w:t>
            </w:r>
            <w:r>
              <w:rPr>
                <w:rFonts w:ascii="Times New Roman" w:hAnsi="Times New Roman" w:cs="Times New Roman"/>
                <w:b/>
                <w:sz w:val="24"/>
                <w:szCs w:val="24"/>
              </w:rPr>
              <w:t>:</w:t>
            </w:r>
          </w:p>
          <w:p w:rsidR="004C6F3E" w:rsidRPr="00642D78" w:rsidRDefault="004C6F3E" w:rsidP="00376A51">
            <w:pPr>
              <w:suppressAutoHyphens/>
              <w:jc w:val="both"/>
              <w:rPr>
                <w:rFonts w:ascii="Times New Roman" w:hAnsi="Times New Roman" w:cs="Times New Roman"/>
                <w:b/>
                <w:spacing w:val="-2"/>
                <w:sz w:val="24"/>
                <w:szCs w:val="24"/>
              </w:rPr>
            </w:pPr>
          </w:p>
        </w:tc>
        <w:tc>
          <w:tcPr>
            <w:tcW w:w="1082" w:type="dxa"/>
          </w:tcPr>
          <w:p w:rsidR="004C6F3E" w:rsidRPr="00BE0116" w:rsidRDefault="004C6F3E" w:rsidP="00376A51">
            <w:pPr>
              <w:suppressAutoHyphens/>
              <w:jc w:val="both"/>
              <w:rPr>
                <w:rFonts w:ascii="Times New Roman" w:hAnsi="Times New Roman" w:cs="Times New Roman"/>
                <w:spacing w:val="-2"/>
                <w:sz w:val="24"/>
                <w:szCs w:val="24"/>
              </w:rPr>
            </w:pPr>
          </w:p>
        </w:tc>
        <w:tc>
          <w:tcPr>
            <w:tcW w:w="1082" w:type="dxa"/>
          </w:tcPr>
          <w:p w:rsidR="004C6F3E" w:rsidRPr="00BE0116" w:rsidRDefault="004C6F3E" w:rsidP="00376A51">
            <w:pPr>
              <w:suppressAutoHyphens/>
              <w:jc w:val="both"/>
              <w:rPr>
                <w:rFonts w:ascii="Times New Roman" w:hAnsi="Times New Roman" w:cs="Times New Roman"/>
                <w:spacing w:val="-2"/>
                <w:sz w:val="24"/>
                <w:szCs w:val="24"/>
              </w:rPr>
            </w:pPr>
          </w:p>
        </w:tc>
        <w:tc>
          <w:tcPr>
            <w:tcW w:w="978" w:type="dxa"/>
          </w:tcPr>
          <w:p w:rsidR="004C6F3E" w:rsidRPr="00BE0116" w:rsidRDefault="004C6F3E" w:rsidP="00376A51">
            <w:pPr>
              <w:suppressAutoHyphens/>
              <w:jc w:val="both"/>
              <w:rPr>
                <w:rFonts w:ascii="Times New Roman" w:hAnsi="Times New Roman" w:cs="Times New Roman"/>
                <w:spacing w:val="-2"/>
                <w:sz w:val="24"/>
                <w:szCs w:val="24"/>
              </w:rPr>
            </w:pPr>
          </w:p>
        </w:tc>
      </w:tr>
      <w:tr w:rsidR="004C6F3E" w:rsidRPr="00BE0116" w:rsidTr="008362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8" w:type="dxa"/>
            <w:gridSpan w:val="2"/>
            <w:tcBorders>
              <w:top w:val="single" w:sz="6" w:space="0" w:color="auto"/>
              <w:left w:val="single" w:sz="6" w:space="0" w:color="auto"/>
              <w:bottom w:val="single" w:sz="6" w:space="0" w:color="auto"/>
              <w:right w:val="single" w:sz="6" w:space="0" w:color="auto"/>
            </w:tcBorders>
          </w:tcPr>
          <w:p w:rsidR="004C6F3E" w:rsidRPr="00BE0116" w:rsidRDefault="004C6F3E" w:rsidP="00376A51">
            <w:pPr>
              <w:suppressAutoHyphens/>
              <w:jc w:val="both"/>
              <w:rPr>
                <w:rFonts w:ascii="Times New Roman" w:hAnsi="Times New Roman" w:cs="Times New Roman"/>
                <w:spacing w:val="-2"/>
                <w:sz w:val="24"/>
                <w:szCs w:val="24"/>
              </w:rPr>
            </w:pPr>
          </w:p>
        </w:tc>
        <w:tc>
          <w:tcPr>
            <w:tcW w:w="540" w:type="dxa"/>
            <w:gridSpan w:val="2"/>
            <w:tcBorders>
              <w:top w:val="single" w:sz="6" w:space="0" w:color="auto"/>
              <w:left w:val="single" w:sz="6" w:space="0" w:color="auto"/>
              <w:bottom w:val="single" w:sz="6" w:space="0" w:color="auto"/>
              <w:right w:val="single" w:sz="6" w:space="0" w:color="auto"/>
            </w:tcBorders>
          </w:tcPr>
          <w:p w:rsidR="004C6F3E" w:rsidRPr="00BE0116" w:rsidRDefault="004C6F3E" w:rsidP="00376A51">
            <w:pPr>
              <w:suppressAutoHyphens/>
              <w:jc w:val="both"/>
              <w:rPr>
                <w:rFonts w:ascii="Times New Roman" w:hAnsi="Times New Roman" w:cs="Times New Roman"/>
                <w:spacing w:val="-2"/>
                <w:sz w:val="24"/>
                <w:szCs w:val="24"/>
              </w:rPr>
            </w:pPr>
          </w:p>
        </w:tc>
        <w:tc>
          <w:tcPr>
            <w:tcW w:w="543" w:type="dxa"/>
            <w:gridSpan w:val="2"/>
            <w:tcBorders>
              <w:top w:val="single" w:sz="6" w:space="0" w:color="auto"/>
              <w:left w:val="single" w:sz="6" w:space="0" w:color="auto"/>
              <w:bottom w:val="single" w:sz="6" w:space="0" w:color="auto"/>
              <w:right w:val="single" w:sz="6" w:space="0" w:color="auto"/>
            </w:tcBorders>
          </w:tcPr>
          <w:p w:rsidR="004C6F3E" w:rsidRPr="00BE0116" w:rsidRDefault="004C6F3E" w:rsidP="00376A51">
            <w:pPr>
              <w:suppressAutoHyphens/>
              <w:jc w:val="both"/>
              <w:rPr>
                <w:rFonts w:ascii="Times New Roman" w:hAnsi="Times New Roman" w:cs="Times New Roman"/>
                <w:spacing w:val="-2"/>
                <w:sz w:val="24"/>
                <w:szCs w:val="24"/>
              </w:rPr>
            </w:pPr>
            <w:r w:rsidRPr="00BE0116">
              <w:rPr>
                <w:rFonts w:ascii="Times New Roman" w:hAnsi="Times New Roman" w:cs="Times New Roman"/>
                <w:spacing w:val="-2"/>
                <w:sz w:val="24"/>
                <w:szCs w:val="24"/>
              </w:rPr>
              <w:t>(a)</w:t>
            </w:r>
          </w:p>
        </w:tc>
        <w:tc>
          <w:tcPr>
            <w:tcW w:w="4331" w:type="dxa"/>
            <w:tcBorders>
              <w:top w:val="single" w:sz="6" w:space="0" w:color="auto"/>
              <w:left w:val="single" w:sz="6" w:space="0" w:color="auto"/>
              <w:bottom w:val="single" w:sz="6" w:space="0" w:color="auto"/>
              <w:right w:val="single" w:sz="6" w:space="0" w:color="auto"/>
            </w:tcBorders>
          </w:tcPr>
          <w:p w:rsidR="004C6F3E" w:rsidRPr="00BE0116" w:rsidRDefault="004C6F3E" w:rsidP="00642D78">
            <w:pPr>
              <w:adjustRightInd w:val="0"/>
              <w:jc w:val="both"/>
              <w:rPr>
                <w:rFonts w:ascii="Times New Roman" w:hAnsi="Times New Roman" w:cs="Times New Roman"/>
                <w:color w:val="000000"/>
                <w:sz w:val="24"/>
                <w:szCs w:val="24"/>
              </w:rPr>
            </w:pPr>
            <w:r w:rsidRPr="00BE0116">
              <w:rPr>
                <w:rFonts w:ascii="Times New Roman" w:hAnsi="Times New Roman" w:cs="Times New Roman"/>
                <w:color w:val="000000"/>
                <w:sz w:val="24"/>
                <w:szCs w:val="24"/>
              </w:rPr>
              <w:t>it is</w:t>
            </w:r>
            <w:r>
              <w:rPr>
                <w:rFonts w:ascii="Times New Roman" w:hAnsi="Times New Roman" w:cs="Times New Roman"/>
                <w:color w:val="000000"/>
                <w:sz w:val="24"/>
                <w:szCs w:val="24"/>
              </w:rPr>
              <w:t xml:space="preserve"> expected to be settled in the Company’s normal operating cycle</w:t>
            </w:r>
          </w:p>
          <w:p w:rsidR="004C6F3E" w:rsidRPr="00BE0116" w:rsidRDefault="004C6F3E" w:rsidP="00376A51">
            <w:pPr>
              <w:suppressAutoHyphens/>
              <w:jc w:val="both"/>
              <w:rPr>
                <w:rFonts w:ascii="Times New Roman" w:hAnsi="Times New Roman" w:cs="Times New Roman"/>
                <w:spacing w:val="-2"/>
                <w:sz w:val="24"/>
                <w:szCs w:val="24"/>
              </w:rPr>
            </w:pPr>
          </w:p>
        </w:tc>
        <w:tc>
          <w:tcPr>
            <w:tcW w:w="1082" w:type="dxa"/>
            <w:tcBorders>
              <w:top w:val="single" w:sz="6" w:space="0" w:color="auto"/>
              <w:left w:val="single" w:sz="6" w:space="0" w:color="auto"/>
              <w:bottom w:val="single" w:sz="6" w:space="0" w:color="auto"/>
              <w:right w:val="single" w:sz="6" w:space="0" w:color="auto"/>
            </w:tcBorders>
          </w:tcPr>
          <w:p w:rsidR="004C6F3E" w:rsidRPr="00BE0116" w:rsidRDefault="004C6F3E" w:rsidP="00376A51">
            <w:pPr>
              <w:suppressAutoHyphens/>
              <w:jc w:val="both"/>
              <w:rPr>
                <w:rFonts w:ascii="Times New Roman" w:hAnsi="Times New Roman" w:cs="Times New Roman"/>
                <w:spacing w:val="-2"/>
                <w:sz w:val="24"/>
                <w:szCs w:val="24"/>
              </w:rPr>
            </w:pPr>
          </w:p>
        </w:tc>
        <w:tc>
          <w:tcPr>
            <w:tcW w:w="1082" w:type="dxa"/>
            <w:tcBorders>
              <w:top w:val="single" w:sz="6" w:space="0" w:color="auto"/>
              <w:left w:val="single" w:sz="6" w:space="0" w:color="auto"/>
              <w:bottom w:val="single" w:sz="6" w:space="0" w:color="auto"/>
              <w:right w:val="single" w:sz="6" w:space="0" w:color="auto"/>
            </w:tcBorders>
          </w:tcPr>
          <w:p w:rsidR="004C6F3E" w:rsidRPr="00BE0116" w:rsidRDefault="004C6F3E" w:rsidP="00376A51">
            <w:pPr>
              <w:suppressAutoHyphens/>
              <w:jc w:val="both"/>
              <w:rPr>
                <w:rFonts w:ascii="Times New Roman" w:hAnsi="Times New Roman" w:cs="Times New Roman"/>
                <w:spacing w:val="-2"/>
                <w:sz w:val="24"/>
                <w:szCs w:val="24"/>
              </w:rPr>
            </w:pPr>
          </w:p>
        </w:tc>
        <w:tc>
          <w:tcPr>
            <w:tcW w:w="978" w:type="dxa"/>
            <w:tcBorders>
              <w:top w:val="single" w:sz="6" w:space="0" w:color="auto"/>
              <w:left w:val="nil"/>
              <w:bottom w:val="single" w:sz="6" w:space="0" w:color="auto"/>
              <w:right w:val="single" w:sz="6" w:space="0" w:color="auto"/>
            </w:tcBorders>
          </w:tcPr>
          <w:p w:rsidR="004C6F3E" w:rsidRPr="00BE0116" w:rsidRDefault="004C6F3E" w:rsidP="00376A51">
            <w:pPr>
              <w:suppressAutoHyphens/>
              <w:jc w:val="both"/>
              <w:rPr>
                <w:rFonts w:ascii="Times New Roman" w:hAnsi="Times New Roman" w:cs="Times New Roman"/>
                <w:spacing w:val="-2"/>
                <w:sz w:val="24"/>
                <w:szCs w:val="24"/>
              </w:rPr>
            </w:pPr>
          </w:p>
        </w:tc>
      </w:tr>
      <w:tr w:rsidR="004C6F3E" w:rsidRPr="00BE0116" w:rsidTr="008362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8" w:type="dxa"/>
            <w:gridSpan w:val="2"/>
            <w:tcBorders>
              <w:top w:val="single" w:sz="6" w:space="0" w:color="auto"/>
              <w:left w:val="single" w:sz="6" w:space="0" w:color="auto"/>
              <w:bottom w:val="single" w:sz="6" w:space="0" w:color="auto"/>
              <w:right w:val="single" w:sz="6" w:space="0" w:color="auto"/>
            </w:tcBorders>
          </w:tcPr>
          <w:p w:rsidR="004C6F3E" w:rsidRPr="00BE0116" w:rsidRDefault="004C6F3E" w:rsidP="00376A51">
            <w:pPr>
              <w:suppressAutoHyphens/>
              <w:jc w:val="both"/>
              <w:rPr>
                <w:rFonts w:ascii="Times New Roman" w:hAnsi="Times New Roman" w:cs="Times New Roman"/>
                <w:spacing w:val="-2"/>
                <w:sz w:val="24"/>
                <w:szCs w:val="24"/>
              </w:rPr>
            </w:pPr>
          </w:p>
        </w:tc>
        <w:tc>
          <w:tcPr>
            <w:tcW w:w="540" w:type="dxa"/>
            <w:gridSpan w:val="2"/>
            <w:tcBorders>
              <w:top w:val="single" w:sz="6" w:space="0" w:color="auto"/>
              <w:left w:val="single" w:sz="6" w:space="0" w:color="auto"/>
              <w:bottom w:val="single" w:sz="6" w:space="0" w:color="auto"/>
              <w:right w:val="single" w:sz="6" w:space="0" w:color="auto"/>
            </w:tcBorders>
          </w:tcPr>
          <w:p w:rsidR="004C6F3E" w:rsidRPr="00BE0116" w:rsidRDefault="004C6F3E" w:rsidP="00376A51">
            <w:pPr>
              <w:suppressAutoHyphens/>
              <w:jc w:val="both"/>
              <w:rPr>
                <w:rFonts w:ascii="Times New Roman" w:hAnsi="Times New Roman" w:cs="Times New Roman"/>
                <w:spacing w:val="-2"/>
                <w:sz w:val="24"/>
                <w:szCs w:val="24"/>
              </w:rPr>
            </w:pPr>
          </w:p>
        </w:tc>
        <w:tc>
          <w:tcPr>
            <w:tcW w:w="543" w:type="dxa"/>
            <w:gridSpan w:val="2"/>
            <w:tcBorders>
              <w:top w:val="single" w:sz="6" w:space="0" w:color="auto"/>
              <w:left w:val="single" w:sz="6" w:space="0" w:color="auto"/>
              <w:bottom w:val="single" w:sz="6" w:space="0" w:color="auto"/>
              <w:right w:val="single" w:sz="6" w:space="0" w:color="auto"/>
            </w:tcBorders>
          </w:tcPr>
          <w:p w:rsidR="004C6F3E" w:rsidRPr="00BE0116" w:rsidRDefault="004C6F3E" w:rsidP="00376A51">
            <w:pPr>
              <w:suppressAutoHyphens/>
              <w:jc w:val="both"/>
              <w:rPr>
                <w:rFonts w:ascii="Times New Roman" w:hAnsi="Times New Roman" w:cs="Times New Roman"/>
                <w:spacing w:val="-2"/>
                <w:sz w:val="24"/>
                <w:szCs w:val="24"/>
              </w:rPr>
            </w:pPr>
            <w:r w:rsidRPr="00BE0116">
              <w:rPr>
                <w:rFonts w:ascii="Times New Roman" w:hAnsi="Times New Roman" w:cs="Times New Roman"/>
                <w:spacing w:val="-2"/>
                <w:sz w:val="24"/>
                <w:szCs w:val="24"/>
              </w:rPr>
              <w:t>(b)</w:t>
            </w:r>
          </w:p>
        </w:tc>
        <w:tc>
          <w:tcPr>
            <w:tcW w:w="4331" w:type="dxa"/>
            <w:tcBorders>
              <w:top w:val="single" w:sz="6" w:space="0" w:color="auto"/>
              <w:left w:val="single" w:sz="6" w:space="0" w:color="auto"/>
              <w:bottom w:val="single" w:sz="6" w:space="0" w:color="auto"/>
              <w:right w:val="single" w:sz="6" w:space="0" w:color="auto"/>
            </w:tcBorders>
          </w:tcPr>
          <w:p w:rsidR="004C6F3E" w:rsidRPr="00BE0116" w:rsidRDefault="004C6F3E" w:rsidP="00642D78">
            <w:pPr>
              <w:adjustRightInd w:val="0"/>
              <w:jc w:val="both"/>
              <w:rPr>
                <w:rFonts w:ascii="Times New Roman" w:hAnsi="Times New Roman" w:cs="Times New Roman"/>
                <w:color w:val="000000"/>
                <w:sz w:val="24"/>
                <w:szCs w:val="24"/>
              </w:rPr>
            </w:pPr>
            <w:r w:rsidRPr="00BE0116">
              <w:rPr>
                <w:rFonts w:ascii="Times New Roman" w:hAnsi="Times New Roman" w:cs="Times New Roman"/>
                <w:color w:val="000000"/>
                <w:sz w:val="24"/>
                <w:szCs w:val="24"/>
              </w:rPr>
              <w:t xml:space="preserve">it is held primarily </w:t>
            </w:r>
            <w:r>
              <w:rPr>
                <w:rFonts w:ascii="Times New Roman" w:hAnsi="Times New Roman" w:cs="Times New Roman"/>
                <w:color w:val="000000"/>
                <w:sz w:val="24"/>
                <w:szCs w:val="24"/>
              </w:rPr>
              <w:t>for the purpose of being traded</w:t>
            </w:r>
          </w:p>
          <w:p w:rsidR="004C6F3E" w:rsidRPr="00BE0116" w:rsidRDefault="004C6F3E" w:rsidP="00376A51">
            <w:pPr>
              <w:suppressAutoHyphens/>
              <w:jc w:val="both"/>
              <w:rPr>
                <w:rFonts w:ascii="Times New Roman" w:hAnsi="Times New Roman" w:cs="Times New Roman"/>
                <w:spacing w:val="-2"/>
                <w:sz w:val="24"/>
                <w:szCs w:val="24"/>
              </w:rPr>
            </w:pPr>
          </w:p>
        </w:tc>
        <w:tc>
          <w:tcPr>
            <w:tcW w:w="1082" w:type="dxa"/>
            <w:tcBorders>
              <w:top w:val="single" w:sz="6" w:space="0" w:color="auto"/>
              <w:left w:val="single" w:sz="6" w:space="0" w:color="auto"/>
              <w:bottom w:val="single" w:sz="6" w:space="0" w:color="auto"/>
              <w:right w:val="single" w:sz="6" w:space="0" w:color="auto"/>
            </w:tcBorders>
          </w:tcPr>
          <w:p w:rsidR="004C6F3E" w:rsidRPr="00BE0116" w:rsidRDefault="004C6F3E" w:rsidP="00376A51">
            <w:pPr>
              <w:suppressAutoHyphens/>
              <w:jc w:val="both"/>
              <w:rPr>
                <w:rFonts w:ascii="Times New Roman" w:hAnsi="Times New Roman" w:cs="Times New Roman"/>
                <w:spacing w:val="-2"/>
                <w:sz w:val="24"/>
                <w:szCs w:val="24"/>
              </w:rPr>
            </w:pPr>
          </w:p>
        </w:tc>
        <w:tc>
          <w:tcPr>
            <w:tcW w:w="1082" w:type="dxa"/>
            <w:tcBorders>
              <w:top w:val="single" w:sz="6" w:space="0" w:color="auto"/>
              <w:left w:val="single" w:sz="6" w:space="0" w:color="auto"/>
              <w:bottom w:val="single" w:sz="6" w:space="0" w:color="auto"/>
              <w:right w:val="single" w:sz="6" w:space="0" w:color="auto"/>
            </w:tcBorders>
          </w:tcPr>
          <w:p w:rsidR="004C6F3E" w:rsidRPr="00BE0116" w:rsidRDefault="004C6F3E" w:rsidP="00376A51">
            <w:pPr>
              <w:suppressAutoHyphens/>
              <w:jc w:val="both"/>
              <w:rPr>
                <w:rFonts w:ascii="Times New Roman" w:hAnsi="Times New Roman" w:cs="Times New Roman"/>
                <w:spacing w:val="-2"/>
                <w:sz w:val="24"/>
                <w:szCs w:val="24"/>
              </w:rPr>
            </w:pPr>
          </w:p>
        </w:tc>
        <w:tc>
          <w:tcPr>
            <w:tcW w:w="978" w:type="dxa"/>
            <w:tcBorders>
              <w:top w:val="single" w:sz="6" w:space="0" w:color="auto"/>
              <w:left w:val="nil"/>
              <w:bottom w:val="single" w:sz="6" w:space="0" w:color="auto"/>
              <w:right w:val="single" w:sz="6" w:space="0" w:color="auto"/>
            </w:tcBorders>
          </w:tcPr>
          <w:p w:rsidR="004C6F3E" w:rsidRPr="00BE0116" w:rsidRDefault="004C6F3E" w:rsidP="00376A51">
            <w:pPr>
              <w:suppressAutoHyphens/>
              <w:jc w:val="both"/>
              <w:rPr>
                <w:rFonts w:ascii="Times New Roman" w:hAnsi="Times New Roman" w:cs="Times New Roman"/>
                <w:spacing w:val="-2"/>
                <w:sz w:val="24"/>
                <w:szCs w:val="24"/>
              </w:rPr>
            </w:pPr>
          </w:p>
        </w:tc>
      </w:tr>
      <w:tr w:rsidR="004C6F3E" w:rsidRPr="00BE0116" w:rsidTr="008362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8" w:type="dxa"/>
            <w:gridSpan w:val="2"/>
            <w:tcBorders>
              <w:top w:val="single" w:sz="6" w:space="0" w:color="auto"/>
              <w:left w:val="single" w:sz="6" w:space="0" w:color="auto"/>
              <w:bottom w:val="single" w:sz="6" w:space="0" w:color="auto"/>
              <w:right w:val="single" w:sz="6" w:space="0" w:color="auto"/>
            </w:tcBorders>
          </w:tcPr>
          <w:p w:rsidR="004C6F3E" w:rsidRPr="00BE0116" w:rsidRDefault="004C6F3E" w:rsidP="00376A51">
            <w:pPr>
              <w:suppressAutoHyphens/>
              <w:jc w:val="both"/>
              <w:rPr>
                <w:rFonts w:ascii="Times New Roman" w:hAnsi="Times New Roman" w:cs="Times New Roman"/>
                <w:spacing w:val="-2"/>
                <w:sz w:val="24"/>
                <w:szCs w:val="24"/>
              </w:rPr>
            </w:pPr>
          </w:p>
        </w:tc>
        <w:tc>
          <w:tcPr>
            <w:tcW w:w="540" w:type="dxa"/>
            <w:gridSpan w:val="2"/>
            <w:tcBorders>
              <w:top w:val="single" w:sz="6" w:space="0" w:color="auto"/>
              <w:left w:val="single" w:sz="6" w:space="0" w:color="auto"/>
              <w:bottom w:val="single" w:sz="6" w:space="0" w:color="auto"/>
              <w:right w:val="single" w:sz="6" w:space="0" w:color="auto"/>
            </w:tcBorders>
          </w:tcPr>
          <w:p w:rsidR="004C6F3E" w:rsidRPr="00BE0116" w:rsidRDefault="004C6F3E" w:rsidP="00376A51">
            <w:pPr>
              <w:suppressAutoHyphens/>
              <w:jc w:val="both"/>
              <w:rPr>
                <w:rFonts w:ascii="Times New Roman" w:hAnsi="Times New Roman" w:cs="Times New Roman"/>
                <w:spacing w:val="-2"/>
                <w:sz w:val="24"/>
                <w:szCs w:val="24"/>
              </w:rPr>
            </w:pPr>
          </w:p>
        </w:tc>
        <w:tc>
          <w:tcPr>
            <w:tcW w:w="543" w:type="dxa"/>
            <w:gridSpan w:val="2"/>
            <w:tcBorders>
              <w:top w:val="single" w:sz="6" w:space="0" w:color="auto"/>
              <w:left w:val="single" w:sz="6" w:space="0" w:color="auto"/>
              <w:bottom w:val="single" w:sz="6" w:space="0" w:color="auto"/>
              <w:right w:val="single" w:sz="6" w:space="0" w:color="auto"/>
            </w:tcBorders>
          </w:tcPr>
          <w:p w:rsidR="004C6F3E" w:rsidRPr="00BE0116" w:rsidRDefault="004C6F3E" w:rsidP="00376A51">
            <w:pPr>
              <w:suppressAutoHyphens/>
              <w:jc w:val="both"/>
              <w:rPr>
                <w:rFonts w:ascii="Times New Roman" w:hAnsi="Times New Roman" w:cs="Times New Roman"/>
                <w:spacing w:val="-2"/>
                <w:sz w:val="24"/>
                <w:szCs w:val="24"/>
              </w:rPr>
            </w:pPr>
            <w:r w:rsidRPr="00BE0116">
              <w:rPr>
                <w:rFonts w:ascii="Times New Roman" w:hAnsi="Times New Roman" w:cs="Times New Roman"/>
                <w:spacing w:val="-2"/>
                <w:sz w:val="24"/>
                <w:szCs w:val="24"/>
              </w:rPr>
              <w:t>(c)</w:t>
            </w:r>
          </w:p>
        </w:tc>
        <w:tc>
          <w:tcPr>
            <w:tcW w:w="4331" w:type="dxa"/>
            <w:tcBorders>
              <w:top w:val="single" w:sz="6" w:space="0" w:color="auto"/>
              <w:left w:val="single" w:sz="6" w:space="0" w:color="auto"/>
              <w:bottom w:val="single" w:sz="6" w:space="0" w:color="auto"/>
              <w:right w:val="single" w:sz="6" w:space="0" w:color="auto"/>
            </w:tcBorders>
          </w:tcPr>
          <w:p w:rsidR="004C6F3E" w:rsidRPr="00BE0116" w:rsidRDefault="004C6F3E" w:rsidP="00642D78">
            <w:pPr>
              <w:adjustRightInd w:val="0"/>
              <w:jc w:val="both"/>
              <w:rPr>
                <w:rFonts w:ascii="Times New Roman" w:hAnsi="Times New Roman" w:cs="Times New Roman"/>
                <w:color w:val="000000"/>
                <w:sz w:val="24"/>
                <w:szCs w:val="24"/>
              </w:rPr>
            </w:pPr>
            <w:r w:rsidRPr="00BE0116">
              <w:rPr>
                <w:rFonts w:ascii="Times New Roman" w:hAnsi="Times New Roman" w:cs="Times New Roman"/>
                <w:color w:val="000000"/>
                <w:sz w:val="24"/>
                <w:szCs w:val="24"/>
              </w:rPr>
              <w:t>it is due to be settled within twelve months after the reporting d</w:t>
            </w:r>
            <w:r>
              <w:rPr>
                <w:rFonts w:ascii="Times New Roman" w:hAnsi="Times New Roman" w:cs="Times New Roman"/>
                <w:color w:val="000000"/>
                <w:sz w:val="24"/>
                <w:szCs w:val="24"/>
              </w:rPr>
              <w:t>ate</w:t>
            </w:r>
          </w:p>
          <w:p w:rsidR="004C6F3E" w:rsidRPr="00BE0116" w:rsidRDefault="004C6F3E" w:rsidP="00BE0116">
            <w:pPr>
              <w:adjustRightInd w:val="0"/>
              <w:jc w:val="both"/>
              <w:rPr>
                <w:rFonts w:ascii="Times New Roman" w:hAnsi="Times New Roman" w:cs="Times New Roman"/>
                <w:color w:val="000000"/>
                <w:sz w:val="24"/>
                <w:szCs w:val="24"/>
              </w:rPr>
            </w:pPr>
          </w:p>
        </w:tc>
        <w:tc>
          <w:tcPr>
            <w:tcW w:w="1082" w:type="dxa"/>
            <w:tcBorders>
              <w:top w:val="single" w:sz="6" w:space="0" w:color="auto"/>
              <w:left w:val="single" w:sz="6" w:space="0" w:color="auto"/>
              <w:bottom w:val="single" w:sz="6" w:space="0" w:color="auto"/>
              <w:right w:val="single" w:sz="6" w:space="0" w:color="auto"/>
            </w:tcBorders>
          </w:tcPr>
          <w:p w:rsidR="004C6F3E" w:rsidRPr="00BE0116" w:rsidRDefault="004C6F3E" w:rsidP="00376A51">
            <w:pPr>
              <w:suppressAutoHyphens/>
              <w:jc w:val="both"/>
              <w:rPr>
                <w:rFonts w:ascii="Times New Roman" w:hAnsi="Times New Roman" w:cs="Times New Roman"/>
                <w:spacing w:val="-2"/>
                <w:sz w:val="24"/>
                <w:szCs w:val="24"/>
              </w:rPr>
            </w:pPr>
          </w:p>
        </w:tc>
        <w:tc>
          <w:tcPr>
            <w:tcW w:w="1082" w:type="dxa"/>
            <w:tcBorders>
              <w:top w:val="single" w:sz="6" w:space="0" w:color="auto"/>
              <w:left w:val="single" w:sz="6" w:space="0" w:color="auto"/>
              <w:bottom w:val="single" w:sz="6" w:space="0" w:color="auto"/>
              <w:right w:val="single" w:sz="6" w:space="0" w:color="auto"/>
            </w:tcBorders>
          </w:tcPr>
          <w:p w:rsidR="004C6F3E" w:rsidRPr="00BE0116" w:rsidRDefault="004C6F3E" w:rsidP="00376A51">
            <w:pPr>
              <w:suppressAutoHyphens/>
              <w:jc w:val="both"/>
              <w:rPr>
                <w:rFonts w:ascii="Times New Roman" w:hAnsi="Times New Roman" w:cs="Times New Roman"/>
                <w:spacing w:val="-2"/>
                <w:sz w:val="24"/>
                <w:szCs w:val="24"/>
              </w:rPr>
            </w:pPr>
          </w:p>
        </w:tc>
        <w:tc>
          <w:tcPr>
            <w:tcW w:w="978" w:type="dxa"/>
            <w:tcBorders>
              <w:top w:val="single" w:sz="6" w:space="0" w:color="auto"/>
              <w:left w:val="nil"/>
              <w:bottom w:val="single" w:sz="6" w:space="0" w:color="auto"/>
              <w:right w:val="single" w:sz="6" w:space="0" w:color="auto"/>
            </w:tcBorders>
          </w:tcPr>
          <w:p w:rsidR="004C6F3E" w:rsidRPr="00BE0116" w:rsidRDefault="004C6F3E" w:rsidP="00376A51">
            <w:pPr>
              <w:suppressAutoHyphens/>
              <w:jc w:val="both"/>
              <w:rPr>
                <w:rFonts w:ascii="Times New Roman" w:hAnsi="Times New Roman" w:cs="Times New Roman"/>
                <w:spacing w:val="-2"/>
                <w:sz w:val="24"/>
                <w:szCs w:val="24"/>
              </w:rPr>
            </w:pPr>
          </w:p>
        </w:tc>
      </w:tr>
      <w:tr w:rsidR="004C6F3E" w:rsidRPr="00BE0116" w:rsidTr="008362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8" w:type="dxa"/>
            <w:gridSpan w:val="2"/>
            <w:tcBorders>
              <w:top w:val="single" w:sz="6" w:space="0" w:color="auto"/>
              <w:left w:val="single" w:sz="6" w:space="0" w:color="auto"/>
              <w:bottom w:val="single" w:sz="6" w:space="0" w:color="auto"/>
              <w:right w:val="single" w:sz="6" w:space="0" w:color="auto"/>
            </w:tcBorders>
          </w:tcPr>
          <w:p w:rsidR="004C6F3E" w:rsidRPr="00BE0116" w:rsidRDefault="004C6F3E" w:rsidP="00376A51">
            <w:pPr>
              <w:suppressAutoHyphens/>
              <w:jc w:val="both"/>
              <w:rPr>
                <w:rFonts w:ascii="Times New Roman" w:hAnsi="Times New Roman" w:cs="Times New Roman"/>
                <w:spacing w:val="-2"/>
                <w:sz w:val="24"/>
                <w:szCs w:val="24"/>
              </w:rPr>
            </w:pPr>
          </w:p>
        </w:tc>
        <w:tc>
          <w:tcPr>
            <w:tcW w:w="540" w:type="dxa"/>
            <w:gridSpan w:val="2"/>
            <w:tcBorders>
              <w:top w:val="single" w:sz="6" w:space="0" w:color="auto"/>
              <w:left w:val="single" w:sz="6" w:space="0" w:color="auto"/>
              <w:bottom w:val="single" w:sz="6" w:space="0" w:color="auto"/>
              <w:right w:val="single" w:sz="6" w:space="0" w:color="auto"/>
            </w:tcBorders>
          </w:tcPr>
          <w:p w:rsidR="004C6F3E" w:rsidRPr="00BE0116" w:rsidRDefault="004C6F3E" w:rsidP="00376A51">
            <w:pPr>
              <w:suppressAutoHyphens/>
              <w:jc w:val="both"/>
              <w:rPr>
                <w:rFonts w:ascii="Times New Roman" w:hAnsi="Times New Roman" w:cs="Times New Roman"/>
                <w:spacing w:val="-2"/>
                <w:sz w:val="24"/>
                <w:szCs w:val="24"/>
              </w:rPr>
            </w:pPr>
          </w:p>
        </w:tc>
        <w:tc>
          <w:tcPr>
            <w:tcW w:w="543" w:type="dxa"/>
            <w:gridSpan w:val="2"/>
            <w:tcBorders>
              <w:top w:val="single" w:sz="6" w:space="0" w:color="auto"/>
              <w:left w:val="single" w:sz="6" w:space="0" w:color="auto"/>
              <w:bottom w:val="single" w:sz="6" w:space="0" w:color="auto"/>
              <w:right w:val="single" w:sz="6" w:space="0" w:color="auto"/>
            </w:tcBorders>
          </w:tcPr>
          <w:p w:rsidR="004C6F3E" w:rsidRPr="00BE0116" w:rsidRDefault="004C6F3E" w:rsidP="00376A51">
            <w:pPr>
              <w:suppressAutoHyphens/>
              <w:jc w:val="both"/>
              <w:rPr>
                <w:rFonts w:ascii="Times New Roman" w:hAnsi="Times New Roman" w:cs="Times New Roman"/>
                <w:spacing w:val="-2"/>
                <w:sz w:val="24"/>
                <w:szCs w:val="24"/>
              </w:rPr>
            </w:pPr>
            <w:r w:rsidRPr="00BE0116">
              <w:rPr>
                <w:rFonts w:ascii="Times New Roman" w:hAnsi="Times New Roman" w:cs="Times New Roman"/>
                <w:spacing w:val="-2"/>
                <w:sz w:val="24"/>
                <w:szCs w:val="24"/>
              </w:rPr>
              <w:t>(d)</w:t>
            </w:r>
          </w:p>
        </w:tc>
        <w:tc>
          <w:tcPr>
            <w:tcW w:w="4331" w:type="dxa"/>
            <w:tcBorders>
              <w:top w:val="single" w:sz="6" w:space="0" w:color="auto"/>
              <w:left w:val="single" w:sz="6" w:space="0" w:color="auto"/>
              <w:bottom w:val="single" w:sz="6" w:space="0" w:color="auto"/>
              <w:right w:val="single" w:sz="6" w:space="0" w:color="auto"/>
            </w:tcBorders>
          </w:tcPr>
          <w:p w:rsidR="004C6F3E" w:rsidRDefault="004C6F3E" w:rsidP="00642D78">
            <w:pPr>
              <w:pStyle w:val="Default"/>
              <w:jc w:val="both"/>
              <w:rPr>
                <w:rFonts w:ascii="Times New Roman" w:hAnsi="Times New Roman" w:cs="Times New Roman"/>
              </w:rPr>
            </w:pPr>
            <w:r w:rsidRPr="00642D78">
              <w:rPr>
                <w:rFonts w:ascii="Times New Roman" w:hAnsi="Times New Roman" w:cs="Times New Roman"/>
              </w:rPr>
              <w:t xml:space="preserve">the </w:t>
            </w:r>
            <w:r>
              <w:rPr>
                <w:rFonts w:ascii="Times New Roman" w:hAnsi="Times New Roman" w:cs="Times New Roman"/>
              </w:rPr>
              <w:t>C</w:t>
            </w:r>
            <w:r w:rsidRPr="00642D78">
              <w:rPr>
                <w:rFonts w:ascii="Times New Roman" w:hAnsi="Times New Roman" w:cs="Times New Roman"/>
              </w:rPr>
              <w:t>ompany does not have an unconditional right to defer settlement of the liability for at least twelve months after the reporting date</w:t>
            </w:r>
          </w:p>
          <w:p w:rsidR="004C6F3E" w:rsidRPr="00BE0116" w:rsidRDefault="004C6F3E" w:rsidP="00642D78">
            <w:pPr>
              <w:pStyle w:val="Default"/>
              <w:jc w:val="both"/>
              <w:rPr>
                <w:rFonts w:ascii="Times New Roman" w:hAnsi="Times New Roman" w:cs="Times New Roman"/>
              </w:rPr>
            </w:pPr>
          </w:p>
        </w:tc>
        <w:tc>
          <w:tcPr>
            <w:tcW w:w="1082" w:type="dxa"/>
            <w:tcBorders>
              <w:top w:val="single" w:sz="6" w:space="0" w:color="auto"/>
              <w:left w:val="single" w:sz="6" w:space="0" w:color="auto"/>
              <w:bottom w:val="single" w:sz="6" w:space="0" w:color="auto"/>
              <w:right w:val="single" w:sz="6" w:space="0" w:color="auto"/>
            </w:tcBorders>
          </w:tcPr>
          <w:p w:rsidR="004C6F3E" w:rsidRPr="00BE0116" w:rsidRDefault="004C6F3E" w:rsidP="00376A51">
            <w:pPr>
              <w:suppressAutoHyphens/>
              <w:jc w:val="both"/>
              <w:rPr>
                <w:rFonts w:ascii="Times New Roman" w:hAnsi="Times New Roman" w:cs="Times New Roman"/>
                <w:spacing w:val="-2"/>
                <w:sz w:val="24"/>
                <w:szCs w:val="24"/>
              </w:rPr>
            </w:pPr>
          </w:p>
        </w:tc>
        <w:tc>
          <w:tcPr>
            <w:tcW w:w="1082" w:type="dxa"/>
            <w:tcBorders>
              <w:top w:val="single" w:sz="6" w:space="0" w:color="auto"/>
              <w:left w:val="single" w:sz="6" w:space="0" w:color="auto"/>
              <w:bottom w:val="single" w:sz="6" w:space="0" w:color="auto"/>
              <w:right w:val="single" w:sz="6" w:space="0" w:color="auto"/>
            </w:tcBorders>
          </w:tcPr>
          <w:p w:rsidR="004C6F3E" w:rsidRPr="00BE0116" w:rsidRDefault="004C6F3E" w:rsidP="00376A51">
            <w:pPr>
              <w:suppressAutoHyphens/>
              <w:jc w:val="both"/>
              <w:rPr>
                <w:rFonts w:ascii="Times New Roman" w:hAnsi="Times New Roman" w:cs="Times New Roman"/>
                <w:spacing w:val="-2"/>
                <w:sz w:val="24"/>
                <w:szCs w:val="24"/>
              </w:rPr>
            </w:pPr>
          </w:p>
        </w:tc>
        <w:tc>
          <w:tcPr>
            <w:tcW w:w="978" w:type="dxa"/>
            <w:tcBorders>
              <w:top w:val="single" w:sz="6" w:space="0" w:color="auto"/>
              <w:left w:val="nil"/>
              <w:bottom w:val="single" w:sz="6" w:space="0" w:color="auto"/>
              <w:right w:val="single" w:sz="6" w:space="0" w:color="auto"/>
            </w:tcBorders>
          </w:tcPr>
          <w:p w:rsidR="004C6F3E" w:rsidRPr="00BE0116" w:rsidRDefault="004C6F3E" w:rsidP="00376A51">
            <w:pPr>
              <w:suppressAutoHyphens/>
              <w:jc w:val="both"/>
              <w:rPr>
                <w:rFonts w:ascii="Times New Roman" w:hAnsi="Times New Roman" w:cs="Times New Roman"/>
                <w:spacing w:val="-2"/>
                <w:sz w:val="24"/>
                <w:szCs w:val="24"/>
              </w:rPr>
            </w:pPr>
          </w:p>
        </w:tc>
      </w:tr>
      <w:tr w:rsidR="004C6F3E" w:rsidRPr="00BE0116" w:rsidTr="00836295">
        <w:tc>
          <w:tcPr>
            <w:tcW w:w="1008" w:type="dxa"/>
            <w:gridSpan w:val="2"/>
          </w:tcPr>
          <w:p w:rsidR="004C6F3E" w:rsidRPr="00BE0116" w:rsidRDefault="004C6F3E">
            <w:pPr>
              <w:suppressAutoHyphens/>
              <w:jc w:val="both"/>
              <w:rPr>
                <w:rFonts w:ascii="Times New Roman" w:hAnsi="Times New Roman" w:cs="Times New Roman"/>
                <w:spacing w:val="-2"/>
                <w:sz w:val="24"/>
                <w:szCs w:val="24"/>
              </w:rPr>
            </w:pPr>
          </w:p>
        </w:tc>
        <w:tc>
          <w:tcPr>
            <w:tcW w:w="540" w:type="dxa"/>
            <w:gridSpan w:val="2"/>
          </w:tcPr>
          <w:p w:rsidR="004C6F3E" w:rsidRPr="00BE0116" w:rsidRDefault="004C6F3E" w:rsidP="006A0940">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2.</w:t>
            </w:r>
          </w:p>
        </w:tc>
        <w:tc>
          <w:tcPr>
            <w:tcW w:w="4874" w:type="dxa"/>
            <w:gridSpan w:val="3"/>
          </w:tcPr>
          <w:p w:rsidR="004C6F3E" w:rsidRPr="00642D78" w:rsidRDefault="004C6F3E" w:rsidP="00BE0116">
            <w:pPr>
              <w:pStyle w:val="Default"/>
              <w:jc w:val="both"/>
              <w:rPr>
                <w:rFonts w:ascii="Times New Roman" w:hAnsi="Times New Roman" w:cs="Times New Roman"/>
                <w:b/>
              </w:rPr>
            </w:pPr>
            <w:r w:rsidRPr="00642D78">
              <w:rPr>
                <w:rFonts w:ascii="Times New Roman" w:hAnsi="Times New Roman" w:cs="Times New Roman"/>
                <w:b/>
              </w:rPr>
              <w:t>Terms of a liability that could, at the option of the counterparty, result in its settlement by the issue of equity instruments d</w:t>
            </w:r>
            <w:r>
              <w:rPr>
                <w:rFonts w:ascii="Times New Roman" w:hAnsi="Times New Roman" w:cs="Times New Roman"/>
                <w:b/>
              </w:rPr>
              <w:t>o not affect its classification</w:t>
            </w:r>
          </w:p>
          <w:p w:rsidR="004C6F3E" w:rsidRPr="00642D78" w:rsidRDefault="004C6F3E">
            <w:pPr>
              <w:suppressAutoHyphens/>
              <w:jc w:val="both"/>
              <w:rPr>
                <w:rFonts w:ascii="Times New Roman" w:hAnsi="Times New Roman" w:cs="Times New Roman"/>
                <w:b/>
                <w:spacing w:val="-2"/>
                <w:sz w:val="24"/>
                <w:szCs w:val="24"/>
              </w:rPr>
            </w:pPr>
          </w:p>
        </w:tc>
        <w:tc>
          <w:tcPr>
            <w:tcW w:w="1082" w:type="dxa"/>
          </w:tcPr>
          <w:p w:rsidR="004C6F3E" w:rsidRPr="00BE0116" w:rsidRDefault="004C6F3E">
            <w:pPr>
              <w:suppressAutoHyphens/>
              <w:jc w:val="both"/>
              <w:rPr>
                <w:rFonts w:ascii="Times New Roman" w:hAnsi="Times New Roman" w:cs="Times New Roman"/>
                <w:spacing w:val="-2"/>
                <w:sz w:val="24"/>
                <w:szCs w:val="24"/>
              </w:rPr>
            </w:pPr>
          </w:p>
        </w:tc>
        <w:tc>
          <w:tcPr>
            <w:tcW w:w="1082" w:type="dxa"/>
          </w:tcPr>
          <w:p w:rsidR="004C6F3E" w:rsidRPr="00BE0116" w:rsidRDefault="004C6F3E">
            <w:pPr>
              <w:suppressAutoHyphens/>
              <w:jc w:val="both"/>
              <w:rPr>
                <w:rFonts w:ascii="Times New Roman" w:hAnsi="Times New Roman" w:cs="Times New Roman"/>
                <w:spacing w:val="-2"/>
                <w:sz w:val="24"/>
                <w:szCs w:val="24"/>
              </w:rPr>
            </w:pPr>
          </w:p>
        </w:tc>
        <w:tc>
          <w:tcPr>
            <w:tcW w:w="978" w:type="dxa"/>
          </w:tcPr>
          <w:p w:rsidR="004C6F3E" w:rsidRPr="00BE0116" w:rsidRDefault="004C6F3E">
            <w:pPr>
              <w:suppressAutoHyphens/>
              <w:jc w:val="both"/>
              <w:rPr>
                <w:rFonts w:ascii="Times New Roman" w:hAnsi="Times New Roman" w:cs="Times New Roman"/>
                <w:spacing w:val="-2"/>
                <w:sz w:val="24"/>
                <w:szCs w:val="24"/>
              </w:rPr>
            </w:pPr>
          </w:p>
        </w:tc>
      </w:tr>
      <w:tr w:rsidR="004C6F3E" w:rsidRPr="00161AD7" w:rsidTr="00836295">
        <w:tc>
          <w:tcPr>
            <w:tcW w:w="1008" w:type="dxa"/>
            <w:gridSpan w:val="2"/>
          </w:tcPr>
          <w:p w:rsidR="004C6F3E" w:rsidRPr="00161AD7" w:rsidRDefault="004C6F3E">
            <w:pPr>
              <w:suppressAutoHyphens/>
              <w:jc w:val="both"/>
              <w:rPr>
                <w:rFonts w:ascii="Times New Roman" w:hAnsi="Times New Roman" w:cs="Times New Roman"/>
                <w:spacing w:val="-2"/>
                <w:sz w:val="24"/>
                <w:szCs w:val="24"/>
              </w:rPr>
            </w:pPr>
          </w:p>
        </w:tc>
        <w:tc>
          <w:tcPr>
            <w:tcW w:w="540" w:type="dxa"/>
            <w:gridSpan w:val="2"/>
          </w:tcPr>
          <w:p w:rsidR="004C6F3E" w:rsidRDefault="004C6F3E" w:rsidP="006A0940">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3.</w:t>
            </w:r>
          </w:p>
        </w:tc>
        <w:tc>
          <w:tcPr>
            <w:tcW w:w="4874" w:type="dxa"/>
            <w:gridSpan w:val="3"/>
          </w:tcPr>
          <w:p w:rsidR="004C6F3E" w:rsidRPr="00642D78" w:rsidRDefault="004C6F3E">
            <w:pPr>
              <w:suppressAutoHyphens/>
              <w:jc w:val="both"/>
              <w:rPr>
                <w:rFonts w:ascii="Times New Roman" w:hAnsi="Times New Roman" w:cs="Times New Roman"/>
                <w:b/>
                <w:sz w:val="24"/>
                <w:szCs w:val="24"/>
              </w:rPr>
            </w:pPr>
            <w:r w:rsidRPr="00642D78">
              <w:rPr>
                <w:rFonts w:ascii="Times New Roman" w:hAnsi="Times New Roman" w:cs="Times New Roman"/>
                <w:b/>
                <w:sz w:val="24"/>
                <w:szCs w:val="24"/>
              </w:rPr>
              <w:t>An operating cycle is the time between the acquisition of assets for processing and their reali</w:t>
            </w:r>
            <w:r>
              <w:rPr>
                <w:rFonts w:ascii="Times New Roman" w:hAnsi="Times New Roman" w:cs="Times New Roman"/>
                <w:b/>
                <w:sz w:val="24"/>
                <w:szCs w:val="24"/>
              </w:rPr>
              <w:t>s</w:t>
            </w:r>
            <w:r w:rsidRPr="00642D78">
              <w:rPr>
                <w:rFonts w:ascii="Times New Roman" w:hAnsi="Times New Roman" w:cs="Times New Roman"/>
                <w:b/>
                <w:sz w:val="24"/>
                <w:szCs w:val="24"/>
              </w:rPr>
              <w:t xml:space="preserve">ation in cash or cash equivalents. Where the normal operating cycle cannot be identified, it is assumed to have </w:t>
            </w:r>
            <w:r>
              <w:rPr>
                <w:rFonts w:ascii="Times New Roman" w:hAnsi="Times New Roman" w:cs="Times New Roman"/>
                <w:b/>
                <w:sz w:val="24"/>
                <w:szCs w:val="24"/>
              </w:rPr>
              <w:t xml:space="preserve">a </w:t>
            </w:r>
            <w:r w:rsidRPr="00642D78">
              <w:rPr>
                <w:rFonts w:ascii="Times New Roman" w:hAnsi="Times New Roman" w:cs="Times New Roman"/>
                <w:b/>
                <w:sz w:val="24"/>
                <w:szCs w:val="24"/>
              </w:rPr>
              <w:t>duration of 12 months</w:t>
            </w:r>
            <w:r>
              <w:rPr>
                <w:rFonts w:ascii="Times New Roman" w:hAnsi="Times New Roman" w:cs="Times New Roman"/>
                <w:b/>
                <w:sz w:val="24"/>
                <w:szCs w:val="24"/>
              </w:rPr>
              <w:t>.</w:t>
            </w:r>
          </w:p>
          <w:p w:rsidR="004C6F3E" w:rsidRDefault="004C6F3E">
            <w:pPr>
              <w:suppressAutoHyphens/>
              <w:jc w:val="both"/>
              <w:rPr>
                <w:rFonts w:ascii="Times New Roman" w:hAnsi="Times New Roman" w:cs="Times New Roman"/>
                <w:spacing w:val="-2"/>
                <w:sz w:val="24"/>
                <w:szCs w:val="24"/>
              </w:rPr>
            </w:pPr>
          </w:p>
        </w:tc>
        <w:tc>
          <w:tcPr>
            <w:tcW w:w="1082" w:type="dxa"/>
          </w:tcPr>
          <w:p w:rsidR="004C6F3E" w:rsidRPr="00161AD7" w:rsidRDefault="004C6F3E">
            <w:pPr>
              <w:suppressAutoHyphens/>
              <w:jc w:val="both"/>
              <w:rPr>
                <w:rFonts w:ascii="Times New Roman" w:hAnsi="Times New Roman" w:cs="Times New Roman"/>
                <w:spacing w:val="-2"/>
                <w:sz w:val="24"/>
                <w:szCs w:val="24"/>
              </w:rPr>
            </w:pPr>
          </w:p>
        </w:tc>
        <w:tc>
          <w:tcPr>
            <w:tcW w:w="1082" w:type="dxa"/>
          </w:tcPr>
          <w:p w:rsidR="004C6F3E" w:rsidRPr="00161AD7" w:rsidRDefault="004C6F3E">
            <w:pPr>
              <w:suppressAutoHyphens/>
              <w:jc w:val="both"/>
              <w:rPr>
                <w:rFonts w:ascii="Times New Roman" w:hAnsi="Times New Roman" w:cs="Times New Roman"/>
                <w:spacing w:val="-2"/>
                <w:sz w:val="24"/>
                <w:szCs w:val="24"/>
              </w:rPr>
            </w:pPr>
          </w:p>
        </w:tc>
        <w:tc>
          <w:tcPr>
            <w:tcW w:w="978" w:type="dxa"/>
          </w:tcPr>
          <w:p w:rsidR="004C6F3E" w:rsidRPr="00161AD7" w:rsidRDefault="004C6F3E">
            <w:pPr>
              <w:suppressAutoHyphens/>
              <w:jc w:val="both"/>
              <w:rPr>
                <w:rFonts w:ascii="Times New Roman" w:hAnsi="Times New Roman" w:cs="Times New Roman"/>
                <w:spacing w:val="-2"/>
                <w:sz w:val="24"/>
                <w:szCs w:val="24"/>
              </w:rPr>
            </w:pPr>
          </w:p>
        </w:tc>
      </w:tr>
      <w:tr w:rsidR="004C6F3E" w:rsidRPr="00161AD7" w:rsidTr="00836295">
        <w:tc>
          <w:tcPr>
            <w:tcW w:w="1008" w:type="dxa"/>
            <w:gridSpan w:val="2"/>
          </w:tcPr>
          <w:p w:rsidR="004C6F3E" w:rsidRPr="00642D78"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D</w:t>
            </w:r>
            <w:r w:rsidRPr="00642D78">
              <w:rPr>
                <w:rFonts w:ascii="Times New Roman" w:hAnsi="Times New Roman" w:cs="Times New Roman"/>
                <w:spacing w:val="-2"/>
                <w:sz w:val="24"/>
                <w:szCs w:val="24"/>
              </w:rPr>
              <w:t>.</w:t>
            </w:r>
          </w:p>
        </w:tc>
        <w:tc>
          <w:tcPr>
            <w:tcW w:w="5414" w:type="dxa"/>
            <w:gridSpan w:val="5"/>
          </w:tcPr>
          <w:p w:rsidR="004C6F3E" w:rsidRPr="00642D78" w:rsidRDefault="004C6F3E">
            <w:pPr>
              <w:suppressAutoHyphens/>
              <w:jc w:val="both"/>
              <w:rPr>
                <w:rFonts w:ascii="Times New Roman" w:hAnsi="Times New Roman" w:cs="Times New Roman"/>
                <w:b/>
                <w:bCs/>
                <w:spacing w:val="-2"/>
                <w:sz w:val="24"/>
                <w:szCs w:val="24"/>
                <w:u w:val="single"/>
              </w:rPr>
            </w:pPr>
            <w:r>
              <w:rPr>
                <w:rFonts w:ascii="Times New Roman" w:hAnsi="Times New Roman" w:cs="Times New Roman"/>
                <w:b/>
                <w:bCs/>
                <w:spacing w:val="-2"/>
                <w:sz w:val="24"/>
                <w:szCs w:val="24"/>
                <w:u w:val="single"/>
              </w:rPr>
              <w:t xml:space="preserve">SHORT-TERM </w:t>
            </w:r>
            <w:r w:rsidRPr="00642D78">
              <w:rPr>
                <w:rFonts w:ascii="Times New Roman" w:hAnsi="Times New Roman" w:cs="Times New Roman"/>
                <w:b/>
                <w:bCs/>
                <w:spacing w:val="-2"/>
                <w:sz w:val="24"/>
                <w:szCs w:val="24"/>
                <w:u w:val="single"/>
              </w:rPr>
              <w:t>PROVISIONS</w:t>
            </w:r>
          </w:p>
          <w:p w:rsidR="004C6F3E" w:rsidRPr="00642D78" w:rsidRDefault="004C6F3E">
            <w:pPr>
              <w:suppressAutoHyphens/>
              <w:jc w:val="both"/>
              <w:rPr>
                <w:rFonts w:ascii="Times New Roman" w:hAnsi="Times New Roman" w:cs="Times New Roman"/>
                <w:b/>
                <w:bCs/>
                <w:spacing w:val="-2"/>
                <w:sz w:val="24"/>
                <w:szCs w:val="24"/>
                <w:u w:val="single"/>
              </w:rPr>
            </w:pPr>
          </w:p>
        </w:tc>
        <w:tc>
          <w:tcPr>
            <w:tcW w:w="1082" w:type="dxa"/>
          </w:tcPr>
          <w:p w:rsidR="004C6F3E" w:rsidRPr="00642D78" w:rsidRDefault="004C6F3E">
            <w:pPr>
              <w:suppressAutoHyphens/>
              <w:jc w:val="both"/>
              <w:rPr>
                <w:rFonts w:ascii="Times New Roman" w:hAnsi="Times New Roman" w:cs="Times New Roman"/>
                <w:spacing w:val="-2"/>
                <w:sz w:val="24"/>
                <w:szCs w:val="24"/>
              </w:rPr>
            </w:pPr>
          </w:p>
        </w:tc>
        <w:tc>
          <w:tcPr>
            <w:tcW w:w="1082" w:type="dxa"/>
          </w:tcPr>
          <w:p w:rsidR="004C6F3E" w:rsidRPr="00642D78" w:rsidRDefault="004C6F3E">
            <w:pPr>
              <w:suppressAutoHyphens/>
              <w:jc w:val="both"/>
              <w:rPr>
                <w:rFonts w:ascii="Times New Roman" w:hAnsi="Times New Roman" w:cs="Times New Roman"/>
                <w:spacing w:val="-2"/>
                <w:sz w:val="24"/>
                <w:szCs w:val="24"/>
              </w:rPr>
            </w:pPr>
          </w:p>
        </w:tc>
        <w:tc>
          <w:tcPr>
            <w:tcW w:w="978" w:type="dxa"/>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600AC2">
        <w:tc>
          <w:tcPr>
            <w:tcW w:w="1008" w:type="dxa"/>
            <w:gridSpan w:val="2"/>
          </w:tcPr>
          <w:p w:rsidR="004C6F3E" w:rsidRDefault="004C6F3E">
            <w:pPr>
              <w:suppressAutoHyphens/>
              <w:jc w:val="both"/>
              <w:rPr>
                <w:rFonts w:ascii="Times New Roman" w:hAnsi="Times New Roman" w:cs="Times New Roman"/>
                <w:spacing w:val="-2"/>
                <w:sz w:val="24"/>
                <w:szCs w:val="24"/>
              </w:rPr>
            </w:pPr>
          </w:p>
        </w:tc>
        <w:tc>
          <w:tcPr>
            <w:tcW w:w="540" w:type="dxa"/>
            <w:gridSpan w:val="2"/>
          </w:tcPr>
          <w:p w:rsidR="004C6F3E" w:rsidRPr="00836295" w:rsidRDefault="004C6F3E">
            <w:pPr>
              <w:suppressAutoHyphens/>
              <w:jc w:val="both"/>
              <w:rPr>
                <w:rFonts w:ascii="Times New Roman" w:hAnsi="Times New Roman" w:cs="Times New Roman"/>
                <w:bCs/>
                <w:spacing w:val="-2"/>
                <w:sz w:val="24"/>
                <w:szCs w:val="24"/>
              </w:rPr>
            </w:pPr>
            <w:r w:rsidRPr="00836295">
              <w:rPr>
                <w:rFonts w:ascii="Times New Roman" w:hAnsi="Times New Roman" w:cs="Times New Roman"/>
                <w:bCs/>
                <w:spacing w:val="-2"/>
                <w:sz w:val="24"/>
                <w:szCs w:val="24"/>
              </w:rPr>
              <w:t>1.</w:t>
            </w:r>
          </w:p>
        </w:tc>
        <w:tc>
          <w:tcPr>
            <w:tcW w:w="4874" w:type="dxa"/>
            <w:gridSpan w:val="3"/>
          </w:tcPr>
          <w:p w:rsidR="004C6F3E" w:rsidRPr="00A86BB4" w:rsidRDefault="004C6F3E" w:rsidP="00836295">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Short-Term Provisions are classified as :</w:t>
            </w:r>
          </w:p>
          <w:p w:rsidR="004C6F3E" w:rsidRPr="00836295" w:rsidRDefault="004C6F3E">
            <w:pPr>
              <w:suppressAutoHyphens/>
              <w:jc w:val="both"/>
              <w:rPr>
                <w:rFonts w:ascii="Times New Roman" w:hAnsi="Times New Roman" w:cs="Times New Roman"/>
                <w:bCs/>
                <w:spacing w:val="-2"/>
                <w:sz w:val="24"/>
                <w:szCs w:val="24"/>
              </w:rPr>
            </w:pPr>
          </w:p>
        </w:tc>
        <w:tc>
          <w:tcPr>
            <w:tcW w:w="1082" w:type="dxa"/>
          </w:tcPr>
          <w:p w:rsidR="004C6F3E" w:rsidRPr="00642D78" w:rsidRDefault="004C6F3E">
            <w:pPr>
              <w:suppressAutoHyphens/>
              <w:jc w:val="both"/>
              <w:rPr>
                <w:rFonts w:ascii="Times New Roman" w:hAnsi="Times New Roman" w:cs="Times New Roman"/>
                <w:spacing w:val="-2"/>
                <w:sz w:val="24"/>
                <w:szCs w:val="24"/>
              </w:rPr>
            </w:pPr>
          </w:p>
        </w:tc>
        <w:tc>
          <w:tcPr>
            <w:tcW w:w="1082" w:type="dxa"/>
          </w:tcPr>
          <w:p w:rsidR="004C6F3E" w:rsidRPr="00642D78" w:rsidRDefault="004C6F3E">
            <w:pPr>
              <w:suppressAutoHyphens/>
              <w:jc w:val="both"/>
              <w:rPr>
                <w:rFonts w:ascii="Times New Roman" w:hAnsi="Times New Roman" w:cs="Times New Roman"/>
                <w:spacing w:val="-2"/>
                <w:sz w:val="24"/>
                <w:szCs w:val="24"/>
              </w:rPr>
            </w:pPr>
          </w:p>
        </w:tc>
        <w:tc>
          <w:tcPr>
            <w:tcW w:w="978" w:type="dxa"/>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836295">
        <w:tc>
          <w:tcPr>
            <w:tcW w:w="1008" w:type="dxa"/>
            <w:gridSpan w:val="2"/>
          </w:tcPr>
          <w:p w:rsidR="004C6F3E" w:rsidRDefault="004C6F3E">
            <w:pPr>
              <w:suppressAutoHyphens/>
              <w:jc w:val="both"/>
              <w:rPr>
                <w:rFonts w:ascii="Times New Roman" w:hAnsi="Times New Roman" w:cs="Times New Roman"/>
                <w:spacing w:val="-2"/>
                <w:sz w:val="24"/>
                <w:szCs w:val="24"/>
              </w:rPr>
            </w:pPr>
          </w:p>
        </w:tc>
        <w:tc>
          <w:tcPr>
            <w:tcW w:w="540" w:type="dxa"/>
            <w:gridSpan w:val="2"/>
          </w:tcPr>
          <w:p w:rsidR="004C6F3E" w:rsidRPr="00836295" w:rsidRDefault="004C6F3E">
            <w:pPr>
              <w:suppressAutoHyphens/>
              <w:jc w:val="both"/>
              <w:rPr>
                <w:rFonts w:ascii="Times New Roman" w:hAnsi="Times New Roman" w:cs="Times New Roman"/>
                <w:bCs/>
                <w:spacing w:val="-2"/>
                <w:sz w:val="24"/>
                <w:szCs w:val="24"/>
              </w:rPr>
            </w:pPr>
          </w:p>
        </w:tc>
        <w:tc>
          <w:tcPr>
            <w:tcW w:w="543" w:type="dxa"/>
            <w:gridSpan w:val="2"/>
          </w:tcPr>
          <w:p w:rsidR="004C6F3E" w:rsidRPr="00836295" w:rsidRDefault="004C6F3E">
            <w:pPr>
              <w:suppressAutoHyphens/>
              <w:jc w:val="both"/>
              <w:rPr>
                <w:rFonts w:ascii="Times New Roman" w:hAnsi="Times New Roman" w:cs="Times New Roman"/>
                <w:bCs/>
                <w:spacing w:val="-2"/>
                <w:sz w:val="24"/>
                <w:szCs w:val="24"/>
              </w:rPr>
            </w:pPr>
            <w:r>
              <w:rPr>
                <w:rFonts w:ascii="Times New Roman" w:hAnsi="Times New Roman" w:cs="Times New Roman"/>
                <w:bCs/>
                <w:spacing w:val="-2"/>
                <w:sz w:val="24"/>
                <w:szCs w:val="24"/>
              </w:rPr>
              <w:t>(a)</w:t>
            </w:r>
          </w:p>
        </w:tc>
        <w:tc>
          <w:tcPr>
            <w:tcW w:w="4331" w:type="dxa"/>
          </w:tcPr>
          <w:p w:rsidR="004C6F3E" w:rsidRPr="00A86BB4" w:rsidRDefault="004C6F3E" w:rsidP="00836295">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Provision for Employee Benefits</w:t>
            </w:r>
          </w:p>
          <w:p w:rsidR="004C6F3E" w:rsidRPr="00836295" w:rsidRDefault="004C6F3E">
            <w:pPr>
              <w:suppressAutoHyphens/>
              <w:jc w:val="both"/>
              <w:rPr>
                <w:rFonts w:ascii="Times New Roman" w:hAnsi="Times New Roman" w:cs="Times New Roman"/>
                <w:bCs/>
                <w:spacing w:val="-2"/>
                <w:sz w:val="24"/>
                <w:szCs w:val="24"/>
              </w:rPr>
            </w:pPr>
          </w:p>
        </w:tc>
        <w:tc>
          <w:tcPr>
            <w:tcW w:w="1082" w:type="dxa"/>
          </w:tcPr>
          <w:p w:rsidR="004C6F3E" w:rsidRPr="00642D78" w:rsidRDefault="004C6F3E">
            <w:pPr>
              <w:suppressAutoHyphens/>
              <w:jc w:val="both"/>
              <w:rPr>
                <w:rFonts w:ascii="Times New Roman" w:hAnsi="Times New Roman" w:cs="Times New Roman"/>
                <w:spacing w:val="-2"/>
                <w:sz w:val="24"/>
                <w:szCs w:val="24"/>
              </w:rPr>
            </w:pPr>
          </w:p>
        </w:tc>
        <w:tc>
          <w:tcPr>
            <w:tcW w:w="1082" w:type="dxa"/>
          </w:tcPr>
          <w:p w:rsidR="004C6F3E" w:rsidRPr="00642D78" w:rsidRDefault="004C6F3E">
            <w:pPr>
              <w:suppressAutoHyphens/>
              <w:jc w:val="both"/>
              <w:rPr>
                <w:rFonts w:ascii="Times New Roman" w:hAnsi="Times New Roman" w:cs="Times New Roman"/>
                <w:spacing w:val="-2"/>
                <w:sz w:val="24"/>
                <w:szCs w:val="24"/>
              </w:rPr>
            </w:pPr>
          </w:p>
        </w:tc>
        <w:tc>
          <w:tcPr>
            <w:tcW w:w="978" w:type="dxa"/>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836295">
        <w:tc>
          <w:tcPr>
            <w:tcW w:w="1008" w:type="dxa"/>
            <w:gridSpan w:val="2"/>
          </w:tcPr>
          <w:p w:rsidR="004C6F3E" w:rsidRDefault="004C6F3E">
            <w:pPr>
              <w:suppressAutoHyphens/>
              <w:jc w:val="both"/>
              <w:rPr>
                <w:rFonts w:ascii="Times New Roman" w:hAnsi="Times New Roman" w:cs="Times New Roman"/>
                <w:spacing w:val="-2"/>
                <w:sz w:val="24"/>
                <w:szCs w:val="24"/>
              </w:rPr>
            </w:pPr>
          </w:p>
        </w:tc>
        <w:tc>
          <w:tcPr>
            <w:tcW w:w="540" w:type="dxa"/>
            <w:gridSpan w:val="2"/>
          </w:tcPr>
          <w:p w:rsidR="004C6F3E" w:rsidRPr="00836295" w:rsidRDefault="004C6F3E">
            <w:pPr>
              <w:suppressAutoHyphens/>
              <w:jc w:val="both"/>
              <w:rPr>
                <w:rFonts w:ascii="Times New Roman" w:hAnsi="Times New Roman" w:cs="Times New Roman"/>
                <w:bCs/>
                <w:spacing w:val="-2"/>
                <w:sz w:val="24"/>
                <w:szCs w:val="24"/>
              </w:rPr>
            </w:pPr>
          </w:p>
        </w:tc>
        <w:tc>
          <w:tcPr>
            <w:tcW w:w="543" w:type="dxa"/>
            <w:gridSpan w:val="2"/>
          </w:tcPr>
          <w:p w:rsidR="004C6F3E" w:rsidRPr="00836295" w:rsidRDefault="004C6F3E">
            <w:pPr>
              <w:suppressAutoHyphens/>
              <w:jc w:val="both"/>
              <w:rPr>
                <w:rFonts w:ascii="Times New Roman" w:hAnsi="Times New Roman" w:cs="Times New Roman"/>
                <w:bCs/>
                <w:spacing w:val="-2"/>
                <w:sz w:val="24"/>
                <w:szCs w:val="24"/>
              </w:rPr>
            </w:pPr>
            <w:r>
              <w:rPr>
                <w:rFonts w:ascii="Times New Roman" w:hAnsi="Times New Roman" w:cs="Times New Roman"/>
                <w:bCs/>
                <w:spacing w:val="-2"/>
                <w:sz w:val="24"/>
                <w:szCs w:val="24"/>
              </w:rPr>
              <w:t>(b)</w:t>
            </w:r>
          </w:p>
        </w:tc>
        <w:tc>
          <w:tcPr>
            <w:tcW w:w="4331" w:type="dxa"/>
          </w:tcPr>
          <w:p w:rsidR="004C6F3E" w:rsidRPr="00A86BB4" w:rsidRDefault="004C6F3E" w:rsidP="00836295">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O</w:t>
            </w:r>
            <w:r w:rsidRPr="00A86BB4">
              <w:rPr>
                <w:rFonts w:ascii="Times New Roman" w:hAnsi="Times New Roman" w:cs="Times New Roman"/>
                <w:spacing w:val="-2"/>
                <w:sz w:val="24"/>
                <w:szCs w:val="24"/>
              </w:rPr>
              <w:t>thers</w:t>
            </w:r>
            <w:r>
              <w:rPr>
                <w:rFonts w:ascii="Times New Roman" w:hAnsi="Times New Roman" w:cs="Times New Roman"/>
                <w:spacing w:val="-2"/>
                <w:sz w:val="24"/>
                <w:szCs w:val="24"/>
              </w:rPr>
              <w:t xml:space="preserve"> (Specifying Nature)</w:t>
            </w:r>
          </w:p>
          <w:p w:rsidR="004C6F3E" w:rsidRPr="00836295" w:rsidRDefault="004C6F3E">
            <w:pPr>
              <w:suppressAutoHyphens/>
              <w:jc w:val="both"/>
              <w:rPr>
                <w:rFonts w:ascii="Times New Roman" w:hAnsi="Times New Roman" w:cs="Times New Roman"/>
                <w:bCs/>
                <w:spacing w:val="-2"/>
                <w:sz w:val="24"/>
                <w:szCs w:val="24"/>
              </w:rPr>
            </w:pPr>
          </w:p>
        </w:tc>
        <w:tc>
          <w:tcPr>
            <w:tcW w:w="1082" w:type="dxa"/>
          </w:tcPr>
          <w:p w:rsidR="004C6F3E" w:rsidRPr="00642D78" w:rsidRDefault="004C6F3E">
            <w:pPr>
              <w:suppressAutoHyphens/>
              <w:jc w:val="both"/>
              <w:rPr>
                <w:rFonts w:ascii="Times New Roman" w:hAnsi="Times New Roman" w:cs="Times New Roman"/>
                <w:spacing w:val="-2"/>
                <w:sz w:val="24"/>
                <w:szCs w:val="24"/>
              </w:rPr>
            </w:pPr>
          </w:p>
        </w:tc>
        <w:tc>
          <w:tcPr>
            <w:tcW w:w="1082" w:type="dxa"/>
          </w:tcPr>
          <w:p w:rsidR="004C6F3E" w:rsidRPr="00642D78" w:rsidRDefault="004C6F3E">
            <w:pPr>
              <w:suppressAutoHyphens/>
              <w:jc w:val="both"/>
              <w:rPr>
                <w:rFonts w:ascii="Times New Roman" w:hAnsi="Times New Roman" w:cs="Times New Roman"/>
                <w:spacing w:val="-2"/>
                <w:sz w:val="24"/>
                <w:szCs w:val="24"/>
              </w:rPr>
            </w:pPr>
          </w:p>
        </w:tc>
        <w:tc>
          <w:tcPr>
            <w:tcW w:w="978" w:type="dxa"/>
          </w:tcPr>
          <w:p w:rsidR="004C6F3E" w:rsidRPr="00642D78" w:rsidRDefault="004C6F3E">
            <w:pPr>
              <w:suppressAutoHyphens/>
              <w:jc w:val="both"/>
              <w:rPr>
                <w:rFonts w:ascii="Times New Roman" w:hAnsi="Times New Roman" w:cs="Times New Roman"/>
                <w:spacing w:val="-2"/>
                <w:sz w:val="24"/>
                <w:szCs w:val="24"/>
              </w:rPr>
            </w:pPr>
          </w:p>
        </w:tc>
      </w:tr>
    </w:tbl>
    <w:p w:rsidR="004C6F3E" w:rsidRPr="00293866" w:rsidRDefault="004C6F3E">
      <w:pPr>
        <w:rPr>
          <w:rFonts w:ascii="Times New Roman" w:hAnsi="Times New Roman" w:cs="Times New Roman"/>
          <w:sz w:val="2"/>
          <w:szCs w:val="24"/>
        </w:rPr>
      </w:pPr>
    </w:p>
    <w:tbl>
      <w:tblPr>
        <w:tblpPr w:leftFromText="180" w:rightFromText="180" w:vertAnchor="text" w:horzAnchor="margin" w:tblpY="466"/>
        <w:tblW w:w="9648" w:type="dxa"/>
        <w:tblLayout w:type="fixed"/>
        <w:tblLook w:val="0000"/>
      </w:tblPr>
      <w:tblGrid>
        <w:gridCol w:w="1007"/>
        <w:gridCol w:w="540"/>
        <w:gridCol w:w="540"/>
        <w:gridCol w:w="4323"/>
        <w:gridCol w:w="1077"/>
        <w:gridCol w:w="1081"/>
        <w:gridCol w:w="1080"/>
      </w:tblGrid>
      <w:tr w:rsidR="004C6F3E" w:rsidRPr="00161AD7" w:rsidTr="00836295">
        <w:trPr>
          <w:trHeight w:val="158"/>
        </w:trPr>
        <w:tc>
          <w:tcPr>
            <w:tcW w:w="1007" w:type="dxa"/>
          </w:tcPr>
          <w:p w:rsidR="004C6F3E" w:rsidRPr="00A86BB4" w:rsidRDefault="004C6F3E" w:rsidP="00376A51">
            <w:pPr>
              <w:suppressAutoHyphens/>
              <w:jc w:val="both"/>
              <w:rPr>
                <w:rFonts w:ascii="Times New Roman" w:hAnsi="Times New Roman" w:cs="Times New Roman"/>
                <w:spacing w:val="-2"/>
                <w:sz w:val="24"/>
                <w:szCs w:val="24"/>
              </w:rPr>
            </w:pPr>
          </w:p>
        </w:tc>
        <w:tc>
          <w:tcPr>
            <w:tcW w:w="540" w:type="dxa"/>
          </w:tcPr>
          <w:p w:rsidR="004C6F3E" w:rsidRPr="00A86BB4" w:rsidRDefault="004C6F3E" w:rsidP="00376A51">
            <w:pPr>
              <w:suppressAutoHyphens/>
              <w:jc w:val="both"/>
              <w:rPr>
                <w:rFonts w:ascii="Times New Roman" w:hAnsi="Times New Roman" w:cs="Times New Roman"/>
                <w:spacing w:val="-2"/>
                <w:sz w:val="24"/>
                <w:szCs w:val="24"/>
              </w:rPr>
            </w:pPr>
          </w:p>
        </w:tc>
        <w:tc>
          <w:tcPr>
            <w:tcW w:w="540" w:type="dxa"/>
          </w:tcPr>
          <w:p w:rsidR="004C6F3E" w:rsidRPr="00A86BB4" w:rsidRDefault="004C6F3E" w:rsidP="00376A51">
            <w:pPr>
              <w:suppressAutoHyphens/>
              <w:jc w:val="both"/>
              <w:rPr>
                <w:rFonts w:ascii="Times New Roman" w:hAnsi="Times New Roman" w:cs="Times New Roman"/>
                <w:spacing w:val="-2"/>
                <w:sz w:val="24"/>
                <w:szCs w:val="24"/>
              </w:rPr>
            </w:pPr>
          </w:p>
        </w:tc>
        <w:tc>
          <w:tcPr>
            <w:tcW w:w="4323" w:type="dxa"/>
          </w:tcPr>
          <w:p w:rsidR="004C6F3E" w:rsidRDefault="004C6F3E" w:rsidP="00376A51">
            <w:pPr>
              <w:suppressAutoHyphens/>
              <w:jc w:val="both"/>
              <w:rPr>
                <w:rFonts w:ascii="Times New Roman" w:hAnsi="Times New Roman" w:cs="Times New Roman"/>
                <w:spacing w:val="-2"/>
                <w:sz w:val="24"/>
                <w:szCs w:val="24"/>
              </w:rPr>
            </w:pPr>
          </w:p>
        </w:tc>
        <w:tc>
          <w:tcPr>
            <w:tcW w:w="1077" w:type="dxa"/>
          </w:tcPr>
          <w:p w:rsidR="004C6F3E" w:rsidRPr="00A86BB4" w:rsidRDefault="004C6F3E" w:rsidP="00376A51">
            <w:pPr>
              <w:suppressAutoHyphens/>
              <w:jc w:val="both"/>
              <w:rPr>
                <w:rFonts w:ascii="Times New Roman" w:hAnsi="Times New Roman" w:cs="Times New Roman"/>
                <w:spacing w:val="-2"/>
                <w:sz w:val="24"/>
                <w:szCs w:val="24"/>
              </w:rPr>
            </w:pPr>
          </w:p>
        </w:tc>
        <w:tc>
          <w:tcPr>
            <w:tcW w:w="1081" w:type="dxa"/>
          </w:tcPr>
          <w:p w:rsidR="004C6F3E" w:rsidRPr="00A86BB4" w:rsidRDefault="004C6F3E" w:rsidP="00376A51">
            <w:pPr>
              <w:suppressAutoHyphens/>
              <w:jc w:val="both"/>
              <w:rPr>
                <w:rFonts w:ascii="Times New Roman" w:hAnsi="Times New Roman" w:cs="Times New Roman"/>
                <w:spacing w:val="-2"/>
                <w:sz w:val="24"/>
                <w:szCs w:val="24"/>
              </w:rPr>
            </w:pPr>
          </w:p>
        </w:tc>
        <w:tc>
          <w:tcPr>
            <w:tcW w:w="1080" w:type="dxa"/>
          </w:tcPr>
          <w:p w:rsidR="004C6F3E" w:rsidRPr="00A86BB4" w:rsidRDefault="004C6F3E" w:rsidP="00376A51">
            <w:pPr>
              <w:suppressAutoHyphens/>
              <w:jc w:val="both"/>
              <w:rPr>
                <w:rFonts w:ascii="Times New Roman" w:hAnsi="Times New Roman" w:cs="Times New Roman"/>
                <w:spacing w:val="-2"/>
                <w:sz w:val="24"/>
                <w:szCs w:val="24"/>
              </w:rPr>
            </w:pPr>
          </w:p>
        </w:tc>
      </w:tr>
    </w:tbl>
    <w:tbl>
      <w:tblPr>
        <w:tblW w:w="9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00"/>
        <w:gridCol w:w="535"/>
        <w:gridCol w:w="542"/>
        <w:gridCol w:w="4397"/>
        <w:gridCol w:w="1058"/>
        <w:gridCol w:w="1061"/>
        <w:gridCol w:w="1082"/>
      </w:tblGrid>
      <w:tr w:rsidR="004C6F3E" w:rsidRPr="00161AD7" w:rsidTr="00577AF5">
        <w:tc>
          <w:tcPr>
            <w:tcW w:w="1000" w:type="dxa"/>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II.</w:t>
            </w:r>
          </w:p>
        </w:tc>
        <w:tc>
          <w:tcPr>
            <w:tcW w:w="5474" w:type="dxa"/>
            <w:gridSpan w:val="3"/>
          </w:tcPr>
          <w:p w:rsidR="004C6F3E" w:rsidRPr="00642D78" w:rsidRDefault="004C6F3E">
            <w:pPr>
              <w:suppressAutoHyphens/>
              <w:jc w:val="both"/>
              <w:rPr>
                <w:rFonts w:ascii="Times New Roman" w:hAnsi="Times New Roman" w:cs="Times New Roman"/>
                <w:b/>
                <w:bCs/>
                <w:spacing w:val="-2"/>
                <w:sz w:val="24"/>
                <w:szCs w:val="24"/>
                <w:u w:val="single"/>
              </w:rPr>
            </w:pPr>
            <w:r w:rsidRPr="00642D78">
              <w:rPr>
                <w:rFonts w:ascii="Times New Roman" w:hAnsi="Times New Roman" w:cs="Times New Roman"/>
                <w:b/>
                <w:bCs/>
                <w:spacing w:val="-2"/>
                <w:sz w:val="24"/>
                <w:szCs w:val="24"/>
                <w:u w:val="single"/>
              </w:rPr>
              <w:t>ASSETS</w:t>
            </w:r>
          </w:p>
          <w:p w:rsidR="004C6F3E" w:rsidRPr="00642D78" w:rsidRDefault="004C6F3E">
            <w:pPr>
              <w:suppressAutoHyphens/>
              <w:jc w:val="both"/>
              <w:rPr>
                <w:rFonts w:ascii="Times New Roman" w:hAnsi="Times New Roman" w:cs="Times New Roman"/>
                <w:b/>
                <w:bCs/>
                <w:spacing w:val="-2"/>
                <w:sz w:val="24"/>
                <w:szCs w:val="24"/>
                <w:u w:val="single"/>
              </w:rPr>
            </w:pPr>
          </w:p>
        </w:tc>
        <w:tc>
          <w:tcPr>
            <w:tcW w:w="1058" w:type="dxa"/>
          </w:tcPr>
          <w:p w:rsidR="004C6F3E" w:rsidRPr="00642D78" w:rsidRDefault="004C6F3E">
            <w:pPr>
              <w:suppressAutoHyphens/>
              <w:jc w:val="both"/>
              <w:rPr>
                <w:rFonts w:ascii="Times New Roman" w:hAnsi="Times New Roman" w:cs="Times New Roman"/>
                <w:spacing w:val="-2"/>
                <w:sz w:val="24"/>
                <w:szCs w:val="24"/>
              </w:rPr>
            </w:pPr>
          </w:p>
        </w:tc>
        <w:tc>
          <w:tcPr>
            <w:tcW w:w="1061" w:type="dxa"/>
          </w:tcPr>
          <w:p w:rsidR="004C6F3E" w:rsidRPr="00642D78" w:rsidRDefault="004C6F3E">
            <w:pPr>
              <w:suppressAutoHyphens/>
              <w:jc w:val="both"/>
              <w:rPr>
                <w:rFonts w:ascii="Times New Roman" w:hAnsi="Times New Roman" w:cs="Times New Roman"/>
                <w:spacing w:val="-2"/>
                <w:sz w:val="24"/>
                <w:szCs w:val="24"/>
              </w:rPr>
            </w:pPr>
          </w:p>
        </w:tc>
        <w:tc>
          <w:tcPr>
            <w:tcW w:w="1082" w:type="dxa"/>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577AF5">
        <w:tc>
          <w:tcPr>
            <w:tcW w:w="1000" w:type="dxa"/>
          </w:tcPr>
          <w:p w:rsidR="004C6F3E" w:rsidRPr="00161AD7"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1.</w:t>
            </w:r>
          </w:p>
        </w:tc>
        <w:tc>
          <w:tcPr>
            <w:tcW w:w="5474" w:type="dxa"/>
            <w:gridSpan w:val="3"/>
          </w:tcPr>
          <w:p w:rsidR="004C6F3E" w:rsidRDefault="004C6F3E">
            <w:pPr>
              <w:suppressAutoHyphens/>
              <w:jc w:val="both"/>
              <w:rPr>
                <w:rFonts w:ascii="Times New Roman" w:hAnsi="Times New Roman" w:cs="Times New Roman"/>
                <w:b/>
                <w:bCs/>
                <w:spacing w:val="-2"/>
                <w:sz w:val="24"/>
                <w:szCs w:val="24"/>
                <w:u w:val="single"/>
              </w:rPr>
            </w:pPr>
            <w:r>
              <w:rPr>
                <w:rFonts w:ascii="Times New Roman" w:hAnsi="Times New Roman" w:cs="Times New Roman"/>
                <w:b/>
                <w:bCs/>
                <w:spacing w:val="-2"/>
                <w:sz w:val="24"/>
                <w:szCs w:val="24"/>
                <w:u w:val="single"/>
              </w:rPr>
              <w:t>NON - CURRENT ASSETS</w:t>
            </w:r>
          </w:p>
          <w:p w:rsidR="004C6F3E" w:rsidRPr="00161AD7" w:rsidRDefault="004C6F3E">
            <w:pPr>
              <w:suppressAutoHyphens/>
              <w:jc w:val="both"/>
              <w:rPr>
                <w:rFonts w:ascii="Times New Roman" w:hAnsi="Times New Roman" w:cs="Times New Roman"/>
                <w:b/>
                <w:bCs/>
                <w:spacing w:val="-2"/>
                <w:sz w:val="24"/>
                <w:szCs w:val="24"/>
                <w:u w:val="single"/>
              </w:rPr>
            </w:pPr>
          </w:p>
        </w:tc>
        <w:tc>
          <w:tcPr>
            <w:tcW w:w="1058" w:type="dxa"/>
          </w:tcPr>
          <w:p w:rsidR="004C6F3E" w:rsidRPr="00161AD7" w:rsidRDefault="004C6F3E">
            <w:pPr>
              <w:suppressAutoHyphens/>
              <w:jc w:val="both"/>
              <w:rPr>
                <w:rFonts w:ascii="Times New Roman" w:hAnsi="Times New Roman" w:cs="Times New Roman"/>
                <w:spacing w:val="-2"/>
                <w:sz w:val="24"/>
                <w:szCs w:val="24"/>
              </w:rPr>
            </w:pPr>
          </w:p>
        </w:tc>
        <w:tc>
          <w:tcPr>
            <w:tcW w:w="1061" w:type="dxa"/>
          </w:tcPr>
          <w:p w:rsidR="004C6F3E" w:rsidRPr="00161AD7" w:rsidRDefault="004C6F3E">
            <w:pPr>
              <w:suppressAutoHyphens/>
              <w:jc w:val="both"/>
              <w:rPr>
                <w:rFonts w:ascii="Times New Roman" w:hAnsi="Times New Roman" w:cs="Times New Roman"/>
                <w:spacing w:val="-2"/>
                <w:sz w:val="24"/>
                <w:szCs w:val="24"/>
              </w:rPr>
            </w:pPr>
          </w:p>
        </w:tc>
        <w:tc>
          <w:tcPr>
            <w:tcW w:w="1082" w:type="dxa"/>
          </w:tcPr>
          <w:p w:rsidR="004C6F3E" w:rsidRPr="00161AD7" w:rsidRDefault="004C6F3E">
            <w:pPr>
              <w:suppressAutoHyphens/>
              <w:jc w:val="both"/>
              <w:rPr>
                <w:rFonts w:ascii="Times New Roman" w:hAnsi="Times New Roman" w:cs="Times New Roman"/>
                <w:spacing w:val="-2"/>
                <w:sz w:val="24"/>
                <w:szCs w:val="24"/>
              </w:rPr>
            </w:pPr>
          </w:p>
        </w:tc>
      </w:tr>
      <w:tr w:rsidR="004C6F3E" w:rsidRPr="00161AD7" w:rsidTr="00577AF5">
        <w:tc>
          <w:tcPr>
            <w:tcW w:w="1000" w:type="dxa"/>
          </w:tcPr>
          <w:p w:rsidR="004C6F3E" w:rsidRPr="00161AD7"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A.</w:t>
            </w:r>
          </w:p>
        </w:tc>
        <w:tc>
          <w:tcPr>
            <w:tcW w:w="5474" w:type="dxa"/>
            <w:gridSpan w:val="3"/>
          </w:tcPr>
          <w:p w:rsidR="004C6F3E" w:rsidRDefault="004C6F3E">
            <w:pPr>
              <w:suppressAutoHyphens/>
              <w:jc w:val="both"/>
              <w:rPr>
                <w:rFonts w:ascii="Times New Roman" w:hAnsi="Times New Roman" w:cs="Times New Roman"/>
                <w:b/>
                <w:bCs/>
                <w:spacing w:val="-2"/>
                <w:sz w:val="24"/>
                <w:szCs w:val="24"/>
                <w:u w:val="single"/>
              </w:rPr>
            </w:pPr>
            <w:r>
              <w:rPr>
                <w:rFonts w:ascii="Times New Roman" w:hAnsi="Times New Roman" w:cs="Times New Roman"/>
                <w:b/>
                <w:bCs/>
                <w:spacing w:val="-2"/>
                <w:sz w:val="24"/>
                <w:szCs w:val="24"/>
                <w:u w:val="single"/>
              </w:rPr>
              <w:t>FIXED ASSETS</w:t>
            </w:r>
          </w:p>
          <w:p w:rsidR="004C6F3E" w:rsidRPr="00161AD7" w:rsidRDefault="004C6F3E">
            <w:pPr>
              <w:suppressAutoHyphens/>
              <w:jc w:val="both"/>
              <w:rPr>
                <w:rFonts w:ascii="Times New Roman" w:hAnsi="Times New Roman" w:cs="Times New Roman"/>
                <w:b/>
                <w:bCs/>
                <w:spacing w:val="-2"/>
                <w:sz w:val="24"/>
                <w:szCs w:val="24"/>
                <w:u w:val="single"/>
              </w:rPr>
            </w:pPr>
          </w:p>
        </w:tc>
        <w:tc>
          <w:tcPr>
            <w:tcW w:w="1058" w:type="dxa"/>
          </w:tcPr>
          <w:p w:rsidR="004C6F3E" w:rsidRPr="00161AD7" w:rsidRDefault="004C6F3E">
            <w:pPr>
              <w:suppressAutoHyphens/>
              <w:jc w:val="both"/>
              <w:rPr>
                <w:rFonts w:ascii="Times New Roman" w:hAnsi="Times New Roman" w:cs="Times New Roman"/>
                <w:spacing w:val="-2"/>
                <w:sz w:val="24"/>
                <w:szCs w:val="24"/>
              </w:rPr>
            </w:pPr>
          </w:p>
        </w:tc>
        <w:tc>
          <w:tcPr>
            <w:tcW w:w="1061" w:type="dxa"/>
          </w:tcPr>
          <w:p w:rsidR="004C6F3E" w:rsidRPr="00161AD7" w:rsidRDefault="004C6F3E">
            <w:pPr>
              <w:suppressAutoHyphens/>
              <w:jc w:val="both"/>
              <w:rPr>
                <w:rFonts w:ascii="Times New Roman" w:hAnsi="Times New Roman" w:cs="Times New Roman"/>
                <w:spacing w:val="-2"/>
                <w:sz w:val="24"/>
                <w:szCs w:val="24"/>
              </w:rPr>
            </w:pPr>
          </w:p>
        </w:tc>
        <w:tc>
          <w:tcPr>
            <w:tcW w:w="1082" w:type="dxa"/>
          </w:tcPr>
          <w:p w:rsidR="004C6F3E" w:rsidRPr="00161AD7" w:rsidRDefault="004C6F3E">
            <w:pPr>
              <w:suppressAutoHyphens/>
              <w:jc w:val="both"/>
              <w:rPr>
                <w:rFonts w:ascii="Times New Roman" w:hAnsi="Times New Roman" w:cs="Times New Roman"/>
                <w:spacing w:val="-2"/>
                <w:sz w:val="24"/>
                <w:szCs w:val="24"/>
              </w:rPr>
            </w:pPr>
          </w:p>
        </w:tc>
      </w:tr>
      <w:tr w:rsidR="004C6F3E" w:rsidRPr="00161AD7" w:rsidTr="00577AF5">
        <w:tc>
          <w:tcPr>
            <w:tcW w:w="1000" w:type="dxa"/>
          </w:tcPr>
          <w:p w:rsidR="004C6F3E"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(i)</w:t>
            </w:r>
          </w:p>
        </w:tc>
        <w:tc>
          <w:tcPr>
            <w:tcW w:w="5474" w:type="dxa"/>
            <w:gridSpan w:val="3"/>
          </w:tcPr>
          <w:p w:rsidR="004C6F3E" w:rsidRDefault="004C6F3E">
            <w:pPr>
              <w:suppressAutoHyphens/>
              <w:jc w:val="both"/>
              <w:rPr>
                <w:rFonts w:ascii="Times New Roman" w:hAnsi="Times New Roman" w:cs="Times New Roman"/>
                <w:b/>
                <w:bCs/>
                <w:spacing w:val="-2"/>
                <w:sz w:val="24"/>
                <w:szCs w:val="24"/>
                <w:u w:val="single"/>
              </w:rPr>
            </w:pPr>
            <w:r>
              <w:rPr>
                <w:rFonts w:ascii="Times New Roman" w:hAnsi="Times New Roman" w:cs="Times New Roman"/>
                <w:b/>
                <w:bCs/>
                <w:spacing w:val="-2"/>
                <w:sz w:val="24"/>
                <w:szCs w:val="24"/>
                <w:u w:val="single"/>
              </w:rPr>
              <w:t>Tangible Assets</w:t>
            </w:r>
          </w:p>
          <w:p w:rsidR="004C6F3E" w:rsidRDefault="004C6F3E">
            <w:pPr>
              <w:suppressAutoHyphens/>
              <w:jc w:val="both"/>
              <w:rPr>
                <w:rFonts w:ascii="Times New Roman" w:hAnsi="Times New Roman" w:cs="Times New Roman"/>
                <w:b/>
                <w:bCs/>
                <w:spacing w:val="-2"/>
                <w:sz w:val="24"/>
                <w:szCs w:val="24"/>
                <w:u w:val="single"/>
              </w:rPr>
            </w:pPr>
          </w:p>
        </w:tc>
        <w:tc>
          <w:tcPr>
            <w:tcW w:w="1058" w:type="dxa"/>
          </w:tcPr>
          <w:p w:rsidR="004C6F3E" w:rsidRPr="00161AD7" w:rsidRDefault="004C6F3E">
            <w:pPr>
              <w:suppressAutoHyphens/>
              <w:jc w:val="both"/>
              <w:rPr>
                <w:rFonts w:ascii="Times New Roman" w:hAnsi="Times New Roman" w:cs="Times New Roman"/>
                <w:spacing w:val="-2"/>
                <w:sz w:val="24"/>
                <w:szCs w:val="24"/>
              </w:rPr>
            </w:pPr>
          </w:p>
        </w:tc>
        <w:tc>
          <w:tcPr>
            <w:tcW w:w="1061" w:type="dxa"/>
          </w:tcPr>
          <w:p w:rsidR="004C6F3E" w:rsidRPr="00161AD7" w:rsidRDefault="004C6F3E">
            <w:pPr>
              <w:suppressAutoHyphens/>
              <w:jc w:val="both"/>
              <w:rPr>
                <w:rFonts w:ascii="Times New Roman" w:hAnsi="Times New Roman" w:cs="Times New Roman"/>
                <w:spacing w:val="-2"/>
                <w:sz w:val="24"/>
                <w:szCs w:val="24"/>
              </w:rPr>
            </w:pPr>
          </w:p>
        </w:tc>
        <w:tc>
          <w:tcPr>
            <w:tcW w:w="1082" w:type="dxa"/>
          </w:tcPr>
          <w:p w:rsidR="004C6F3E" w:rsidRPr="00161AD7" w:rsidRDefault="004C6F3E">
            <w:pPr>
              <w:suppressAutoHyphens/>
              <w:jc w:val="both"/>
              <w:rPr>
                <w:rFonts w:ascii="Times New Roman" w:hAnsi="Times New Roman" w:cs="Times New Roman"/>
                <w:spacing w:val="-2"/>
                <w:sz w:val="24"/>
                <w:szCs w:val="24"/>
              </w:rPr>
            </w:pPr>
          </w:p>
        </w:tc>
      </w:tr>
      <w:tr w:rsidR="004C6F3E" w:rsidRPr="00161AD7" w:rsidTr="00577AF5">
        <w:tc>
          <w:tcPr>
            <w:tcW w:w="1000" w:type="dxa"/>
          </w:tcPr>
          <w:p w:rsidR="004C6F3E" w:rsidRPr="00642D78" w:rsidRDefault="004C6F3E">
            <w:pPr>
              <w:suppressAutoHyphens/>
              <w:jc w:val="both"/>
              <w:rPr>
                <w:rFonts w:ascii="Times New Roman" w:hAnsi="Times New Roman" w:cs="Times New Roman"/>
                <w:spacing w:val="-2"/>
                <w:sz w:val="24"/>
                <w:szCs w:val="24"/>
              </w:rPr>
            </w:pPr>
          </w:p>
        </w:tc>
        <w:tc>
          <w:tcPr>
            <w:tcW w:w="535" w:type="dxa"/>
          </w:tcPr>
          <w:p w:rsidR="004C6F3E" w:rsidRPr="00642D78" w:rsidRDefault="004C6F3E">
            <w:pPr>
              <w:suppressAutoHyphens/>
              <w:jc w:val="both"/>
              <w:rPr>
                <w:rFonts w:ascii="Times New Roman" w:hAnsi="Times New Roman" w:cs="Times New Roman"/>
                <w:b/>
                <w:bCs/>
                <w:spacing w:val="-2"/>
                <w:sz w:val="24"/>
                <w:szCs w:val="24"/>
                <w:u w:val="single"/>
              </w:rPr>
            </w:pPr>
            <w:r w:rsidRPr="00642D78">
              <w:rPr>
                <w:rFonts w:ascii="Times New Roman" w:hAnsi="Times New Roman" w:cs="Times New Roman"/>
                <w:spacing w:val="-2"/>
                <w:sz w:val="24"/>
                <w:szCs w:val="24"/>
              </w:rPr>
              <w:t>1.</w:t>
            </w:r>
          </w:p>
        </w:tc>
        <w:tc>
          <w:tcPr>
            <w:tcW w:w="4939" w:type="dxa"/>
            <w:gridSpan w:val="2"/>
          </w:tcPr>
          <w:p w:rsidR="004C6F3E" w:rsidRPr="00642D78"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Tangible Assets are classified as</w:t>
            </w:r>
            <w:r w:rsidRPr="00642D78">
              <w:rPr>
                <w:rFonts w:ascii="Times New Roman" w:hAnsi="Times New Roman" w:cs="Times New Roman"/>
                <w:spacing w:val="-2"/>
                <w:sz w:val="24"/>
                <w:szCs w:val="24"/>
              </w:rPr>
              <w:t xml:space="preserve"> :</w:t>
            </w:r>
          </w:p>
          <w:p w:rsidR="004C6F3E" w:rsidRPr="00642D78" w:rsidRDefault="004C6F3E">
            <w:pPr>
              <w:suppressAutoHyphens/>
              <w:jc w:val="both"/>
              <w:rPr>
                <w:rFonts w:ascii="Times New Roman" w:hAnsi="Times New Roman" w:cs="Times New Roman"/>
                <w:b/>
                <w:bCs/>
                <w:spacing w:val="-2"/>
                <w:sz w:val="24"/>
                <w:szCs w:val="24"/>
                <w:u w:val="single"/>
              </w:rPr>
            </w:pPr>
          </w:p>
        </w:tc>
        <w:tc>
          <w:tcPr>
            <w:tcW w:w="1058" w:type="dxa"/>
          </w:tcPr>
          <w:p w:rsidR="004C6F3E" w:rsidRPr="00642D78" w:rsidRDefault="004C6F3E">
            <w:pPr>
              <w:suppressAutoHyphens/>
              <w:jc w:val="both"/>
              <w:rPr>
                <w:rFonts w:ascii="Times New Roman" w:hAnsi="Times New Roman" w:cs="Times New Roman"/>
                <w:spacing w:val="-2"/>
                <w:sz w:val="24"/>
                <w:szCs w:val="24"/>
              </w:rPr>
            </w:pPr>
          </w:p>
        </w:tc>
        <w:tc>
          <w:tcPr>
            <w:tcW w:w="1061" w:type="dxa"/>
          </w:tcPr>
          <w:p w:rsidR="004C6F3E" w:rsidRPr="00642D78" w:rsidRDefault="004C6F3E">
            <w:pPr>
              <w:suppressAutoHyphens/>
              <w:jc w:val="both"/>
              <w:rPr>
                <w:rFonts w:ascii="Times New Roman" w:hAnsi="Times New Roman" w:cs="Times New Roman"/>
                <w:spacing w:val="-2"/>
                <w:sz w:val="24"/>
                <w:szCs w:val="24"/>
              </w:rPr>
            </w:pPr>
          </w:p>
        </w:tc>
        <w:tc>
          <w:tcPr>
            <w:tcW w:w="1082" w:type="dxa"/>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577AF5">
        <w:tc>
          <w:tcPr>
            <w:tcW w:w="1000" w:type="dxa"/>
          </w:tcPr>
          <w:p w:rsidR="004C6F3E" w:rsidRPr="00642D78" w:rsidRDefault="004C6F3E">
            <w:pPr>
              <w:suppressAutoHyphens/>
              <w:jc w:val="both"/>
              <w:rPr>
                <w:rFonts w:ascii="Times New Roman" w:hAnsi="Times New Roman" w:cs="Times New Roman"/>
                <w:spacing w:val="-2"/>
                <w:sz w:val="24"/>
                <w:szCs w:val="24"/>
              </w:rPr>
            </w:pPr>
          </w:p>
        </w:tc>
        <w:tc>
          <w:tcPr>
            <w:tcW w:w="535" w:type="dxa"/>
          </w:tcPr>
          <w:p w:rsidR="004C6F3E" w:rsidRPr="00642D78" w:rsidRDefault="004C6F3E">
            <w:pPr>
              <w:suppressAutoHyphens/>
              <w:jc w:val="both"/>
              <w:rPr>
                <w:rFonts w:ascii="Times New Roman" w:hAnsi="Times New Roman" w:cs="Times New Roman"/>
                <w:spacing w:val="-2"/>
                <w:sz w:val="24"/>
                <w:szCs w:val="24"/>
              </w:rPr>
            </w:pPr>
          </w:p>
        </w:tc>
        <w:tc>
          <w:tcPr>
            <w:tcW w:w="542" w:type="dxa"/>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(a)</w:t>
            </w:r>
          </w:p>
        </w:tc>
        <w:tc>
          <w:tcPr>
            <w:tcW w:w="4397" w:type="dxa"/>
          </w:tcPr>
          <w:p w:rsidR="004C6F3E" w:rsidRPr="00642D78"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Land </w:t>
            </w:r>
            <w:r w:rsidRPr="00E16578">
              <w:rPr>
                <w:rFonts w:ascii="Times New Roman" w:hAnsi="Times New Roman" w:cs="Times New Roman"/>
                <w:b/>
                <w:spacing w:val="-2"/>
                <w:sz w:val="24"/>
                <w:szCs w:val="24"/>
              </w:rPr>
              <w:t>(Freehold and Leasehold)</w:t>
            </w:r>
          </w:p>
          <w:p w:rsidR="004C6F3E" w:rsidRPr="00642D78" w:rsidRDefault="004C6F3E">
            <w:pPr>
              <w:suppressAutoHyphens/>
              <w:jc w:val="both"/>
              <w:rPr>
                <w:rFonts w:ascii="Times New Roman" w:hAnsi="Times New Roman" w:cs="Times New Roman"/>
                <w:spacing w:val="-2"/>
                <w:sz w:val="24"/>
                <w:szCs w:val="24"/>
              </w:rPr>
            </w:pPr>
          </w:p>
        </w:tc>
        <w:tc>
          <w:tcPr>
            <w:tcW w:w="1058" w:type="dxa"/>
          </w:tcPr>
          <w:p w:rsidR="004C6F3E" w:rsidRPr="00642D78" w:rsidRDefault="004C6F3E">
            <w:pPr>
              <w:suppressAutoHyphens/>
              <w:jc w:val="both"/>
              <w:rPr>
                <w:rFonts w:ascii="Times New Roman" w:hAnsi="Times New Roman" w:cs="Times New Roman"/>
                <w:spacing w:val="-2"/>
                <w:sz w:val="24"/>
                <w:szCs w:val="24"/>
              </w:rPr>
            </w:pPr>
          </w:p>
        </w:tc>
        <w:tc>
          <w:tcPr>
            <w:tcW w:w="1061" w:type="dxa"/>
          </w:tcPr>
          <w:p w:rsidR="004C6F3E" w:rsidRPr="00642D78" w:rsidRDefault="004C6F3E">
            <w:pPr>
              <w:suppressAutoHyphens/>
              <w:jc w:val="both"/>
              <w:rPr>
                <w:rFonts w:ascii="Times New Roman" w:hAnsi="Times New Roman" w:cs="Times New Roman"/>
                <w:spacing w:val="-2"/>
                <w:sz w:val="24"/>
                <w:szCs w:val="24"/>
              </w:rPr>
            </w:pPr>
          </w:p>
        </w:tc>
        <w:tc>
          <w:tcPr>
            <w:tcW w:w="1082" w:type="dxa"/>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577AF5">
        <w:tc>
          <w:tcPr>
            <w:tcW w:w="1000" w:type="dxa"/>
          </w:tcPr>
          <w:p w:rsidR="004C6F3E" w:rsidRPr="00642D78" w:rsidRDefault="004C6F3E">
            <w:pPr>
              <w:suppressAutoHyphens/>
              <w:jc w:val="both"/>
              <w:rPr>
                <w:rFonts w:ascii="Times New Roman" w:hAnsi="Times New Roman" w:cs="Times New Roman"/>
                <w:spacing w:val="-2"/>
                <w:sz w:val="24"/>
                <w:szCs w:val="24"/>
              </w:rPr>
            </w:pPr>
          </w:p>
        </w:tc>
        <w:tc>
          <w:tcPr>
            <w:tcW w:w="535" w:type="dxa"/>
          </w:tcPr>
          <w:p w:rsidR="004C6F3E" w:rsidRPr="00642D78" w:rsidRDefault="004C6F3E">
            <w:pPr>
              <w:suppressAutoHyphens/>
              <w:jc w:val="both"/>
              <w:rPr>
                <w:rFonts w:ascii="Times New Roman" w:hAnsi="Times New Roman" w:cs="Times New Roman"/>
                <w:spacing w:val="-2"/>
                <w:sz w:val="24"/>
                <w:szCs w:val="24"/>
              </w:rPr>
            </w:pPr>
          </w:p>
        </w:tc>
        <w:tc>
          <w:tcPr>
            <w:tcW w:w="542" w:type="dxa"/>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(b)</w:t>
            </w:r>
          </w:p>
        </w:tc>
        <w:tc>
          <w:tcPr>
            <w:tcW w:w="4397" w:type="dxa"/>
          </w:tcPr>
          <w:p w:rsidR="004C6F3E" w:rsidRPr="00642D78"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Buildings</w:t>
            </w:r>
          </w:p>
          <w:p w:rsidR="004C6F3E" w:rsidRPr="00642D78" w:rsidRDefault="004C6F3E">
            <w:pPr>
              <w:suppressAutoHyphens/>
              <w:jc w:val="both"/>
              <w:rPr>
                <w:rFonts w:ascii="Times New Roman" w:hAnsi="Times New Roman" w:cs="Times New Roman"/>
                <w:spacing w:val="-2"/>
                <w:sz w:val="24"/>
                <w:szCs w:val="24"/>
              </w:rPr>
            </w:pPr>
          </w:p>
        </w:tc>
        <w:tc>
          <w:tcPr>
            <w:tcW w:w="1058" w:type="dxa"/>
          </w:tcPr>
          <w:p w:rsidR="004C6F3E" w:rsidRPr="00642D78" w:rsidRDefault="004C6F3E">
            <w:pPr>
              <w:suppressAutoHyphens/>
              <w:jc w:val="both"/>
              <w:rPr>
                <w:rFonts w:ascii="Times New Roman" w:hAnsi="Times New Roman" w:cs="Times New Roman"/>
                <w:spacing w:val="-2"/>
                <w:sz w:val="24"/>
                <w:szCs w:val="24"/>
              </w:rPr>
            </w:pPr>
          </w:p>
        </w:tc>
        <w:tc>
          <w:tcPr>
            <w:tcW w:w="1061" w:type="dxa"/>
          </w:tcPr>
          <w:p w:rsidR="004C6F3E" w:rsidRPr="00642D78" w:rsidRDefault="004C6F3E">
            <w:pPr>
              <w:suppressAutoHyphens/>
              <w:jc w:val="both"/>
              <w:rPr>
                <w:rFonts w:ascii="Times New Roman" w:hAnsi="Times New Roman" w:cs="Times New Roman"/>
                <w:spacing w:val="-2"/>
                <w:sz w:val="24"/>
                <w:szCs w:val="24"/>
              </w:rPr>
            </w:pPr>
          </w:p>
        </w:tc>
        <w:tc>
          <w:tcPr>
            <w:tcW w:w="1082" w:type="dxa"/>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577AF5">
        <w:tc>
          <w:tcPr>
            <w:tcW w:w="1000" w:type="dxa"/>
          </w:tcPr>
          <w:p w:rsidR="004C6F3E" w:rsidRPr="00642D78" w:rsidRDefault="004C6F3E">
            <w:pPr>
              <w:suppressAutoHyphens/>
              <w:jc w:val="both"/>
              <w:rPr>
                <w:rFonts w:ascii="Times New Roman" w:hAnsi="Times New Roman" w:cs="Times New Roman"/>
                <w:spacing w:val="-2"/>
                <w:sz w:val="24"/>
                <w:szCs w:val="24"/>
              </w:rPr>
            </w:pPr>
          </w:p>
        </w:tc>
        <w:tc>
          <w:tcPr>
            <w:tcW w:w="535" w:type="dxa"/>
          </w:tcPr>
          <w:p w:rsidR="004C6F3E" w:rsidRPr="00642D78" w:rsidRDefault="004C6F3E">
            <w:pPr>
              <w:suppressAutoHyphens/>
              <w:jc w:val="both"/>
              <w:rPr>
                <w:rFonts w:ascii="Times New Roman" w:hAnsi="Times New Roman" w:cs="Times New Roman"/>
                <w:spacing w:val="-2"/>
                <w:sz w:val="24"/>
                <w:szCs w:val="24"/>
              </w:rPr>
            </w:pPr>
          </w:p>
        </w:tc>
        <w:tc>
          <w:tcPr>
            <w:tcW w:w="542" w:type="dxa"/>
          </w:tcPr>
          <w:p w:rsidR="004C6F3E" w:rsidRPr="00642D78"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(c)</w:t>
            </w:r>
          </w:p>
        </w:tc>
        <w:tc>
          <w:tcPr>
            <w:tcW w:w="4397" w:type="dxa"/>
          </w:tcPr>
          <w:p w:rsidR="004C6F3E" w:rsidRPr="00642D78"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Plant and Equipment</w:t>
            </w:r>
          </w:p>
          <w:p w:rsidR="004C6F3E" w:rsidRPr="00642D78" w:rsidRDefault="004C6F3E">
            <w:pPr>
              <w:suppressAutoHyphens/>
              <w:jc w:val="both"/>
              <w:rPr>
                <w:rFonts w:ascii="Times New Roman" w:hAnsi="Times New Roman" w:cs="Times New Roman"/>
                <w:spacing w:val="-2"/>
                <w:sz w:val="24"/>
                <w:szCs w:val="24"/>
              </w:rPr>
            </w:pPr>
          </w:p>
        </w:tc>
        <w:tc>
          <w:tcPr>
            <w:tcW w:w="1058" w:type="dxa"/>
          </w:tcPr>
          <w:p w:rsidR="004C6F3E" w:rsidRPr="00642D78" w:rsidRDefault="004C6F3E">
            <w:pPr>
              <w:suppressAutoHyphens/>
              <w:jc w:val="both"/>
              <w:rPr>
                <w:rFonts w:ascii="Times New Roman" w:hAnsi="Times New Roman" w:cs="Times New Roman"/>
                <w:spacing w:val="-2"/>
                <w:sz w:val="24"/>
                <w:szCs w:val="24"/>
              </w:rPr>
            </w:pPr>
          </w:p>
        </w:tc>
        <w:tc>
          <w:tcPr>
            <w:tcW w:w="1061" w:type="dxa"/>
          </w:tcPr>
          <w:p w:rsidR="004C6F3E" w:rsidRPr="00642D78" w:rsidRDefault="004C6F3E">
            <w:pPr>
              <w:suppressAutoHyphens/>
              <w:jc w:val="both"/>
              <w:rPr>
                <w:rFonts w:ascii="Times New Roman" w:hAnsi="Times New Roman" w:cs="Times New Roman"/>
                <w:spacing w:val="-2"/>
                <w:sz w:val="24"/>
                <w:szCs w:val="24"/>
              </w:rPr>
            </w:pPr>
          </w:p>
        </w:tc>
        <w:tc>
          <w:tcPr>
            <w:tcW w:w="1082" w:type="dxa"/>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577AF5">
        <w:tc>
          <w:tcPr>
            <w:tcW w:w="1000" w:type="dxa"/>
          </w:tcPr>
          <w:p w:rsidR="004C6F3E" w:rsidRPr="00642D78" w:rsidRDefault="004C6F3E">
            <w:pPr>
              <w:suppressAutoHyphens/>
              <w:jc w:val="both"/>
              <w:rPr>
                <w:rFonts w:ascii="Times New Roman" w:hAnsi="Times New Roman" w:cs="Times New Roman"/>
                <w:spacing w:val="-2"/>
                <w:sz w:val="24"/>
                <w:szCs w:val="24"/>
              </w:rPr>
            </w:pPr>
          </w:p>
        </w:tc>
        <w:tc>
          <w:tcPr>
            <w:tcW w:w="535" w:type="dxa"/>
          </w:tcPr>
          <w:p w:rsidR="004C6F3E" w:rsidRPr="00642D78" w:rsidRDefault="004C6F3E">
            <w:pPr>
              <w:suppressAutoHyphens/>
              <w:jc w:val="both"/>
              <w:rPr>
                <w:rFonts w:ascii="Times New Roman" w:hAnsi="Times New Roman" w:cs="Times New Roman"/>
                <w:spacing w:val="-2"/>
                <w:sz w:val="24"/>
                <w:szCs w:val="24"/>
              </w:rPr>
            </w:pPr>
          </w:p>
        </w:tc>
        <w:tc>
          <w:tcPr>
            <w:tcW w:w="542" w:type="dxa"/>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(d)</w:t>
            </w:r>
          </w:p>
        </w:tc>
        <w:tc>
          <w:tcPr>
            <w:tcW w:w="4397" w:type="dxa"/>
          </w:tcPr>
          <w:p w:rsidR="004C6F3E" w:rsidRPr="00642D78"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Furniture and Fixtures</w:t>
            </w:r>
          </w:p>
          <w:p w:rsidR="004C6F3E" w:rsidRPr="00642D78" w:rsidRDefault="004C6F3E">
            <w:pPr>
              <w:suppressAutoHyphens/>
              <w:jc w:val="both"/>
              <w:rPr>
                <w:rFonts w:ascii="Times New Roman" w:hAnsi="Times New Roman" w:cs="Times New Roman"/>
                <w:spacing w:val="-2"/>
                <w:sz w:val="24"/>
                <w:szCs w:val="24"/>
              </w:rPr>
            </w:pPr>
          </w:p>
        </w:tc>
        <w:tc>
          <w:tcPr>
            <w:tcW w:w="1058" w:type="dxa"/>
          </w:tcPr>
          <w:p w:rsidR="004C6F3E" w:rsidRPr="00642D78" w:rsidRDefault="004C6F3E">
            <w:pPr>
              <w:suppressAutoHyphens/>
              <w:jc w:val="both"/>
              <w:rPr>
                <w:rFonts w:ascii="Times New Roman" w:hAnsi="Times New Roman" w:cs="Times New Roman"/>
                <w:spacing w:val="-2"/>
                <w:sz w:val="24"/>
                <w:szCs w:val="24"/>
              </w:rPr>
            </w:pPr>
          </w:p>
        </w:tc>
        <w:tc>
          <w:tcPr>
            <w:tcW w:w="1061" w:type="dxa"/>
          </w:tcPr>
          <w:p w:rsidR="004C6F3E" w:rsidRPr="00642D78" w:rsidRDefault="004C6F3E">
            <w:pPr>
              <w:suppressAutoHyphens/>
              <w:jc w:val="both"/>
              <w:rPr>
                <w:rFonts w:ascii="Times New Roman" w:hAnsi="Times New Roman" w:cs="Times New Roman"/>
                <w:spacing w:val="-2"/>
                <w:sz w:val="24"/>
                <w:szCs w:val="24"/>
              </w:rPr>
            </w:pPr>
          </w:p>
        </w:tc>
        <w:tc>
          <w:tcPr>
            <w:tcW w:w="1082" w:type="dxa"/>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577AF5">
        <w:tc>
          <w:tcPr>
            <w:tcW w:w="1000" w:type="dxa"/>
          </w:tcPr>
          <w:p w:rsidR="004C6F3E" w:rsidRPr="00642D78" w:rsidRDefault="004C6F3E">
            <w:pPr>
              <w:suppressAutoHyphens/>
              <w:jc w:val="both"/>
              <w:rPr>
                <w:rFonts w:ascii="Times New Roman" w:hAnsi="Times New Roman" w:cs="Times New Roman"/>
                <w:spacing w:val="-2"/>
                <w:sz w:val="24"/>
                <w:szCs w:val="24"/>
              </w:rPr>
            </w:pPr>
          </w:p>
        </w:tc>
        <w:tc>
          <w:tcPr>
            <w:tcW w:w="535" w:type="dxa"/>
          </w:tcPr>
          <w:p w:rsidR="004C6F3E" w:rsidRPr="00642D78" w:rsidRDefault="004C6F3E">
            <w:pPr>
              <w:suppressAutoHyphens/>
              <w:jc w:val="both"/>
              <w:rPr>
                <w:rFonts w:ascii="Times New Roman" w:hAnsi="Times New Roman" w:cs="Times New Roman"/>
                <w:spacing w:val="-2"/>
                <w:sz w:val="24"/>
                <w:szCs w:val="24"/>
              </w:rPr>
            </w:pPr>
          </w:p>
        </w:tc>
        <w:tc>
          <w:tcPr>
            <w:tcW w:w="542" w:type="dxa"/>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(e)</w:t>
            </w:r>
          </w:p>
        </w:tc>
        <w:tc>
          <w:tcPr>
            <w:tcW w:w="4397" w:type="dxa"/>
          </w:tcPr>
          <w:p w:rsidR="004C6F3E" w:rsidRPr="00642D78"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Vehicles</w:t>
            </w:r>
          </w:p>
          <w:p w:rsidR="004C6F3E" w:rsidRPr="00642D78" w:rsidRDefault="004C6F3E">
            <w:pPr>
              <w:suppressAutoHyphens/>
              <w:jc w:val="both"/>
              <w:rPr>
                <w:rFonts w:ascii="Times New Roman" w:hAnsi="Times New Roman" w:cs="Times New Roman"/>
                <w:spacing w:val="-2"/>
                <w:sz w:val="24"/>
                <w:szCs w:val="24"/>
              </w:rPr>
            </w:pPr>
          </w:p>
        </w:tc>
        <w:tc>
          <w:tcPr>
            <w:tcW w:w="1058" w:type="dxa"/>
          </w:tcPr>
          <w:p w:rsidR="004C6F3E" w:rsidRPr="00642D78" w:rsidRDefault="004C6F3E">
            <w:pPr>
              <w:suppressAutoHyphens/>
              <w:jc w:val="both"/>
              <w:rPr>
                <w:rFonts w:ascii="Times New Roman" w:hAnsi="Times New Roman" w:cs="Times New Roman"/>
                <w:spacing w:val="-2"/>
                <w:sz w:val="24"/>
                <w:szCs w:val="24"/>
              </w:rPr>
            </w:pPr>
          </w:p>
        </w:tc>
        <w:tc>
          <w:tcPr>
            <w:tcW w:w="1061" w:type="dxa"/>
          </w:tcPr>
          <w:p w:rsidR="004C6F3E" w:rsidRPr="00642D78" w:rsidRDefault="004C6F3E">
            <w:pPr>
              <w:suppressAutoHyphens/>
              <w:jc w:val="both"/>
              <w:rPr>
                <w:rFonts w:ascii="Times New Roman" w:hAnsi="Times New Roman" w:cs="Times New Roman"/>
                <w:spacing w:val="-2"/>
                <w:sz w:val="24"/>
                <w:szCs w:val="24"/>
              </w:rPr>
            </w:pPr>
          </w:p>
        </w:tc>
        <w:tc>
          <w:tcPr>
            <w:tcW w:w="1082" w:type="dxa"/>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577AF5">
        <w:tc>
          <w:tcPr>
            <w:tcW w:w="1000" w:type="dxa"/>
          </w:tcPr>
          <w:p w:rsidR="004C6F3E" w:rsidRPr="00642D78" w:rsidRDefault="004C6F3E">
            <w:pPr>
              <w:suppressAutoHyphens/>
              <w:jc w:val="both"/>
              <w:rPr>
                <w:rFonts w:ascii="Times New Roman" w:hAnsi="Times New Roman" w:cs="Times New Roman"/>
                <w:spacing w:val="-2"/>
                <w:sz w:val="24"/>
                <w:szCs w:val="24"/>
              </w:rPr>
            </w:pPr>
          </w:p>
        </w:tc>
        <w:tc>
          <w:tcPr>
            <w:tcW w:w="535" w:type="dxa"/>
          </w:tcPr>
          <w:p w:rsidR="004C6F3E" w:rsidRPr="00642D78" w:rsidRDefault="004C6F3E">
            <w:pPr>
              <w:suppressAutoHyphens/>
              <w:jc w:val="both"/>
              <w:rPr>
                <w:rFonts w:ascii="Times New Roman" w:hAnsi="Times New Roman" w:cs="Times New Roman"/>
                <w:spacing w:val="-2"/>
                <w:sz w:val="24"/>
                <w:szCs w:val="24"/>
              </w:rPr>
            </w:pPr>
          </w:p>
        </w:tc>
        <w:tc>
          <w:tcPr>
            <w:tcW w:w="542" w:type="dxa"/>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(f)</w:t>
            </w:r>
          </w:p>
        </w:tc>
        <w:tc>
          <w:tcPr>
            <w:tcW w:w="4397" w:type="dxa"/>
          </w:tcPr>
          <w:p w:rsidR="004C6F3E" w:rsidRPr="0041773E" w:rsidRDefault="004C6F3E">
            <w:pPr>
              <w:suppressAutoHyphens/>
              <w:jc w:val="both"/>
              <w:rPr>
                <w:rFonts w:ascii="Times New Roman" w:hAnsi="Times New Roman" w:cs="Times New Roman"/>
                <w:b/>
                <w:spacing w:val="-2"/>
                <w:sz w:val="24"/>
                <w:szCs w:val="24"/>
              </w:rPr>
            </w:pPr>
            <w:r w:rsidRPr="0041773E">
              <w:rPr>
                <w:rFonts w:ascii="Times New Roman" w:hAnsi="Times New Roman" w:cs="Times New Roman"/>
                <w:b/>
                <w:spacing w:val="-2"/>
                <w:sz w:val="24"/>
                <w:szCs w:val="24"/>
              </w:rPr>
              <w:t>Office Equipment</w:t>
            </w:r>
          </w:p>
        </w:tc>
        <w:tc>
          <w:tcPr>
            <w:tcW w:w="1058" w:type="dxa"/>
          </w:tcPr>
          <w:p w:rsidR="004C6F3E" w:rsidRPr="00642D78" w:rsidRDefault="004C6F3E">
            <w:pPr>
              <w:suppressAutoHyphens/>
              <w:jc w:val="both"/>
              <w:rPr>
                <w:rFonts w:ascii="Times New Roman" w:hAnsi="Times New Roman" w:cs="Times New Roman"/>
                <w:spacing w:val="-2"/>
                <w:sz w:val="24"/>
                <w:szCs w:val="24"/>
              </w:rPr>
            </w:pPr>
          </w:p>
          <w:p w:rsidR="004C6F3E" w:rsidRPr="00642D78" w:rsidRDefault="004C6F3E">
            <w:pPr>
              <w:suppressAutoHyphens/>
              <w:jc w:val="both"/>
              <w:rPr>
                <w:rFonts w:ascii="Times New Roman" w:hAnsi="Times New Roman" w:cs="Times New Roman"/>
                <w:spacing w:val="-2"/>
                <w:sz w:val="24"/>
                <w:szCs w:val="24"/>
              </w:rPr>
            </w:pPr>
          </w:p>
        </w:tc>
        <w:tc>
          <w:tcPr>
            <w:tcW w:w="1061" w:type="dxa"/>
          </w:tcPr>
          <w:p w:rsidR="004C6F3E" w:rsidRPr="00642D78" w:rsidRDefault="004C6F3E">
            <w:pPr>
              <w:suppressAutoHyphens/>
              <w:jc w:val="both"/>
              <w:rPr>
                <w:rFonts w:ascii="Times New Roman" w:hAnsi="Times New Roman" w:cs="Times New Roman"/>
                <w:spacing w:val="-2"/>
                <w:sz w:val="24"/>
                <w:szCs w:val="24"/>
              </w:rPr>
            </w:pPr>
          </w:p>
        </w:tc>
        <w:tc>
          <w:tcPr>
            <w:tcW w:w="1082" w:type="dxa"/>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577AF5">
        <w:tc>
          <w:tcPr>
            <w:tcW w:w="1000" w:type="dxa"/>
          </w:tcPr>
          <w:p w:rsidR="004C6F3E" w:rsidRPr="00642D78" w:rsidRDefault="004C6F3E">
            <w:pPr>
              <w:suppressAutoHyphens/>
              <w:jc w:val="both"/>
              <w:rPr>
                <w:rFonts w:ascii="Times New Roman" w:hAnsi="Times New Roman" w:cs="Times New Roman"/>
                <w:spacing w:val="-2"/>
                <w:sz w:val="24"/>
                <w:szCs w:val="24"/>
              </w:rPr>
            </w:pPr>
          </w:p>
        </w:tc>
        <w:tc>
          <w:tcPr>
            <w:tcW w:w="535" w:type="dxa"/>
          </w:tcPr>
          <w:p w:rsidR="004C6F3E" w:rsidRPr="00642D78" w:rsidRDefault="004C6F3E">
            <w:pPr>
              <w:suppressAutoHyphens/>
              <w:jc w:val="both"/>
              <w:rPr>
                <w:rFonts w:ascii="Times New Roman" w:hAnsi="Times New Roman" w:cs="Times New Roman"/>
                <w:spacing w:val="-2"/>
                <w:sz w:val="24"/>
                <w:szCs w:val="24"/>
              </w:rPr>
            </w:pPr>
          </w:p>
        </w:tc>
        <w:tc>
          <w:tcPr>
            <w:tcW w:w="542" w:type="dxa"/>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(g)</w:t>
            </w:r>
          </w:p>
        </w:tc>
        <w:tc>
          <w:tcPr>
            <w:tcW w:w="4397" w:type="dxa"/>
          </w:tcPr>
          <w:p w:rsidR="004C6F3E" w:rsidRPr="00836295" w:rsidRDefault="004C6F3E">
            <w:pPr>
              <w:suppressAutoHyphens/>
              <w:jc w:val="both"/>
              <w:rPr>
                <w:rFonts w:ascii="Times New Roman" w:hAnsi="Times New Roman" w:cs="Times New Roman"/>
                <w:b/>
                <w:spacing w:val="-2"/>
                <w:sz w:val="24"/>
                <w:szCs w:val="24"/>
              </w:rPr>
            </w:pPr>
            <w:r w:rsidRPr="00836295">
              <w:rPr>
                <w:rFonts w:ascii="Times New Roman" w:hAnsi="Times New Roman" w:cs="Times New Roman"/>
                <w:b/>
                <w:spacing w:val="-2"/>
                <w:sz w:val="24"/>
                <w:szCs w:val="24"/>
              </w:rPr>
              <w:t>Others (Specifying nature)</w:t>
            </w:r>
          </w:p>
          <w:p w:rsidR="004C6F3E" w:rsidRPr="00642D78" w:rsidRDefault="004C6F3E">
            <w:pPr>
              <w:suppressAutoHyphens/>
              <w:jc w:val="both"/>
              <w:rPr>
                <w:rFonts w:ascii="Times New Roman" w:hAnsi="Times New Roman" w:cs="Times New Roman"/>
                <w:spacing w:val="-2"/>
                <w:sz w:val="24"/>
                <w:szCs w:val="24"/>
              </w:rPr>
            </w:pPr>
          </w:p>
        </w:tc>
        <w:tc>
          <w:tcPr>
            <w:tcW w:w="1058" w:type="dxa"/>
          </w:tcPr>
          <w:p w:rsidR="004C6F3E" w:rsidRPr="00642D78" w:rsidRDefault="004C6F3E">
            <w:pPr>
              <w:suppressAutoHyphens/>
              <w:jc w:val="both"/>
              <w:rPr>
                <w:rFonts w:ascii="Times New Roman" w:hAnsi="Times New Roman" w:cs="Times New Roman"/>
                <w:spacing w:val="-2"/>
                <w:sz w:val="24"/>
                <w:szCs w:val="24"/>
              </w:rPr>
            </w:pPr>
          </w:p>
        </w:tc>
        <w:tc>
          <w:tcPr>
            <w:tcW w:w="1061" w:type="dxa"/>
          </w:tcPr>
          <w:p w:rsidR="004C6F3E" w:rsidRPr="00642D78" w:rsidRDefault="004C6F3E">
            <w:pPr>
              <w:suppressAutoHyphens/>
              <w:jc w:val="both"/>
              <w:rPr>
                <w:rFonts w:ascii="Times New Roman" w:hAnsi="Times New Roman" w:cs="Times New Roman"/>
                <w:spacing w:val="-2"/>
                <w:sz w:val="24"/>
                <w:szCs w:val="24"/>
              </w:rPr>
            </w:pPr>
          </w:p>
        </w:tc>
        <w:tc>
          <w:tcPr>
            <w:tcW w:w="1082" w:type="dxa"/>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577AF5">
        <w:tc>
          <w:tcPr>
            <w:tcW w:w="1000" w:type="dxa"/>
          </w:tcPr>
          <w:p w:rsidR="004C6F3E" w:rsidRPr="00642D78" w:rsidRDefault="004C6F3E">
            <w:pPr>
              <w:suppressAutoHyphens/>
              <w:jc w:val="both"/>
              <w:rPr>
                <w:rFonts w:ascii="Times New Roman" w:hAnsi="Times New Roman" w:cs="Times New Roman"/>
                <w:spacing w:val="-2"/>
                <w:sz w:val="24"/>
                <w:szCs w:val="24"/>
              </w:rPr>
            </w:pPr>
          </w:p>
        </w:tc>
        <w:tc>
          <w:tcPr>
            <w:tcW w:w="535" w:type="dxa"/>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2.</w:t>
            </w:r>
          </w:p>
        </w:tc>
        <w:tc>
          <w:tcPr>
            <w:tcW w:w="4939" w:type="dxa"/>
            <w:gridSpan w:val="2"/>
          </w:tcPr>
          <w:p w:rsidR="004C6F3E" w:rsidRDefault="004C6F3E">
            <w:pPr>
              <w:suppressAutoHyphens/>
              <w:jc w:val="both"/>
              <w:rPr>
                <w:rFonts w:ascii="Times New Roman" w:hAnsi="Times New Roman" w:cs="Times New Roman"/>
                <w:sz w:val="24"/>
                <w:szCs w:val="24"/>
              </w:rPr>
            </w:pPr>
            <w:r w:rsidRPr="00642D78">
              <w:rPr>
                <w:rFonts w:ascii="Times New Roman" w:hAnsi="Times New Roman" w:cs="Times New Roman"/>
                <w:sz w:val="24"/>
                <w:szCs w:val="24"/>
              </w:rPr>
              <w:t xml:space="preserve">Assets under lease </w:t>
            </w:r>
            <w:r>
              <w:rPr>
                <w:rFonts w:ascii="Times New Roman" w:hAnsi="Times New Roman" w:cs="Times New Roman"/>
                <w:sz w:val="24"/>
                <w:szCs w:val="24"/>
              </w:rPr>
              <w:t>are shown</w:t>
            </w:r>
            <w:r w:rsidRPr="00642D78">
              <w:rPr>
                <w:rFonts w:ascii="Times New Roman" w:hAnsi="Times New Roman" w:cs="Times New Roman"/>
                <w:sz w:val="24"/>
                <w:szCs w:val="24"/>
              </w:rPr>
              <w:t xml:space="preserve"> under each class of asset</w:t>
            </w:r>
            <w:r>
              <w:rPr>
                <w:rFonts w:ascii="Times New Roman" w:hAnsi="Times New Roman" w:cs="Times New Roman"/>
                <w:sz w:val="24"/>
                <w:szCs w:val="24"/>
              </w:rPr>
              <w:t xml:space="preserve"> separately</w:t>
            </w:r>
          </w:p>
          <w:p w:rsidR="004C6F3E" w:rsidRPr="00642D78" w:rsidRDefault="004C6F3E">
            <w:pPr>
              <w:suppressAutoHyphens/>
              <w:jc w:val="both"/>
              <w:rPr>
                <w:rFonts w:ascii="Times New Roman" w:hAnsi="Times New Roman" w:cs="Times New Roman"/>
                <w:spacing w:val="-2"/>
                <w:sz w:val="24"/>
                <w:szCs w:val="24"/>
              </w:rPr>
            </w:pPr>
          </w:p>
        </w:tc>
        <w:tc>
          <w:tcPr>
            <w:tcW w:w="1058" w:type="dxa"/>
          </w:tcPr>
          <w:p w:rsidR="004C6F3E" w:rsidRPr="00642D78" w:rsidRDefault="004C6F3E">
            <w:pPr>
              <w:suppressAutoHyphens/>
              <w:jc w:val="both"/>
              <w:rPr>
                <w:rFonts w:ascii="Times New Roman" w:hAnsi="Times New Roman" w:cs="Times New Roman"/>
                <w:spacing w:val="-2"/>
                <w:sz w:val="24"/>
                <w:szCs w:val="24"/>
              </w:rPr>
            </w:pPr>
          </w:p>
        </w:tc>
        <w:tc>
          <w:tcPr>
            <w:tcW w:w="1061" w:type="dxa"/>
          </w:tcPr>
          <w:p w:rsidR="004C6F3E" w:rsidRPr="00642D78" w:rsidRDefault="004C6F3E">
            <w:pPr>
              <w:suppressAutoHyphens/>
              <w:jc w:val="both"/>
              <w:rPr>
                <w:rFonts w:ascii="Times New Roman" w:hAnsi="Times New Roman" w:cs="Times New Roman"/>
                <w:spacing w:val="-2"/>
                <w:sz w:val="24"/>
                <w:szCs w:val="24"/>
              </w:rPr>
            </w:pPr>
          </w:p>
        </w:tc>
        <w:tc>
          <w:tcPr>
            <w:tcW w:w="1082" w:type="dxa"/>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577AF5">
        <w:tc>
          <w:tcPr>
            <w:tcW w:w="1000" w:type="dxa"/>
          </w:tcPr>
          <w:p w:rsidR="004C6F3E" w:rsidRPr="00161AD7" w:rsidRDefault="004C6F3E">
            <w:pPr>
              <w:suppressAutoHyphens/>
              <w:jc w:val="both"/>
              <w:rPr>
                <w:rFonts w:ascii="Times New Roman" w:hAnsi="Times New Roman" w:cs="Times New Roman"/>
                <w:spacing w:val="-2"/>
                <w:sz w:val="24"/>
                <w:szCs w:val="24"/>
              </w:rPr>
            </w:pPr>
          </w:p>
        </w:tc>
        <w:tc>
          <w:tcPr>
            <w:tcW w:w="535" w:type="dxa"/>
          </w:tcPr>
          <w:p w:rsidR="004C6F3E" w:rsidRPr="00161AD7"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3.</w:t>
            </w:r>
          </w:p>
        </w:tc>
        <w:tc>
          <w:tcPr>
            <w:tcW w:w="4939" w:type="dxa"/>
            <w:gridSpan w:val="2"/>
          </w:tcPr>
          <w:p w:rsidR="004C6F3E" w:rsidRDefault="004C6F3E">
            <w:pPr>
              <w:suppressAutoHyphens/>
              <w:jc w:val="both"/>
              <w:rPr>
                <w:rFonts w:ascii="Times New Roman" w:hAnsi="Times New Roman" w:cs="Times New Roman"/>
                <w:sz w:val="24"/>
                <w:szCs w:val="24"/>
              </w:rPr>
            </w:pPr>
            <w:r w:rsidRPr="00642D78">
              <w:rPr>
                <w:rFonts w:ascii="Times New Roman" w:hAnsi="Times New Roman" w:cs="Times New Roman"/>
                <w:sz w:val="24"/>
                <w:szCs w:val="24"/>
              </w:rPr>
              <w:t xml:space="preserve">A reconciliation of the gross and net carrying amounts of each class of assets at the beginning and end of the reporting period </w:t>
            </w:r>
            <w:r>
              <w:rPr>
                <w:rFonts w:ascii="Times New Roman" w:hAnsi="Times New Roman" w:cs="Times New Roman"/>
                <w:sz w:val="24"/>
                <w:szCs w:val="24"/>
              </w:rPr>
              <w:t>shown</w:t>
            </w:r>
          </w:p>
          <w:p w:rsidR="004C6F3E" w:rsidRPr="00233CC6" w:rsidRDefault="004C6F3E">
            <w:pPr>
              <w:suppressAutoHyphens/>
              <w:jc w:val="both"/>
              <w:rPr>
                <w:rFonts w:ascii="Times New Roman" w:hAnsi="Times New Roman" w:cs="Times New Roman"/>
                <w:sz w:val="24"/>
                <w:szCs w:val="24"/>
              </w:rPr>
            </w:pPr>
          </w:p>
        </w:tc>
        <w:tc>
          <w:tcPr>
            <w:tcW w:w="1058" w:type="dxa"/>
          </w:tcPr>
          <w:p w:rsidR="004C6F3E" w:rsidRPr="00161AD7" w:rsidRDefault="004C6F3E">
            <w:pPr>
              <w:suppressAutoHyphens/>
              <w:jc w:val="both"/>
              <w:rPr>
                <w:rFonts w:ascii="Times New Roman" w:hAnsi="Times New Roman" w:cs="Times New Roman"/>
                <w:spacing w:val="-2"/>
                <w:sz w:val="24"/>
                <w:szCs w:val="24"/>
              </w:rPr>
            </w:pPr>
          </w:p>
        </w:tc>
        <w:tc>
          <w:tcPr>
            <w:tcW w:w="1061" w:type="dxa"/>
          </w:tcPr>
          <w:p w:rsidR="004C6F3E" w:rsidRPr="00161AD7" w:rsidRDefault="004C6F3E">
            <w:pPr>
              <w:suppressAutoHyphens/>
              <w:jc w:val="both"/>
              <w:rPr>
                <w:rFonts w:ascii="Times New Roman" w:hAnsi="Times New Roman" w:cs="Times New Roman"/>
                <w:spacing w:val="-2"/>
                <w:sz w:val="24"/>
                <w:szCs w:val="24"/>
              </w:rPr>
            </w:pPr>
          </w:p>
        </w:tc>
        <w:tc>
          <w:tcPr>
            <w:tcW w:w="1082" w:type="dxa"/>
          </w:tcPr>
          <w:p w:rsidR="004C6F3E" w:rsidRPr="00161AD7" w:rsidRDefault="004C6F3E">
            <w:pPr>
              <w:suppressAutoHyphens/>
              <w:jc w:val="both"/>
              <w:rPr>
                <w:rFonts w:ascii="Times New Roman" w:hAnsi="Times New Roman" w:cs="Times New Roman"/>
                <w:spacing w:val="-2"/>
                <w:sz w:val="24"/>
                <w:szCs w:val="24"/>
              </w:rPr>
            </w:pPr>
          </w:p>
        </w:tc>
      </w:tr>
      <w:tr w:rsidR="004C6F3E" w:rsidRPr="00161AD7" w:rsidTr="00577AF5">
        <w:tc>
          <w:tcPr>
            <w:tcW w:w="1000" w:type="dxa"/>
          </w:tcPr>
          <w:p w:rsidR="004C6F3E" w:rsidRPr="00161AD7" w:rsidRDefault="004C6F3E">
            <w:pPr>
              <w:suppressAutoHyphens/>
              <w:jc w:val="both"/>
              <w:rPr>
                <w:rFonts w:ascii="Times New Roman" w:hAnsi="Times New Roman" w:cs="Times New Roman"/>
                <w:spacing w:val="-2"/>
                <w:sz w:val="24"/>
                <w:szCs w:val="24"/>
              </w:rPr>
            </w:pPr>
          </w:p>
        </w:tc>
        <w:tc>
          <w:tcPr>
            <w:tcW w:w="535" w:type="dxa"/>
          </w:tcPr>
          <w:p w:rsidR="004C6F3E"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4.</w:t>
            </w:r>
          </w:p>
        </w:tc>
        <w:tc>
          <w:tcPr>
            <w:tcW w:w="4939" w:type="dxa"/>
            <w:gridSpan w:val="2"/>
          </w:tcPr>
          <w:p w:rsidR="004C6F3E" w:rsidRDefault="004C6F3E" w:rsidP="00233CC6">
            <w:pPr>
              <w:suppressAutoHyphens/>
              <w:jc w:val="both"/>
              <w:rPr>
                <w:rFonts w:ascii="Times New Roman" w:hAnsi="Times New Roman" w:cs="Times New Roman"/>
                <w:sz w:val="24"/>
                <w:szCs w:val="24"/>
              </w:rPr>
            </w:pPr>
            <w:r>
              <w:rPr>
                <w:rFonts w:ascii="Times New Roman" w:hAnsi="Times New Roman" w:cs="Times New Roman"/>
                <w:sz w:val="24"/>
                <w:szCs w:val="24"/>
              </w:rPr>
              <w:t>The following details are disclosed separately:</w:t>
            </w:r>
          </w:p>
          <w:p w:rsidR="004C6F3E" w:rsidRPr="00233CC6" w:rsidRDefault="004C6F3E" w:rsidP="00233CC6">
            <w:pPr>
              <w:suppressAutoHyphens/>
              <w:jc w:val="both"/>
              <w:rPr>
                <w:rFonts w:ascii="Times New Roman" w:hAnsi="Times New Roman" w:cs="Times New Roman"/>
                <w:sz w:val="24"/>
                <w:szCs w:val="24"/>
              </w:rPr>
            </w:pPr>
          </w:p>
        </w:tc>
        <w:tc>
          <w:tcPr>
            <w:tcW w:w="1058" w:type="dxa"/>
          </w:tcPr>
          <w:p w:rsidR="004C6F3E" w:rsidRPr="00161AD7" w:rsidRDefault="004C6F3E">
            <w:pPr>
              <w:suppressAutoHyphens/>
              <w:jc w:val="both"/>
              <w:rPr>
                <w:rFonts w:ascii="Times New Roman" w:hAnsi="Times New Roman" w:cs="Times New Roman"/>
                <w:spacing w:val="-2"/>
                <w:sz w:val="24"/>
                <w:szCs w:val="24"/>
              </w:rPr>
            </w:pPr>
          </w:p>
        </w:tc>
        <w:tc>
          <w:tcPr>
            <w:tcW w:w="1061" w:type="dxa"/>
          </w:tcPr>
          <w:p w:rsidR="004C6F3E" w:rsidRPr="00161AD7" w:rsidRDefault="004C6F3E">
            <w:pPr>
              <w:suppressAutoHyphens/>
              <w:jc w:val="both"/>
              <w:rPr>
                <w:rFonts w:ascii="Times New Roman" w:hAnsi="Times New Roman" w:cs="Times New Roman"/>
                <w:spacing w:val="-2"/>
                <w:sz w:val="24"/>
                <w:szCs w:val="24"/>
              </w:rPr>
            </w:pPr>
          </w:p>
        </w:tc>
        <w:tc>
          <w:tcPr>
            <w:tcW w:w="1082" w:type="dxa"/>
          </w:tcPr>
          <w:p w:rsidR="004C6F3E" w:rsidRPr="00161AD7" w:rsidRDefault="004C6F3E">
            <w:pPr>
              <w:suppressAutoHyphens/>
              <w:jc w:val="both"/>
              <w:rPr>
                <w:rFonts w:ascii="Times New Roman" w:hAnsi="Times New Roman" w:cs="Times New Roman"/>
                <w:spacing w:val="-2"/>
                <w:sz w:val="24"/>
                <w:szCs w:val="24"/>
              </w:rPr>
            </w:pPr>
          </w:p>
        </w:tc>
      </w:tr>
      <w:tr w:rsidR="004C6F3E" w:rsidRPr="00161AD7" w:rsidTr="00577AF5">
        <w:tc>
          <w:tcPr>
            <w:tcW w:w="1000" w:type="dxa"/>
          </w:tcPr>
          <w:p w:rsidR="004C6F3E" w:rsidRPr="00642D78" w:rsidRDefault="004C6F3E">
            <w:pPr>
              <w:suppressAutoHyphens/>
              <w:jc w:val="both"/>
              <w:rPr>
                <w:rFonts w:ascii="Times New Roman" w:hAnsi="Times New Roman" w:cs="Times New Roman"/>
                <w:spacing w:val="-2"/>
                <w:sz w:val="24"/>
                <w:szCs w:val="24"/>
              </w:rPr>
            </w:pPr>
          </w:p>
        </w:tc>
        <w:tc>
          <w:tcPr>
            <w:tcW w:w="535" w:type="dxa"/>
          </w:tcPr>
          <w:p w:rsidR="004C6F3E" w:rsidRPr="00642D78" w:rsidRDefault="004C6F3E">
            <w:pPr>
              <w:suppressAutoHyphens/>
              <w:jc w:val="both"/>
              <w:rPr>
                <w:rFonts w:ascii="Times New Roman" w:hAnsi="Times New Roman" w:cs="Times New Roman"/>
                <w:spacing w:val="-2"/>
                <w:sz w:val="24"/>
                <w:szCs w:val="24"/>
              </w:rPr>
            </w:pPr>
          </w:p>
        </w:tc>
        <w:tc>
          <w:tcPr>
            <w:tcW w:w="542" w:type="dxa"/>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(a)</w:t>
            </w:r>
          </w:p>
        </w:tc>
        <w:tc>
          <w:tcPr>
            <w:tcW w:w="4397" w:type="dxa"/>
          </w:tcPr>
          <w:p w:rsidR="004C6F3E" w:rsidRPr="00642D78"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additions </w:t>
            </w:r>
          </w:p>
          <w:p w:rsidR="004C6F3E" w:rsidRPr="00642D78" w:rsidRDefault="004C6F3E">
            <w:pPr>
              <w:suppressAutoHyphens/>
              <w:jc w:val="both"/>
              <w:rPr>
                <w:rFonts w:ascii="Times New Roman" w:hAnsi="Times New Roman" w:cs="Times New Roman"/>
                <w:spacing w:val="-2"/>
                <w:sz w:val="24"/>
                <w:szCs w:val="24"/>
              </w:rPr>
            </w:pPr>
          </w:p>
        </w:tc>
        <w:tc>
          <w:tcPr>
            <w:tcW w:w="1058" w:type="dxa"/>
          </w:tcPr>
          <w:p w:rsidR="004C6F3E" w:rsidRPr="00642D78" w:rsidRDefault="004C6F3E">
            <w:pPr>
              <w:suppressAutoHyphens/>
              <w:jc w:val="both"/>
              <w:rPr>
                <w:rFonts w:ascii="Times New Roman" w:hAnsi="Times New Roman" w:cs="Times New Roman"/>
                <w:spacing w:val="-2"/>
                <w:sz w:val="24"/>
                <w:szCs w:val="24"/>
              </w:rPr>
            </w:pPr>
          </w:p>
        </w:tc>
        <w:tc>
          <w:tcPr>
            <w:tcW w:w="1061" w:type="dxa"/>
          </w:tcPr>
          <w:p w:rsidR="004C6F3E" w:rsidRPr="00642D78" w:rsidRDefault="004C6F3E">
            <w:pPr>
              <w:suppressAutoHyphens/>
              <w:jc w:val="both"/>
              <w:rPr>
                <w:rFonts w:ascii="Times New Roman" w:hAnsi="Times New Roman" w:cs="Times New Roman"/>
                <w:spacing w:val="-2"/>
                <w:sz w:val="24"/>
                <w:szCs w:val="24"/>
              </w:rPr>
            </w:pPr>
          </w:p>
        </w:tc>
        <w:tc>
          <w:tcPr>
            <w:tcW w:w="1082" w:type="dxa"/>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577AF5">
        <w:tc>
          <w:tcPr>
            <w:tcW w:w="1000" w:type="dxa"/>
          </w:tcPr>
          <w:p w:rsidR="004C6F3E" w:rsidRPr="00642D78" w:rsidRDefault="004C6F3E">
            <w:pPr>
              <w:suppressAutoHyphens/>
              <w:jc w:val="both"/>
              <w:rPr>
                <w:rFonts w:ascii="Times New Roman" w:hAnsi="Times New Roman" w:cs="Times New Roman"/>
                <w:spacing w:val="-2"/>
                <w:sz w:val="24"/>
                <w:szCs w:val="24"/>
              </w:rPr>
            </w:pPr>
          </w:p>
        </w:tc>
        <w:tc>
          <w:tcPr>
            <w:tcW w:w="535" w:type="dxa"/>
          </w:tcPr>
          <w:p w:rsidR="004C6F3E" w:rsidRPr="00642D78" w:rsidRDefault="004C6F3E">
            <w:pPr>
              <w:suppressAutoHyphens/>
              <w:jc w:val="both"/>
              <w:rPr>
                <w:rFonts w:ascii="Times New Roman" w:hAnsi="Times New Roman" w:cs="Times New Roman"/>
                <w:spacing w:val="-2"/>
                <w:sz w:val="24"/>
                <w:szCs w:val="24"/>
              </w:rPr>
            </w:pPr>
          </w:p>
        </w:tc>
        <w:tc>
          <w:tcPr>
            <w:tcW w:w="542" w:type="dxa"/>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(b)</w:t>
            </w:r>
          </w:p>
        </w:tc>
        <w:tc>
          <w:tcPr>
            <w:tcW w:w="4397" w:type="dxa"/>
          </w:tcPr>
          <w:p w:rsidR="004C6F3E" w:rsidRPr="00642D78"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disposals </w:t>
            </w:r>
          </w:p>
          <w:p w:rsidR="004C6F3E" w:rsidRPr="00642D78" w:rsidRDefault="004C6F3E">
            <w:pPr>
              <w:suppressAutoHyphens/>
              <w:jc w:val="both"/>
              <w:rPr>
                <w:rFonts w:ascii="Times New Roman" w:hAnsi="Times New Roman" w:cs="Times New Roman"/>
                <w:spacing w:val="-2"/>
                <w:sz w:val="24"/>
                <w:szCs w:val="24"/>
              </w:rPr>
            </w:pPr>
          </w:p>
        </w:tc>
        <w:tc>
          <w:tcPr>
            <w:tcW w:w="1058" w:type="dxa"/>
          </w:tcPr>
          <w:p w:rsidR="004C6F3E" w:rsidRPr="00642D78" w:rsidRDefault="004C6F3E">
            <w:pPr>
              <w:suppressAutoHyphens/>
              <w:jc w:val="both"/>
              <w:rPr>
                <w:rFonts w:ascii="Times New Roman" w:hAnsi="Times New Roman" w:cs="Times New Roman"/>
                <w:spacing w:val="-2"/>
                <w:sz w:val="24"/>
                <w:szCs w:val="24"/>
              </w:rPr>
            </w:pPr>
          </w:p>
        </w:tc>
        <w:tc>
          <w:tcPr>
            <w:tcW w:w="1061" w:type="dxa"/>
          </w:tcPr>
          <w:p w:rsidR="004C6F3E" w:rsidRPr="00642D78" w:rsidRDefault="004C6F3E">
            <w:pPr>
              <w:suppressAutoHyphens/>
              <w:jc w:val="both"/>
              <w:rPr>
                <w:rFonts w:ascii="Times New Roman" w:hAnsi="Times New Roman" w:cs="Times New Roman"/>
                <w:spacing w:val="-2"/>
                <w:sz w:val="24"/>
                <w:szCs w:val="24"/>
              </w:rPr>
            </w:pPr>
          </w:p>
        </w:tc>
        <w:tc>
          <w:tcPr>
            <w:tcW w:w="1082" w:type="dxa"/>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577AF5">
        <w:tc>
          <w:tcPr>
            <w:tcW w:w="1000" w:type="dxa"/>
          </w:tcPr>
          <w:p w:rsidR="004C6F3E" w:rsidRPr="00161AD7" w:rsidRDefault="004C6F3E">
            <w:pPr>
              <w:suppressAutoHyphens/>
              <w:jc w:val="both"/>
              <w:rPr>
                <w:rFonts w:ascii="Times New Roman" w:hAnsi="Times New Roman" w:cs="Times New Roman"/>
                <w:spacing w:val="-2"/>
                <w:sz w:val="24"/>
                <w:szCs w:val="24"/>
              </w:rPr>
            </w:pPr>
          </w:p>
        </w:tc>
        <w:tc>
          <w:tcPr>
            <w:tcW w:w="535" w:type="dxa"/>
          </w:tcPr>
          <w:p w:rsidR="004C6F3E" w:rsidRPr="00161AD7" w:rsidRDefault="004C6F3E">
            <w:pPr>
              <w:suppressAutoHyphens/>
              <w:jc w:val="both"/>
              <w:rPr>
                <w:rFonts w:ascii="Times New Roman" w:hAnsi="Times New Roman" w:cs="Times New Roman"/>
                <w:spacing w:val="-2"/>
                <w:sz w:val="24"/>
                <w:szCs w:val="24"/>
              </w:rPr>
            </w:pPr>
          </w:p>
        </w:tc>
        <w:tc>
          <w:tcPr>
            <w:tcW w:w="542" w:type="dxa"/>
          </w:tcPr>
          <w:p w:rsidR="004C6F3E" w:rsidRPr="00161AD7"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(c)</w:t>
            </w:r>
          </w:p>
        </w:tc>
        <w:tc>
          <w:tcPr>
            <w:tcW w:w="4397" w:type="dxa"/>
          </w:tcPr>
          <w:p w:rsidR="004C6F3E" w:rsidRDefault="004C6F3E">
            <w:pPr>
              <w:suppressAutoHyphens/>
              <w:jc w:val="both"/>
              <w:rPr>
                <w:rFonts w:ascii="Times New Roman" w:hAnsi="Times New Roman" w:cs="Times New Roman"/>
                <w:sz w:val="24"/>
                <w:szCs w:val="24"/>
              </w:rPr>
            </w:pPr>
            <w:r w:rsidRPr="00642D78">
              <w:rPr>
                <w:rFonts w:ascii="Times New Roman" w:hAnsi="Times New Roman" w:cs="Times New Roman"/>
                <w:sz w:val="24"/>
                <w:szCs w:val="24"/>
              </w:rPr>
              <w:t xml:space="preserve">acquisitions through business combinations </w:t>
            </w:r>
          </w:p>
          <w:p w:rsidR="004C6F3E" w:rsidRPr="00233CC6" w:rsidDel="00233CC6" w:rsidRDefault="004C6F3E">
            <w:pPr>
              <w:suppressAutoHyphens/>
              <w:jc w:val="both"/>
              <w:rPr>
                <w:rFonts w:ascii="Times New Roman" w:hAnsi="Times New Roman" w:cs="Times New Roman"/>
                <w:spacing w:val="-2"/>
                <w:sz w:val="24"/>
                <w:szCs w:val="24"/>
              </w:rPr>
            </w:pPr>
          </w:p>
        </w:tc>
        <w:tc>
          <w:tcPr>
            <w:tcW w:w="1058" w:type="dxa"/>
          </w:tcPr>
          <w:p w:rsidR="004C6F3E" w:rsidRPr="00161AD7" w:rsidRDefault="004C6F3E">
            <w:pPr>
              <w:suppressAutoHyphens/>
              <w:jc w:val="both"/>
              <w:rPr>
                <w:rFonts w:ascii="Times New Roman" w:hAnsi="Times New Roman" w:cs="Times New Roman"/>
                <w:spacing w:val="-2"/>
                <w:sz w:val="24"/>
                <w:szCs w:val="24"/>
              </w:rPr>
            </w:pPr>
          </w:p>
        </w:tc>
        <w:tc>
          <w:tcPr>
            <w:tcW w:w="1061" w:type="dxa"/>
          </w:tcPr>
          <w:p w:rsidR="004C6F3E" w:rsidRPr="00161AD7" w:rsidRDefault="004C6F3E">
            <w:pPr>
              <w:suppressAutoHyphens/>
              <w:jc w:val="both"/>
              <w:rPr>
                <w:rFonts w:ascii="Times New Roman" w:hAnsi="Times New Roman" w:cs="Times New Roman"/>
                <w:spacing w:val="-2"/>
                <w:sz w:val="24"/>
                <w:szCs w:val="24"/>
              </w:rPr>
            </w:pPr>
          </w:p>
        </w:tc>
        <w:tc>
          <w:tcPr>
            <w:tcW w:w="1082" w:type="dxa"/>
          </w:tcPr>
          <w:p w:rsidR="004C6F3E" w:rsidRPr="00161AD7" w:rsidRDefault="004C6F3E">
            <w:pPr>
              <w:suppressAutoHyphens/>
              <w:jc w:val="both"/>
              <w:rPr>
                <w:rFonts w:ascii="Times New Roman" w:hAnsi="Times New Roman" w:cs="Times New Roman"/>
                <w:spacing w:val="-2"/>
                <w:sz w:val="24"/>
                <w:szCs w:val="24"/>
              </w:rPr>
            </w:pPr>
          </w:p>
        </w:tc>
      </w:tr>
      <w:tr w:rsidR="004C6F3E" w:rsidRPr="00161AD7" w:rsidTr="00577AF5">
        <w:tc>
          <w:tcPr>
            <w:tcW w:w="1000" w:type="dxa"/>
          </w:tcPr>
          <w:p w:rsidR="004C6F3E" w:rsidRPr="00161AD7" w:rsidRDefault="004C6F3E">
            <w:pPr>
              <w:suppressAutoHyphens/>
              <w:jc w:val="both"/>
              <w:rPr>
                <w:rFonts w:ascii="Times New Roman" w:hAnsi="Times New Roman" w:cs="Times New Roman"/>
                <w:spacing w:val="-2"/>
                <w:sz w:val="24"/>
                <w:szCs w:val="24"/>
              </w:rPr>
            </w:pPr>
          </w:p>
        </w:tc>
        <w:tc>
          <w:tcPr>
            <w:tcW w:w="535" w:type="dxa"/>
          </w:tcPr>
          <w:p w:rsidR="004C6F3E" w:rsidRPr="00161AD7" w:rsidRDefault="004C6F3E">
            <w:pPr>
              <w:suppressAutoHyphens/>
              <w:jc w:val="both"/>
              <w:rPr>
                <w:rFonts w:ascii="Times New Roman" w:hAnsi="Times New Roman" w:cs="Times New Roman"/>
                <w:spacing w:val="-2"/>
                <w:sz w:val="24"/>
                <w:szCs w:val="24"/>
              </w:rPr>
            </w:pPr>
          </w:p>
        </w:tc>
        <w:tc>
          <w:tcPr>
            <w:tcW w:w="542" w:type="dxa"/>
          </w:tcPr>
          <w:p w:rsidR="004C6F3E" w:rsidRDefault="004C6F3E" w:rsidP="00233CC6">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(d)</w:t>
            </w:r>
          </w:p>
        </w:tc>
        <w:tc>
          <w:tcPr>
            <w:tcW w:w="4397" w:type="dxa"/>
          </w:tcPr>
          <w:p w:rsidR="004C6F3E" w:rsidRDefault="004C6F3E">
            <w:pPr>
              <w:suppressAutoHyphens/>
              <w:jc w:val="both"/>
              <w:rPr>
                <w:rFonts w:ascii="Times New Roman" w:hAnsi="Times New Roman" w:cs="Times New Roman"/>
                <w:sz w:val="24"/>
                <w:szCs w:val="24"/>
              </w:rPr>
            </w:pPr>
            <w:r>
              <w:rPr>
                <w:rFonts w:ascii="Times New Roman" w:hAnsi="Times New Roman" w:cs="Times New Roman"/>
                <w:sz w:val="24"/>
                <w:szCs w:val="24"/>
              </w:rPr>
              <w:t>other adjustments, if any</w:t>
            </w:r>
          </w:p>
          <w:p w:rsidR="004C6F3E" w:rsidRPr="00233CC6" w:rsidRDefault="004C6F3E">
            <w:pPr>
              <w:suppressAutoHyphens/>
              <w:jc w:val="both"/>
              <w:rPr>
                <w:rFonts w:ascii="Times New Roman" w:hAnsi="Times New Roman" w:cs="Times New Roman"/>
                <w:sz w:val="24"/>
                <w:szCs w:val="24"/>
              </w:rPr>
            </w:pPr>
          </w:p>
        </w:tc>
        <w:tc>
          <w:tcPr>
            <w:tcW w:w="1058" w:type="dxa"/>
          </w:tcPr>
          <w:p w:rsidR="004C6F3E" w:rsidRPr="00161AD7" w:rsidRDefault="004C6F3E">
            <w:pPr>
              <w:suppressAutoHyphens/>
              <w:jc w:val="both"/>
              <w:rPr>
                <w:rFonts w:ascii="Times New Roman" w:hAnsi="Times New Roman" w:cs="Times New Roman"/>
                <w:spacing w:val="-2"/>
                <w:sz w:val="24"/>
                <w:szCs w:val="24"/>
              </w:rPr>
            </w:pPr>
          </w:p>
        </w:tc>
        <w:tc>
          <w:tcPr>
            <w:tcW w:w="1061" w:type="dxa"/>
          </w:tcPr>
          <w:p w:rsidR="004C6F3E" w:rsidRPr="00161AD7" w:rsidRDefault="004C6F3E">
            <w:pPr>
              <w:suppressAutoHyphens/>
              <w:jc w:val="both"/>
              <w:rPr>
                <w:rFonts w:ascii="Times New Roman" w:hAnsi="Times New Roman" w:cs="Times New Roman"/>
                <w:spacing w:val="-2"/>
                <w:sz w:val="24"/>
                <w:szCs w:val="24"/>
              </w:rPr>
            </w:pPr>
          </w:p>
        </w:tc>
        <w:tc>
          <w:tcPr>
            <w:tcW w:w="1082" w:type="dxa"/>
          </w:tcPr>
          <w:p w:rsidR="004C6F3E" w:rsidRPr="00161AD7" w:rsidRDefault="004C6F3E">
            <w:pPr>
              <w:suppressAutoHyphens/>
              <w:jc w:val="both"/>
              <w:rPr>
                <w:rFonts w:ascii="Times New Roman" w:hAnsi="Times New Roman" w:cs="Times New Roman"/>
                <w:spacing w:val="-2"/>
                <w:sz w:val="24"/>
                <w:szCs w:val="24"/>
              </w:rPr>
            </w:pPr>
          </w:p>
        </w:tc>
      </w:tr>
      <w:tr w:rsidR="004C6F3E" w:rsidRPr="00161AD7" w:rsidTr="00577AF5">
        <w:tc>
          <w:tcPr>
            <w:tcW w:w="1000" w:type="dxa"/>
          </w:tcPr>
          <w:p w:rsidR="004C6F3E" w:rsidRPr="00161AD7" w:rsidRDefault="004C6F3E">
            <w:pPr>
              <w:suppressAutoHyphens/>
              <w:jc w:val="both"/>
              <w:rPr>
                <w:rFonts w:ascii="Times New Roman" w:hAnsi="Times New Roman" w:cs="Times New Roman"/>
                <w:spacing w:val="-2"/>
                <w:sz w:val="24"/>
                <w:szCs w:val="24"/>
              </w:rPr>
            </w:pPr>
          </w:p>
        </w:tc>
        <w:tc>
          <w:tcPr>
            <w:tcW w:w="535" w:type="dxa"/>
          </w:tcPr>
          <w:p w:rsidR="004C6F3E" w:rsidRPr="00161AD7" w:rsidRDefault="004C6F3E">
            <w:pPr>
              <w:suppressAutoHyphens/>
              <w:jc w:val="both"/>
              <w:rPr>
                <w:rFonts w:ascii="Times New Roman" w:hAnsi="Times New Roman" w:cs="Times New Roman"/>
                <w:spacing w:val="-2"/>
                <w:sz w:val="24"/>
                <w:szCs w:val="24"/>
              </w:rPr>
            </w:pPr>
          </w:p>
        </w:tc>
        <w:tc>
          <w:tcPr>
            <w:tcW w:w="542" w:type="dxa"/>
          </w:tcPr>
          <w:p w:rsidR="004C6F3E"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(e)</w:t>
            </w:r>
          </w:p>
        </w:tc>
        <w:tc>
          <w:tcPr>
            <w:tcW w:w="4397" w:type="dxa"/>
          </w:tcPr>
          <w:p w:rsidR="004C6F3E" w:rsidRDefault="004C6F3E">
            <w:pPr>
              <w:suppressAutoHyphens/>
              <w:jc w:val="both"/>
              <w:rPr>
                <w:rFonts w:ascii="Times New Roman" w:hAnsi="Times New Roman" w:cs="Times New Roman"/>
                <w:sz w:val="24"/>
                <w:szCs w:val="24"/>
              </w:rPr>
            </w:pPr>
            <w:r>
              <w:rPr>
                <w:rFonts w:ascii="Times New Roman" w:hAnsi="Times New Roman" w:cs="Times New Roman"/>
                <w:sz w:val="24"/>
                <w:szCs w:val="24"/>
              </w:rPr>
              <w:t>D</w:t>
            </w:r>
            <w:r w:rsidRPr="00D67973">
              <w:rPr>
                <w:rFonts w:ascii="Times New Roman" w:hAnsi="Times New Roman" w:cs="Times New Roman"/>
                <w:sz w:val="24"/>
                <w:szCs w:val="24"/>
              </w:rPr>
              <w:t>epreciation</w:t>
            </w:r>
            <w:r>
              <w:rPr>
                <w:rFonts w:ascii="Times New Roman" w:hAnsi="Times New Roman" w:cs="Times New Roman"/>
                <w:sz w:val="24"/>
                <w:szCs w:val="24"/>
              </w:rPr>
              <w:t xml:space="preserve"> *</w:t>
            </w:r>
          </w:p>
          <w:p w:rsidR="004C6F3E" w:rsidRDefault="004C6F3E">
            <w:pPr>
              <w:suppressAutoHyphens/>
              <w:jc w:val="both"/>
              <w:rPr>
                <w:rFonts w:ascii="Times New Roman" w:hAnsi="Times New Roman" w:cs="Times New Roman"/>
                <w:sz w:val="24"/>
                <w:szCs w:val="24"/>
              </w:rPr>
            </w:pPr>
          </w:p>
        </w:tc>
        <w:tc>
          <w:tcPr>
            <w:tcW w:w="1058" w:type="dxa"/>
          </w:tcPr>
          <w:p w:rsidR="004C6F3E" w:rsidRPr="00161AD7" w:rsidRDefault="004C6F3E">
            <w:pPr>
              <w:suppressAutoHyphens/>
              <w:jc w:val="both"/>
              <w:rPr>
                <w:rFonts w:ascii="Times New Roman" w:hAnsi="Times New Roman" w:cs="Times New Roman"/>
                <w:spacing w:val="-2"/>
                <w:sz w:val="24"/>
                <w:szCs w:val="24"/>
              </w:rPr>
            </w:pPr>
          </w:p>
        </w:tc>
        <w:tc>
          <w:tcPr>
            <w:tcW w:w="1061" w:type="dxa"/>
          </w:tcPr>
          <w:p w:rsidR="004C6F3E" w:rsidRPr="00161AD7" w:rsidRDefault="004C6F3E">
            <w:pPr>
              <w:suppressAutoHyphens/>
              <w:jc w:val="both"/>
              <w:rPr>
                <w:rFonts w:ascii="Times New Roman" w:hAnsi="Times New Roman" w:cs="Times New Roman"/>
                <w:spacing w:val="-2"/>
                <w:sz w:val="24"/>
                <w:szCs w:val="24"/>
              </w:rPr>
            </w:pPr>
          </w:p>
        </w:tc>
        <w:tc>
          <w:tcPr>
            <w:tcW w:w="1082" w:type="dxa"/>
          </w:tcPr>
          <w:p w:rsidR="004C6F3E" w:rsidRPr="00161AD7" w:rsidRDefault="004C6F3E">
            <w:pPr>
              <w:suppressAutoHyphens/>
              <w:jc w:val="both"/>
              <w:rPr>
                <w:rFonts w:ascii="Times New Roman" w:hAnsi="Times New Roman" w:cs="Times New Roman"/>
                <w:spacing w:val="-2"/>
                <w:sz w:val="24"/>
                <w:szCs w:val="24"/>
              </w:rPr>
            </w:pPr>
          </w:p>
        </w:tc>
      </w:tr>
      <w:tr w:rsidR="004C6F3E" w:rsidRPr="00161AD7" w:rsidTr="00577AF5">
        <w:tc>
          <w:tcPr>
            <w:tcW w:w="1000" w:type="dxa"/>
          </w:tcPr>
          <w:p w:rsidR="004C6F3E" w:rsidRPr="00161AD7" w:rsidRDefault="004C6F3E">
            <w:pPr>
              <w:suppressAutoHyphens/>
              <w:jc w:val="both"/>
              <w:rPr>
                <w:rFonts w:ascii="Times New Roman" w:hAnsi="Times New Roman" w:cs="Times New Roman"/>
                <w:spacing w:val="-2"/>
                <w:sz w:val="24"/>
                <w:szCs w:val="24"/>
              </w:rPr>
            </w:pPr>
          </w:p>
        </w:tc>
        <w:tc>
          <w:tcPr>
            <w:tcW w:w="535" w:type="dxa"/>
          </w:tcPr>
          <w:p w:rsidR="004C6F3E" w:rsidRPr="00161AD7" w:rsidRDefault="004C6F3E">
            <w:pPr>
              <w:suppressAutoHyphens/>
              <w:jc w:val="both"/>
              <w:rPr>
                <w:rFonts w:ascii="Times New Roman" w:hAnsi="Times New Roman" w:cs="Times New Roman"/>
                <w:spacing w:val="-2"/>
                <w:sz w:val="24"/>
                <w:szCs w:val="24"/>
              </w:rPr>
            </w:pPr>
          </w:p>
        </w:tc>
        <w:tc>
          <w:tcPr>
            <w:tcW w:w="542" w:type="dxa"/>
          </w:tcPr>
          <w:p w:rsidR="004C6F3E" w:rsidRDefault="004C6F3E" w:rsidP="00233CC6">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(f)</w:t>
            </w:r>
          </w:p>
        </w:tc>
        <w:tc>
          <w:tcPr>
            <w:tcW w:w="4397" w:type="dxa"/>
          </w:tcPr>
          <w:p w:rsidR="004C6F3E" w:rsidRDefault="004C6F3E">
            <w:pPr>
              <w:suppressAutoHyphens/>
              <w:jc w:val="both"/>
              <w:rPr>
                <w:rFonts w:ascii="Times New Roman" w:hAnsi="Times New Roman" w:cs="Times New Roman"/>
                <w:sz w:val="24"/>
                <w:szCs w:val="24"/>
              </w:rPr>
            </w:pPr>
            <w:r w:rsidRPr="00D67973">
              <w:rPr>
                <w:rFonts w:ascii="Times New Roman" w:hAnsi="Times New Roman" w:cs="Times New Roman"/>
                <w:sz w:val="24"/>
                <w:szCs w:val="24"/>
              </w:rPr>
              <w:t>impairment losses/reversals</w:t>
            </w:r>
          </w:p>
          <w:p w:rsidR="004C6F3E" w:rsidRPr="00D67973" w:rsidRDefault="004C6F3E">
            <w:pPr>
              <w:suppressAutoHyphens/>
              <w:jc w:val="both"/>
              <w:rPr>
                <w:rFonts w:ascii="Times New Roman" w:hAnsi="Times New Roman" w:cs="Times New Roman"/>
                <w:sz w:val="24"/>
                <w:szCs w:val="24"/>
              </w:rPr>
            </w:pPr>
          </w:p>
        </w:tc>
        <w:tc>
          <w:tcPr>
            <w:tcW w:w="1058" w:type="dxa"/>
          </w:tcPr>
          <w:p w:rsidR="004C6F3E" w:rsidRPr="00161AD7" w:rsidRDefault="004C6F3E">
            <w:pPr>
              <w:suppressAutoHyphens/>
              <w:jc w:val="both"/>
              <w:rPr>
                <w:rFonts w:ascii="Times New Roman" w:hAnsi="Times New Roman" w:cs="Times New Roman"/>
                <w:spacing w:val="-2"/>
                <w:sz w:val="24"/>
                <w:szCs w:val="24"/>
              </w:rPr>
            </w:pPr>
          </w:p>
        </w:tc>
        <w:tc>
          <w:tcPr>
            <w:tcW w:w="1061" w:type="dxa"/>
          </w:tcPr>
          <w:p w:rsidR="004C6F3E" w:rsidRPr="00161AD7" w:rsidRDefault="004C6F3E">
            <w:pPr>
              <w:suppressAutoHyphens/>
              <w:jc w:val="both"/>
              <w:rPr>
                <w:rFonts w:ascii="Times New Roman" w:hAnsi="Times New Roman" w:cs="Times New Roman"/>
                <w:spacing w:val="-2"/>
                <w:sz w:val="24"/>
                <w:szCs w:val="24"/>
              </w:rPr>
            </w:pPr>
          </w:p>
        </w:tc>
        <w:tc>
          <w:tcPr>
            <w:tcW w:w="1082" w:type="dxa"/>
          </w:tcPr>
          <w:p w:rsidR="004C6F3E" w:rsidRPr="00161AD7" w:rsidRDefault="004C6F3E">
            <w:pPr>
              <w:suppressAutoHyphens/>
              <w:jc w:val="both"/>
              <w:rPr>
                <w:rFonts w:ascii="Times New Roman" w:hAnsi="Times New Roman" w:cs="Times New Roman"/>
                <w:spacing w:val="-2"/>
                <w:sz w:val="24"/>
                <w:szCs w:val="24"/>
              </w:rPr>
            </w:pPr>
          </w:p>
        </w:tc>
      </w:tr>
      <w:tr w:rsidR="004C6F3E" w:rsidRPr="00161AD7" w:rsidTr="00577AF5">
        <w:tc>
          <w:tcPr>
            <w:tcW w:w="1000" w:type="dxa"/>
          </w:tcPr>
          <w:p w:rsidR="004C6F3E" w:rsidRPr="00642D78" w:rsidRDefault="004C6F3E">
            <w:pPr>
              <w:suppressAutoHyphens/>
              <w:jc w:val="both"/>
              <w:rPr>
                <w:rFonts w:ascii="Times New Roman" w:hAnsi="Times New Roman" w:cs="Times New Roman"/>
                <w:spacing w:val="-2"/>
                <w:sz w:val="24"/>
                <w:szCs w:val="24"/>
              </w:rPr>
            </w:pPr>
          </w:p>
        </w:tc>
        <w:tc>
          <w:tcPr>
            <w:tcW w:w="535" w:type="dxa"/>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5.</w:t>
            </w:r>
          </w:p>
        </w:tc>
        <w:tc>
          <w:tcPr>
            <w:tcW w:w="4939" w:type="dxa"/>
            <w:gridSpan w:val="2"/>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z w:val="24"/>
                <w:szCs w:val="24"/>
              </w:rPr>
              <w:t xml:space="preserve">Where sums have been written off on a reduction of capital or revaluation of assets or where sums have been added on revaluation of assets, every Balance Sheet subsequent to date of such write-off, or addition shall show the reduced or increased figures as applicable and shall by way of a note also show the amount of the reduction or increase as applicable together with the date thereof for the </w:t>
            </w:r>
            <w:r w:rsidRPr="000752B2">
              <w:rPr>
                <w:rFonts w:ascii="Times New Roman" w:hAnsi="Times New Roman" w:cs="Times New Roman"/>
                <w:b/>
                <w:sz w:val="24"/>
                <w:szCs w:val="24"/>
              </w:rPr>
              <w:t>first five years</w:t>
            </w:r>
            <w:r w:rsidRPr="00642D78">
              <w:rPr>
                <w:rFonts w:ascii="Times New Roman" w:hAnsi="Times New Roman" w:cs="Times New Roman"/>
                <w:sz w:val="24"/>
                <w:szCs w:val="24"/>
              </w:rPr>
              <w:t xml:space="preserve"> subsequent to the date of such reduction or increase</w:t>
            </w:r>
            <w:r w:rsidRPr="00642D78">
              <w:rPr>
                <w:rFonts w:ascii="Times New Roman" w:hAnsi="Times New Roman" w:cs="Times New Roman"/>
                <w:spacing w:val="-2"/>
                <w:sz w:val="24"/>
                <w:szCs w:val="24"/>
              </w:rPr>
              <w:t>.</w:t>
            </w:r>
            <w:r>
              <w:rPr>
                <w:rFonts w:ascii="Times New Roman" w:hAnsi="Times New Roman" w:cs="Times New Roman"/>
                <w:spacing w:val="-2"/>
                <w:sz w:val="24"/>
                <w:szCs w:val="24"/>
              </w:rPr>
              <w:t xml:space="preserve"> (AS-10 requires such information to be given as long as the asset is held by the Company. This is an </w:t>
            </w:r>
            <w:r>
              <w:rPr>
                <w:rFonts w:ascii="Times New Roman" w:hAnsi="Times New Roman" w:cs="Times New Roman"/>
                <w:spacing w:val="-2"/>
                <w:sz w:val="24"/>
                <w:szCs w:val="24"/>
                <w:u w:val="single"/>
              </w:rPr>
              <w:t>additional</w:t>
            </w:r>
            <w:r>
              <w:rPr>
                <w:rFonts w:ascii="Times New Roman" w:hAnsi="Times New Roman" w:cs="Times New Roman"/>
                <w:spacing w:val="-2"/>
                <w:sz w:val="24"/>
                <w:szCs w:val="24"/>
              </w:rPr>
              <w:t xml:space="preserve"> disclosure requirement to be complied with).</w:t>
            </w:r>
            <w:r w:rsidRPr="00642D78">
              <w:rPr>
                <w:rFonts w:ascii="Times New Roman" w:hAnsi="Times New Roman" w:cs="Times New Roman"/>
                <w:spacing w:val="-2"/>
                <w:sz w:val="24"/>
                <w:szCs w:val="24"/>
              </w:rPr>
              <w:t xml:space="preserve">       </w:t>
            </w:r>
          </w:p>
          <w:p w:rsidR="004C6F3E" w:rsidRPr="00642D78" w:rsidRDefault="004C6F3E">
            <w:pPr>
              <w:suppressAutoHyphens/>
              <w:jc w:val="both"/>
              <w:rPr>
                <w:rFonts w:ascii="Times New Roman" w:hAnsi="Times New Roman" w:cs="Times New Roman"/>
                <w:spacing w:val="-2"/>
                <w:sz w:val="24"/>
                <w:szCs w:val="24"/>
              </w:rPr>
            </w:pPr>
          </w:p>
        </w:tc>
        <w:tc>
          <w:tcPr>
            <w:tcW w:w="1058" w:type="dxa"/>
          </w:tcPr>
          <w:p w:rsidR="004C6F3E" w:rsidRPr="00642D78" w:rsidRDefault="004C6F3E">
            <w:pPr>
              <w:suppressAutoHyphens/>
              <w:jc w:val="both"/>
              <w:rPr>
                <w:rFonts w:ascii="Times New Roman" w:hAnsi="Times New Roman" w:cs="Times New Roman"/>
                <w:spacing w:val="-2"/>
                <w:sz w:val="24"/>
                <w:szCs w:val="24"/>
              </w:rPr>
            </w:pPr>
          </w:p>
        </w:tc>
        <w:tc>
          <w:tcPr>
            <w:tcW w:w="1061" w:type="dxa"/>
          </w:tcPr>
          <w:p w:rsidR="004C6F3E" w:rsidRPr="00642D78" w:rsidRDefault="004C6F3E">
            <w:pPr>
              <w:suppressAutoHyphens/>
              <w:jc w:val="both"/>
              <w:rPr>
                <w:rFonts w:ascii="Times New Roman" w:hAnsi="Times New Roman" w:cs="Times New Roman"/>
                <w:spacing w:val="-2"/>
                <w:sz w:val="24"/>
                <w:szCs w:val="24"/>
              </w:rPr>
            </w:pPr>
          </w:p>
        </w:tc>
        <w:tc>
          <w:tcPr>
            <w:tcW w:w="1082" w:type="dxa"/>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577AF5">
        <w:tc>
          <w:tcPr>
            <w:tcW w:w="1000" w:type="dxa"/>
          </w:tcPr>
          <w:p w:rsidR="004C6F3E" w:rsidRDefault="004C6F3E" w:rsidP="000752B2">
            <w:pPr>
              <w:suppressAutoHyphens/>
              <w:jc w:val="right"/>
              <w:rPr>
                <w:rFonts w:ascii="Times New Roman" w:hAnsi="Times New Roman" w:cs="Times New Roman"/>
                <w:spacing w:val="-2"/>
                <w:sz w:val="24"/>
                <w:szCs w:val="24"/>
              </w:rPr>
            </w:pPr>
            <w:r>
              <w:rPr>
                <w:rFonts w:ascii="Times New Roman" w:hAnsi="Times New Roman" w:cs="Times New Roman"/>
                <w:spacing w:val="-2"/>
                <w:sz w:val="24"/>
                <w:szCs w:val="24"/>
              </w:rPr>
              <w:t>*</w:t>
            </w:r>
          </w:p>
        </w:tc>
        <w:tc>
          <w:tcPr>
            <w:tcW w:w="5474" w:type="dxa"/>
            <w:gridSpan w:val="3"/>
          </w:tcPr>
          <w:p w:rsidR="004C6F3E" w:rsidRDefault="004C6F3E" w:rsidP="00587C38">
            <w:pPr>
              <w:suppressAutoHyphens/>
              <w:jc w:val="both"/>
              <w:rPr>
                <w:rFonts w:ascii="Times New Roman" w:hAnsi="Times New Roman" w:cs="Times New Roman"/>
                <w:b/>
                <w:bCs/>
                <w:spacing w:val="-2"/>
                <w:sz w:val="24"/>
                <w:szCs w:val="24"/>
              </w:rPr>
            </w:pPr>
            <w:r w:rsidRPr="000752B2">
              <w:rPr>
                <w:rFonts w:ascii="Times New Roman" w:hAnsi="Times New Roman" w:cs="Times New Roman"/>
                <w:b/>
                <w:bCs/>
                <w:spacing w:val="-2"/>
                <w:sz w:val="24"/>
                <w:szCs w:val="24"/>
              </w:rPr>
              <w:t>This seems to suggest that only the accumulated depreciation is required to be shown. However, as per AS-6, movement in depreciation since the last Balance Sheet is required to be shown.</w:t>
            </w:r>
            <w:r>
              <w:rPr>
                <w:rFonts w:ascii="Times New Roman" w:hAnsi="Times New Roman" w:cs="Times New Roman"/>
                <w:b/>
                <w:bCs/>
                <w:spacing w:val="-2"/>
                <w:sz w:val="24"/>
                <w:szCs w:val="24"/>
              </w:rPr>
              <w:t xml:space="preserve"> Therefore, movement in depreciation must be shown.</w:t>
            </w:r>
          </w:p>
          <w:p w:rsidR="004C6F3E" w:rsidRPr="000752B2" w:rsidRDefault="004C6F3E" w:rsidP="00587C38">
            <w:pPr>
              <w:suppressAutoHyphens/>
              <w:jc w:val="both"/>
              <w:rPr>
                <w:rFonts w:ascii="Times New Roman" w:hAnsi="Times New Roman" w:cs="Times New Roman"/>
                <w:b/>
                <w:bCs/>
                <w:spacing w:val="-2"/>
                <w:sz w:val="24"/>
                <w:szCs w:val="24"/>
              </w:rPr>
            </w:pPr>
          </w:p>
        </w:tc>
        <w:tc>
          <w:tcPr>
            <w:tcW w:w="1058" w:type="dxa"/>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c>
          <w:tcPr>
            <w:tcW w:w="1000" w:type="dxa"/>
          </w:tcPr>
          <w:p w:rsidR="004C6F3E"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(ii)</w:t>
            </w:r>
          </w:p>
        </w:tc>
        <w:tc>
          <w:tcPr>
            <w:tcW w:w="5474" w:type="dxa"/>
            <w:gridSpan w:val="3"/>
          </w:tcPr>
          <w:p w:rsidR="004C6F3E" w:rsidRDefault="004C6F3E" w:rsidP="00587C38">
            <w:pPr>
              <w:suppressAutoHyphens/>
              <w:jc w:val="both"/>
              <w:rPr>
                <w:rFonts w:ascii="Times New Roman" w:hAnsi="Times New Roman" w:cs="Times New Roman"/>
                <w:b/>
                <w:bCs/>
                <w:spacing w:val="-2"/>
                <w:sz w:val="24"/>
                <w:szCs w:val="24"/>
                <w:u w:val="single"/>
              </w:rPr>
            </w:pPr>
            <w:r>
              <w:rPr>
                <w:rFonts w:ascii="Times New Roman" w:hAnsi="Times New Roman" w:cs="Times New Roman"/>
                <w:b/>
                <w:bCs/>
                <w:spacing w:val="-2"/>
                <w:sz w:val="24"/>
                <w:szCs w:val="24"/>
                <w:u w:val="single"/>
              </w:rPr>
              <w:t>Intangible Assets</w:t>
            </w:r>
          </w:p>
          <w:p w:rsidR="004C6F3E" w:rsidRDefault="004C6F3E" w:rsidP="00587C38">
            <w:pPr>
              <w:suppressAutoHyphens/>
              <w:jc w:val="both"/>
              <w:rPr>
                <w:rFonts w:ascii="Times New Roman" w:hAnsi="Times New Roman" w:cs="Times New Roman"/>
                <w:b/>
                <w:bCs/>
                <w:spacing w:val="-2"/>
                <w:sz w:val="24"/>
                <w:szCs w:val="24"/>
                <w:u w:val="single"/>
              </w:rPr>
            </w:pPr>
          </w:p>
        </w:tc>
        <w:tc>
          <w:tcPr>
            <w:tcW w:w="1058" w:type="dxa"/>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c>
          <w:tcPr>
            <w:tcW w:w="1000" w:type="dxa"/>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Pr="00D67973" w:rsidRDefault="004C6F3E" w:rsidP="00587C38">
            <w:pPr>
              <w:suppressAutoHyphens/>
              <w:jc w:val="both"/>
              <w:rPr>
                <w:rFonts w:ascii="Times New Roman" w:hAnsi="Times New Roman" w:cs="Times New Roman"/>
                <w:b/>
                <w:bCs/>
                <w:spacing w:val="-2"/>
                <w:sz w:val="24"/>
                <w:szCs w:val="24"/>
                <w:u w:val="single"/>
              </w:rPr>
            </w:pPr>
            <w:r w:rsidRPr="00D67973">
              <w:rPr>
                <w:rFonts w:ascii="Times New Roman" w:hAnsi="Times New Roman" w:cs="Times New Roman"/>
                <w:spacing w:val="-2"/>
                <w:sz w:val="24"/>
                <w:szCs w:val="24"/>
              </w:rPr>
              <w:t>1.</w:t>
            </w:r>
          </w:p>
        </w:tc>
        <w:tc>
          <w:tcPr>
            <w:tcW w:w="4939" w:type="dxa"/>
            <w:gridSpan w:val="2"/>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Intangible Assets are classified as</w:t>
            </w:r>
            <w:r w:rsidRPr="00D67973">
              <w:rPr>
                <w:rFonts w:ascii="Times New Roman" w:hAnsi="Times New Roman" w:cs="Times New Roman"/>
                <w:spacing w:val="-2"/>
                <w:sz w:val="24"/>
                <w:szCs w:val="24"/>
              </w:rPr>
              <w:t xml:space="preserve"> :</w:t>
            </w:r>
          </w:p>
          <w:p w:rsidR="004C6F3E" w:rsidRPr="00D67973" w:rsidRDefault="004C6F3E" w:rsidP="00587C38">
            <w:pPr>
              <w:suppressAutoHyphens/>
              <w:jc w:val="both"/>
              <w:rPr>
                <w:rFonts w:ascii="Times New Roman" w:hAnsi="Times New Roman" w:cs="Times New Roman"/>
                <w:b/>
                <w:bCs/>
                <w:spacing w:val="-2"/>
                <w:sz w:val="24"/>
                <w:szCs w:val="24"/>
                <w:u w:val="single"/>
              </w:rPr>
            </w:pPr>
          </w:p>
        </w:tc>
        <w:tc>
          <w:tcPr>
            <w:tcW w:w="1058" w:type="dxa"/>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c>
          <w:tcPr>
            <w:tcW w:w="1000" w:type="dxa"/>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Pr="00D67973" w:rsidRDefault="004C6F3E" w:rsidP="00587C38">
            <w:pPr>
              <w:suppressAutoHyphens/>
              <w:jc w:val="both"/>
              <w:rPr>
                <w:rFonts w:ascii="Times New Roman" w:hAnsi="Times New Roman" w:cs="Times New Roman"/>
                <w:spacing w:val="-2"/>
                <w:sz w:val="24"/>
                <w:szCs w:val="24"/>
              </w:rPr>
            </w:pPr>
          </w:p>
        </w:tc>
        <w:tc>
          <w:tcPr>
            <w:tcW w:w="542" w:type="dxa"/>
          </w:tcPr>
          <w:p w:rsidR="004C6F3E" w:rsidRPr="00D67973" w:rsidRDefault="004C6F3E" w:rsidP="00587C38">
            <w:pPr>
              <w:suppressAutoHyphens/>
              <w:jc w:val="both"/>
              <w:rPr>
                <w:rFonts w:ascii="Times New Roman" w:hAnsi="Times New Roman" w:cs="Times New Roman"/>
                <w:spacing w:val="-2"/>
                <w:sz w:val="24"/>
                <w:szCs w:val="24"/>
              </w:rPr>
            </w:pPr>
            <w:r w:rsidRPr="00D67973">
              <w:rPr>
                <w:rFonts w:ascii="Times New Roman" w:hAnsi="Times New Roman" w:cs="Times New Roman"/>
                <w:spacing w:val="-2"/>
                <w:sz w:val="24"/>
                <w:szCs w:val="24"/>
              </w:rPr>
              <w:t>(a)</w:t>
            </w:r>
          </w:p>
        </w:tc>
        <w:tc>
          <w:tcPr>
            <w:tcW w:w="4397" w:type="dxa"/>
          </w:tcPr>
          <w:p w:rsidR="004C6F3E"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Goodwill</w:t>
            </w:r>
          </w:p>
          <w:p w:rsidR="004C6F3E" w:rsidRPr="00D67973" w:rsidRDefault="004C6F3E" w:rsidP="00587C38">
            <w:pPr>
              <w:suppressAutoHyphens/>
              <w:jc w:val="both"/>
              <w:rPr>
                <w:rFonts w:ascii="Times New Roman" w:hAnsi="Times New Roman" w:cs="Times New Roman"/>
                <w:spacing w:val="-2"/>
                <w:sz w:val="24"/>
                <w:szCs w:val="24"/>
              </w:rPr>
            </w:pPr>
          </w:p>
        </w:tc>
        <w:tc>
          <w:tcPr>
            <w:tcW w:w="1058" w:type="dxa"/>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c>
          <w:tcPr>
            <w:tcW w:w="1000" w:type="dxa"/>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Pr="00D67973" w:rsidRDefault="004C6F3E" w:rsidP="00587C38">
            <w:pPr>
              <w:suppressAutoHyphens/>
              <w:jc w:val="both"/>
              <w:rPr>
                <w:rFonts w:ascii="Times New Roman" w:hAnsi="Times New Roman" w:cs="Times New Roman"/>
                <w:spacing w:val="-2"/>
                <w:sz w:val="24"/>
                <w:szCs w:val="24"/>
              </w:rPr>
            </w:pPr>
          </w:p>
        </w:tc>
        <w:tc>
          <w:tcPr>
            <w:tcW w:w="542" w:type="dxa"/>
          </w:tcPr>
          <w:p w:rsidR="004C6F3E" w:rsidRPr="00D67973" w:rsidRDefault="004C6F3E" w:rsidP="00587C38">
            <w:pPr>
              <w:suppressAutoHyphens/>
              <w:jc w:val="both"/>
              <w:rPr>
                <w:rFonts w:ascii="Times New Roman" w:hAnsi="Times New Roman" w:cs="Times New Roman"/>
                <w:spacing w:val="-2"/>
                <w:sz w:val="24"/>
                <w:szCs w:val="24"/>
              </w:rPr>
            </w:pPr>
            <w:r w:rsidRPr="00D67973">
              <w:rPr>
                <w:rFonts w:ascii="Times New Roman" w:hAnsi="Times New Roman" w:cs="Times New Roman"/>
                <w:spacing w:val="-2"/>
                <w:sz w:val="24"/>
                <w:szCs w:val="24"/>
              </w:rPr>
              <w:t>(b)</w:t>
            </w:r>
          </w:p>
        </w:tc>
        <w:tc>
          <w:tcPr>
            <w:tcW w:w="4397" w:type="dxa"/>
          </w:tcPr>
          <w:p w:rsidR="004C6F3E"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Brands/Trademarks</w:t>
            </w:r>
          </w:p>
          <w:p w:rsidR="004C6F3E" w:rsidRPr="00D67973" w:rsidRDefault="004C6F3E" w:rsidP="00587C38">
            <w:pPr>
              <w:suppressAutoHyphens/>
              <w:jc w:val="both"/>
              <w:rPr>
                <w:rFonts w:ascii="Times New Roman" w:hAnsi="Times New Roman" w:cs="Times New Roman"/>
                <w:spacing w:val="-2"/>
                <w:sz w:val="24"/>
                <w:szCs w:val="24"/>
              </w:rPr>
            </w:pPr>
          </w:p>
        </w:tc>
        <w:tc>
          <w:tcPr>
            <w:tcW w:w="1058" w:type="dxa"/>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c>
          <w:tcPr>
            <w:tcW w:w="1000" w:type="dxa"/>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Pr="00D67973" w:rsidRDefault="004C6F3E" w:rsidP="00587C38">
            <w:pPr>
              <w:suppressAutoHyphens/>
              <w:jc w:val="both"/>
              <w:rPr>
                <w:rFonts w:ascii="Times New Roman" w:hAnsi="Times New Roman" w:cs="Times New Roman"/>
                <w:spacing w:val="-2"/>
                <w:sz w:val="24"/>
                <w:szCs w:val="24"/>
              </w:rPr>
            </w:pPr>
          </w:p>
        </w:tc>
        <w:tc>
          <w:tcPr>
            <w:tcW w:w="542" w:type="dxa"/>
          </w:tcPr>
          <w:p w:rsidR="004C6F3E" w:rsidRPr="00D67973"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(c)</w:t>
            </w:r>
          </w:p>
        </w:tc>
        <w:tc>
          <w:tcPr>
            <w:tcW w:w="4397" w:type="dxa"/>
          </w:tcPr>
          <w:p w:rsidR="004C6F3E"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Computer Software</w:t>
            </w:r>
          </w:p>
          <w:p w:rsidR="004C6F3E" w:rsidRDefault="004C6F3E" w:rsidP="00587C38">
            <w:pPr>
              <w:suppressAutoHyphens/>
              <w:jc w:val="both"/>
              <w:rPr>
                <w:rFonts w:ascii="Times New Roman" w:hAnsi="Times New Roman" w:cs="Times New Roman"/>
                <w:spacing w:val="-2"/>
                <w:sz w:val="24"/>
                <w:szCs w:val="24"/>
              </w:rPr>
            </w:pPr>
          </w:p>
        </w:tc>
        <w:tc>
          <w:tcPr>
            <w:tcW w:w="1058" w:type="dxa"/>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c>
          <w:tcPr>
            <w:tcW w:w="1000" w:type="dxa"/>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Pr="00D67973" w:rsidRDefault="004C6F3E" w:rsidP="00587C38">
            <w:pPr>
              <w:suppressAutoHyphens/>
              <w:jc w:val="both"/>
              <w:rPr>
                <w:rFonts w:ascii="Times New Roman" w:hAnsi="Times New Roman" w:cs="Times New Roman"/>
                <w:spacing w:val="-2"/>
                <w:sz w:val="24"/>
                <w:szCs w:val="24"/>
              </w:rPr>
            </w:pPr>
          </w:p>
        </w:tc>
        <w:tc>
          <w:tcPr>
            <w:tcW w:w="542" w:type="dxa"/>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(d)</w:t>
            </w:r>
          </w:p>
        </w:tc>
        <w:tc>
          <w:tcPr>
            <w:tcW w:w="4397" w:type="dxa"/>
          </w:tcPr>
          <w:p w:rsidR="004C6F3E" w:rsidRDefault="004C6F3E" w:rsidP="00587C38">
            <w:pPr>
              <w:suppressAutoHyphens/>
              <w:jc w:val="both"/>
              <w:rPr>
                <w:rFonts w:ascii="Times New Roman" w:hAnsi="Times New Roman" w:cs="Times New Roman"/>
                <w:sz w:val="24"/>
                <w:szCs w:val="24"/>
              </w:rPr>
            </w:pPr>
            <w:r>
              <w:rPr>
                <w:rFonts w:ascii="Times New Roman" w:hAnsi="Times New Roman" w:cs="Times New Roman"/>
                <w:sz w:val="24"/>
                <w:szCs w:val="24"/>
              </w:rPr>
              <w:t>Mastheads and publishing titles</w:t>
            </w:r>
          </w:p>
          <w:p w:rsidR="004C6F3E" w:rsidRPr="00CF0787" w:rsidRDefault="004C6F3E" w:rsidP="00587C38">
            <w:pPr>
              <w:suppressAutoHyphens/>
              <w:jc w:val="both"/>
              <w:rPr>
                <w:rFonts w:ascii="Times New Roman" w:hAnsi="Times New Roman" w:cs="Times New Roman"/>
                <w:spacing w:val="-2"/>
                <w:sz w:val="24"/>
                <w:szCs w:val="24"/>
              </w:rPr>
            </w:pPr>
          </w:p>
        </w:tc>
        <w:tc>
          <w:tcPr>
            <w:tcW w:w="1058" w:type="dxa"/>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c>
          <w:tcPr>
            <w:tcW w:w="1000" w:type="dxa"/>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Pr="00D67973" w:rsidRDefault="004C6F3E" w:rsidP="00587C38">
            <w:pPr>
              <w:suppressAutoHyphens/>
              <w:jc w:val="both"/>
              <w:rPr>
                <w:rFonts w:ascii="Times New Roman" w:hAnsi="Times New Roman" w:cs="Times New Roman"/>
                <w:spacing w:val="-2"/>
                <w:sz w:val="24"/>
                <w:szCs w:val="24"/>
              </w:rPr>
            </w:pPr>
          </w:p>
        </w:tc>
        <w:tc>
          <w:tcPr>
            <w:tcW w:w="542" w:type="dxa"/>
          </w:tcPr>
          <w:p w:rsidR="004C6F3E" w:rsidRPr="00D67973"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(e)</w:t>
            </w:r>
          </w:p>
        </w:tc>
        <w:tc>
          <w:tcPr>
            <w:tcW w:w="4397" w:type="dxa"/>
          </w:tcPr>
          <w:p w:rsidR="004C6F3E" w:rsidRDefault="004C6F3E" w:rsidP="00587C38">
            <w:pPr>
              <w:suppressAutoHyphens/>
              <w:jc w:val="both"/>
              <w:rPr>
                <w:rFonts w:ascii="Times New Roman" w:hAnsi="Times New Roman" w:cs="Times New Roman"/>
                <w:sz w:val="24"/>
                <w:szCs w:val="24"/>
              </w:rPr>
            </w:pPr>
            <w:r>
              <w:rPr>
                <w:rFonts w:ascii="Times New Roman" w:hAnsi="Times New Roman" w:cs="Times New Roman"/>
                <w:sz w:val="24"/>
                <w:szCs w:val="24"/>
              </w:rPr>
              <w:t>Mining rights</w:t>
            </w:r>
          </w:p>
          <w:p w:rsidR="004C6F3E" w:rsidRPr="00CF0787" w:rsidRDefault="004C6F3E" w:rsidP="00587C38">
            <w:pPr>
              <w:suppressAutoHyphens/>
              <w:jc w:val="both"/>
              <w:rPr>
                <w:rFonts w:ascii="Times New Roman" w:hAnsi="Times New Roman" w:cs="Times New Roman"/>
                <w:spacing w:val="-2"/>
                <w:sz w:val="24"/>
                <w:szCs w:val="24"/>
              </w:rPr>
            </w:pPr>
          </w:p>
        </w:tc>
        <w:tc>
          <w:tcPr>
            <w:tcW w:w="1058" w:type="dxa"/>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c>
          <w:tcPr>
            <w:tcW w:w="1000" w:type="dxa"/>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Pr="00D67973" w:rsidRDefault="004C6F3E" w:rsidP="00587C38">
            <w:pPr>
              <w:suppressAutoHyphens/>
              <w:jc w:val="both"/>
              <w:rPr>
                <w:rFonts w:ascii="Times New Roman" w:hAnsi="Times New Roman" w:cs="Times New Roman"/>
                <w:spacing w:val="-2"/>
                <w:sz w:val="24"/>
                <w:szCs w:val="24"/>
              </w:rPr>
            </w:pPr>
          </w:p>
        </w:tc>
        <w:tc>
          <w:tcPr>
            <w:tcW w:w="542" w:type="dxa"/>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(f)</w:t>
            </w:r>
          </w:p>
        </w:tc>
        <w:tc>
          <w:tcPr>
            <w:tcW w:w="4397" w:type="dxa"/>
          </w:tcPr>
          <w:p w:rsidR="004C6F3E" w:rsidRDefault="004C6F3E" w:rsidP="00587C38">
            <w:pPr>
              <w:suppressAutoHyphens/>
              <w:jc w:val="both"/>
              <w:rPr>
                <w:rFonts w:ascii="Times New Roman" w:hAnsi="Times New Roman" w:cs="Times New Roman"/>
                <w:sz w:val="24"/>
                <w:szCs w:val="24"/>
              </w:rPr>
            </w:pPr>
            <w:r w:rsidRPr="00642D78">
              <w:rPr>
                <w:rFonts w:ascii="Times New Roman" w:hAnsi="Times New Roman" w:cs="Times New Roman"/>
                <w:sz w:val="24"/>
                <w:szCs w:val="24"/>
              </w:rPr>
              <w:t>Copyrights, and patents and other intellectual property rights</w:t>
            </w:r>
            <w:r>
              <w:rPr>
                <w:rFonts w:ascii="Times New Roman" w:hAnsi="Times New Roman" w:cs="Times New Roman"/>
                <w:sz w:val="24"/>
                <w:szCs w:val="24"/>
              </w:rPr>
              <w:t>, services and operating rights</w:t>
            </w:r>
          </w:p>
          <w:p w:rsidR="004C6F3E" w:rsidRPr="00CF0787" w:rsidRDefault="004C6F3E" w:rsidP="00587C38">
            <w:pPr>
              <w:suppressAutoHyphens/>
              <w:jc w:val="both"/>
              <w:rPr>
                <w:rFonts w:ascii="Times New Roman" w:hAnsi="Times New Roman" w:cs="Times New Roman"/>
                <w:spacing w:val="-2"/>
                <w:sz w:val="24"/>
                <w:szCs w:val="24"/>
              </w:rPr>
            </w:pPr>
          </w:p>
        </w:tc>
        <w:tc>
          <w:tcPr>
            <w:tcW w:w="1058" w:type="dxa"/>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c>
          <w:tcPr>
            <w:tcW w:w="1000" w:type="dxa"/>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Pr="00D67973" w:rsidRDefault="004C6F3E" w:rsidP="00587C38">
            <w:pPr>
              <w:suppressAutoHyphens/>
              <w:jc w:val="both"/>
              <w:rPr>
                <w:rFonts w:ascii="Times New Roman" w:hAnsi="Times New Roman" w:cs="Times New Roman"/>
                <w:spacing w:val="-2"/>
                <w:sz w:val="24"/>
                <w:szCs w:val="24"/>
              </w:rPr>
            </w:pPr>
          </w:p>
        </w:tc>
        <w:tc>
          <w:tcPr>
            <w:tcW w:w="542" w:type="dxa"/>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(g)</w:t>
            </w:r>
          </w:p>
        </w:tc>
        <w:tc>
          <w:tcPr>
            <w:tcW w:w="4397" w:type="dxa"/>
          </w:tcPr>
          <w:p w:rsidR="004C6F3E" w:rsidRDefault="004C6F3E" w:rsidP="00587C38">
            <w:pPr>
              <w:suppressAutoHyphens/>
              <w:jc w:val="both"/>
              <w:rPr>
                <w:rFonts w:ascii="Times New Roman" w:hAnsi="Times New Roman" w:cs="Times New Roman"/>
                <w:sz w:val="24"/>
                <w:szCs w:val="24"/>
              </w:rPr>
            </w:pPr>
            <w:r w:rsidRPr="00642D78">
              <w:rPr>
                <w:rFonts w:ascii="Times New Roman" w:hAnsi="Times New Roman" w:cs="Times New Roman"/>
                <w:sz w:val="24"/>
                <w:szCs w:val="24"/>
              </w:rPr>
              <w:t>Recipes, formulae,</w:t>
            </w:r>
            <w:r>
              <w:rPr>
                <w:rFonts w:ascii="Times New Roman" w:hAnsi="Times New Roman" w:cs="Times New Roman"/>
                <w:sz w:val="24"/>
                <w:szCs w:val="24"/>
              </w:rPr>
              <w:t xml:space="preserve"> models, designs and prototypes</w:t>
            </w:r>
          </w:p>
          <w:p w:rsidR="004C6F3E" w:rsidRPr="00CF0787" w:rsidRDefault="004C6F3E" w:rsidP="00587C38">
            <w:pPr>
              <w:suppressAutoHyphens/>
              <w:jc w:val="both"/>
              <w:rPr>
                <w:rFonts w:ascii="Times New Roman" w:hAnsi="Times New Roman" w:cs="Times New Roman"/>
                <w:spacing w:val="-2"/>
                <w:sz w:val="24"/>
                <w:szCs w:val="24"/>
              </w:rPr>
            </w:pPr>
          </w:p>
        </w:tc>
        <w:tc>
          <w:tcPr>
            <w:tcW w:w="1058" w:type="dxa"/>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c>
          <w:tcPr>
            <w:tcW w:w="1000" w:type="dxa"/>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Pr="00D67973" w:rsidRDefault="004C6F3E" w:rsidP="00587C38">
            <w:pPr>
              <w:suppressAutoHyphens/>
              <w:jc w:val="both"/>
              <w:rPr>
                <w:rFonts w:ascii="Times New Roman" w:hAnsi="Times New Roman" w:cs="Times New Roman"/>
                <w:spacing w:val="-2"/>
                <w:sz w:val="24"/>
                <w:szCs w:val="24"/>
              </w:rPr>
            </w:pPr>
          </w:p>
        </w:tc>
        <w:tc>
          <w:tcPr>
            <w:tcW w:w="542" w:type="dxa"/>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(h)</w:t>
            </w:r>
          </w:p>
        </w:tc>
        <w:tc>
          <w:tcPr>
            <w:tcW w:w="4397" w:type="dxa"/>
          </w:tcPr>
          <w:p w:rsidR="004C6F3E" w:rsidRDefault="004C6F3E" w:rsidP="00587C38">
            <w:pPr>
              <w:suppressAutoHyphens/>
              <w:jc w:val="both"/>
              <w:rPr>
                <w:rFonts w:ascii="Times New Roman" w:hAnsi="Times New Roman" w:cs="Times New Roman"/>
                <w:sz w:val="24"/>
                <w:szCs w:val="24"/>
              </w:rPr>
            </w:pPr>
            <w:r w:rsidRPr="00642D78">
              <w:rPr>
                <w:rFonts w:ascii="Times New Roman" w:hAnsi="Times New Roman" w:cs="Times New Roman"/>
                <w:sz w:val="24"/>
                <w:szCs w:val="24"/>
              </w:rPr>
              <w:t>Licenses</w:t>
            </w:r>
            <w:r>
              <w:rPr>
                <w:rFonts w:ascii="Times New Roman" w:hAnsi="Times New Roman" w:cs="Times New Roman"/>
                <w:sz w:val="24"/>
                <w:szCs w:val="24"/>
              </w:rPr>
              <w:t xml:space="preserve"> and franchises</w:t>
            </w:r>
          </w:p>
          <w:p w:rsidR="004C6F3E" w:rsidRPr="00CF0787" w:rsidRDefault="004C6F3E" w:rsidP="00587C38">
            <w:pPr>
              <w:suppressAutoHyphens/>
              <w:jc w:val="both"/>
              <w:rPr>
                <w:rFonts w:ascii="Times New Roman" w:hAnsi="Times New Roman" w:cs="Times New Roman"/>
                <w:spacing w:val="-2"/>
                <w:sz w:val="24"/>
                <w:szCs w:val="24"/>
              </w:rPr>
            </w:pPr>
          </w:p>
        </w:tc>
        <w:tc>
          <w:tcPr>
            <w:tcW w:w="1058" w:type="dxa"/>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c>
          <w:tcPr>
            <w:tcW w:w="1000" w:type="dxa"/>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Pr="00D67973" w:rsidRDefault="004C6F3E" w:rsidP="00587C38">
            <w:pPr>
              <w:suppressAutoHyphens/>
              <w:jc w:val="both"/>
              <w:rPr>
                <w:rFonts w:ascii="Times New Roman" w:hAnsi="Times New Roman" w:cs="Times New Roman"/>
                <w:spacing w:val="-2"/>
                <w:sz w:val="24"/>
                <w:szCs w:val="24"/>
              </w:rPr>
            </w:pPr>
          </w:p>
        </w:tc>
        <w:tc>
          <w:tcPr>
            <w:tcW w:w="542" w:type="dxa"/>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(i</w:t>
            </w:r>
            <w:r w:rsidRPr="00D67973">
              <w:rPr>
                <w:rFonts w:ascii="Times New Roman" w:hAnsi="Times New Roman" w:cs="Times New Roman"/>
                <w:spacing w:val="-2"/>
                <w:sz w:val="24"/>
                <w:szCs w:val="24"/>
              </w:rPr>
              <w:t>)</w:t>
            </w:r>
          </w:p>
        </w:tc>
        <w:tc>
          <w:tcPr>
            <w:tcW w:w="4397" w:type="dxa"/>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Others (Specifying nature)</w:t>
            </w:r>
          </w:p>
          <w:p w:rsidR="004C6F3E" w:rsidRPr="00D67973" w:rsidRDefault="004C6F3E" w:rsidP="00587C38">
            <w:pPr>
              <w:suppressAutoHyphens/>
              <w:jc w:val="both"/>
              <w:rPr>
                <w:rFonts w:ascii="Times New Roman" w:hAnsi="Times New Roman" w:cs="Times New Roman"/>
                <w:spacing w:val="-2"/>
                <w:sz w:val="24"/>
                <w:szCs w:val="24"/>
              </w:rPr>
            </w:pPr>
          </w:p>
        </w:tc>
        <w:tc>
          <w:tcPr>
            <w:tcW w:w="1058" w:type="dxa"/>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c>
          <w:tcPr>
            <w:tcW w:w="1000" w:type="dxa"/>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2.</w:t>
            </w:r>
          </w:p>
        </w:tc>
        <w:tc>
          <w:tcPr>
            <w:tcW w:w="4939" w:type="dxa"/>
            <w:gridSpan w:val="2"/>
          </w:tcPr>
          <w:p w:rsidR="004C6F3E" w:rsidRDefault="004C6F3E" w:rsidP="00587C38">
            <w:pPr>
              <w:suppressAutoHyphens/>
              <w:jc w:val="both"/>
              <w:rPr>
                <w:rFonts w:ascii="Times New Roman" w:hAnsi="Times New Roman" w:cs="Times New Roman"/>
                <w:sz w:val="24"/>
                <w:szCs w:val="24"/>
              </w:rPr>
            </w:pPr>
            <w:r w:rsidRPr="00D67973">
              <w:rPr>
                <w:rFonts w:ascii="Times New Roman" w:hAnsi="Times New Roman" w:cs="Times New Roman"/>
                <w:sz w:val="24"/>
                <w:szCs w:val="24"/>
              </w:rPr>
              <w:t>A reconciliation of the gross and net carrying amount of each class of assets at the beginning and end of the reporting period show</w:t>
            </w:r>
            <w:r>
              <w:rPr>
                <w:rFonts w:ascii="Times New Roman" w:hAnsi="Times New Roman" w:cs="Times New Roman"/>
                <w:sz w:val="24"/>
                <w:szCs w:val="24"/>
              </w:rPr>
              <w:t>n</w:t>
            </w:r>
          </w:p>
          <w:p w:rsidR="004C6F3E" w:rsidRPr="00D67973" w:rsidRDefault="004C6F3E" w:rsidP="00587C38">
            <w:pPr>
              <w:suppressAutoHyphens/>
              <w:jc w:val="both"/>
              <w:rPr>
                <w:rFonts w:ascii="Times New Roman" w:hAnsi="Times New Roman" w:cs="Times New Roman"/>
                <w:sz w:val="24"/>
                <w:szCs w:val="24"/>
              </w:rPr>
            </w:pPr>
          </w:p>
        </w:tc>
        <w:tc>
          <w:tcPr>
            <w:tcW w:w="1058" w:type="dxa"/>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c>
          <w:tcPr>
            <w:tcW w:w="1000" w:type="dxa"/>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3.</w:t>
            </w:r>
          </w:p>
        </w:tc>
        <w:tc>
          <w:tcPr>
            <w:tcW w:w="4939" w:type="dxa"/>
            <w:gridSpan w:val="2"/>
          </w:tcPr>
          <w:p w:rsidR="004C6F3E" w:rsidRDefault="004C6F3E" w:rsidP="00587C38">
            <w:pPr>
              <w:suppressAutoHyphens/>
              <w:jc w:val="both"/>
              <w:rPr>
                <w:rFonts w:ascii="Times New Roman" w:hAnsi="Times New Roman" w:cs="Times New Roman"/>
                <w:sz w:val="24"/>
                <w:szCs w:val="24"/>
              </w:rPr>
            </w:pPr>
            <w:r>
              <w:rPr>
                <w:rFonts w:ascii="Times New Roman" w:hAnsi="Times New Roman" w:cs="Times New Roman"/>
                <w:sz w:val="24"/>
                <w:szCs w:val="24"/>
              </w:rPr>
              <w:t>The following details are disclosed separately:</w:t>
            </w:r>
          </w:p>
          <w:p w:rsidR="004C6F3E" w:rsidRPr="00D67973" w:rsidRDefault="004C6F3E" w:rsidP="00587C38">
            <w:pPr>
              <w:suppressAutoHyphens/>
              <w:jc w:val="both"/>
              <w:rPr>
                <w:rFonts w:ascii="Times New Roman" w:hAnsi="Times New Roman" w:cs="Times New Roman"/>
                <w:sz w:val="24"/>
                <w:szCs w:val="24"/>
              </w:rPr>
            </w:pPr>
          </w:p>
        </w:tc>
        <w:tc>
          <w:tcPr>
            <w:tcW w:w="1058" w:type="dxa"/>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c>
          <w:tcPr>
            <w:tcW w:w="1000" w:type="dxa"/>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Pr="00D67973" w:rsidRDefault="004C6F3E" w:rsidP="00587C38">
            <w:pPr>
              <w:suppressAutoHyphens/>
              <w:jc w:val="both"/>
              <w:rPr>
                <w:rFonts w:ascii="Times New Roman" w:hAnsi="Times New Roman" w:cs="Times New Roman"/>
                <w:spacing w:val="-2"/>
                <w:sz w:val="24"/>
                <w:szCs w:val="24"/>
              </w:rPr>
            </w:pPr>
          </w:p>
        </w:tc>
        <w:tc>
          <w:tcPr>
            <w:tcW w:w="542" w:type="dxa"/>
          </w:tcPr>
          <w:p w:rsidR="004C6F3E" w:rsidRPr="00D67973" w:rsidRDefault="004C6F3E" w:rsidP="00587C38">
            <w:pPr>
              <w:suppressAutoHyphens/>
              <w:jc w:val="both"/>
              <w:rPr>
                <w:rFonts w:ascii="Times New Roman" w:hAnsi="Times New Roman" w:cs="Times New Roman"/>
                <w:spacing w:val="-2"/>
                <w:sz w:val="24"/>
                <w:szCs w:val="24"/>
              </w:rPr>
            </w:pPr>
            <w:r w:rsidRPr="00D67973">
              <w:rPr>
                <w:rFonts w:ascii="Times New Roman" w:hAnsi="Times New Roman" w:cs="Times New Roman"/>
                <w:spacing w:val="-2"/>
                <w:sz w:val="24"/>
                <w:szCs w:val="24"/>
              </w:rPr>
              <w:t>(a)</w:t>
            </w:r>
          </w:p>
        </w:tc>
        <w:tc>
          <w:tcPr>
            <w:tcW w:w="4397" w:type="dxa"/>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additions </w:t>
            </w:r>
          </w:p>
          <w:p w:rsidR="004C6F3E" w:rsidRPr="00D67973" w:rsidRDefault="004C6F3E" w:rsidP="00587C38">
            <w:pPr>
              <w:suppressAutoHyphens/>
              <w:jc w:val="both"/>
              <w:rPr>
                <w:rFonts w:ascii="Times New Roman" w:hAnsi="Times New Roman" w:cs="Times New Roman"/>
                <w:spacing w:val="-2"/>
                <w:sz w:val="24"/>
                <w:szCs w:val="24"/>
              </w:rPr>
            </w:pPr>
          </w:p>
        </w:tc>
        <w:tc>
          <w:tcPr>
            <w:tcW w:w="1058" w:type="dxa"/>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c>
          <w:tcPr>
            <w:tcW w:w="1000" w:type="dxa"/>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Pr="00D67973" w:rsidRDefault="004C6F3E" w:rsidP="00587C38">
            <w:pPr>
              <w:suppressAutoHyphens/>
              <w:jc w:val="both"/>
              <w:rPr>
                <w:rFonts w:ascii="Times New Roman" w:hAnsi="Times New Roman" w:cs="Times New Roman"/>
                <w:spacing w:val="-2"/>
                <w:sz w:val="24"/>
                <w:szCs w:val="24"/>
              </w:rPr>
            </w:pPr>
          </w:p>
        </w:tc>
        <w:tc>
          <w:tcPr>
            <w:tcW w:w="542" w:type="dxa"/>
          </w:tcPr>
          <w:p w:rsidR="004C6F3E" w:rsidRPr="00D67973" w:rsidRDefault="004C6F3E" w:rsidP="00587C38">
            <w:pPr>
              <w:suppressAutoHyphens/>
              <w:jc w:val="both"/>
              <w:rPr>
                <w:rFonts w:ascii="Times New Roman" w:hAnsi="Times New Roman" w:cs="Times New Roman"/>
                <w:spacing w:val="-2"/>
                <w:sz w:val="24"/>
                <w:szCs w:val="24"/>
              </w:rPr>
            </w:pPr>
            <w:r w:rsidRPr="00D67973">
              <w:rPr>
                <w:rFonts w:ascii="Times New Roman" w:hAnsi="Times New Roman" w:cs="Times New Roman"/>
                <w:spacing w:val="-2"/>
                <w:sz w:val="24"/>
                <w:szCs w:val="24"/>
              </w:rPr>
              <w:t>(b)</w:t>
            </w:r>
          </w:p>
        </w:tc>
        <w:tc>
          <w:tcPr>
            <w:tcW w:w="4397" w:type="dxa"/>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disposals </w:t>
            </w:r>
          </w:p>
          <w:p w:rsidR="004C6F3E" w:rsidRPr="00D67973" w:rsidRDefault="004C6F3E" w:rsidP="00587C38">
            <w:pPr>
              <w:suppressAutoHyphens/>
              <w:jc w:val="both"/>
              <w:rPr>
                <w:rFonts w:ascii="Times New Roman" w:hAnsi="Times New Roman" w:cs="Times New Roman"/>
                <w:spacing w:val="-2"/>
                <w:sz w:val="24"/>
                <w:szCs w:val="24"/>
              </w:rPr>
            </w:pPr>
          </w:p>
        </w:tc>
        <w:tc>
          <w:tcPr>
            <w:tcW w:w="1058" w:type="dxa"/>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c>
          <w:tcPr>
            <w:tcW w:w="1000" w:type="dxa"/>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Pr="00D67973" w:rsidRDefault="004C6F3E" w:rsidP="00587C38">
            <w:pPr>
              <w:suppressAutoHyphens/>
              <w:jc w:val="both"/>
              <w:rPr>
                <w:rFonts w:ascii="Times New Roman" w:hAnsi="Times New Roman" w:cs="Times New Roman"/>
                <w:spacing w:val="-2"/>
                <w:sz w:val="24"/>
                <w:szCs w:val="24"/>
              </w:rPr>
            </w:pPr>
          </w:p>
        </w:tc>
        <w:tc>
          <w:tcPr>
            <w:tcW w:w="542" w:type="dxa"/>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(c)</w:t>
            </w:r>
          </w:p>
        </w:tc>
        <w:tc>
          <w:tcPr>
            <w:tcW w:w="4397" w:type="dxa"/>
          </w:tcPr>
          <w:p w:rsidR="004C6F3E" w:rsidRDefault="004C6F3E" w:rsidP="00587C38">
            <w:pPr>
              <w:suppressAutoHyphens/>
              <w:jc w:val="both"/>
              <w:rPr>
                <w:rFonts w:ascii="Times New Roman" w:hAnsi="Times New Roman" w:cs="Times New Roman"/>
                <w:sz w:val="24"/>
                <w:szCs w:val="24"/>
              </w:rPr>
            </w:pPr>
            <w:r w:rsidRPr="00D67973">
              <w:rPr>
                <w:rFonts w:ascii="Times New Roman" w:hAnsi="Times New Roman" w:cs="Times New Roman"/>
                <w:sz w:val="24"/>
                <w:szCs w:val="24"/>
              </w:rPr>
              <w:t xml:space="preserve">acquisitions through business combinations </w:t>
            </w:r>
          </w:p>
          <w:p w:rsidR="004C6F3E" w:rsidRPr="00D67973" w:rsidDel="00233CC6" w:rsidRDefault="004C6F3E" w:rsidP="00587C38">
            <w:pPr>
              <w:suppressAutoHyphens/>
              <w:jc w:val="both"/>
              <w:rPr>
                <w:rFonts w:ascii="Times New Roman" w:hAnsi="Times New Roman" w:cs="Times New Roman"/>
                <w:spacing w:val="-2"/>
                <w:sz w:val="24"/>
                <w:szCs w:val="24"/>
              </w:rPr>
            </w:pPr>
          </w:p>
        </w:tc>
        <w:tc>
          <w:tcPr>
            <w:tcW w:w="1058" w:type="dxa"/>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c>
          <w:tcPr>
            <w:tcW w:w="1000" w:type="dxa"/>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Pr="00D67973" w:rsidRDefault="004C6F3E" w:rsidP="00587C38">
            <w:pPr>
              <w:suppressAutoHyphens/>
              <w:jc w:val="both"/>
              <w:rPr>
                <w:rFonts w:ascii="Times New Roman" w:hAnsi="Times New Roman" w:cs="Times New Roman"/>
                <w:spacing w:val="-2"/>
                <w:sz w:val="24"/>
                <w:szCs w:val="24"/>
              </w:rPr>
            </w:pPr>
          </w:p>
        </w:tc>
        <w:tc>
          <w:tcPr>
            <w:tcW w:w="542" w:type="dxa"/>
          </w:tcPr>
          <w:p w:rsidR="004C6F3E"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(d)</w:t>
            </w:r>
          </w:p>
        </w:tc>
        <w:tc>
          <w:tcPr>
            <w:tcW w:w="4397" w:type="dxa"/>
          </w:tcPr>
          <w:p w:rsidR="004C6F3E" w:rsidRDefault="004C6F3E" w:rsidP="00587C38">
            <w:pPr>
              <w:suppressAutoHyphens/>
              <w:jc w:val="both"/>
              <w:rPr>
                <w:rFonts w:ascii="Times New Roman" w:hAnsi="Times New Roman" w:cs="Times New Roman"/>
                <w:sz w:val="24"/>
                <w:szCs w:val="24"/>
              </w:rPr>
            </w:pPr>
            <w:r>
              <w:rPr>
                <w:rFonts w:ascii="Times New Roman" w:hAnsi="Times New Roman" w:cs="Times New Roman"/>
                <w:sz w:val="24"/>
                <w:szCs w:val="24"/>
              </w:rPr>
              <w:t>other adjustments, if any</w:t>
            </w:r>
          </w:p>
          <w:p w:rsidR="004C6F3E" w:rsidRPr="00D67973" w:rsidRDefault="004C6F3E" w:rsidP="00587C38">
            <w:pPr>
              <w:suppressAutoHyphens/>
              <w:jc w:val="both"/>
              <w:rPr>
                <w:rFonts w:ascii="Times New Roman" w:hAnsi="Times New Roman" w:cs="Times New Roman"/>
                <w:sz w:val="24"/>
                <w:szCs w:val="24"/>
              </w:rPr>
            </w:pPr>
          </w:p>
        </w:tc>
        <w:tc>
          <w:tcPr>
            <w:tcW w:w="1058" w:type="dxa"/>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c>
          <w:tcPr>
            <w:tcW w:w="1000" w:type="dxa"/>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Pr="00D67973" w:rsidRDefault="004C6F3E" w:rsidP="00587C38">
            <w:pPr>
              <w:suppressAutoHyphens/>
              <w:jc w:val="both"/>
              <w:rPr>
                <w:rFonts w:ascii="Times New Roman" w:hAnsi="Times New Roman" w:cs="Times New Roman"/>
                <w:spacing w:val="-2"/>
                <w:sz w:val="24"/>
                <w:szCs w:val="24"/>
              </w:rPr>
            </w:pPr>
          </w:p>
        </w:tc>
        <w:tc>
          <w:tcPr>
            <w:tcW w:w="542" w:type="dxa"/>
          </w:tcPr>
          <w:p w:rsidR="004C6F3E"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(e)</w:t>
            </w:r>
          </w:p>
        </w:tc>
        <w:tc>
          <w:tcPr>
            <w:tcW w:w="4397" w:type="dxa"/>
          </w:tcPr>
          <w:p w:rsidR="004C6F3E" w:rsidRDefault="004C6F3E" w:rsidP="00587C38">
            <w:pPr>
              <w:suppressAutoHyphens/>
              <w:jc w:val="both"/>
              <w:rPr>
                <w:rFonts w:ascii="Times New Roman" w:hAnsi="Times New Roman" w:cs="Times New Roman"/>
                <w:sz w:val="24"/>
                <w:szCs w:val="24"/>
              </w:rPr>
            </w:pPr>
            <w:r>
              <w:rPr>
                <w:rFonts w:ascii="Times New Roman" w:hAnsi="Times New Roman" w:cs="Times New Roman"/>
                <w:sz w:val="24"/>
                <w:szCs w:val="24"/>
              </w:rPr>
              <w:t>Ammortisation (See Note below item 5)</w:t>
            </w:r>
          </w:p>
          <w:p w:rsidR="004C6F3E" w:rsidRDefault="004C6F3E" w:rsidP="00587C38">
            <w:pPr>
              <w:suppressAutoHyphens/>
              <w:jc w:val="both"/>
              <w:rPr>
                <w:rFonts w:ascii="Times New Roman" w:hAnsi="Times New Roman" w:cs="Times New Roman"/>
                <w:sz w:val="24"/>
                <w:szCs w:val="24"/>
              </w:rPr>
            </w:pPr>
          </w:p>
        </w:tc>
        <w:tc>
          <w:tcPr>
            <w:tcW w:w="1058" w:type="dxa"/>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c>
          <w:tcPr>
            <w:tcW w:w="1000" w:type="dxa"/>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Pr="00D67973" w:rsidRDefault="004C6F3E" w:rsidP="00587C38">
            <w:pPr>
              <w:suppressAutoHyphens/>
              <w:jc w:val="both"/>
              <w:rPr>
                <w:rFonts w:ascii="Times New Roman" w:hAnsi="Times New Roman" w:cs="Times New Roman"/>
                <w:spacing w:val="-2"/>
                <w:sz w:val="24"/>
                <w:szCs w:val="24"/>
              </w:rPr>
            </w:pPr>
          </w:p>
        </w:tc>
        <w:tc>
          <w:tcPr>
            <w:tcW w:w="542" w:type="dxa"/>
          </w:tcPr>
          <w:p w:rsidR="004C6F3E"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(f)</w:t>
            </w:r>
          </w:p>
        </w:tc>
        <w:tc>
          <w:tcPr>
            <w:tcW w:w="4397" w:type="dxa"/>
          </w:tcPr>
          <w:p w:rsidR="004C6F3E" w:rsidRDefault="004C6F3E" w:rsidP="00587C38">
            <w:pPr>
              <w:suppressAutoHyphens/>
              <w:jc w:val="both"/>
              <w:rPr>
                <w:rFonts w:ascii="Times New Roman" w:hAnsi="Times New Roman" w:cs="Times New Roman"/>
                <w:sz w:val="24"/>
                <w:szCs w:val="24"/>
              </w:rPr>
            </w:pPr>
            <w:r w:rsidRPr="00D67973">
              <w:rPr>
                <w:rFonts w:ascii="Times New Roman" w:hAnsi="Times New Roman" w:cs="Times New Roman"/>
                <w:sz w:val="24"/>
                <w:szCs w:val="24"/>
              </w:rPr>
              <w:t>impairment losses/reversals</w:t>
            </w:r>
          </w:p>
          <w:p w:rsidR="004C6F3E" w:rsidRPr="00D67973" w:rsidRDefault="004C6F3E" w:rsidP="00587C38">
            <w:pPr>
              <w:suppressAutoHyphens/>
              <w:jc w:val="both"/>
              <w:rPr>
                <w:rFonts w:ascii="Times New Roman" w:hAnsi="Times New Roman" w:cs="Times New Roman"/>
                <w:sz w:val="24"/>
                <w:szCs w:val="24"/>
              </w:rPr>
            </w:pPr>
          </w:p>
        </w:tc>
        <w:tc>
          <w:tcPr>
            <w:tcW w:w="1058" w:type="dxa"/>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c>
          <w:tcPr>
            <w:tcW w:w="1000" w:type="dxa"/>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4</w:t>
            </w:r>
            <w:r w:rsidRPr="00D67973">
              <w:rPr>
                <w:rFonts w:ascii="Times New Roman" w:hAnsi="Times New Roman" w:cs="Times New Roman"/>
                <w:spacing w:val="-2"/>
                <w:sz w:val="24"/>
                <w:szCs w:val="24"/>
              </w:rPr>
              <w:t>.</w:t>
            </w:r>
          </w:p>
        </w:tc>
        <w:tc>
          <w:tcPr>
            <w:tcW w:w="4939" w:type="dxa"/>
            <w:gridSpan w:val="2"/>
          </w:tcPr>
          <w:p w:rsidR="004C6F3E" w:rsidRPr="00D67973" w:rsidRDefault="004C6F3E" w:rsidP="00587C38">
            <w:pPr>
              <w:suppressAutoHyphens/>
              <w:jc w:val="both"/>
              <w:rPr>
                <w:rFonts w:ascii="Times New Roman" w:hAnsi="Times New Roman" w:cs="Times New Roman"/>
                <w:spacing w:val="-2"/>
                <w:sz w:val="24"/>
                <w:szCs w:val="24"/>
              </w:rPr>
            </w:pPr>
            <w:r w:rsidRPr="00D67973">
              <w:rPr>
                <w:rFonts w:ascii="Times New Roman" w:hAnsi="Times New Roman" w:cs="Times New Roman"/>
                <w:sz w:val="24"/>
                <w:szCs w:val="24"/>
              </w:rPr>
              <w:t xml:space="preserve">Where sums have been written off on a reduction of capital or revaluation of assets or where sums have been added on revaluation of assets, every balance sheet subsequent to date of such write-off, or addition shall show the reduced or increased figures as applicable and shall by way of a note also show the amount of the reduction or increase as applicable together with the date thereof for the </w:t>
            </w:r>
            <w:r w:rsidRPr="000752B2">
              <w:rPr>
                <w:rFonts w:ascii="Times New Roman" w:hAnsi="Times New Roman" w:cs="Times New Roman"/>
                <w:b/>
                <w:sz w:val="24"/>
                <w:szCs w:val="24"/>
              </w:rPr>
              <w:t>first five years</w:t>
            </w:r>
            <w:r w:rsidRPr="00D67973">
              <w:rPr>
                <w:rFonts w:ascii="Times New Roman" w:hAnsi="Times New Roman" w:cs="Times New Roman"/>
                <w:sz w:val="24"/>
                <w:szCs w:val="24"/>
              </w:rPr>
              <w:t xml:space="preserve"> subsequent to the date of such reduction or increase</w:t>
            </w:r>
            <w:r w:rsidRPr="00D67973">
              <w:rPr>
                <w:rFonts w:ascii="Times New Roman" w:hAnsi="Times New Roman" w:cs="Times New Roman"/>
                <w:spacing w:val="-2"/>
                <w:sz w:val="24"/>
                <w:szCs w:val="24"/>
              </w:rPr>
              <w:t xml:space="preserve">.                 </w:t>
            </w:r>
          </w:p>
          <w:p w:rsidR="004C6F3E" w:rsidRPr="00D67973" w:rsidRDefault="004C6F3E" w:rsidP="00587C38">
            <w:pPr>
              <w:suppressAutoHyphens/>
              <w:jc w:val="both"/>
              <w:rPr>
                <w:rFonts w:ascii="Times New Roman" w:hAnsi="Times New Roman" w:cs="Times New Roman"/>
                <w:spacing w:val="-2"/>
                <w:sz w:val="24"/>
                <w:szCs w:val="24"/>
              </w:rPr>
            </w:pPr>
          </w:p>
        </w:tc>
        <w:tc>
          <w:tcPr>
            <w:tcW w:w="1058" w:type="dxa"/>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c>
          <w:tcPr>
            <w:tcW w:w="1000" w:type="dxa"/>
          </w:tcPr>
          <w:p w:rsidR="004C6F3E" w:rsidRPr="00D67973" w:rsidRDefault="004C6F3E" w:rsidP="00587C38">
            <w:pPr>
              <w:suppressAutoHyphens/>
              <w:jc w:val="both"/>
              <w:rPr>
                <w:rFonts w:ascii="Times New Roman" w:hAnsi="Times New Roman" w:cs="Times New Roman"/>
                <w:spacing w:val="-2"/>
                <w:sz w:val="24"/>
                <w:szCs w:val="24"/>
              </w:rPr>
            </w:pPr>
          </w:p>
        </w:tc>
        <w:tc>
          <w:tcPr>
            <w:tcW w:w="5474" w:type="dxa"/>
            <w:gridSpan w:val="3"/>
          </w:tcPr>
          <w:p w:rsidR="004C6F3E" w:rsidRPr="00D67973" w:rsidRDefault="004C6F3E" w:rsidP="00587C38">
            <w:pPr>
              <w:suppressAutoHyphens/>
              <w:jc w:val="both"/>
              <w:rPr>
                <w:rFonts w:ascii="Times New Roman" w:hAnsi="Times New Roman" w:cs="Times New Roman"/>
                <w:sz w:val="24"/>
                <w:szCs w:val="24"/>
              </w:rPr>
            </w:pPr>
          </w:p>
        </w:tc>
        <w:tc>
          <w:tcPr>
            <w:tcW w:w="1058" w:type="dxa"/>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c>
          <w:tcPr>
            <w:tcW w:w="1000" w:type="dxa"/>
          </w:tcPr>
          <w:p w:rsidR="004C6F3E"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(iii)</w:t>
            </w:r>
          </w:p>
        </w:tc>
        <w:tc>
          <w:tcPr>
            <w:tcW w:w="5474" w:type="dxa"/>
            <w:gridSpan w:val="3"/>
          </w:tcPr>
          <w:p w:rsidR="004C6F3E" w:rsidRDefault="004C6F3E" w:rsidP="000752B2">
            <w:pPr>
              <w:suppressAutoHyphens/>
              <w:jc w:val="both"/>
              <w:rPr>
                <w:rFonts w:ascii="Times New Roman" w:hAnsi="Times New Roman" w:cs="Times New Roman"/>
                <w:bCs/>
                <w:spacing w:val="-2"/>
                <w:sz w:val="24"/>
                <w:szCs w:val="24"/>
              </w:rPr>
            </w:pPr>
            <w:r>
              <w:rPr>
                <w:rFonts w:ascii="Times New Roman" w:hAnsi="Times New Roman" w:cs="Times New Roman"/>
                <w:b/>
                <w:bCs/>
                <w:spacing w:val="-2"/>
                <w:sz w:val="24"/>
                <w:szCs w:val="24"/>
                <w:u w:val="single"/>
              </w:rPr>
              <w:t xml:space="preserve">Capital work- in- progress </w:t>
            </w:r>
          </w:p>
          <w:p w:rsidR="004C6F3E" w:rsidRPr="00E16578" w:rsidRDefault="004C6F3E" w:rsidP="000752B2">
            <w:pPr>
              <w:suppressAutoHyphens/>
              <w:jc w:val="both"/>
              <w:rPr>
                <w:rFonts w:ascii="Times New Roman" w:hAnsi="Times New Roman" w:cs="Times New Roman"/>
                <w:b/>
                <w:bCs/>
                <w:spacing w:val="-2"/>
                <w:sz w:val="24"/>
                <w:szCs w:val="24"/>
                <w:u w:val="single"/>
              </w:rPr>
            </w:pPr>
            <w:r w:rsidRPr="00E16578">
              <w:rPr>
                <w:rFonts w:ascii="Times New Roman" w:hAnsi="Times New Roman" w:cs="Times New Roman"/>
                <w:b/>
                <w:bCs/>
                <w:spacing w:val="-2"/>
                <w:sz w:val="24"/>
                <w:szCs w:val="24"/>
              </w:rPr>
              <w:t>(excluding capital advances)</w:t>
            </w:r>
          </w:p>
        </w:tc>
        <w:tc>
          <w:tcPr>
            <w:tcW w:w="1058" w:type="dxa"/>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c>
          <w:tcPr>
            <w:tcW w:w="1000" w:type="dxa"/>
          </w:tcPr>
          <w:p w:rsidR="004C6F3E" w:rsidRDefault="004C6F3E" w:rsidP="00587C38">
            <w:pPr>
              <w:suppressAutoHyphens/>
              <w:jc w:val="both"/>
              <w:rPr>
                <w:rFonts w:ascii="Times New Roman" w:hAnsi="Times New Roman" w:cs="Times New Roman"/>
                <w:spacing w:val="-2"/>
                <w:sz w:val="24"/>
                <w:szCs w:val="24"/>
              </w:rPr>
            </w:pPr>
          </w:p>
        </w:tc>
        <w:tc>
          <w:tcPr>
            <w:tcW w:w="5474" w:type="dxa"/>
            <w:gridSpan w:val="3"/>
          </w:tcPr>
          <w:p w:rsidR="004C6F3E" w:rsidRDefault="004C6F3E" w:rsidP="00587C38">
            <w:pPr>
              <w:suppressAutoHyphens/>
              <w:jc w:val="both"/>
              <w:rPr>
                <w:rFonts w:ascii="Times New Roman" w:hAnsi="Times New Roman" w:cs="Times New Roman"/>
                <w:b/>
                <w:bCs/>
                <w:spacing w:val="-2"/>
                <w:sz w:val="24"/>
                <w:szCs w:val="24"/>
                <w:u w:val="single"/>
              </w:rPr>
            </w:pPr>
          </w:p>
        </w:tc>
        <w:tc>
          <w:tcPr>
            <w:tcW w:w="1058" w:type="dxa"/>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c>
          <w:tcPr>
            <w:tcW w:w="1000" w:type="dxa"/>
          </w:tcPr>
          <w:p w:rsidR="004C6F3E"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(iv)</w:t>
            </w:r>
          </w:p>
        </w:tc>
        <w:tc>
          <w:tcPr>
            <w:tcW w:w="5474" w:type="dxa"/>
            <w:gridSpan w:val="3"/>
          </w:tcPr>
          <w:p w:rsidR="004C6F3E" w:rsidRPr="00642D78" w:rsidRDefault="004C6F3E" w:rsidP="000752B2">
            <w:pPr>
              <w:suppressAutoHyphens/>
              <w:jc w:val="both"/>
              <w:rPr>
                <w:rFonts w:ascii="Times New Roman" w:hAnsi="Times New Roman" w:cs="Times New Roman"/>
                <w:bCs/>
                <w:spacing w:val="-2"/>
                <w:sz w:val="24"/>
                <w:szCs w:val="24"/>
              </w:rPr>
            </w:pPr>
            <w:r>
              <w:rPr>
                <w:rFonts w:ascii="Times New Roman" w:hAnsi="Times New Roman" w:cs="Times New Roman"/>
                <w:b/>
                <w:bCs/>
                <w:spacing w:val="-2"/>
                <w:sz w:val="24"/>
                <w:szCs w:val="24"/>
                <w:u w:val="single"/>
              </w:rPr>
              <w:t>Intangible assets under development</w:t>
            </w:r>
            <w:r>
              <w:rPr>
                <w:rFonts w:ascii="Times New Roman" w:hAnsi="Times New Roman" w:cs="Times New Roman"/>
                <w:bCs/>
                <w:spacing w:val="-2"/>
                <w:sz w:val="24"/>
                <w:szCs w:val="24"/>
              </w:rPr>
              <w:t xml:space="preserve"> </w:t>
            </w:r>
          </w:p>
        </w:tc>
        <w:tc>
          <w:tcPr>
            <w:tcW w:w="1058" w:type="dxa"/>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tcPr>
          <w:p w:rsidR="004C6F3E" w:rsidRPr="00D67973" w:rsidRDefault="004C6F3E" w:rsidP="00587C38">
            <w:pPr>
              <w:suppressAutoHyphens/>
              <w:jc w:val="both"/>
              <w:rPr>
                <w:rFonts w:ascii="Times New Roman" w:hAnsi="Times New Roman" w:cs="Times New Roman"/>
                <w:spacing w:val="-2"/>
                <w:sz w:val="24"/>
                <w:szCs w:val="24"/>
              </w:rPr>
            </w:pPr>
          </w:p>
        </w:tc>
      </w:tr>
    </w:tbl>
    <w:p w:rsidR="004C6F3E" w:rsidRDefault="004C6F3E">
      <w:r>
        <w:br w:type="page"/>
      </w:r>
    </w:p>
    <w:tbl>
      <w:tblPr>
        <w:tblW w:w="9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
        <w:gridCol w:w="999"/>
        <w:gridCol w:w="535"/>
        <w:gridCol w:w="542"/>
        <w:gridCol w:w="4394"/>
        <w:gridCol w:w="24"/>
        <w:gridCol w:w="1025"/>
        <w:gridCol w:w="8"/>
        <w:gridCol w:w="30"/>
        <w:gridCol w:w="16"/>
        <w:gridCol w:w="990"/>
        <w:gridCol w:w="13"/>
        <w:gridCol w:w="12"/>
        <w:gridCol w:w="56"/>
        <w:gridCol w:w="979"/>
        <w:gridCol w:w="20"/>
        <w:gridCol w:w="27"/>
      </w:tblGrid>
      <w:tr w:rsidR="004C6F3E" w:rsidRPr="00161AD7" w:rsidTr="00577AF5">
        <w:tc>
          <w:tcPr>
            <w:tcW w:w="1000" w:type="dxa"/>
            <w:gridSpan w:val="2"/>
          </w:tcPr>
          <w:p w:rsidR="004C6F3E" w:rsidRDefault="004C6F3E" w:rsidP="00587C38">
            <w:pPr>
              <w:suppressAutoHyphens/>
              <w:jc w:val="both"/>
              <w:rPr>
                <w:rFonts w:ascii="Times New Roman" w:hAnsi="Times New Roman" w:cs="Times New Roman"/>
                <w:spacing w:val="-2"/>
                <w:sz w:val="24"/>
                <w:szCs w:val="24"/>
              </w:rPr>
            </w:pPr>
          </w:p>
        </w:tc>
        <w:tc>
          <w:tcPr>
            <w:tcW w:w="5474" w:type="dxa"/>
            <w:gridSpan w:val="3"/>
          </w:tcPr>
          <w:p w:rsidR="004C6F3E" w:rsidRDefault="004C6F3E" w:rsidP="00587C38">
            <w:pPr>
              <w:suppressAutoHyphens/>
              <w:jc w:val="both"/>
              <w:rPr>
                <w:rFonts w:ascii="Times New Roman" w:hAnsi="Times New Roman" w:cs="Times New Roman"/>
                <w:b/>
                <w:bCs/>
                <w:spacing w:val="-2"/>
                <w:sz w:val="24"/>
                <w:szCs w:val="24"/>
                <w:u w:val="single"/>
              </w:rPr>
            </w:pPr>
          </w:p>
        </w:tc>
        <w:tc>
          <w:tcPr>
            <w:tcW w:w="1058" w:type="dxa"/>
            <w:gridSpan w:val="3"/>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gridSpan w:val="5"/>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gridSpan w:val="4"/>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c>
          <w:tcPr>
            <w:tcW w:w="1000" w:type="dxa"/>
            <w:gridSpan w:val="2"/>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B.</w:t>
            </w:r>
          </w:p>
        </w:tc>
        <w:tc>
          <w:tcPr>
            <w:tcW w:w="5474" w:type="dxa"/>
            <w:gridSpan w:val="3"/>
          </w:tcPr>
          <w:p w:rsidR="004C6F3E" w:rsidRDefault="004C6F3E" w:rsidP="00587C38">
            <w:pPr>
              <w:suppressAutoHyphens/>
              <w:jc w:val="both"/>
              <w:rPr>
                <w:rFonts w:ascii="Times New Roman" w:hAnsi="Times New Roman" w:cs="Times New Roman"/>
                <w:b/>
                <w:bCs/>
                <w:spacing w:val="-2"/>
                <w:sz w:val="24"/>
                <w:szCs w:val="24"/>
                <w:u w:val="single"/>
              </w:rPr>
            </w:pPr>
            <w:r>
              <w:rPr>
                <w:rFonts w:ascii="Times New Roman" w:hAnsi="Times New Roman" w:cs="Times New Roman"/>
                <w:b/>
                <w:bCs/>
                <w:spacing w:val="-2"/>
                <w:sz w:val="24"/>
                <w:szCs w:val="24"/>
                <w:u w:val="single"/>
              </w:rPr>
              <w:t>NON - CURRENT INVESTMENTS</w:t>
            </w:r>
          </w:p>
          <w:p w:rsidR="004C6F3E" w:rsidRPr="00D67973" w:rsidRDefault="004C6F3E" w:rsidP="00587C38">
            <w:pPr>
              <w:suppressAutoHyphens/>
              <w:jc w:val="both"/>
              <w:rPr>
                <w:rFonts w:ascii="Times New Roman" w:hAnsi="Times New Roman" w:cs="Times New Roman"/>
                <w:b/>
                <w:bCs/>
                <w:spacing w:val="-2"/>
                <w:sz w:val="24"/>
                <w:szCs w:val="24"/>
                <w:u w:val="single"/>
              </w:rPr>
            </w:pPr>
          </w:p>
        </w:tc>
        <w:tc>
          <w:tcPr>
            <w:tcW w:w="1058" w:type="dxa"/>
            <w:gridSpan w:val="3"/>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gridSpan w:val="5"/>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gridSpan w:val="4"/>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c>
          <w:tcPr>
            <w:tcW w:w="1000" w:type="dxa"/>
            <w:gridSpan w:val="2"/>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Pr="00D67973" w:rsidRDefault="004C6F3E" w:rsidP="00587C38">
            <w:pPr>
              <w:suppressAutoHyphens/>
              <w:jc w:val="both"/>
              <w:rPr>
                <w:rFonts w:ascii="Times New Roman" w:hAnsi="Times New Roman" w:cs="Times New Roman"/>
                <w:b/>
                <w:bCs/>
                <w:spacing w:val="-2"/>
                <w:sz w:val="24"/>
                <w:szCs w:val="24"/>
                <w:u w:val="single"/>
              </w:rPr>
            </w:pPr>
            <w:r w:rsidRPr="00D67973">
              <w:rPr>
                <w:rFonts w:ascii="Times New Roman" w:hAnsi="Times New Roman" w:cs="Times New Roman"/>
                <w:spacing w:val="-2"/>
                <w:sz w:val="24"/>
                <w:szCs w:val="24"/>
              </w:rPr>
              <w:t>1.</w:t>
            </w:r>
          </w:p>
        </w:tc>
        <w:tc>
          <w:tcPr>
            <w:tcW w:w="4939" w:type="dxa"/>
            <w:gridSpan w:val="2"/>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Non – Current Investments are classified as trade investments and other investments and are further classified as :</w:t>
            </w:r>
          </w:p>
          <w:p w:rsidR="004C6F3E" w:rsidRPr="00D67973" w:rsidRDefault="004C6F3E" w:rsidP="00587C38">
            <w:pPr>
              <w:suppressAutoHyphens/>
              <w:jc w:val="both"/>
              <w:rPr>
                <w:rFonts w:ascii="Times New Roman" w:hAnsi="Times New Roman" w:cs="Times New Roman"/>
                <w:b/>
                <w:bCs/>
                <w:spacing w:val="-2"/>
                <w:sz w:val="24"/>
                <w:szCs w:val="24"/>
                <w:u w:val="single"/>
              </w:rPr>
            </w:pPr>
          </w:p>
        </w:tc>
        <w:tc>
          <w:tcPr>
            <w:tcW w:w="1058" w:type="dxa"/>
            <w:gridSpan w:val="3"/>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gridSpan w:val="5"/>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gridSpan w:val="4"/>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c>
          <w:tcPr>
            <w:tcW w:w="1000" w:type="dxa"/>
            <w:gridSpan w:val="2"/>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Pr="00D67973" w:rsidRDefault="004C6F3E" w:rsidP="00587C38">
            <w:pPr>
              <w:suppressAutoHyphens/>
              <w:jc w:val="both"/>
              <w:rPr>
                <w:rFonts w:ascii="Times New Roman" w:hAnsi="Times New Roman" w:cs="Times New Roman"/>
                <w:spacing w:val="-2"/>
                <w:sz w:val="24"/>
                <w:szCs w:val="24"/>
              </w:rPr>
            </w:pPr>
          </w:p>
        </w:tc>
        <w:tc>
          <w:tcPr>
            <w:tcW w:w="542" w:type="dxa"/>
          </w:tcPr>
          <w:p w:rsidR="004C6F3E" w:rsidRPr="00D67973" w:rsidRDefault="004C6F3E" w:rsidP="00587C38">
            <w:pPr>
              <w:suppressAutoHyphens/>
              <w:jc w:val="both"/>
              <w:rPr>
                <w:rFonts w:ascii="Times New Roman" w:hAnsi="Times New Roman" w:cs="Times New Roman"/>
                <w:spacing w:val="-2"/>
                <w:sz w:val="24"/>
                <w:szCs w:val="24"/>
              </w:rPr>
            </w:pPr>
            <w:r w:rsidRPr="00D67973">
              <w:rPr>
                <w:rFonts w:ascii="Times New Roman" w:hAnsi="Times New Roman" w:cs="Times New Roman"/>
                <w:spacing w:val="-2"/>
                <w:sz w:val="24"/>
                <w:szCs w:val="24"/>
              </w:rPr>
              <w:t>(a)</w:t>
            </w:r>
          </w:p>
        </w:tc>
        <w:tc>
          <w:tcPr>
            <w:tcW w:w="4397" w:type="dxa"/>
          </w:tcPr>
          <w:p w:rsidR="004C6F3E" w:rsidRDefault="004C6F3E" w:rsidP="00587C38">
            <w:pPr>
              <w:suppressAutoHyphens/>
              <w:jc w:val="both"/>
              <w:rPr>
                <w:rFonts w:ascii="Times New Roman" w:hAnsi="Times New Roman" w:cs="Times New Roman"/>
                <w:sz w:val="24"/>
                <w:szCs w:val="24"/>
              </w:rPr>
            </w:pPr>
            <w:r w:rsidRPr="00642D78">
              <w:rPr>
                <w:rFonts w:ascii="Times New Roman" w:hAnsi="Times New Roman" w:cs="Times New Roman"/>
                <w:sz w:val="24"/>
                <w:szCs w:val="24"/>
              </w:rPr>
              <w:t>Investment property</w:t>
            </w:r>
          </w:p>
          <w:p w:rsidR="004C6F3E" w:rsidRPr="009E3ADD" w:rsidRDefault="004C6F3E" w:rsidP="00587C38">
            <w:pPr>
              <w:suppressAutoHyphens/>
              <w:jc w:val="both"/>
              <w:rPr>
                <w:rFonts w:ascii="Times New Roman" w:hAnsi="Times New Roman" w:cs="Times New Roman"/>
                <w:spacing w:val="-2"/>
                <w:sz w:val="24"/>
                <w:szCs w:val="24"/>
              </w:rPr>
            </w:pPr>
          </w:p>
        </w:tc>
        <w:tc>
          <w:tcPr>
            <w:tcW w:w="1058" w:type="dxa"/>
            <w:gridSpan w:val="3"/>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gridSpan w:val="5"/>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gridSpan w:val="4"/>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c>
          <w:tcPr>
            <w:tcW w:w="1000" w:type="dxa"/>
            <w:gridSpan w:val="2"/>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Pr="00D67973" w:rsidRDefault="004C6F3E" w:rsidP="00587C38">
            <w:pPr>
              <w:suppressAutoHyphens/>
              <w:jc w:val="both"/>
              <w:rPr>
                <w:rFonts w:ascii="Times New Roman" w:hAnsi="Times New Roman" w:cs="Times New Roman"/>
                <w:spacing w:val="-2"/>
                <w:sz w:val="24"/>
                <w:szCs w:val="24"/>
              </w:rPr>
            </w:pPr>
          </w:p>
        </w:tc>
        <w:tc>
          <w:tcPr>
            <w:tcW w:w="542" w:type="dxa"/>
          </w:tcPr>
          <w:p w:rsidR="004C6F3E" w:rsidRPr="00D67973" w:rsidRDefault="004C6F3E" w:rsidP="00587C38">
            <w:pPr>
              <w:suppressAutoHyphens/>
              <w:jc w:val="both"/>
              <w:rPr>
                <w:rFonts w:ascii="Times New Roman" w:hAnsi="Times New Roman" w:cs="Times New Roman"/>
                <w:spacing w:val="-2"/>
                <w:sz w:val="24"/>
                <w:szCs w:val="24"/>
              </w:rPr>
            </w:pPr>
            <w:r w:rsidRPr="00D67973">
              <w:rPr>
                <w:rFonts w:ascii="Times New Roman" w:hAnsi="Times New Roman" w:cs="Times New Roman"/>
                <w:spacing w:val="-2"/>
                <w:sz w:val="24"/>
                <w:szCs w:val="24"/>
              </w:rPr>
              <w:t>(b)</w:t>
            </w:r>
          </w:p>
        </w:tc>
        <w:tc>
          <w:tcPr>
            <w:tcW w:w="4397" w:type="dxa"/>
          </w:tcPr>
          <w:p w:rsidR="004C6F3E" w:rsidRDefault="004C6F3E" w:rsidP="00587C38">
            <w:pPr>
              <w:suppressAutoHyphens/>
              <w:jc w:val="both"/>
              <w:rPr>
                <w:rFonts w:ascii="Times New Roman" w:hAnsi="Times New Roman" w:cs="Times New Roman"/>
                <w:sz w:val="24"/>
                <w:szCs w:val="24"/>
              </w:rPr>
            </w:pPr>
            <w:r w:rsidRPr="00642D78">
              <w:rPr>
                <w:rFonts w:ascii="Times New Roman" w:hAnsi="Times New Roman" w:cs="Times New Roman"/>
                <w:sz w:val="24"/>
                <w:szCs w:val="24"/>
              </w:rPr>
              <w:t>Investments in Equity Instruments</w:t>
            </w:r>
          </w:p>
          <w:p w:rsidR="004C6F3E" w:rsidRPr="009E3ADD" w:rsidRDefault="004C6F3E" w:rsidP="00587C38">
            <w:pPr>
              <w:suppressAutoHyphens/>
              <w:jc w:val="both"/>
              <w:rPr>
                <w:rFonts w:ascii="Times New Roman" w:hAnsi="Times New Roman" w:cs="Times New Roman"/>
                <w:spacing w:val="-2"/>
                <w:sz w:val="24"/>
                <w:szCs w:val="24"/>
              </w:rPr>
            </w:pPr>
          </w:p>
        </w:tc>
        <w:tc>
          <w:tcPr>
            <w:tcW w:w="1058" w:type="dxa"/>
            <w:gridSpan w:val="3"/>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gridSpan w:val="5"/>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gridSpan w:val="4"/>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c>
          <w:tcPr>
            <w:tcW w:w="1000" w:type="dxa"/>
            <w:gridSpan w:val="2"/>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Pr="00D67973" w:rsidRDefault="004C6F3E" w:rsidP="00587C38">
            <w:pPr>
              <w:suppressAutoHyphens/>
              <w:jc w:val="both"/>
              <w:rPr>
                <w:rFonts w:ascii="Times New Roman" w:hAnsi="Times New Roman" w:cs="Times New Roman"/>
                <w:spacing w:val="-2"/>
                <w:sz w:val="24"/>
                <w:szCs w:val="24"/>
              </w:rPr>
            </w:pPr>
          </w:p>
        </w:tc>
        <w:tc>
          <w:tcPr>
            <w:tcW w:w="542" w:type="dxa"/>
          </w:tcPr>
          <w:p w:rsidR="004C6F3E" w:rsidRPr="00D67973"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(c)</w:t>
            </w:r>
          </w:p>
        </w:tc>
        <w:tc>
          <w:tcPr>
            <w:tcW w:w="4397" w:type="dxa"/>
          </w:tcPr>
          <w:p w:rsidR="004C6F3E" w:rsidRDefault="004C6F3E" w:rsidP="00587C38">
            <w:pPr>
              <w:suppressAutoHyphens/>
              <w:jc w:val="both"/>
              <w:rPr>
                <w:rFonts w:ascii="Times New Roman" w:hAnsi="Times New Roman" w:cs="Times New Roman"/>
                <w:sz w:val="24"/>
                <w:szCs w:val="24"/>
              </w:rPr>
            </w:pPr>
            <w:r w:rsidRPr="00642D78">
              <w:rPr>
                <w:rFonts w:ascii="Times New Roman" w:hAnsi="Times New Roman" w:cs="Times New Roman"/>
                <w:sz w:val="24"/>
                <w:szCs w:val="24"/>
              </w:rPr>
              <w:t>Investments in Preference Shares</w:t>
            </w:r>
          </w:p>
          <w:p w:rsidR="004C6F3E" w:rsidRPr="009E3ADD" w:rsidRDefault="004C6F3E" w:rsidP="00587C38">
            <w:pPr>
              <w:suppressAutoHyphens/>
              <w:jc w:val="both"/>
              <w:rPr>
                <w:rFonts w:ascii="Times New Roman" w:hAnsi="Times New Roman" w:cs="Times New Roman"/>
                <w:spacing w:val="-2"/>
                <w:sz w:val="24"/>
                <w:szCs w:val="24"/>
              </w:rPr>
            </w:pPr>
          </w:p>
        </w:tc>
        <w:tc>
          <w:tcPr>
            <w:tcW w:w="1058" w:type="dxa"/>
            <w:gridSpan w:val="3"/>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gridSpan w:val="5"/>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gridSpan w:val="4"/>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c>
          <w:tcPr>
            <w:tcW w:w="1000" w:type="dxa"/>
            <w:gridSpan w:val="2"/>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Pr="00D67973" w:rsidRDefault="004C6F3E" w:rsidP="00587C38">
            <w:pPr>
              <w:suppressAutoHyphens/>
              <w:jc w:val="both"/>
              <w:rPr>
                <w:rFonts w:ascii="Times New Roman" w:hAnsi="Times New Roman" w:cs="Times New Roman"/>
                <w:spacing w:val="-2"/>
                <w:sz w:val="24"/>
                <w:szCs w:val="24"/>
              </w:rPr>
            </w:pPr>
          </w:p>
        </w:tc>
        <w:tc>
          <w:tcPr>
            <w:tcW w:w="542" w:type="dxa"/>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(d)</w:t>
            </w:r>
          </w:p>
        </w:tc>
        <w:tc>
          <w:tcPr>
            <w:tcW w:w="4397" w:type="dxa"/>
          </w:tcPr>
          <w:p w:rsidR="004C6F3E" w:rsidRDefault="004C6F3E" w:rsidP="00587C38">
            <w:pPr>
              <w:suppressAutoHyphens/>
              <w:jc w:val="both"/>
              <w:rPr>
                <w:rFonts w:ascii="Times New Roman" w:hAnsi="Times New Roman" w:cs="Times New Roman"/>
                <w:sz w:val="24"/>
                <w:szCs w:val="24"/>
              </w:rPr>
            </w:pPr>
            <w:r w:rsidRPr="00642D78">
              <w:rPr>
                <w:rFonts w:ascii="Times New Roman" w:hAnsi="Times New Roman" w:cs="Times New Roman"/>
                <w:sz w:val="24"/>
                <w:szCs w:val="24"/>
              </w:rPr>
              <w:t>Investments in Government or trust securities</w:t>
            </w:r>
          </w:p>
          <w:p w:rsidR="004C6F3E" w:rsidRPr="009E3ADD" w:rsidRDefault="004C6F3E" w:rsidP="00587C38">
            <w:pPr>
              <w:suppressAutoHyphens/>
              <w:jc w:val="both"/>
              <w:rPr>
                <w:rFonts w:ascii="Times New Roman" w:hAnsi="Times New Roman" w:cs="Times New Roman"/>
                <w:spacing w:val="-2"/>
                <w:sz w:val="24"/>
                <w:szCs w:val="24"/>
              </w:rPr>
            </w:pPr>
          </w:p>
        </w:tc>
        <w:tc>
          <w:tcPr>
            <w:tcW w:w="1058" w:type="dxa"/>
            <w:gridSpan w:val="3"/>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gridSpan w:val="5"/>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gridSpan w:val="4"/>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c>
          <w:tcPr>
            <w:tcW w:w="1000" w:type="dxa"/>
            <w:gridSpan w:val="2"/>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Pr="00D67973" w:rsidRDefault="004C6F3E" w:rsidP="00587C38">
            <w:pPr>
              <w:suppressAutoHyphens/>
              <w:jc w:val="both"/>
              <w:rPr>
                <w:rFonts w:ascii="Times New Roman" w:hAnsi="Times New Roman" w:cs="Times New Roman"/>
                <w:spacing w:val="-2"/>
                <w:sz w:val="24"/>
                <w:szCs w:val="24"/>
              </w:rPr>
            </w:pPr>
          </w:p>
        </w:tc>
        <w:tc>
          <w:tcPr>
            <w:tcW w:w="542" w:type="dxa"/>
          </w:tcPr>
          <w:p w:rsidR="004C6F3E" w:rsidRPr="00D67973"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(e)</w:t>
            </w:r>
          </w:p>
        </w:tc>
        <w:tc>
          <w:tcPr>
            <w:tcW w:w="4397" w:type="dxa"/>
          </w:tcPr>
          <w:p w:rsidR="004C6F3E" w:rsidRDefault="004C6F3E" w:rsidP="00587C38">
            <w:pPr>
              <w:suppressAutoHyphens/>
              <w:jc w:val="both"/>
              <w:rPr>
                <w:rFonts w:ascii="Times New Roman" w:hAnsi="Times New Roman" w:cs="Times New Roman"/>
                <w:sz w:val="24"/>
                <w:szCs w:val="24"/>
              </w:rPr>
            </w:pPr>
            <w:r w:rsidRPr="00642D78">
              <w:rPr>
                <w:rFonts w:ascii="Times New Roman" w:hAnsi="Times New Roman" w:cs="Times New Roman"/>
                <w:sz w:val="24"/>
                <w:szCs w:val="24"/>
              </w:rPr>
              <w:t xml:space="preserve">Investments in </w:t>
            </w:r>
            <w:r>
              <w:rPr>
                <w:rFonts w:ascii="Times New Roman" w:hAnsi="Times New Roman" w:cs="Times New Roman"/>
                <w:sz w:val="24"/>
                <w:szCs w:val="24"/>
              </w:rPr>
              <w:t>Debentures o</w:t>
            </w:r>
            <w:r w:rsidRPr="00642D78">
              <w:rPr>
                <w:rFonts w:ascii="Times New Roman" w:hAnsi="Times New Roman" w:cs="Times New Roman"/>
                <w:sz w:val="24"/>
                <w:szCs w:val="24"/>
              </w:rPr>
              <w:t>r Bonds</w:t>
            </w:r>
          </w:p>
          <w:p w:rsidR="004C6F3E" w:rsidRPr="009E3ADD" w:rsidRDefault="004C6F3E" w:rsidP="00587C38">
            <w:pPr>
              <w:suppressAutoHyphens/>
              <w:jc w:val="both"/>
              <w:rPr>
                <w:rFonts w:ascii="Times New Roman" w:hAnsi="Times New Roman" w:cs="Times New Roman"/>
                <w:spacing w:val="-2"/>
                <w:sz w:val="24"/>
                <w:szCs w:val="24"/>
              </w:rPr>
            </w:pPr>
          </w:p>
        </w:tc>
        <w:tc>
          <w:tcPr>
            <w:tcW w:w="1058" w:type="dxa"/>
            <w:gridSpan w:val="3"/>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gridSpan w:val="5"/>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gridSpan w:val="4"/>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c>
          <w:tcPr>
            <w:tcW w:w="1000" w:type="dxa"/>
            <w:gridSpan w:val="2"/>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Pr="00D67973" w:rsidRDefault="004C6F3E" w:rsidP="00587C38">
            <w:pPr>
              <w:suppressAutoHyphens/>
              <w:jc w:val="both"/>
              <w:rPr>
                <w:rFonts w:ascii="Times New Roman" w:hAnsi="Times New Roman" w:cs="Times New Roman"/>
                <w:spacing w:val="-2"/>
                <w:sz w:val="24"/>
                <w:szCs w:val="24"/>
              </w:rPr>
            </w:pPr>
          </w:p>
        </w:tc>
        <w:tc>
          <w:tcPr>
            <w:tcW w:w="542" w:type="dxa"/>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(f)</w:t>
            </w:r>
          </w:p>
        </w:tc>
        <w:tc>
          <w:tcPr>
            <w:tcW w:w="4397" w:type="dxa"/>
          </w:tcPr>
          <w:p w:rsidR="004C6F3E" w:rsidRDefault="004C6F3E" w:rsidP="00587C38">
            <w:pPr>
              <w:suppressAutoHyphens/>
              <w:jc w:val="both"/>
              <w:rPr>
                <w:rFonts w:ascii="Times New Roman" w:hAnsi="Times New Roman" w:cs="Times New Roman"/>
                <w:sz w:val="24"/>
                <w:szCs w:val="24"/>
              </w:rPr>
            </w:pPr>
            <w:r w:rsidRPr="00642D78">
              <w:rPr>
                <w:rFonts w:ascii="Times New Roman" w:hAnsi="Times New Roman" w:cs="Times New Roman"/>
                <w:sz w:val="24"/>
                <w:szCs w:val="24"/>
              </w:rPr>
              <w:t>Investments in Mutual Funds</w:t>
            </w:r>
          </w:p>
          <w:p w:rsidR="004C6F3E" w:rsidRPr="009E3ADD" w:rsidRDefault="004C6F3E" w:rsidP="00587C38">
            <w:pPr>
              <w:suppressAutoHyphens/>
              <w:jc w:val="both"/>
              <w:rPr>
                <w:rFonts w:ascii="Times New Roman" w:hAnsi="Times New Roman" w:cs="Times New Roman"/>
                <w:spacing w:val="-2"/>
                <w:sz w:val="24"/>
                <w:szCs w:val="24"/>
              </w:rPr>
            </w:pPr>
          </w:p>
        </w:tc>
        <w:tc>
          <w:tcPr>
            <w:tcW w:w="1058" w:type="dxa"/>
            <w:gridSpan w:val="3"/>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gridSpan w:val="5"/>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gridSpan w:val="4"/>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c>
          <w:tcPr>
            <w:tcW w:w="1000" w:type="dxa"/>
            <w:gridSpan w:val="2"/>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Pr="00D67973" w:rsidRDefault="004C6F3E" w:rsidP="00587C38">
            <w:pPr>
              <w:suppressAutoHyphens/>
              <w:jc w:val="both"/>
              <w:rPr>
                <w:rFonts w:ascii="Times New Roman" w:hAnsi="Times New Roman" w:cs="Times New Roman"/>
                <w:spacing w:val="-2"/>
                <w:sz w:val="24"/>
                <w:szCs w:val="24"/>
              </w:rPr>
            </w:pPr>
          </w:p>
        </w:tc>
        <w:tc>
          <w:tcPr>
            <w:tcW w:w="542" w:type="dxa"/>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(g)</w:t>
            </w:r>
          </w:p>
        </w:tc>
        <w:tc>
          <w:tcPr>
            <w:tcW w:w="4397" w:type="dxa"/>
          </w:tcPr>
          <w:p w:rsidR="004C6F3E" w:rsidRDefault="004C6F3E" w:rsidP="00587C38">
            <w:pPr>
              <w:suppressAutoHyphens/>
              <w:jc w:val="both"/>
              <w:rPr>
                <w:rFonts w:ascii="Times New Roman" w:hAnsi="Times New Roman" w:cs="Times New Roman"/>
                <w:sz w:val="24"/>
                <w:szCs w:val="24"/>
              </w:rPr>
            </w:pPr>
            <w:r w:rsidRPr="00642D78">
              <w:rPr>
                <w:rFonts w:ascii="Times New Roman" w:hAnsi="Times New Roman" w:cs="Times New Roman"/>
                <w:sz w:val="24"/>
                <w:szCs w:val="24"/>
              </w:rPr>
              <w:t>Investments in partnership firms</w:t>
            </w:r>
          </w:p>
          <w:p w:rsidR="004C6F3E" w:rsidRPr="009E3ADD" w:rsidRDefault="004C6F3E" w:rsidP="00587C38">
            <w:pPr>
              <w:suppressAutoHyphens/>
              <w:jc w:val="both"/>
              <w:rPr>
                <w:rFonts w:ascii="Times New Roman" w:hAnsi="Times New Roman" w:cs="Times New Roman"/>
                <w:spacing w:val="-2"/>
                <w:sz w:val="24"/>
                <w:szCs w:val="24"/>
              </w:rPr>
            </w:pPr>
          </w:p>
        </w:tc>
        <w:tc>
          <w:tcPr>
            <w:tcW w:w="1058" w:type="dxa"/>
            <w:gridSpan w:val="3"/>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gridSpan w:val="5"/>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gridSpan w:val="4"/>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c>
          <w:tcPr>
            <w:tcW w:w="1000" w:type="dxa"/>
            <w:gridSpan w:val="2"/>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Pr="00D67973" w:rsidRDefault="004C6F3E" w:rsidP="00587C38">
            <w:pPr>
              <w:suppressAutoHyphens/>
              <w:jc w:val="both"/>
              <w:rPr>
                <w:rFonts w:ascii="Times New Roman" w:hAnsi="Times New Roman" w:cs="Times New Roman"/>
                <w:spacing w:val="-2"/>
                <w:sz w:val="24"/>
                <w:szCs w:val="24"/>
              </w:rPr>
            </w:pPr>
          </w:p>
        </w:tc>
        <w:tc>
          <w:tcPr>
            <w:tcW w:w="542" w:type="dxa"/>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(h)</w:t>
            </w:r>
          </w:p>
        </w:tc>
        <w:tc>
          <w:tcPr>
            <w:tcW w:w="4397" w:type="dxa"/>
          </w:tcPr>
          <w:p w:rsidR="004C6F3E" w:rsidRDefault="004C6F3E" w:rsidP="00587C38">
            <w:pPr>
              <w:suppressAutoHyphens/>
              <w:jc w:val="both"/>
              <w:rPr>
                <w:rFonts w:ascii="Times New Roman" w:hAnsi="Times New Roman" w:cs="Times New Roman"/>
                <w:sz w:val="24"/>
                <w:szCs w:val="24"/>
              </w:rPr>
            </w:pPr>
            <w:r w:rsidRPr="00642D78">
              <w:rPr>
                <w:rFonts w:ascii="Times New Roman" w:hAnsi="Times New Roman" w:cs="Times New Roman"/>
                <w:sz w:val="24"/>
                <w:szCs w:val="24"/>
              </w:rPr>
              <w:t>Other non-current investments (specifying nature)</w:t>
            </w:r>
          </w:p>
          <w:p w:rsidR="004C6F3E" w:rsidRPr="009E3ADD" w:rsidRDefault="004C6F3E" w:rsidP="00587C38">
            <w:pPr>
              <w:suppressAutoHyphens/>
              <w:jc w:val="both"/>
              <w:rPr>
                <w:rFonts w:ascii="Times New Roman" w:hAnsi="Times New Roman" w:cs="Times New Roman"/>
                <w:spacing w:val="-2"/>
                <w:sz w:val="24"/>
                <w:szCs w:val="24"/>
              </w:rPr>
            </w:pPr>
          </w:p>
        </w:tc>
        <w:tc>
          <w:tcPr>
            <w:tcW w:w="1058" w:type="dxa"/>
            <w:gridSpan w:val="3"/>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gridSpan w:val="5"/>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gridSpan w:val="4"/>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c>
          <w:tcPr>
            <w:tcW w:w="1000" w:type="dxa"/>
            <w:gridSpan w:val="2"/>
          </w:tcPr>
          <w:p w:rsidR="004C6F3E" w:rsidRPr="00642D78" w:rsidRDefault="004C6F3E">
            <w:pPr>
              <w:suppressAutoHyphens/>
              <w:jc w:val="both"/>
              <w:rPr>
                <w:rFonts w:ascii="Times New Roman" w:hAnsi="Times New Roman" w:cs="Times New Roman"/>
                <w:spacing w:val="-2"/>
                <w:sz w:val="24"/>
                <w:szCs w:val="24"/>
              </w:rPr>
            </w:pPr>
          </w:p>
        </w:tc>
        <w:tc>
          <w:tcPr>
            <w:tcW w:w="535" w:type="dxa"/>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2.</w:t>
            </w:r>
          </w:p>
        </w:tc>
        <w:tc>
          <w:tcPr>
            <w:tcW w:w="4939" w:type="dxa"/>
            <w:gridSpan w:val="2"/>
          </w:tcPr>
          <w:p w:rsidR="004C6F3E" w:rsidRPr="00642D78"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For each of the aforementioned classification the following details are disclosed:</w:t>
            </w:r>
          </w:p>
          <w:p w:rsidR="004C6F3E" w:rsidRPr="00642D78" w:rsidRDefault="004C6F3E">
            <w:pPr>
              <w:suppressAutoHyphens/>
              <w:jc w:val="both"/>
              <w:rPr>
                <w:rFonts w:ascii="Times New Roman" w:hAnsi="Times New Roman" w:cs="Times New Roman"/>
                <w:b/>
                <w:bCs/>
                <w:spacing w:val="-2"/>
                <w:sz w:val="24"/>
                <w:szCs w:val="24"/>
              </w:rPr>
            </w:pPr>
          </w:p>
        </w:tc>
        <w:tc>
          <w:tcPr>
            <w:tcW w:w="1058" w:type="dxa"/>
            <w:gridSpan w:val="3"/>
          </w:tcPr>
          <w:p w:rsidR="004C6F3E" w:rsidRPr="00642D78" w:rsidRDefault="004C6F3E">
            <w:pPr>
              <w:suppressAutoHyphens/>
              <w:jc w:val="both"/>
              <w:rPr>
                <w:rFonts w:ascii="Times New Roman" w:hAnsi="Times New Roman" w:cs="Times New Roman"/>
                <w:spacing w:val="-2"/>
                <w:sz w:val="24"/>
                <w:szCs w:val="24"/>
              </w:rPr>
            </w:pPr>
          </w:p>
        </w:tc>
        <w:tc>
          <w:tcPr>
            <w:tcW w:w="1061" w:type="dxa"/>
            <w:gridSpan w:val="5"/>
          </w:tcPr>
          <w:p w:rsidR="004C6F3E" w:rsidRPr="00642D78" w:rsidRDefault="004C6F3E">
            <w:pPr>
              <w:suppressAutoHyphens/>
              <w:jc w:val="both"/>
              <w:rPr>
                <w:rFonts w:ascii="Times New Roman" w:hAnsi="Times New Roman" w:cs="Times New Roman"/>
                <w:spacing w:val="-2"/>
                <w:sz w:val="24"/>
                <w:szCs w:val="24"/>
              </w:rPr>
            </w:pPr>
          </w:p>
        </w:tc>
        <w:tc>
          <w:tcPr>
            <w:tcW w:w="1082" w:type="dxa"/>
            <w:gridSpan w:val="4"/>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577AF5">
        <w:tc>
          <w:tcPr>
            <w:tcW w:w="1000" w:type="dxa"/>
            <w:gridSpan w:val="2"/>
          </w:tcPr>
          <w:p w:rsidR="004C6F3E" w:rsidRPr="00642D78" w:rsidRDefault="004C6F3E">
            <w:pPr>
              <w:suppressAutoHyphens/>
              <w:jc w:val="both"/>
              <w:rPr>
                <w:rFonts w:ascii="Times New Roman" w:hAnsi="Times New Roman" w:cs="Times New Roman"/>
                <w:spacing w:val="-2"/>
                <w:sz w:val="24"/>
                <w:szCs w:val="24"/>
              </w:rPr>
            </w:pPr>
          </w:p>
        </w:tc>
        <w:tc>
          <w:tcPr>
            <w:tcW w:w="535" w:type="dxa"/>
          </w:tcPr>
          <w:p w:rsidR="004C6F3E" w:rsidRPr="00642D78" w:rsidRDefault="004C6F3E">
            <w:pPr>
              <w:suppressAutoHyphens/>
              <w:jc w:val="both"/>
              <w:rPr>
                <w:rFonts w:ascii="Times New Roman" w:hAnsi="Times New Roman" w:cs="Times New Roman"/>
                <w:spacing w:val="-2"/>
                <w:sz w:val="24"/>
                <w:szCs w:val="24"/>
              </w:rPr>
            </w:pPr>
          </w:p>
        </w:tc>
        <w:tc>
          <w:tcPr>
            <w:tcW w:w="542" w:type="dxa"/>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a)</w:t>
            </w:r>
          </w:p>
        </w:tc>
        <w:tc>
          <w:tcPr>
            <w:tcW w:w="4397" w:type="dxa"/>
          </w:tcPr>
          <w:p w:rsidR="004C6F3E" w:rsidRPr="00642D78" w:rsidRDefault="004C6F3E">
            <w:pPr>
              <w:suppressAutoHyphens/>
              <w:jc w:val="both"/>
              <w:rPr>
                <w:rFonts w:ascii="Times New Roman" w:hAnsi="Times New Roman" w:cs="Times New Roman"/>
                <w:sz w:val="24"/>
                <w:szCs w:val="24"/>
              </w:rPr>
            </w:pPr>
            <w:r w:rsidRPr="00642D78">
              <w:rPr>
                <w:rFonts w:ascii="Times New Roman" w:hAnsi="Times New Roman" w:cs="Times New Roman"/>
                <w:sz w:val="24"/>
                <w:szCs w:val="24"/>
              </w:rPr>
              <w:t>names of the bodies corporate in whom investments have been made</w:t>
            </w:r>
          </w:p>
          <w:p w:rsidR="004C6F3E" w:rsidRPr="00642D78" w:rsidRDefault="004C6F3E">
            <w:pPr>
              <w:suppressAutoHyphens/>
              <w:jc w:val="both"/>
              <w:rPr>
                <w:rFonts w:ascii="Times New Roman" w:hAnsi="Times New Roman" w:cs="Times New Roman"/>
                <w:b/>
                <w:bCs/>
                <w:spacing w:val="-2"/>
                <w:sz w:val="24"/>
                <w:szCs w:val="24"/>
              </w:rPr>
            </w:pPr>
          </w:p>
        </w:tc>
        <w:tc>
          <w:tcPr>
            <w:tcW w:w="1058" w:type="dxa"/>
            <w:gridSpan w:val="3"/>
          </w:tcPr>
          <w:p w:rsidR="004C6F3E" w:rsidRPr="00642D78" w:rsidRDefault="004C6F3E">
            <w:pPr>
              <w:suppressAutoHyphens/>
              <w:jc w:val="both"/>
              <w:rPr>
                <w:rFonts w:ascii="Times New Roman" w:hAnsi="Times New Roman" w:cs="Times New Roman"/>
                <w:spacing w:val="-2"/>
                <w:sz w:val="24"/>
                <w:szCs w:val="24"/>
              </w:rPr>
            </w:pPr>
          </w:p>
        </w:tc>
        <w:tc>
          <w:tcPr>
            <w:tcW w:w="1061" w:type="dxa"/>
            <w:gridSpan w:val="5"/>
          </w:tcPr>
          <w:p w:rsidR="004C6F3E" w:rsidRPr="00642D78" w:rsidRDefault="004C6F3E">
            <w:pPr>
              <w:suppressAutoHyphens/>
              <w:jc w:val="both"/>
              <w:rPr>
                <w:rFonts w:ascii="Times New Roman" w:hAnsi="Times New Roman" w:cs="Times New Roman"/>
                <w:spacing w:val="-2"/>
                <w:sz w:val="24"/>
                <w:szCs w:val="24"/>
              </w:rPr>
            </w:pPr>
          </w:p>
        </w:tc>
        <w:tc>
          <w:tcPr>
            <w:tcW w:w="1082" w:type="dxa"/>
            <w:gridSpan w:val="4"/>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577AF5">
        <w:tc>
          <w:tcPr>
            <w:tcW w:w="1000" w:type="dxa"/>
            <w:gridSpan w:val="2"/>
          </w:tcPr>
          <w:p w:rsidR="004C6F3E" w:rsidRPr="00161AD7" w:rsidRDefault="004C6F3E">
            <w:pPr>
              <w:suppressAutoHyphens/>
              <w:jc w:val="both"/>
              <w:rPr>
                <w:rFonts w:ascii="Times New Roman" w:hAnsi="Times New Roman" w:cs="Times New Roman"/>
                <w:spacing w:val="-2"/>
                <w:sz w:val="24"/>
                <w:szCs w:val="24"/>
              </w:rPr>
            </w:pPr>
          </w:p>
        </w:tc>
        <w:tc>
          <w:tcPr>
            <w:tcW w:w="535" w:type="dxa"/>
          </w:tcPr>
          <w:p w:rsidR="004C6F3E" w:rsidRPr="00FD4A5A" w:rsidRDefault="004C6F3E">
            <w:pPr>
              <w:suppressAutoHyphens/>
              <w:jc w:val="both"/>
              <w:rPr>
                <w:rFonts w:ascii="Times New Roman" w:hAnsi="Times New Roman" w:cs="Times New Roman"/>
                <w:spacing w:val="-2"/>
                <w:sz w:val="24"/>
                <w:szCs w:val="24"/>
              </w:rPr>
            </w:pPr>
          </w:p>
        </w:tc>
        <w:tc>
          <w:tcPr>
            <w:tcW w:w="542" w:type="dxa"/>
          </w:tcPr>
          <w:p w:rsidR="004C6F3E" w:rsidRPr="00FD4A5A" w:rsidRDefault="004C6F3E">
            <w:pPr>
              <w:suppressAutoHyphens/>
              <w:jc w:val="both"/>
              <w:rPr>
                <w:rFonts w:ascii="Times New Roman" w:hAnsi="Times New Roman" w:cs="Times New Roman"/>
                <w:spacing w:val="-2"/>
                <w:sz w:val="24"/>
                <w:szCs w:val="24"/>
              </w:rPr>
            </w:pPr>
            <w:r w:rsidRPr="00FD4A5A">
              <w:rPr>
                <w:rFonts w:ascii="Times New Roman" w:hAnsi="Times New Roman" w:cs="Times New Roman"/>
                <w:spacing w:val="-2"/>
                <w:sz w:val="24"/>
                <w:szCs w:val="24"/>
              </w:rPr>
              <w:t>b)</w:t>
            </w:r>
          </w:p>
        </w:tc>
        <w:tc>
          <w:tcPr>
            <w:tcW w:w="4397" w:type="dxa"/>
          </w:tcPr>
          <w:p w:rsidR="004C6F3E" w:rsidRPr="00642D78" w:rsidRDefault="004C6F3E">
            <w:pPr>
              <w:suppressAutoHyphens/>
              <w:jc w:val="both"/>
              <w:rPr>
                <w:rFonts w:ascii="Times New Roman" w:hAnsi="Times New Roman" w:cs="Times New Roman"/>
                <w:sz w:val="24"/>
                <w:szCs w:val="24"/>
              </w:rPr>
            </w:pPr>
            <w:r w:rsidRPr="00642D78">
              <w:rPr>
                <w:rFonts w:ascii="Times New Roman" w:hAnsi="Times New Roman" w:cs="Times New Roman"/>
                <w:sz w:val="24"/>
                <w:szCs w:val="24"/>
              </w:rPr>
              <w:t xml:space="preserve">whether such bodies are (i) subsidiaries, (ii) associates, (iii) joint ventures, or (iv) </w:t>
            </w:r>
            <w:r w:rsidRPr="0041773E">
              <w:rPr>
                <w:rFonts w:ascii="Times New Roman" w:hAnsi="Times New Roman" w:cs="Times New Roman"/>
                <w:b/>
                <w:sz w:val="24"/>
                <w:szCs w:val="24"/>
              </w:rPr>
              <w:t>controlled special purpose entities</w:t>
            </w:r>
            <w:r w:rsidRPr="00642D78">
              <w:rPr>
                <w:rFonts w:ascii="Times New Roman" w:hAnsi="Times New Roman" w:cs="Times New Roman"/>
                <w:sz w:val="24"/>
                <w:szCs w:val="24"/>
              </w:rPr>
              <w:t xml:space="preserve"> </w:t>
            </w:r>
            <w:r>
              <w:rPr>
                <w:rFonts w:ascii="Times New Roman" w:hAnsi="Times New Roman" w:cs="Times New Roman"/>
                <w:sz w:val="24"/>
                <w:szCs w:val="24"/>
              </w:rPr>
              <w:t>to</w:t>
            </w:r>
            <w:r w:rsidRPr="00642D78">
              <w:rPr>
                <w:rFonts w:ascii="Times New Roman" w:hAnsi="Times New Roman" w:cs="Times New Roman"/>
                <w:sz w:val="24"/>
                <w:szCs w:val="24"/>
              </w:rPr>
              <w:t xml:space="preserve"> be disclosed separately</w:t>
            </w:r>
          </w:p>
          <w:p w:rsidR="004C6F3E" w:rsidRPr="00642D78" w:rsidRDefault="004C6F3E">
            <w:pPr>
              <w:suppressAutoHyphens/>
              <w:jc w:val="both"/>
              <w:rPr>
                <w:rFonts w:ascii="Times New Roman" w:hAnsi="Times New Roman" w:cs="Times New Roman"/>
                <w:sz w:val="24"/>
                <w:szCs w:val="24"/>
              </w:rPr>
            </w:pPr>
          </w:p>
        </w:tc>
        <w:tc>
          <w:tcPr>
            <w:tcW w:w="1058" w:type="dxa"/>
            <w:gridSpan w:val="3"/>
          </w:tcPr>
          <w:p w:rsidR="004C6F3E" w:rsidRPr="00161AD7" w:rsidRDefault="004C6F3E">
            <w:pPr>
              <w:suppressAutoHyphens/>
              <w:jc w:val="both"/>
              <w:rPr>
                <w:rFonts w:ascii="Times New Roman" w:hAnsi="Times New Roman" w:cs="Times New Roman"/>
                <w:spacing w:val="-2"/>
                <w:sz w:val="24"/>
                <w:szCs w:val="24"/>
              </w:rPr>
            </w:pPr>
          </w:p>
        </w:tc>
        <w:tc>
          <w:tcPr>
            <w:tcW w:w="1061" w:type="dxa"/>
            <w:gridSpan w:val="5"/>
          </w:tcPr>
          <w:p w:rsidR="004C6F3E" w:rsidRPr="00161AD7" w:rsidRDefault="004C6F3E">
            <w:pPr>
              <w:suppressAutoHyphens/>
              <w:jc w:val="both"/>
              <w:rPr>
                <w:rFonts w:ascii="Times New Roman" w:hAnsi="Times New Roman" w:cs="Times New Roman"/>
                <w:spacing w:val="-2"/>
                <w:sz w:val="24"/>
                <w:szCs w:val="24"/>
              </w:rPr>
            </w:pPr>
          </w:p>
        </w:tc>
        <w:tc>
          <w:tcPr>
            <w:tcW w:w="1082" w:type="dxa"/>
            <w:gridSpan w:val="4"/>
          </w:tcPr>
          <w:p w:rsidR="004C6F3E" w:rsidRPr="00161AD7" w:rsidRDefault="004C6F3E">
            <w:pPr>
              <w:suppressAutoHyphens/>
              <w:jc w:val="both"/>
              <w:rPr>
                <w:rFonts w:ascii="Times New Roman" w:hAnsi="Times New Roman" w:cs="Times New Roman"/>
                <w:spacing w:val="-2"/>
                <w:sz w:val="24"/>
                <w:szCs w:val="24"/>
              </w:rPr>
            </w:pPr>
          </w:p>
        </w:tc>
      </w:tr>
      <w:tr w:rsidR="004C6F3E" w:rsidRPr="00161AD7" w:rsidTr="00577AF5">
        <w:tc>
          <w:tcPr>
            <w:tcW w:w="1000" w:type="dxa"/>
            <w:gridSpan w:val="2"/>
          </w:tcPr>
          <w:p w:rsidR="004C6F3E" w:rsidRPr="00161AD7" w:rsidRDefault="004C6F3E">
            <w:pPr>
              <w:suppressAutoHyphens/>
              <w:jc w:val="both"/>
              <w:rPr>
                <w:rFonts w:ascii="Times New Roman" w:hAnsi="Times New Roman" w:cs="Times New Roman"/>
                <w:spacing w:val="-2"/>
                <w:sz w:val="24"/>
                <w:szCs w:val="24"/>
              </w:rPr>
            </w:pPr>
          </w:p>
        </w:tc>
        <w:tc>
          <w:tcPr>
            <w:tcW w:w="535" w:type="dxa"/>
          </w:tcPr>
          <w:p w:rsidR="004C6F3E" w:rsidRPr="00FD4A5A" w:rsidRDefault="004C6F3E">
            <w:pPr>
              <w:suppressAutoHyphens/>
              <w:jc w:val="both"/>
              <w:rPr>
                <w:rFonts w:ascii="Times New Roman" w:hAnsi="Times New Roman" w:cs="Times New Roman"/>
                <w:spacing w:val="-2"/>
                <w:sz w:val="24"/>
                <w:szCs w:val="24"/>
              </w:rPr>
            </w:pPr>
          </w:p>
        </w:tc>
        <w:tc>
          <w:tcPr>
            <w:tcW w:w="542" w:type="dxa"/>
          </w:tcPr>
          <w:p w:rsidR="004C6F3E" w:rsidRPr="00FD4A5A"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c)</w:t>
            </w:r>
          </w:p>
        </w:tc>
        <w:tc>
          <w:tcPr>
            <w:tcW w:w="4397" w:type="dxa"/>
          </w:tcPr>
          <w:p w:rsidR="004C6F3E" w:rsidRPr="00642D78" w:rsidRDefault="004C6F3E" w:rsidP="00D559B7">
            <w:pPr>
              <w:suppressAutoHyphens/>
              <w:jc w:val="both"/>
              <w:rPr>
                <w:rFonts w:ascii="Times New Roman" w:hAnsi="Times New Roman" w:cs="Times New Roman"/>
                <w:sz w:val="24"/>
                <w:szCs w:val="24"/>
              </w:rPr>
            </w:pPr>
            <w:r w:rsidRPr="00642D78">
              <w:rPr>
                <w:rFonts w:ascii="Times New Roman" w:hAnsi="Times New Roman" w:cs="Times New Roman"/>
                <w:sz w:val="24"/>
                <w:szCs w:val="24"/>
              </w:rPr>
              <w:t>the nature and extent of the investment so made in each such body corporate</w:t>
            </w:r>
          </w:p>
          <w:p w:rsidR="004C6F3E" w:rsidRPr="00642D78" w:rsidRDefault="004C6F3E">
            <w:pPr>
              <w:suppressAutoHyphens/>
              <w:jc w:val="both"/>
              <w:rPr>
                <w:rFonts w:ascii="Times New Roman" w:hAnsi="Times New Roman" w:cs="Times New Roman"/>
                <w:sz w:val="24"/>
                <w:szCs w:val="24"/>
              </w:rPr>
            </w:pPr>
          </w:p>
        </w:tc>
        <w:tc>
          <w:tcPr>
            <w:tcW w:w="1058" w:type="dxa"/>
            <w:gridSpan w:val="3"/>
          </w:tcPr>
          <w:p w:rsidR="004C6F3E" w:rsidRPr="00161AD7" w:rsidRDefault="004C6F3E">
            <w:pPr>
              <w:suppressAutoHyphens/>
              <w:jc w:val="both"/>
              <w:rPr>
                <w:rFonts w:ascii="Times New Roman" w:hAnsi="Times New Roman" w:cs="Times New Roman"/>
                <w:spacing w:val="-2"/>
                <w:sz w:val="24"/>
                <w:szCs w:val="24"/>
              </w:rPr>
            </w:pPr>
          </w:p>
        </w:tc>
        <w:tc>
          <w:tcPr>
            <w:tcW w:w="1061" w:type="dxa"/>
            <w:gridSpan w:val="5"/>
          </w:tcPr>
          <w:p w:rsidR="004C6F3E" w:rsidRPr="00161AD7" w:rsidRDefault="004C6F3E">
            <w:pPr>
              <w:suppressAutoHyphens/>
              <w:jc w:val="both"/>
              <w:rPr>
                <w:rFonts w:ascii="Times New Roman" w:hAnsi="Times New Roman" w:cs="Times New Roman"/>
                <w:spacing w:val="-2"/>
                <w:sz w:val="24"/>
                <w:szCs w:val="24"/>
              </w:rPr>
            </w:pPr>
          </w:p>
        </w:tc>
        <w:tc>
          <w:tcPr>
            <w:tcW w:w="1082" w:type="dxa"/>
            <w:gridSpan w:val="4"/>
          </w:tcPr>
          <w:p w:rsidR="004C6F3E" w:rsidRPr="00161AD7" w:rsidRDefault="004C6F3E">
            <w:pPr>
              <w:suppressAutoHyphens/>
              <w:jc w:val="both"/>
              <w:rPr>
                <w:rFonts w:ascii="Times New Roman" w:hAnsi="Times New Roman" w:cs="Times New Roman"/>
                <w:spacing w:val="-2"/>
                <w:sz w:val="24"/>
                <w:szCs w:val="24"/>
              </w:rPr>
            </w:pPr>
          </w:p>
        </w:tc>
      </w:tr>
      <w:tr w:rsidR="004C6F3E" w:rsidRPr="00161AD7" w:rsidTr="00577AF5">
        <w:tc>
          <w:tcPr>
            <w:tcW w:w="1000" w:type="dxa"/>
            <w:gridSpan w:val="2"/>
          </w:tcPr>
          <w:p w:rsidR="004C6F3E" w:rsidRPr="00161AD7" w:rsidRDefault="004C6F3E">
            <w:pPr>
              <w:suppressAutoHyphens/>
              <w:jc w:val="both"/>
              <w:rPr>
                <w:rFonts w:ascii="Times New Roman" w:hAnsi="Times New Roman" w:cs="Times New Roman"/>
                <w:spacing w:val="-2"/>
                <w:sz w:val="24"/>
                <w:szCs w:val="24"/>
              </w:rPr>
            </w:pPr>
          </w:p>
        </w:tc>
        <w:tc>
          <w:tcPr>
            <w:tcW w:w="535" w:type="dxa"/>
          </w:tcPr>
          <w:p w:rsidR="004C6F3E" w:rsidRPr="00FD4A5A" w:rsidRDefault="004C6F3E">
            <w:pPr>
              <w:suppressAutoHyphens/>
              <w:jc w:val="both"/>
              <w:rPr>
                <w:rFonts w:ascii="Times New Roman" w:hAnsi="Times New Roman" w:cs="Times New Roman"/>
                <w:spacing w:val="-2"/>
                <w:sz w:val="24"/>
                <w:szCs w:val="24"/>
              </w:rPr>
            </w:pPr>
          </w:p>
        </w:tc>
        <w:tc>
          <w:tcPr>
            <w:tcW w:w="542" w:type="dxa"/>
          </w:tcPr>
          <w:p w:rsidR="004C6F3E" w:rsidRPr="00FD4A5A"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d</w:t>
            </w:r>
            <w:r w:rsidRPr="00FD4A5A">
              <w:rPr>
                <w:rFonts w:ascii="Times New Roman" w:hAnsi="Times New Roman" w:cs="Times New Roman"/>
                <w:spacing w:val="-2"/>
                <w:sz w:val="24"/>
                <w:szCs w:val="24"/>
              </w:rPr>
              <w:t>)</w:t>
            </w:r>
          </w:p>
        </w:tc>
        <w:tc>
          <w:tcPr>
            <w:tcW w:w="4397" w:type="dxa"/>
          </w:tcPr>
          <w:p w:rsidR="004C6F3E" w:rsidRDefault="004C6F3E" w:rsidP="00D559B7">
            <w:pPr>
              <w:suppressAutoHyphens/>
              <w:jc w:val="both"/>
              <w:rPr>
                <w:rFonts w:ascii="Times New Roman" w:hAnsi="Times New Roman" w:cs="Times New Roman"/>
                <w:sz w:val="24"/>
                <w:szCs w:val="24"/>
              </w:rPr>
            </w:pPr>
            <w:r>
              <w:rPr>
                <w:rFonts w:ascii="Times New Roman" w:hAnsi="Times New Roman" w:cs="Times New Roman"/>
                <w:sz w:val="24"/>
                <w:szCs w:val="24"/>
              </w:rPr>
              <w:t xml:space="preserve">Names of the partnership firms in which investments have been made </w:t>
            </w:r>
            <w:r w:rsidRPr="00642D78">
              <w:rPr>
                <w:rFonts w:ascii="Times New Roman" w:hAnsi="Times New Roman" w:cs="Times New Roman"/>
                <w:sz w:val="24"/>
                <w:szCs w:val="24"/>
              </w:rPr>
              <w:t>with the names of all their partners, total capital and the shares of each partner</w:t>
            </w:r>
          </w:p>
          <w:p w:rsidR="004C6F3E" w:rsidRPr="00642D78" w:rsidRDefault="004C6F3E" w:rsidP="00D559B7">
            <w:pPr>
              <w:suppressAutoHyphens/>
              <w:jc w:val="both"/>
              <w:rPr>
                <w:rFonts w:ascii="Times New Roman" w:hAnsi="Times New Roman" w:cs="Times New Roman"/>
                <w:sz w:val="24"/>
                <w:szCs w:val="24"/>
              </w:rPr>
            </w:pPr>
          </w:p>
        </w:tc>
        <w:tc>
          <w:tcPr>
            <w:tcW w:w="1058" w:type="dxa"/>
            <w:gridSpan w:val="3"/>
          </w:tcPr>
          <w:p w:rsidR="004C6F3E" w:rsidRPr="00161AD7" w:rsidRDefault="004C6F3E">
            <w:pPr>
              <w:suppressAutoHyphens/>
              <w:jc w:val="both"/>
              <w:rPr>
                <w:rFonts w:ascii="Times New Roman" w:hAnsi="Times New Roman" w:cs="Times New Roman"/>
                <w:spacing w:val="-2"/>
                <w:sz w:val="24"/>
                <w:szCs w:val="24"/>
              </w:rPr>
            </w:pPr>
          </w:p>
        </w:tc>
        <w:tc>
          <w:tcPr>
            <w:tcW w:w="1061" w:type="dxa"/>
            <w:gridSpan w:val="5"/>
          </w:tcPr>
          <w:p w:rsidR="004C6F3E" w:rsidRPr="00161AD7" w:rsidRDefault="004C6F3E">
            <w:pPr>
              <w:suppressAutoHyphens/>
              <w:jc w:val="both"/>
              <w:rPr>
                <w:rFonts w:ascii="Times New Roman" w:hAnsi="Times New Roman" w:cs="Times New Roman"/>
                <w:spacing w:val="-2"/>
                <w:sz w:val="24"/>
                <w:szCs w:val="24"/>
              </w:rPr>
            </w:pPr>
          </w:p>
        </w:tc>
        <w:tc>
          <w:tcPr>
            <w:tcW w:w="1082" w:type="dxa"/>
            <w:gridSpan w:val="4"/>
          </w:tcPr>
          <w:p w:rsidR="004C6F3E" w:rsidRPr="00161AD7" w:rsidRDefault="004C6F3E">
            <w:pPr>
              <w:suppressAutoHyphens/>
              <w:jc w:val="both"/>
              <w:rPr>
                <w:rFonts w:ascii="Times New Roman" w:hAnsi="Times New Roman" w:cs="Times New Roman"/>
                <w:spacing w:val="-2"/>
                <w:sz w:val="24"/>
                <w:szCs w:val="24"/>
              </w:rPr>
            </w:pPr>
          </w:p>
        </w:tc>
      </w:tr>
      <w:tr w:rsidR="004C6F3E" w:rsidRPr="00161AD7" w:rsidTr="00577AF5">
        <w:tc>
          <w:tcPr>
            <w:tcW w:w="1000" w:type="dxa"/>
            <w:gridSpan w:val="2"/>
          </w:tcPr>
          <w:p w:rsidR="004C6F3E" w:rsidRPr="00161AD7"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Notes:</w:t>
            </w:r>
          </w:p>
        </w:tc>
        <w:tc>
          <w:tcPr>
            <w:tcW w:w="535" w:type="dxa"/>
          </w:tcPr>
          <w:p w:rsidR="004C6F3E" w:rsidRPr="00FD4A5A"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1.</w:t>
            </w:r>
          </w:p>
        </w:tc>
        <w:tc>
          <w:tcPr>
            <w:tcW w:w="4939" w:type="dxa"/>
            <w:gridSpan w:val="2"/>
          </w:tcPr>
          <w:p w:rsidR="004C6F3E" w:rsidRDefault="004C6F3E">
            <w:pPr>
              <w:suppressAutoHyphens/>
              <w:jc w:val="both"/>
              <w:rPr>
                <w:rFonts w:ascii="Times New Roman" w:hAnsi="Times New Roman" w:cs="Times New Roman"/>
                <w:sz w:val="24"/>
                <w:szCs w:val="24"/>
              </w:rPr>
            </w:pPr>
            <w:r>
              <w:rPr>
                <w:rFonts w:ascii="Times New Roman" w:hAnsi="Times New Roman" w:cs="Times New Roman"/>
                <w:sz w:val="24"/>
                <w:szCs w:val="24"/>
              </w:rPr>
              <w:t>I</w:t>
            </w:r>
            <w:r w:rsidRPr="00642D78">
              <w:rPr>
                <w:rFonts w:ascii="Times New Roman" w:hAnsi="Times New Roman" w:cs="Times New Roman"/>
                <w:sz w:val="24"/>
                <w:szCs w:val="24"/>
              </w:rPr>
              <w:t>nvestments which are partly-paid are shown separately</w:t>
            </w:r>
          </w:p>
          <w:p w:rsidR="004C6F3E" w:rsidRPr="00642D78" w:rsidRDefault="004C6F3E">
            <w:pPr>
              <w:suppressAutoHyphens/>
              <w:jc w:val="both"/>
              <w:rPr>
                <w:rFonts w:ascii="Times New Roman" w:hAnsi="Times New Roman" w:cs="Times New Roman"/>
                <w:sz w:val="24"/>
                <w:szCs w:val="24"/>
              </w:rPr>
            </w:pPr>
          </w:p>
        </w:tc>
        <w:tc>
          <w:tcPr>
            <w:tcW w:w="1058" w:type="dxa"/>
            <w:gridSpan w:val="3"/>
          </w:tcPr>
          <w:p w:rsidR="004C6F3E" w:rsidRPr="00161AD7" w:rsidRDefault="004C6F3E">
            <w:pPr>
              <w:suppressAutoHyphens/>
              <w:jc w:val="both"/>
              <w:rPr>
                <w:rFonts w:ascii="Times New Roman" w:hAnsi="Times New Roman" w:cs="Times New Roman"/>
                <w:spacing w:val="-2"/>
                <w:sz w:val="24"/>
                <w:szCs w:val="24"/>
              </w:rPr>
            </w:pPr>
          </w:p>
        </w:tc>
        <w:tc>
          <w:tcPr>
            <w:tcW w:w="1061" w:type="dxa"/>
            <w:gridSpan w:val="5"/>
          </w:tcPr>
          <w:p w:rsidR="004C6F3E" w:rsidRPr="00161AD7" w:rsidRDefault="004C6F3E">
            <w:pPr>
              <w:suppressAutoHyphens/>
              <w:jc w:val="both"/>
              <w:rPr>
                <w:rFonts w:ascii="Times New Roman" w:hAnsi="Times New Roman" w:cs="Times New Roman"/>
                <w:spacing w:val="-2"/>
                <w:sz w:val="24"/>
                <w:szCs w:val="24"/>
              </w:rPr>
            </w:pPr>
          </w:p>
        </w:tc>
        <w:tc>
          <w:tcPr>
            <w:tcW w:w="1082" w:type="dxa"/>
            <w:gridSpan w:val="4"/>
          </w:tcPr>
          <w:p w:rsidR="004C6F3E" w:rsidRPr="00161AD7" w:rsidRDefault="004C6F3E">
            <w:pPr>
              <w:suppressAutoHyphens/>
              <w:jc w:val="both"/>
              <w:rPr>
                <w:rFonts w:ascii="Times New Roman" w:hAnsi="Times New Roman" w:cs="Times New Roman"/>
                <w:spacing w:val="-2"/>
                <w:sz w:val="24"/>
                <w:szCs w:val="24"/>
              </w:rPr>
            </w:pPr>
          </w:p>
        </w:tc>
      </w:tr>
      <w:tr w:rsidR="004C6F3E" w:rsidRPr="00161AD7" w:rsidTr="00577AF5">
        <w:trPr>
          <w:gridBefore w:val="1"/>
        </w:trPr>
        <w:tc>
          <w:tcPr>
            <w:tcW w:w="1000" w:type="dxa"/>
          </w:tcPr>
          <w:p w:rsidR="004C6F3E" w:rsidRPr="00161AD7" w:rsidRDefault="004C6F3E">
            <w:pPr>
              <w:suppressAutoHyphens/>
              <w:jc w:val="both"/>
              <w:rPr>
                <w:rFonts w:ascii="Times New Roman" w:hAnsi="Times New Roman" w:cs="Times New Roman"/>
                <w:spacing w:val="-2"/>
                <w:sz w:val="24"/>
                <w:szCs w:val="24"/>
              </w:rPr>
            </w:pPr>
          </w:p>
        </w:tc>
        <w:tc>
          <w:tcPr>
            <w:tcW w:w="535" w:type="dxa"/>
          </w:tcPr>
          <w:p w:rsidR="004C6F3E" w:rsidRPr="00161AD7"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2.</w:t>
            </w:r>
          </w:p>
        </w:tc>
        <w:tc>
          <w:tcPr>
            <w:tcW w:w="4939" w:type="dxa"/>
            <w:gridSpan w:val="2"/>
          </w:tcPr>
          <w:p w:rsidR="004C6F3E" w:rsidRPr="00642D78" w:rsidRDefault="004C6F3E">
            <w:pPr>
              <w:suppressAutoHyphens/>
              <w:jc w:val="both"/>
              <w:rPr>
                <w:rFonts w:ascii="Times New Roman" w:hAnsi="Times New Roman" w:cs="Times New Roman"/>
                <w:sz w:val="24"/>
                <w:szCs w:val="24"/>
              </w:rPr>
            </w:pPr>
            <w:r w:rsidRPr="00642D78">
              <w:rPr>
                <w:rFonts w:ascii="Times New Roman" w:hAnsi="Times New Roman" w:cs="Times New Roman"/>
                <w:sz w:val="24"/>
                <w:szCs w:val="24"/>
              </w:rPr>
              <w:t xml:space="preserve">Investments carried at </w:t>
            </w:r>
            <w:r w:rsidRPr="0041773E">
              <w:rPr>
                <w:rFonts w:ascii="Times New Roman" w:hAnsi="Times New Roman" w:cs="Times New Roman"/>
                <w:b/>
                <w:sz w:val="24"/>
                <w:szCs w:val="24"/>
              </w:rPr>
              <w:t>other than at cost</w:t>
            </w:r>
            <w:r w:rsidRPr="00642D78">
              <w:rPr>
                <w:rFonts w:ascii="Times New Roman" w:hAnsi="Times New Roman" w:cs="Times New Roman"/>
                <w:sz w:val="24"/>
                <w:szCs w:val="24"/>
              </w:rPr>
              <w:t xml:space="preserve"> are separately stated and the basis for va</w:t>
            </w:r>
            <w:r>
              <w:rPr>
                <w:rFonts w:ascii="Times New Roman" w:hAnsi="Times New Roman" w:cs="Times New Roman"/>
                <w:sz w:val="24"/>
                <w:szCs w:val="24"/>
              </w:rPr>
              <w:t>luation thereof has been stated</w:t>
            </w:r>
          </w:p>
          <w:p w:rsidR="004C6F3E" w:rsidRPr="00B92EBB" w:rsidRDefault="004C6F3E">
            <w:pPr>
              <w:suppressAutoHyphens/>
              <w:jc w:val="both"/>
              <w:rPr>
                <w:rFonts w:ascii="Times New Roman" w:hAnsi="Times New Roman" w:cs="Times New Roman"/>
                <w:spacing w:val="-2"/>
                <w:sz w:val="24"/>
                <w:szCs w:val="24"/>
              </w:rPr>
            </w:pPr>
          </w:p>
        </w:tc>
        <w:tc>
          <w:tcPr>
            <w:tcW w:w="1058" w:type="dxa"/>
            <w:gridSpan w:val="3"/>
          </w:tcPr>
          <w:p w:rsidR="004C6F3E" w:rsidRPr="00161AD7" w:rsidRDefault="004C6F3E">
            <w:pPr>
              <w:suppressAutoHyphens/>
              <w:jc w:val="both"/>
              <w:rPr>
                <w:rFonts w:ascii="Times New Roman" w:hAnsi="Times New Roman" w:cs="Times New Roman"/>
                <w:spacing w:val="-2"/>
                <w:sz w:val="24"/>
                <w:szCs w:val="24"/>
              </w:rPr>
            </w:pPr>
          </w:p>
        </w:tc>
        <w:tc>
          <w:tcPr>
            <w:tcW w:w="1061" w:type="dxa"/>
            <w:gridSpan w:val="5"/>
          </w:tcPr>
          <w:p w:rsidR="004C6F3E" w:rsidRPr="00161AD7" w:rsidRDefault="004C6F3E">
            <w:pPr>
              <w:suppressAutoHyphens/>
              <w:jc w:val="both"/>
              <w:rPr>
                <w:rFonts w:ascii="Times New Roman" w:hAnsi="Times New Roman" w:cs="Times New Roman"/>
                <w:spacing w:val="-2"/>
                <w:sz w:val="24"/>
                <w:szCs w:val="24"/>
              </w:rPr>
            </w:pPr>
          </w:p>
        </w:tc>
        <w:tc>
          <w:tcPr>
            <w:tcW w:w="1082" w:type="dxa"/>
            <w:gridSpan w:val="4"/>
          </w:tcPr>
          <w:p w:rsidR="004C6F3E" w:rsidRPr="00161AD7" w:rsidRDefault="004C6F3E">
            <w:pPr>
              <w:suppressAutoHyphens/>
              <w:jc w:val="both"/>
              <w:rPr>
                <w:rFonts w:ascii="Times New Roman" w:hAnsi="Times New Roman" w:cs="Times New Roman"/>
                <w:spacing w:val="-2"/>
                <w:sz w:val="24"/>
                <w:szCs w:val="24"/>
              </w:rPr>
            </w:pPr>
          </w:p>
        </w:tc>
      </w:tr>
      <w:tr w:rsidR="004C6F3E" w:rsidRPr="00161AD7" w:rsidTr="00577AF5">
        <w:trPr>
          <w:gridBefore w:val="1"/>
        </w:trPr>
        <w:tc>
          <w:tcPr>
            <w:tcW w:w="1000" w:type="dxa"/>
          </w:tcPr>
          <w:p w:rsidR="004C6F3E" w:rsidRPr="00642D78" w:rsidRDefault="004C6F3E">
            <w:pPr>
              <w:suppressAutoHyphens/>
              <w:jc w:val="both"/>
              <w:rPr>
                <w:rFonts w:ascii="Times New Roman" w:hAnsi="Times New Roman" w:cs="Times New Roman"/>
                <w:spacing w:val="-2"/>
                <w:sz w:val="24"/>
                <w:szCs w:val="24"/>
              </w:rPr>
            </w:pPr>
          </w:p>
        </w:tc>
        <w:tc>
          <w:tcPr>
            <w:tcW w:w="535" w:type="dxa"/>
          </w:tcPr>
          <w:p w:rsidR="004C6F3E" w:rsidRPr="00642D78"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3.</w:t>
            </w:r>
          </w:p>
        </w:tc>
        <w:tc>
          <w:tcPr>
            <w:tcW w:w="4939" w:type="dxa"/>
            <w:gridSpan w:val="2"/>
          </w:tcPr>
          <w:p w:rsidR="004C6F3E" w:rsidRDefault="004C6F3E" w:rsidP="000752B2">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 xml:space="preserve">Aggregate amount of the Company’s quoted investments and the market  value thereof </w:t>
            </w:r>
          </w:p>
          <w:p w:rsidR="004C6F3E" w:rsidRPr="00642D78" w:rsidRDefault="004C6F3E" w:rsidP="000752B2">
            <w:pPr>
              <w:suppressAutoHyphens/>
              <w:jc w:val="both"/>
              <w:rPr>
                <w:rFonts w:ascii="Times New Roman" w:hAnsi="Times New Roman" w:cs="Times New Roman"/>
                <w:spacing w:val="-2"/>
                <w:sz w:val="24"/>
                <w:szCs w:val="24"/>
              </w:rPr>
            </w:pPr>
          </w:p>
        </w:tc>
        <w:tc>
          <w:tcPr>
            <w:tcW w:w="1058" w:type="dxa"/>
            <w:gridSpan w:val="3"/>
          </w:tcPr>
          <w:p w:rsidR="004C6F3E" w:rsidRPr="00642D78" w:rsidRDefault="004C6F3E">
            <w:pPr>
              <w:suppressAutoHyphens/>
              <w:jc w:val="both"/>
              <w:rPr>
                <w:rFonts w:ascii="Times New Roman" w:hAnsi="Times New Roman" w:cs="Times New Roman"/>
                <w:spacing w:val="-2"/>
                <w:sz w:val="24"/>
                <w:szCs w:val="24"/>
              </w:rPr>
            </w:pPr>
          </w:p>
        </w:tc>
        <w:tc>
          <w:tcPr>
            <w:tcW w:w="1061" w:type="dxa"/>
            <w:gridSpan w:val="5"/>
          </w:tcPr>
          <w:p w:rsidR="004C6F3E" w:rsidRPr="00642D78" w:rsidRDefault="004C6F3E">
            <w:pPr>
              <w:suppressAutoHyphens/>
              <w:jc w:val="both"/>
              <w:rPr>
                <w:rFonts w:ascii="Times New Roman" w:hAnsi="Times New Roman" w:cs="Times New Roman"/>
                <w:spacing w:val="-2"/>
                <w:sz w:val="24"/>
                <w:szCs w:val="24"/>
              </w:rPr>
            </w:pPr>
          </w:p>
        </w:tc>
        <w:tc>
          <w:tcPr>
            <w:tcW w:w="1082" w:type="dxa"/>
            <w:gridSpan w:val="4"/>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577AF5">
        <w:trPr>
          <w:gridBefore w:val="1"/>
        </w:trPr>
        <w:tc>
          <w:tcPr>
            <w:tcW w:w="1000" w:type="dxa"/>
          </w:tcPr>
          <w:p w:rsidR="004C6F3E" w:rsidRPr="00642D78" w:rsidRDefault="004C6F3E">
            <w:pPr>
              <w:suppressAutoHyphens/>
              <w:jc w:val="both"/>
              <w:rPr>
                <w:rFonts w:ascii="Times New Roman" w:hAnsi="Times New Roman" w:cs="Times New Roman"/>
                <w:spacing w:val="-2"/>
                <w:sz w:val="24"/>
                <w:szCs w:val="24"/>
              </w:rPr>
            </w:pPr>
          </w:p>
        </w:tc>
        <w:tc>
          <w:tcPr>
            <w:tcW w:w="535" w:type="dxa"/>
          </w:tcPr>
          <w:p w:rsidR="004C6F3E" w:rsidRPr="00642D78"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4.</w:t>
            </w:r>
          </w:p>
        </w:tc>
        <w:tc>
          <w:tcPr>
            <w:tcW w:w="4939" w:type="dxa"/>
            <w:gridSpan w:val="2"/>
          </w:tcPr>
          <w:p w:rsidR="004C6F3E" w:rsidRDefault="004C6F3E" w:rsidP="000752B2">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 xml:space="preserve">Aggregate amount of the Company’s unquoted investments </w:t>
            </w:r>
          </w:p>
          <w:p w:rsidR="004C6F3E" w:rsidRPr="00642D78" w:rsidRDefault="004C6F3E" w:rsidP="000752B2">
            <w:pPr>
              <w:suppressAutoHyphens/>
              <w:jc w:val="both"/>
              <w:rPr>
                <w:rFonts w:ascii="Times New Roman" w:hAnsi="Times New Roman" w:cs="Times New Roman"/>
                <w:spacing w:val="-2"/>
                <w:sz w:val="24"/>
                <w:szCs w:val="24"/>
              </w:rPr>
            </w:pPr>
          </w:p>
        </w:tc>
        <w:tc>
          <w:tcPr>
            <w:tcW w:w="1058" w:type="dxa"/>
            <w:gridSpan w:val="3"/>
          </w:tcPr>
          <w:p w:rsidR="004C6F3E" w:rsidRPr="00642D78" w:rsidRDefault="004C6F3E">
            <w:pPr>
              <w:suppressAutoHyphens/>
              <w:jc w:val="both"/>
              <w:rPr>
                <w:rFonts w:ascii="Times New Roman" w:hAnsi="Times New Roman" w:cs="Times New Roman"/>
                <w:spacing w:val="-2"/>
                <w:sz w:val="24"/>
                <w:szCs w:val="24"/>
              </w:rPr>
            </w:pPr>
          </w:p>
        </w:tc>
        <w:tc>
          <w:tcPr>
            <w:tcW w:w="1061" w:type="dxa"/>
            <w:gridSpan w:val="5"/>
          </w:tcPr>
          <w:p w:rsidR="004C6F3E" w:rsidRPr="00642D78" w:rsidRDefault="004C6F3E">
            <w:pPr>
              <w:suppressAutoHyphens/>
              <w:jc w:val="both"/>
              <w:rPr>
                <w:rFonts w:ascii="Times New Roman" w:hAnsi="Times New Roman" w:cs="Times New Roman"/>
                <w:spacing w:val="-2"/>
                <w:sz w:val="24"/>
                <w:szCs w:val="24"/>
              </w:rPr>
            </w:pPr>
          </w:p>
        </w:tc>
        <w:tc>
          <w:tcPr>
            <w:tcW w:w="1082" w:type="dxa"/>
            <w:gridSpan w:val="4"/>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577AF5">
        <w:trPr>
          <w:gridBefore w:val="1"/>
        </w:trPr>
        <w:tc>
          <w:tcPr>
            <w:tcW w:w="1000" w:type="dxa"/>
          </w:tcPr>
          <w:p w:rsidR="004C6F3E" w:rsidRPr="00642D78" w:rsidRDefault="004C6F3E">
            <w:pPr>
              <w:suppressAutoHyphens/>
              <w:jc w:val="both"/>
              <w:rPr>
                <w:rFonts w:ascii="Times New Roman" w:hAnsi="Times New Roman" w:cs="Times New Roman"/>
                <w:spacing w:val="-2"/>
                <w:sz w:val="24"/>
                <w:szCs w:val="24"/>
              </w:rPr>
            </w:pPr>
          </w:p>
        </w:tc>
        <w:tc>
          <w:tcPr>
            <w:tcW w:w="535" w:type="dxa"/>
          </w:tcPr>
          <w:p w:rsidR="004C6F3E" w:rsidRPr="00642D78"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5.</w:t>
            </w:r>
          </w:p>
        </w:tc>
        <w:tc>
          <w:tcPr>
            <w:tcW w:w="4939" w:type="dxa"/>
            <w:gridSpan w:val="2"/>
          </w:tcPr>
          <w:p w:rsidR="004C6F3E" w:rsidRDefault="004C6F3E" w:rsidP="000752B2">
            <w:pPr>
              <w:pStyle w:val="Default"/>
              <w:jc w:val="both"/>
              <w:rPr>
                <w:rFonts w:ascii="Times New Roman" w:hAnsi="Times New Roman" w:cs="Times New Roman"/>
              </w:rPr>
            </w:pPr>
            <w:r w:rsidRPr="0041773E">
              <w:rPr>
                <w:rFonts w:ascii="Times New Roman" w:hAnsi="Times New Roman" w:cs="Times New Roman"/>
                <w:b/>
              </w:rPr>
              <w:t>Aggregate</w:t>
            </w:r>
            <w:r w:rsidRPr="00642D78">
              <w:rPr>
                <w:rFonts w:ascii="Times New Roman" w:hAnsi="Times New Roman" w:cs="Times New Roman"/>
              </w:rPr>
              <w:t xml:space="preserve"> provision for diminution in value of investments</w:t>
            </w:r>
            <w:r>
              <w:rPr>
                <w:rFonts w:ascii="Times New Roman" w:hAnsi="Times New Roman" w:cs="Times New Roman"/>
              </w:rPr>
              <w:t xml:space="preserve"> </w:t>
            </w:r>
          </w:p>
          <w:p w:rsidR="004C6F3E" w:rsidRPr="00642D78" w:rsidRDefault="004C6F3E" w:rsidP="000752B2">
            <w:pPr>
              <w:pStyle w:val="Default"/>
              <w:jc w:val="both"/>
              <w:rPr>
                <w:rFonts w:ascii="Times New Roman" w:hAnsi="Times New Roman" w:cs="Times New Roman"/>
                <w:spacing w:val="-2"/>
              </w:rPr>
            </w:pPr>
          </w:p>
        </w:tc>
        <w:tc>
          <w:tcPr>
            <w:tcW w:w="1058" w:type="dxa"/>
            <w:gridSpan w:val="3"/>
          </w:tcPr>
          <w:p w:rsidR="004C6F3E" w:rsidRPr="00642D78" w:rsidRDefault="004C6F3E">
            <w:pPr>
              <w:suppressAutoHyphens/>
              <w:jc w:val="both"/>
              <w:rPr>
                <w:rFonts w:ascii="Times New Roman" w:hAnsi="Times New Roman" w:cs="Times New Roman"/>
                <w:spacing w:val="-2"/>
                <w:sz w:val="24"/>
                <w:szCs w:val="24"/>
              </w:rPr>
            </w:pPr>
          </w:p>
        </w:tc>
        <w:tc>
          <w:tcPr>
            <w:tcW w:w="1061" w:type="dxa"/>
            <w:gridSpan w:val="5"/>
          </w:tcPr>
          <w:p w:rsidR="004C6F3E" w:rsidRPr="00642D78" w:rsidRDefault="004C6F3E">
            <w:pPr>
              <w:suppressAutoHyphens/>
              <w:jc w:val="both"/>
              <w:rPr>
                <w:rFonts w:ascii="Times New Roman" w:hAnsi="Times New Roman" w:cs="Times New Roman"/>
                <w:spacing w:val="-2"/>
                <w:sz w:val="24"/>
                <w:szCs w:val="24"/>
              </w:rPr>
            </w:pPr>
          </w:p>
        </w:tc>
        <w:tc>
          <w:tcPr>
            <w:tcW w:w="1082" w:type="dxa"/>
            <w:gridSpan w:val="4"/>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577AF5">
        <w:trPr>
          <w:gridBefore w:val="1"/>
        </w:trPr>
        <w:tc>
          <w:tcPr>
            <w:tcW w:w="1000" w:type="dxa"/>
          </w:tcPr>
          <w:p w:rsidR="004C6F3E" w:rsidRPr="00161AD7" w:rsidRDefault="004C6F3E">
            <w:pPr>
              <w:suppressAutoHyphens/>
              <w:jc w:val="both"/>
              <w:rPr>
                <w:rFonts w:ascii="Times New Roman" w:hAnsi="Times New Roman" w:cs="Times New Roman"/>
                <w:spacing w:val="-2"/>
                <w:sz w:val="24"/>
                <w:szCs w:val="24"/>
              </w:rPr>
            </w:pPr>
          </w:p>
        </w:tc>
        <w:tc>
          <w:tcPr>
            <w:tcW w:w="535" w:type="dxa"/>
          </w:tcPr>
          <w:p w:rsidR="004C6F3E" w:rsidRPr="00161AD7"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6.</w:t>
            </w:r>
          </w:p>
        </w:tc>
        <w:tc>
          <w:tcPr>
            <w:tcW w:w="4939" w:type="dxa"/>
            <w:gridSpan w:val="2"/>
          </w:tcPr>
          <w:p w:rsidR="004C6F3E" w:rsidRDefault="004C6F3E" w:rsidP="00B92EBB">
            <w:pPr>
              <w:pStyle w:val="Default"/>
              <w:jc w:val="both"/>
              <w:rPr>
                <w:rFonts w:ascii="Times New Roman" w:hAnsi="Times New Roman" w:cs="Times New Roman"/>
              </w:rPr>
            </w:pPr>
            <w:r>
              <w:rPr>
                <w:rFonts w:ascii="Times New Roman" w:hAnsi="Times New Roman" w:cs="Times New Roman"/>
              </w:rPr>
              <w:t>If a debenture is to be redeemed partly within 12 months and after 12 months, the amount to be redeemed within 12 months should be disclosed as current and balance should be shown as non-current.</w:t>
            </w:r>
          </w:p>
          <w:p w:rsidR="004C6F3E" w:rsidRPr="00B92EBB" w:rsidRDefault="004C6F3E" w:rsidP="00B92EBB">
            <w:pPr>
              <w:pStyle w:val="Default"/>
              <w:jc w:val="both"/>
              <w:rPr>
                <w:rFonts w:ascii="Times New Roman" w:hAnsi="Times New Roman" w:cs="Times New Roman"/>
              </w:rPr>
            </w:pPr>
          </w:p>
        </w:tc>
        <w:tc>
          <w:tcPr>
            <w:tcW w:w="1058" w:type="dxa"/>
            <w:gridSpan w:val="3"/>
          </w:tcPr>
          <w:p w:rsidR="004C6F3E" w:rsidRPr="00161AD7" w:rsidRDefault="004C6F3E">
            <w:pPr>
              <w:suppressAutoHyphens/>
              <w:jc w:val="both"/>
              <w:rPr>
                <w:rFonts w:ascii="Times New Roman" w:hAnsi="Times New Roman" w:cs="Times New Roman"/>
                <w:spacing w:val="-2"/>
                <w:sz w:val="24"/>
                <w:szCs w:val="24"/>
              </w:rPr>
            </w:pPr>
          </w:p>
        </w:tc>
        <w:tc>
          <w:tcPr>
            <w:tcW w:w="1061" w:type="dxa"/>
            <w:gridSpan w:val="5"/>
          </w:tcPr>
          <w:p w:rsidR="004C6F3E" w:rsidRPr="00161AD7" w:rsidRDefault="004C6F3E">
            <w:pPr>
              <w:suppressAutoHyphens/>
              <w:jc w:val="both"/>
              <w:rPr>
                <w:rFonts w:ascii="Times New Roman" w:hAnsi="Times New Roman" w:cs="Times New Roman"/>
                <w:spacing w:val="-2"/>
                <w:sz w:val="24"/>
                <w:szCs w:val="24"/>
              </w:rPr>
            </w:pPr>
          </w:p>
        </w:tc>
        <w:tc>
          <w:tcPr>
            <w:tcW w:w="1082" w:type="dxa"/>
            <w:gridSpan w:val="4"/>
          </w:tcPr>
          <w:p w:rsidR="004C6F3E" w:rsidRPr="00161AD7" w:rsidRDefault="004C6F3E">
            <w:pPr>
              <w:suppressAutoHyphens/>
              <w:jc w:val="both"/>
              <w:rPr>
                <w:rFonts w:ascii="Times New Roman" w:hAnsi="Times New Roman" w:cs="Times New Roman"/>
                <w:spacing w:val="-2"/>
                <w:sz w:val="24"/>
                <w:szCs w:val="24"/>
              </w:rPr>
            </w:pPr>
          </w:p>
        </w:tc>
      </w:tr>
      <w:tr w:rsidR="004C6F3E" w:rsidRPr="00161AD7" w:rsidTr="00577AF5">
        <w:trPr>
          <w:gridBefore w:val="1"/>
        </w:trPr>
        <w:tc>
          <w:tcPr>
            <w:tcW w:w="1000" w:type="dxa"/>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C.</w:t>
            </w:r>
          </w:p>
        </w:tc>
        <w:tc>
          <w:tcPr>
            <w:tcW w:w="5474" w:type="dxa"/>
            <w:gridSpan w:val="3"/>
          </w:tcPr>
          <w:p w:rsidR="004C6F3E" w:rsidRDefault="004C6F3E" w:rsidP="000752B2">
            <w:pPr>
              <w:suppressAutoHyphens/>
              <w:jc w:val="both"/>
              <w:rPr>
                <w:rFonts w:ascii="Times New Roman" w:hAnsi="Times New Roman" w:cs="Times New Roman"/>
                <w:b/>
                <w:bCs/>
                <w:spacing w:val="-2"/>
                <w:sz w:val="24"/>
                <w:szCs w:val="24"/>
                <w:u w:val="single"/>
              </w:rPr>
            </w:pPr>
            <w:r>
              <w:rPr>
                <w:rFonts w:ascii="Times New Roman" w:hAnsi="Times New Roman" w:cs="Times New Roman"/>
                <w:b/>
                <w:bCs/>
                <w:spacing w:val="-2"/>
                <w:sz w:val="24"/>
                <w:szCs w:val="24"/>
                <w:u w:val="single"/>
              </w:rPr>
              <w:t xml:space="preserve">DEFERRED TAX ASSET (NET) </w:t>
            </w:r>
          </w:p>
          <w:p w:rsidR="004C6F3E" w:rsidRPr="00D67973" w:rsidRDefault="004C6F3E" w:rsidP="000752B2">
            <w:pPr>
              <w:suppressAutoHyphens/>
              <w:jc w:val="both"/>
              <w:rPr>
                <w:rFonts w:ascii="Times New Roman" w:hAnsi="Times New Roman" w:cs="Times New Roman"/>
                <w:b/>
                <w:bCs/>
                <w:spacing w:val="-2"/>
                <w:sz w:val="24"/>
                <w:szCs w:val="24"/>
                <w:u w:val="single"/>
              </w:rPr>
            </w:pPr>
          </w:p>
        </w:tc>
        <w:tc>
          <w:tcPr>
            <w:tcW w:w="1058" w:type="dxa"/>
            <w:gridSpan w:val="3"/>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gridSpan w:val="5"/>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gridSpan w:val="4"/>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rPr>
          <w:gridBefore w:val="1"/>
        </w:trPr>
        <w:tc>
          <w:tcPr>
            <w:tcW w:w="1000" w:type="dxa"/>
          </w:tcPr>
          <w:p w:rsidR="004C6F3E"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D.</w:t>
            </w:r>
          </w:p>
        </w:tc>
        <w:tc>
          <w:tcPr>
            <w:tcW w:w="5474" w:type="dxa"/>
            <w:gridSpan w:val="3"/>
          </w:tcPr>
          <w:p w:rsidR="004C6F3E" w:rsidRDefault="004C6F3E" w:rsidP="00587C38">
            <w:pPr>
              <w:suppressAutoHyphens/>
              <w:jc w:val="both"/>
              <w:rPr>
                <w:rFonts w:ascii="Times New Roman" w:hAnsi="Times New Roman" w:cs="Times New Roman"/>
                <w:b/>
                <w:bCs/>
                <w:spacing w:val="-2"/>
                <w:sz w:val="24"/>
                <w:szCs w:val="24"/>
                <w:u w:val="single"/>
              </w:rPr>
            </w:pPr>
            <w:r>
              <w:rPr>
                <w:rFonts w:ascii="Times New Roman" w:hAnsi="Times New Roman" w:cs="Times New Roman"/>
                <w:b/>
                <w:bCs/>
                <w:spacing w:val="-2"/>
                <w:sz w:val="24"/>
                <w:szCs w:val="24"/>
                <w:u w:val="single"/>
              </w:rPr>
              <w:t>LONG- TERM LOANS AND ADVANCES</w:t>
            </w:r>
          </w:p>
          <w:p w:rsidR="004C6F3E" w:rsidRDefault="004C6F3E" w:rsidP="00587C38">
            <w:pPr>
              <w:suppressAutoHyphens/>
              <w:jc w:val="both"/>
              <w:rPr>
                <w:rFonts w:ascii="Times New Roman" w:hAnsi="Times New Roman" w:cs="Times New Roman"/>
                <w:b/>
                <w:bCs/>
                <w:spacing w:val="-2"/>
                <w:sz w:val="24"/>
                <w:szCs w:val="24"/>
                <w:u w:val="single"/>
              </w:rPr>
            </w:pPr>
          </w:p>
        </w:tc>
        <w:tc>
          <w:tcPr>
            <w:tcW w:w="1058" w:type="dxa"/>
            <w:gridSpan w:val="3"/>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gridSpan w:val="5"/>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gridSpan w:val="4"/>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rPr>
          <w:gridBefore w:val="1"/>
        </w:trPr>
        <w:tc>
          <w:tcPr>
            <w:tcW w:w="1000" w:type="dxa"/>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Pr="00D67973" w:rsidRDefault="004C6F3E" w:rsidP="00587C38">
            <w:pPr>
              <w:suppressAutoHyphens/>
              <w:jc w:val="both"/>
              <w:rPr>
                <w:rFonts w:ascii="Times New Roman" w:hAnsi="Times New Roman" w:cs="Times New Roman"/>
                <w:b/>
                <w:bCs/>
                <w:spacing w:val="-2"/>
                <w:sz w:val="24"/>
                <w:szCs w:val="24"/>
                <w:u w:val="single"/>
              </w:rPr>
            </w:pPr>
            <w:r w:rsidRPr="00D67973">
              <w:rPr>
                <w:rFonts w:ascii="Times New Roman" w:hAnsi="Times New Roman" w:cs="Times New Roman"/>
                <w:spacing w:val="-2"/>
                <w:sz w:val="24"/>
                <w:szCs w:val="24"/>
              </w:rPr>
              <w:t>1.</w:t>
            </w:r>
          </w:p>
        </w:tc>
        <w:tc>
          <w:tcPr>
            <w:tcW w:w="4939" w:type="dxa"/>
            <w:gridSpan w:val="2"/>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Long-Term loans and advances are classified as :</w:t>
            </w:r>
          </w:p>
          <w:p w:rsidR="004C6F3E" w:rsidRPr="00D67973" w:rsidRDefault="004C6F3E" w:rsidP="00587C38">
            <w:pPr>
              <w:suppressAutoHyphens/>
              <w:jc w:val="both"/>
              <w:rPr>
                <w:rFonts w:ascii="Times New Roman" w:hAnsi="Times New Roman" w:cs="Times New Roman"/>
                <w:b/>
                <w:bCs/>
                <w:spacing w:val="-2"/>
                <w:sz w:val="24"/>
                <w:szCs w:val="24"/>
                <w:u w:val="single"/>
              </w:rPr>
            </w:pPr>
          </w:p>
        </w:tc>
        <w:tc>
          <w:tcPr>
            <w:tcW w:w="1058" w:type="dxa"/>
            <w:gridSpan w:val="3"/>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gridSpan w:val="5"/>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gridSpan w:val="4"/>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rPr>
          <w:gridBefore w:val="1"/>
        </w:trPr>
        <w:tc>
          <w:tcPr>
            <w:tcW w:w="1000" w:type="dxa"/>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Pr="00D67973" w:rsidRDefault="004C6F3E" w:rsidP="00587C38">
            <w:pPr>
              <w:suppressAutoHyphens/>
              <w:jc w:val="both"/>
              <w:rPr>
                <w:rFonts w:ascii="Times New Roman" w:hAnsi="Times New Roman" w:cs="Times New Roman"/>
                <w:spacing w:val="-2"/>
                <w:sz w:val="24"/>
                <w:szCs w:val="24"/>
              </w:rPr>
            </w:pPr>
          </w:p>
        </w:tc>
        <w:tc>
          <w:tcPr>
            <w:tcW w:w="542" w:type="dxa"/>
          </w:tcPr>
          <w:p w:rsidR="004C6F3E" w:rsidRPr="00D67973" w:rsidRDefault="004C6F3E" w:rsidP="00587C38">
            <w:pPr>
              <w:suppressAutoHyphens/>
              <w:jc w:val="both"/>
              <w:rPr>
                <w:rFonts w:ascii="Times New Roman" w:hAnsi="Times New Roman" w:cs="Times New Roman"/>
                <w:spacing w:val="-2"/>
                <w:sz w:val="24"/>
                <w:szCs w:val="24"/>
              </w:rPr>
            </w:pPr>
            <w:r w:rsidRPr="00D67973">
              <w:rPr>
                <w:rFonts w:ascii="Times New Roman" w:hAnsi="Times New Roman" w:cs="Times New Roman"/>
                <w:spacing w:val="-2"/>
                <w:sz w:val="24"/>
                <w:szCs w:val="24"/>
              </w:rPr>
              <w:t>(a)</w:t>
            </w:r>
          </w:p>
        </w:tc>
        <w:tc>
          <w:tcPr>
            <w:tcW w:w="4397" w:type="dxa"/>
          </w:tcPr>
          <w:p w:rsidR="004C6F3E" w:rsidRPr="00E16578" w:rsidRDefault="004C6F3E" w:rsidP="00587C38">
            <w:pPr>
              <w:suppressAutoHyphens/>
              <w:jc w:val="both"/>
              <w:rPr>
                <w:rFonts w:ascii="Times New Roman" w:hAnsi="Times New Roman" w:cs="Times New Roman"/>
                <w:b/>
                <w:spacing w:val="-2"/>
                <w:sz w:val="24"/>
                <w:szCs w:val="24"/>
              </w:rPr>
            </w:pPr>
            <w:r w:rsidRPr="00E16578">
              <w:rPr>
                <w:rFonts w:ascii="Times New Roman" w:hAnsi="Times New Roman" w:cs="Times New Roman"/>
                <w:b/>
                <w:spacing w:val="-2"/>
                <w:sz w:val="24"/>
                <w:szCs w:val="24"/>
              </w:rPr>
              <w:t>Capital Advances</w:t>
            </w:r>
          </w:p>
          <w:p w:rsidR="004C6F3E" w:rsidRPr="00D67973" w:rsidRDefault="004C6F3E" w:rsidP="00587C38">
            <w:pPr>
              <w:suppressAutoHyphens/>
              <w:jc w:val="both"/>
              <w:rPr>
                <w:rFonts w:ascii="Times New Roman" w:hAnsi="Times New Roman" w:cs="Times New Roman"/>
                <w:spacing w:val="-2"/>
                <w:sz w:val="24"/>
                <w:szCs w:val="24"/>
              </w:rPr>
            </w:pPr>
          </w:p>
        </w:tc>
        <w:tc>
          <w:tcPr>
            <w:tcW w:w="1058" w:type="dxa"/>
            <w:gridSpan w:val="3"/>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gridSpan w:val="5"/>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gridSpan w:val="4"/>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rPr>
          <w:gridBefore w:val="1"/>
        </w:trPr>
        <w:tc>
          <w:tcPr>
            <w:tcW w:w="1000" w:type="dxa"/>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Pr="00D67973" w:rsidRDefault="004C6F3E" w:rsidP="00587C38">
            <w:pPr>
              <w:suppressAutoHyphens/>
              <w:jc w:val="both"/>
              <w:rPr>
                <w:rFonts w:ascii="Times New Roman" w:hAnsi="Times New Roman" w:cs="Times New Roman"/>
                <w:spacing w:val="-2"/>
                <w:sz w:val="24"/>
                <w:szCs w:val="24"/>
              </w:rPr>
            </w:pPr>
          </w:p>
        </w:tc>
        <w:tc>
          <w:tcPr>
            <w:tcW w:w="542" w:type="dxa"/>
          </w:tcPr>
          <w:p w:rsidR="004C6F3E" w:rsidRPr="00D67973" w:rsidRDefault="004C6F3E" w:rsidP="00587C38">
            <w:pPr>
              <w:suppressAutoHyphens/>
              <w:jc w:val="both"/>
              <w:rPr>
                <w:rFonts w:ascii="Times New Roman" w:hAnsi="Times New Roman" w:cs="Times New Roman"/>
                <w:spacing w:val="-2"/>
                <w:sz w:val="24"/>
                <w:szCs w:val="24"/>
              </w:rPr>
            </w:pPr>
            <w:r w:rsidRPr="00D67973">
              <w:rPr>
                <w:rFonts w:ascii="Times New Roman" w:hAnsi="Times New Roman" w:cs="Times New Roman"/>
                <w:spacing w:val="-2"/>
                <w:sz w:val="24"/>
                <w:szCs w:val="24"/>
              </w:rPr>
              <w:t>(b)</w:t>
            </w:r>
          </w:p>
        </w:tc>
        <w:tc>
          <w:tcPr>
            <w:tcW w:w="4397" w:type="dxa"/>
          </w:tcPr>
          <w:p w:rsidR="004C6F3E"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Security Deposits</w:t>
            </w:r>
          </w:p>
          <w:p w:rsidR="004C6F3E" w:rsidRPr="00D67973" w:rsidRDefault="004C6F3E" w:rsidP="00587C38">
            <w:pPr>
              <w:suppressAutoHyphens/>
              <w:jc w:val="both"/>
              <w:rPr>
                <w:rFonts w:ascii="Times New Roman" w:hAnsi="Times New Roman" w:cs="Times New Roman"/>
                <w:spacing w:val="-2"/>
                <w:sz w:val="24"/>
                <w:szCs w:val="24"/>
              </w:rPr>
            </w:pPr>
          </w:p>
        </w:tc>
        <w:tc>
          <w:tcPr>
            <w:tcW w:w="1058" w:type="dxa"/>
            <w:gridSpan w:val="3"/>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gridSpan w:val="5"/>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gridSpan w:val="4"/>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rPr>
          <w:gridBefore w:val="1"/>
        </w:trPr>
        <w:tc>
          <w:tcPr>
            <w:tcW w:w="1000" w:type="dxa"/>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Pr="00D67973" w:rsidRDefault="004C6F3E" w:rsidP="00587C38">
            <w:pPr>
              <w:suppressAutoHyphens/>
              <w:jc w:val="both"/>
              <w:rPr>
                <w:rFonts w:ascii="Times New Roman" w:hAnsi="Times New Roman" w:cs="Times New Roman"/>
                <w:spacing w:val="-2"/>
                <w:sz w:val="24"/>
                <w:szCs w:val="24"/>
              </w:rPr>
            </w:pPr>
          </w:p>
        </w:tc>
        <w:tc>
          <w:tcPr>
            <w:tcW w:w="542" w:type="dxa"/>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(c)</w:t>
            </w:r>
          </w:p>
        </w:tc>
        <w:tc>
          <w:tcPr>
            <w:tcW w:w="4397" w:type="dxa"/>
          </w:tcPr>
          <w:p w:rsidR="004C6F3E" w:rsidRPr="000752B2" w:rsidRDefault="004C6F3E" w:rsidP="00587C38">
            <w:pPr>
              <w:suppressAutoHyphens/>
              <w:jc w:val="both"/>
              <w:rPr>
                <w:rFonts w:ascii="Times New Roman" w:hAnsi="Times New Roman" w:cs="Times New Roman"/>
                <w:b/>
                <w:spacing w:val="-2"/>
                <w:sz w:val="24"/>
                <w:szCs w:val="24"/>
              </w:rPr>
            </w:pPr>
            <w:r w:rsidRPr="000752B2">
              <w:rPr>
                <w:rFonts w:ascii="Times New Roman" w:hAnsi="Times New Roman" w:cs="Times New Roman"/>
                <w:b/>
                <w:spacing w:val="-2"/>
                <w:sz w:val="24"/>
                <w:szCs w:val="24"/>
              </w:rPr>
              <w:t>Loans and Advances to related parties (giving details thereof)</w:t>
            </w:r>
          </w:p>
          <w:p w:rsidR="004C6F3E" w:rsidRPr="000752B2" w:rsidRDefault="004C6F3E" w:rsidP="00587C38">
            <w:pPr>
              <w:suppressAutoHyphens/>
              <w:jc w:val="both"/>
              <w:rPr>
                <w:rFonts w:ascii="Times New Roman" w:hAnsi="Times New Roman" w:cs="Times New Roman"/>
                <w:b/>
                <w:spacing w:val="-2"/>
                <w:sz w:val="24"/>
                <w:szCs w:val="24"/>
              </w:rPr>
            </w:pPr>
          </w:p>
        </w:tc>
        <w:tc>
          <w:tcPr>
            <w:tcW w:w="1058" w:type="dxa"/>
            <w:gridSpan w:val="3"/>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gridSpan w:val="5"/>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gridSpan w:val="4"/>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rPr>
          <w:gridBefore w:val="1"/>
        </w:trPr>
        <w:tc>
          <w:tcPr>
            <w:tcW w:w="1000" w:type="dxa"/>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Pr="00D67973" w:rsidRDefault="004C6F3E" w:rsidP="00587C38">
            <w:pPr>
              <w:suppressAutoHyphens/>
              <w:jc w:val="both"/>
              <w:rPr>
                <w:rFonts w:ascii="Times New Roman" w:hAnsi="Times New Roman" w:cs="Times New Roman"/>
                <w:spacing w:val="-2"/>
                <w:sz w:val="24"/>
                <w:szCs w:val="24"/>
              </w:rPr>
            </w:pPr>
          </w:p>
        </w:tc>
        <w:tc>
          <w:tcPr>
            <w:tcW w:w="542" w:type="dxa"/>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(d)</w:t>
            </w:r>
          </w:p>
        </w:tc>
        <w:tc>
          <w:tcPr>
            <w:tcW w:w="4397" w:type="dxa"/>
          </w:tcPr>
          <w:p w:rsidR="004C6F3E"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Other Loans and Advances (Specifying nature)</w:t>
            </w:r>
          </w:p>
          <w:p w:rsidR="004C6F3E" w:rsidRDefault="004C6F3E" w:rsidP="00587C38">
            <w:pPr>
              <w:suppressAutoHyphens/>
              <w:jc w:val="both"/>
              <w:rPr>
                <w:rFonts w:ascii="Times New Roman" w:hAnsi="Times New Roman" w:cs="Times New Roman"/>
                <w:spacing w:val="-2"/>
                <w:sz w:val="24"/>
                <w:szCs w:val="24"/>
              </w:rPr>
            </w:pPr>
          </w:p>
        </w:tc>
        <w:tc>
          <w:tcPr>
            <w:tcW w:w="1058" w:type="dxa"/>
            <w:gridSpan w:val="3"/>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gridSpan w:val="5"/>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gridSpan w:val="4"/>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After w:w="47" w:type="dxa"/>
        </w:trPr>
        <w:tc>
          <w:tcPr>
            <w:tcW w:w="1000"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Borders>
              <w:top w:val="single" w:sz="6" w:space="0" w:color="auto"/>
              <w:left w:val="single" w:sz="6" w:space="0" w:color="auto"/>
              <w:bottom w:val="single" w:sz="6" w:space="0" w:color="auto"/>
              <w:right w:val="single" w:sz="6" w:space="0" w:color="auto"/>
            </w:tcBorders>
          </w:tcPr>
          <w:p w:rsidR="004C6F3E" w:rsidRPr="00D67973"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2.</w:t>
            </w:r>
          </w:p>
        </w:tc>
        <w:tc>
          <w:tcPr>
            <w:tcW w:w="4939" w:type="dxa"/>
            <w:gridSpan w:val="2"/>
            <w:tcBorders>
              <w:top w:val="single" w:sz="6" w:space="0" w:color="auto"/>
              <w:left w:val="single" w:sz="6" w:space="0" w:color="auto"/>
              <w:bottom w:val="single" w:sz="6" w:space="0" w:color="auto"/>
              <w:right w:val="single" w:sz="6" w:space="0" w:color="auto"/>
            </w:tcBorders>
          </w:tcPr>
          <w:p w:rsidR="004C6F3E"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Long – Term loans and advances are further sub -  classified as</w:t>
            </w:r>
            <w:r w:rsidRPr="00D67973">
              <w:rPr>
                <w:rFonts w:ascii="Times New Roman" w:hAnsi="Times New Roman" w:cs="Times New Roman"/>
                <w:spacing w:val="-2"/>
                <w:sz w:val="24"/>
                <w:szCs w:val="24"/>
              </w:rPr>
              <w:t xml:space="preserve"> </w:t>
            </w:r>
            <w:r>
              <w:rPr>
                <w:rFonts w:ascii="Times New Roman" w:hAnsi="Times New Roman" w:cs="Times New Roman"/>
                <w:spacing w:val="-2"/>
                <w:sz w:val="24"/>
                <w:szCs w:val="24"/>
              </w:rPr>
              <w:t>:</w:t>
            </w:r>
          </w:p>
          <w:p w:rsidR="004C6F3E" w:rsidRPr="00D67973" w:rsidRDefault="004C6F3E" w:rsidP="00587C38">
            <w:pPr>
              <w:suppressAutoHyphens/>
              <w:jc w:val="both"/>
              <w:rPr>
                <w:rFonts w:ascii="Times New Roman" w:hAnsi="Times New Roman" w:cs="Times New Roman"/>
                <w:spacing w:val="-2"/>
                <w:sz w:val="24"/>
                <w:szCs w:val="24"/>
              </w:rPr>
            </w:pPr>
          </w:p>
        </w:tc>
        <w:tc>
          <w:tcPr>
            <w:tcW w:w="1050" w:type="dxa"/>
            <w:gridSpan w:val="2"/>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1044" w:type="dxa"/>
            <w:gridSpan w:val="4"/>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1060" w:type="dxa"/>
            <w:gridSpan w:val="4"/>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After w:w="47" w:type="dxa"/>
        </w:trPr>
        <w:tc>
          <w:tcPr>
            <w:tcW w:w="1000"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542" w:type="dxa"/>
            <w:tcBorders>
              <w:top w:val="single" w:sz="6" w:space="0" w:color="auto"/>
              <w:left w:val="single" w:sz="6" w:space="0" w:color="auto"/>
              <w:bottom w:val="single" w:sz="6" w:space="0" w:color="auto"/>
              <w:right w:val="single" w:sz="6" w:space="0" w:color="auto"/>
            </w:tcBorders>
          </w:tcPr>
          <w:p w:rsidR="004C6F3E" w:rsidRPr="00D67973"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a</w:t>
            </w:r>
            <w:r w:rsidRPr="00D67973">
              <w:rPr>
                <w:rFonts w:ascii="Times New Roman" w:hAnsi="Times New Roman" w:cs="Times New Roman"/>
                <w:spacing w:val="-2"/>
                <w:sz w:val="24"/>
                <w:szCs w:val="24"/>
              </w:rPr>
              <w:t>)</w:t>
            </w:r>
          </w:p>
        </w:tc>
        <w:tc>
          <w:tcPr>
            <w:tcW w:w="4397" w:type="dxa"/>
            <w:tcBorders>
              <w:top w:val="single" w:sz="6" w:space="0" w:color="auto"/>
              <w:left w:val="single" w:sz="6" w:space="0" w:color="auto"/>
              <w:bottom w:val="single" w:sz="6" w:space="0" w:color="auto"/>
              <w:right w:val="single" w:sz="6" w:space="0" w:color="auto"/>
            </w:tcBorders>
          </w:tcPr>
          <w:p w:rsidR="004C6F3E"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Secured, considered good</w:t>
            </w:r>
          </w:p>
          <w:p w:rsidR="004C6F3E" w:rsidRPr="00D67973" w:rsidRDefault="004C6F3E" w:rsidP="00587C38">
            <w:pPr>
              <w:suppressAutoHyphens/>
              <w:jc w:val="both"/>
              <w:rPr>
                <w:rFonts w:ascii="Times New Roman" w:hAnsi="Times New Roman" w:cs="Times New Roman"/>
                <w:spacing w:val="-2"/>
                <w:sz w:val="24"/>
                <w:szCs w:val="24"/>
              </w:rPr>
            </w:pPr>
          </w:p>
        </w:tc>
        <w:tc>
          <w:tcPr>
            <w:tcW w:w="1050" w:type="dxa"/>
            <w:gridSpan w:val="2"/>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1044" w:type="dxa"/>
            <w:gridSpan w:val="4"/>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1060" w:type="dxa"/>
            <w:gridSpan w:val="4"/>
            <w:tcBorders>
              <w:top w:val="single" w:sz="6" w:space="0" w:color="auto"/>
              <w:left w:val="nil"/>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After w:w="47" w:type="dxa"/>
        </w:trPr>
        <w:tc>
          <w:tcPr>
            <w:tcW w:w="1000"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542"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b</w:t>
            </w:r>
            <w:r w:rsidRPr="00D67973">
              <w:rPr>
                <w:rFonts w:ascii="Times New Roman" w:hAnsi="Times New Roman" w:cs="Times New Roman"/>
                <w:spacing w:val="-2"/>
                <w:sz w:val="24"/>
                <w:szCs w:val="24"/>
              </w:rPr>
              <w:t>)</w:t>
            </w:r>
          </w:p>
        </w:tc>
        <w:tc>
          <w:tcPr>
            <w:tcW w:w="4397" w:type="dxa"/>
            <w:tcBorders>
              <w:top w:val="single" w:sz="6" w:space="0" w:color="auto"/>
              <w:left w:val="single" w:sz="6" w:space="0" w:color="auto"/>
              <w:bottom w:val="single" w:sz="6" w:space="0" w:color="auto"/>
              <w:right w:val="single" w:sz="6" w:space="0" w:color="auto"/>
            </w:tcBorders>
          </w:tcPr>
          <w:p w:rsidR="004C6F3E"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Unsecured, considered good</w:t>
            </w:r>
          </w:p>
          <w:p w:rsidR="004C6F3E" w:rsidRPr="00D67973" w:rsidRDefault="004C6F3E" w:rsidP="00587C38">
            <w:pPr>
              <w:suppressAutoHyphens/>
              <w:jc w:val="both"/>
              <w:rPr>
                <w:rFonts w:ascii="Times New Roman" w:hAnsi="Times New Roman" w:cs="Times New Roman"/>
                <w:spacing w:val="-2"/>
                <w:sz w:val="24"/>
                <w:szCs w:val="24"/>
              </w:rPr>
            </w:pPr>
          </w:p>
        </w:tc>
        <w:tc>
          <w:tcPr>
            <w:tcW w:w="1050" w:type="dxa"/>
            <w:gridSpan w:val="2"/>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1044" w:type="dxa"/>
            <w:gridSpan w:val="4"/>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1060" w:type="dxa"/>
            <w:gridSpan w:val="4"/>
            <w:tcBorders>
              <w:top w:val="single" w:sz="6" w:space="0" w:color="auto"/>
              <w:left w:val="nil"/>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After w:w="47" w:type="dxa"/>
        </w:trPr>
        <w:tc>
          <w:tcPr>
            <w:tcW w:w="1000"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542"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c</w:t>
            </w:r>
            <w:r w:rsidRPr="00D67973">
              <w:rPr>
                <w:rFonts w:ascii="Times New Roman" w:hAnsi="Times New Roman" w:cs="Times New Roman"/>
                <w:spacing w:val="-2"/>
                <w:sz w:val="24"/>
                <w:szCs w:val="24"/>
              </w:rPr>
              <w:t>)</w:t>
            </w:r>
          </w:p>
        </w:tc>
        <w:tc>
          <w:tcPr>
            <w:tcW w:w="4397" w:type="dxa"/>
            <w:tcBorders>
              <w:top w:val="single" w:sz="6" w:space="0" w:color="auto"/>
              <w:left w:val="single" w:sz="6" w:space="0" w:color="auto"/>
              <w:bottom w:val="single" w:sz="6" w:space="0" w:color="auto"/>
              <w:right w:val="single" w:sz="6" w:space="0" w:color="auto"/>
            </w:tcBorders>
          </w:tcPr>
          <w:p w:rsidR="004C6F3E"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Doubtful</w:t>
            </w:r>
          </w:p>
          <w:p w:rsidR="004C6F3E" w:rsidRPr="00D67973" w:rsidRDefault="004C6F3E" w:rsidP="00587C38">
            <w:pPr>
              <w:suppressAutoHyphens/>
              <w:jc w:val="both"/>
              <w:rPr>
                <w:rFonts w:ascii="Times New Roman" w:hAnsi="Times New Roman" w:cs="Times New Roman"/>
                <w:spacing w:val="-2"/>
                <w:sz w:val="24"/>
                <w:szCs w:val="24"/>
              </w:rPr>
            </w:pPr>
          </w:p>
        </w:tc>
        <w:tc>
          <w:tcPr>
            <w:tcW w:w="1050" w:type="dxa"/>
            <w:gridSpan w:val="2"/>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1044" w:type="dxa"/>
            <w:gridSpan w:val="4"/>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1060" w:type="dxa"/>
            <w:gridSpan w:val="4"/>
            <w:tcBorders>
              <w:top w:val="single" w:sz="6" w:space="0" w:color="auto"/>
              <w:left w:val="nil"/>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After w:w="47" w:type="dxa"/>
        </w:trPr>
        <w:tc>
          <w:tcPr>
            <w:tcW w:w="1000"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2.</w:t>
            </w:r>
          </w:p>
        </w:tc>
        <w:tc>
          <w:tcPr>
            <w:tcW w:w="4939" w:type="dxa"/>
            <w:gridSpan w:val="2"/>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z w:val="24"/>
                <w:szCs w:val="24"/>
              </w:rPr>
            </w:pPr>
            <w:r w:rsidRPr="00642D78">
              <w:rPr>
                <w:rFonts w:ascii="Times New Roman" w:hAnsi="Times New Roman" w:cs="Times New Roman"/>
                <w:sz w:val="24"/>
                <w:szCs w:val="24"/>
              </w:rPr>
              <w:t>Allowance for bad and doubtful loans and advances shown separately under the relevant heads</w:t>
            </w:r>
          </w:p>
          <w:p w:rsidR="004C6F3E" w:rsidRPr="004A00D4" w:rsidRDefault="004C6F3E">
            <w:pPr>
              <w:suppressAutoHyphens/>
              <w:jc w:val="both"/>
              <w:rPr>
                <w:rFonts w:ascii="Times New Roman" w:hAnsi="Times New Roman" w:cs="Times New Roman"/>
                <w:spacing w:val="-2"/>
                <w:sz w:val="24"/>
                <w:szCs w:val="24"/>
              </w:rPr>
            </w:pPr>
          </w:p>
        </w:tc>
        <w:tc>
          <w:tcPr>
            <w:tcW w:w="1050" w:type="dxa"/>
            <w:gridSpan w:val="2"/>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1044" w:type="dxa"/>
            <w:gridSpan w:val="4"/>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1060" w:type="dxa"/>
            <w:gridSpan w:val="4"/>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After w:w="47" w:type="dxa"/>
        </w:trPr>
        <w:tc>
          <w:tcPr>
            <w:tcW w:w="1000"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Borders>
              <w:top w:val="single" w:sz="6" w:space="0" w:color="auto"/>
              <w:left w:val="single" w:sz="6" w:space="0" w:color="auto"/>
              <w:bottom w:val="single" w:sz="6" w:space="0" w:color="auto"/>
              <w:right w:val="single" w:sz="6" w:space="0" w:color="auto"/>
            </w:tcBorders>
          </w:tcPr>
          <w:p w:rsidR="004C6F3E"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3.</w:t>
            </w:r>
          </w:p>
        </w:tc>
        <w:tc>
          <w:tcPr>
            <w:tcW w:w="4939" w:type="dxa"/>
            <w:gridSpan w:val="2"/>
            <w:tcBorders>
              <w:top w:val="single" w:sz="6" w:space="0" w:color="auto"/>
              <w:left w:val="single" w:sz="6" w:space="0" w:color="auto"/>
              <w:bottom w:val="single" w:sz="6" w:space="0" w:color="auto"/>
              <w:right w:val="single" w:sz="6" w:space="0" w:color="auto"/>
            </w:tcBorders>
          </w:tcPr>
          <w:p w:rsidR="004C6F3E" w:rsidRPr="00D67973" w:rsidRDefault="004C6F3E" w:rsidP="006577EB">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Loans and Advances</w:t>
            </w:r>
            <w:r w:rsidRPr="00D67973">
              <w:rPr>
                <w:rFonts w:ascii="Times New Roman" w:hAnsi="Times New Roman" w:cs="Times New Roman"/>
                <w:spacing w:val="-2"/>
                <w:sz w:val="24"/>
                <w:szCs w:val="24"/>
              </w:rPr>
              <w:t xml:space="preserve"> due by directors or other officers of the Company or any of them either severally or jointly with  any other person have been separately stated</w:t>
            </w:r>
          </w:p>
          <w:p w:rsidR="004C6F3E" w:rsidRPr="004A00D4" w:rsidRDefault="004C6F3E" w:rsidP="004A00D4">
            <w:pPr>
              <w:suppressAutoHyphens/>
              <w:jc w:val="both"/>
              <w:rPr>
                <w:rFonts w:ascii="Times New Roman" w:hAnsi="Times New Roman" w:cs="Times New Roman"/>
                <w:sz w:val="24"/>
                <w:szCs w:val="24"/>
              </w:rPr>
            </w:pPr>
          </w:p>
        </w:tc>
        <w:tc>
          <w:tcPr>
            <w:tcW w:w="1050" w:type="dxa"/>
            <w:gridSpan w:val="2"/>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1044" w:type="dxa"/>
            <w:gridSpan w:val="4"/>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1060" w:type="dxa"/>
            <w:gridSpan w:val="4"/>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After w:w="47" w:type="dxa"/>
        </w:trPr>
        <w:tc>
          <w:tcPr>
            <w:tcW w:w="1000"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Borders>
              <w:top w:val="single" w:sz="6" w:space="0" w:color="auto"/>
              <w:left w:val="single" w:sz="6" w:space="0" w:color="auto"/>
              <w:bottom w:val="single" w:sz="6" w:space="0" w:color="auto"/>
              <w:right w:val="single" w:sz="6" w:space="0" w:color="auto"/>
            </w:tcBorders>
          </w:tcPr>
          <w:p w:rsidR="004C6F3E"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4.</w:t>
            </w:r>
          </w:p>
        </w:tc>
        <w:tc>
          <w:tcPr>
            <w:tcW w:w="4939" w:type="dxa"/>
            <w:gridSpan w:val="2"/>
            <w:tcBorders>
              <w:top w:val="single" w:sz="6" w:space="0" w:color="auto"/>
              <w:left w:val="single" w:sz="6" w:space="0" w:color="auto"/>
              <w:bottom w:val="single" w:sz="6" w:space="0" w:color="auto"/>
              <w:right w:val="single" w:sz="6" w:space="0" w:color="auto"/>
            </w:tcBorders>
          </w:tcPr>
          <w:p w:rsidR="004C6F3E" w:rsidRPr="00D67973" w:rsidRDefault="004C6F3E" w:rsidP="006577EB">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Loans and Advances</w:t>
            </w:r>
            <w:r w:rsidRPr="00D67973">
              <w:rPr>
                <w:rFonts w:ascii="Times New Roman" w:hAnsi="Times New Roman" w:cs="Times New Roman"/>
                <w:spacing w:val="-2"/>
                <w:sz w:val="24"/>
                <w:szCs w:val="24"/>
              </w:rPr>
              <w:t xml:space="preserve"> due by firms or private companies in which any director is a partner or a director or a member have been separately stated</w:t>
            </w:r>
          </w:p>
          <w:p w:rsidR="004C6F3E" w:rsidRPr="004A00D4" w:rsidRDefault="004C6F3E" w:rsidP="004A00D4">
            <w:pPr>
              <w:suppressAutoHyphens/>
              <w:jc w:val="both"/>
              <w:rPr>
                <w:rFonts w:ascii="Times New Roman" w:hAnsi="Times New Roman" w:cs="Times New Roman"/>
                <w:sz w:val="24"/>
                <w:szCs w:val="24"/>
              </w:rPr>
            </w:pPr>
          </w:p>
        </w:tc>
        <w:tc>
          <w:tcPr>
            <w:tcW w:w="1050" w:type="dxa"/>
            <w:gridSpan w:val="2"/>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1044" w:type="dxa"/>
            <w:gridSpan w:val="4"/>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1060" w:type="dxa"/>
            <w:gridSpan w:val="4"/>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rPr>
          <w:gridBefore w:val="1"/>
          <w:gridAfter w:val="1"/>
          <w:wAfter w:w="27" w:type="dxa"/>
        </w:trPr>
        <w:tc>
          <w:tcPr>
            <w:tcW w:w="1000" w:type="dxa"/>
          </w:tcPr>
          <w:p w:rsidR="004C6F3E" w:rsidRDefault="004C6F3E" w:rsidP="00587C38">
            <w:pPr>
              <w:suppressAutoHyphens/>
              <w:jc w:val="both"/>
              <w:rPr>
                <w:rFonts w:ascii="Times New Roman" w:hAnsi="Times New Roman" w:cs="Times New Roman"/>
                <w:spacing w:val="-2"/>
                <w:sz w:val="24"/>
                <w:szCs w:val="24"/>
              </w:rPr>
            </w:pPr>
          </w:p>
        </w:tc>
        <w:tc>
          <w:tcPr>
            <w:tcW w:w="5474" w:type="dxa"/>
            <w:gridSpan w:val="3"/>
          </w:tcPr>
          <w:p w:rsidR="004C6F3E" w:rsidRDefault="004C6F3E" w:rsidP="00587C38">
            <w:pPr>
              <w:suppressAutoHyphens/>
              <w:jc w:val="both"/>
              <w:rPr>
                <w:rFonts w:ascii="Times New Roman" w:hAnsi="Times New Roman" w:cs="Times New Roman"/>
                <w:b/>
                <w:bCs/>
                <w:spacing w:val="-2"/>
                <w:sz w:val="24"/>
                <w:szCs w:val="24"/>
                <w:u w:val="single"/>
              </w:rPr>
            </w:pPr>
          </w:p>
        </w:tc>
        <w:tc>
          <w:tcPr>
            <w:tcW w:w="1050" w:type="dxa"/>
            <w:gridSpan w:val="2"/>
          </w:tcPr>
          <w:p w:rsidR="004C6F3E" w:rsidRPr="00D67973" w:rsidRDefault="004C6F3E" w:rsidP="00587C38">
            <w:pPr>
              <w:suppressAutoHyphens/>
              <w:jc w:val="both"/>
              <w:rPr>
                <w:rFonts w:ascii="Times New Roman" w:hAnsi="Times New Roman" w:cs="Times New Roman"/>
                <w:spacing w:val="-2"/>
                <w:sz w:val="24"/>
                <w:szCs w:val="24"/>
              </w:rPr>
            </w:pPr>
          </w:p>
        </w:tc>
        <w:tc>
          <w:tcPr>
            <w:tcW w:w="1057" w:type="dxa"/>
            <w:gridSpan w:val="5"/>
          </w:tcPr>
          <w:p w:rsidR="004C6F3E" w:rsidRPr="00D67973" w:rsidRDefault="004C6F3E" w:rsidP="00587C38">
            <w:pPr>
              <w:suppressAutoHyphens/>
              <w:jc w:val="both"/>
              <w:rPr>
                <w:rFonts w:ascii="Times New Roman" w:hAnsi="Times New Roman" w:cs="Times New Roman"/>
                <w:spacing w:val="-2"/>
                <w:sz w:val="24"/>
                <w:szCs w:val="24"/>
              </w:rPr>
            </w:pPr>
          </w:p>
        </w:tc>
        <w:tc>
          <w:tcPr>
            <w:tcW w:w="1067" w:type="dxa"/>
            <w:gridSpan w:val="4"/>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rPr>
          <w:gridBefore w:val="1"/>
        </w:trPr>
        <w:tc>
          <w:tcPr>
            <w:tcW w:w="1000" w:type="dxa"/>
          </w:tcPr>
          <w:p w:rsidR="004C6F3E"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E.</w:t>
            </w:r>
          </w:p>
        </w:tc>
        <w:tc>
          <w:tcPr>
            <w:tcW w:w="5474" w:type="dxa"/>
            <w:gridSpan w:val="3"/>
          </w:tcPr>
          <w:p w:rsidR="004C6F3E" w:rsidRDefault="004C6F3E" w:rsidP="00587C38">
            <w:pPr>
              <w:suppressAutoHyphens/>
              <w:jc w:val="both"/>
              <w:rPr>
                <w:rFonts w:ascii="Times New Roman" w:hAnsi="Times New Roman" w:cs="Times New Roman"/>
                <w:b/>
                <w:bCs/>
                <w:spacing w:val="-2"/>
                <w:sz w:val="24"/>
                <w:szCs w:val="24"/>
                <w:u w:val="single"/>
              </w:rPr>
            </w:pPr>
            <w:r>
              <w:rPr>
                <w:rFonts w:ascii="Times New Roman" w:hAnsi="Times New Roman" w:cs="Times New Roman"/>
                <w:b/>
                <w:bCs/>
                <w:spacing w:val="-2"/>
                <w:sz w:val="24"/>
                <w:szCs w:val="24"/>
                <w:u w:val="single"/>
              </w:rPr>
              <w:t>OTHER NON – CURRENT ASSETS</w:t>
            </w:r>
          </w:p>
          <w:p w:rsidR="004C6F3E" w:rsidRDefault="004C6F3E" w:rsidP="00587C38">
            <w:pPr>
              <w:suppressAutoHyphens/>
              <w:jc w:val="both"/>
              <w:rPr>
                <w:rFonts w:ascii="Times New Roman" w:hAnsi="Times New Roman" w:cs="Times New Roman"/>
                <w:b/>
                <w:bCs/>
                <w:spacing w:val="-2"/>
                <w:sz w:val="24"/>
                <w:szCs w:val="24"/>
                <w:u w:val="single"/>
              </w:rPr>
            </w:pPr>
          </w:p>
        </w:tc>
        <w:tc>
          <w:tcPr>
            <w:tcW w:w="1058" w:type="dxa"/>
            <w:gridSpan w:val="3"/>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gridSpan w:val="5"/>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gridSpan w:val="4"/>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rPr>
          <w:gridBefore w:val="1"/>
        </w:trPr>
        <w:tc>
          <w:tcPr>
            <w:tcW w:w="1000" w:type="dxa"/>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Pr="00D67973" w:rsidRDefault="004C6F3E" w:rsidP="00587C38">
            <w:pPr>
              <w:suppressAutoHyphens/>
              <w:jc w:val="both"/>
              <w:rPr>
                <w:rFonts w:ascii="Times New Roman" w:hAnsi="Times New Roman" w:cs="Times New Roman"/>
                <w:b/>
                <w:bCs/>
                <w:spacing w:val="-2"/>
                <w:sz w:val="24"/>
                <w:szCs w:val="24"/>
                <w:u w:val="single"/>
              </w:rPr>
            </w:pPr>
            <w:r w:rsidRPr="00D67973">
              <w:rPr>
                <w:rFonts w:ascii="Times New Roman" w:hAnsi="Times New Roman" w:cs="Times New Roman"/>
                <w:spacing w:val="-2"/>
                <w:sz w:val="24"/>
                <w:szCs w:val="24"/>
              </w:rPr>
              <w:t>1.</w:t>
            </w:r>
          </w:p>
        </w:tc>
        <w:tc>
          <w:tcPr>
            <w:tcW w:w="4939" w:type="dxa"/>
            <w:gridSpan w:val="2"/>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Other Non-Current Assets are classified as :</w:t>
            </w:r>
          </w:p>
          <w:p w:rsidR="004C6F3E" w:rsidRPr="00D67973" w:rsidRDefault="004C6F3E" w:rsidP="00587C38">
            <w:pPr>
              <w:suppressAutoHyphens/>
              <w:jc w:val="both"/>
              <w:rPr>
                <w:rFonts w:ascii="Times New Roman" w:hAnsi="Times New Roman" w:cs="Times New Roman"/>
                <w:b/>
                <w:bCs/>
                <w:spacing w:val="-2"/>
                <w:sz w:val="24"/>
                <w:szCs w:val="24"/>
                <w:u w:val="single"/>
              </w:rPr>
            </w:pPr>
          </w:p>
        </w:tc>
        <w:tc>
          <w:tcPr>
            <w:tcW w:w="1058" w:type="dxa"/>
            <w:gridSpan w:val="3"/>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gridSpan w:val="5"/>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gridSpan w:val="4"/>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rPr>
          <w:gridBefore w:val="1"/>
        </w:trPr>
        <w:tc>
          <w:tcPr>
            <w:tcW w:w="1000" w:type="dxa"/>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Pr="00D67973" w:rsidRDefault="004C6F3E" w:rsidP="00587C38">
            <w:pPr>
              <w:suppressAutoHyphens/>
              <w:jc w:val="both"/>
              <w:rPr>
                <w:rFonts w:ascii="Times New Roman" w:hAnsi="Times New Roman" w:cs="Times New Roman"/>
                <w:spacing w:val="-2"/>
                <w:sz w:val="24"/>
                <w:szCs w:val="24"/>
              </w:rPr>
            </w:pPr>
          </w:p>
        </w:tc>
        <w:tc>
          <w:tcPr>
            <w:tcW w:w="542" w:type="dxa"/>
          </w:tcPr>
          <w:p w:rsidR="004C6F3E" w:rsidRPr="00D67973" w:rsidRDefault="004C6F3E" w:rsidP="00587C38">
            <w:pPr>
              <w:suppressAutoHyphens/>
              <w:jc w:val="both"/>
              <w:rPr>
                <w:rFonts w:ascii="Times New Roman" w:hAnsi="Times New Roman" w:cs="Times New Roman"/>
                <w:spacing w:val="-2"/>
                <w:sz w:val="24"/>
                <w:szCs w:val="24"/>
              </w:rPr>
            </w:pPr>
            <w:r w:rsidRPr="00D67973">
              <w:rPr>
                <w:rFonts w:ascii="Times New Roman" w:hAnsi="Times New Roman" w:cs="Times New Roman"/>
                <w:spacing w:val="-2"/>
                <w:sz w:val="24"/>
                <w:szCs w:val="24"/>
              </w:rPr>
              <w:t>(a)</w:t>
            </w:r>
          </w:p>
        </w:tc>
        <w:tc>
          <w:tcPr>
            <w:tcW w:w="4397" w:type="dxa"/>
          </w:tcPr>
          <w:p w:rsidR="004C6F3E"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Long-Term Trade Receivables (including trade receivables on deferred credit terms)</w:t>
            </w:r>
          </w:p>
          <w:p w:rsidR="004C6F3E" w:rsidRPr="00D67973" w:rsidRDefault="004C6F3E" w:rsidP="00587C38">
            <w:pPr>
              <w:suppressAutoHyphens/>
              <w:jc w:val="both"/>
              <w:rPr>
                <w:rFonts w:ascii="Times New Roman" w:hAnsi="Times New Roman" w:cs="Times New Roman"/>
                <w:spacing w:val="-2"/>
                <w:sz w:val="24"/>
                <w:szCs w:val="24"/>
              </w:rPr>
            </w:pPr>
          </w:p>
        </w:tc>
        <w:tc>
          <w:tcPr>
            <w:tcW w:w="1058" w:type="dxa"/>
            <w:gridSpan w:val="3"/>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gridSpan w:val="5"/>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gridSpan w:val="4"/>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rPr>
          <w:gridBefore w:val="1"/>
        </w:trPr>
        <w:tc>
          <w:tcPr>
            <w:tcW w:w="1000" w:type="dxa"/>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Pr="00D67973" w:rsidRDefault="004C6F3E" w:rsidP="00587C38">
            <w:pPr>
              <w:suppressAutoHyphens/>
              <w:jc w:val="both"/>
              <w:rPr>
                <w:rFonts w:ascii="Times New Roman" w:hAnsi="Times New Roman" w:cs="Times New Roman"/>
                <w:spacing w:val="-2"/>
                <w:sz w:val="24"/>
                <w:szCs w:val="24"/>
              </w:rPr>
            </w:pPr>
          </w:p>
        </w:tc>
        <w:tc>
          <w:tcPr>
            <w:tcW w:w="542" w:type="dxa"/>
          </w:tcPr>
          <w:p w:rsidR="004C6F3E" w:rsidRPr="00D67973" w:rsidRDefault="004C6F3E" w:rsidP="00587C38">
            <w:pPr>
              <w:suppressAutoHyphens/>
              <w:jc w:val="both"/>
              <w:rPr>
                <w:rFonts w:ascii="Times New Roman" w:hAnsi="Times New Roman" w:cs="Times New Roman"/>
                <w:spacing w:val="-2"/>
                <w:sz w:val="24"/>
                <w:szCs w:val="24"/>
              </w:rPr>
            </w:pPr>
            <w:r w:rsidRPr="00D67973">
              <w:rPr>
                <w:rFonts w:ascii="Times New Roman" w:hAnsi="Times New Roman" w:cs="Times New Roman"/>
                <w:spacing w:val="-2"/>
                <w:sz w:val="24"/>
                <w:szCs w:val="24"/>
              </w:rPr>
              <w:t>(b)</w:t>
            </w:r>
          </w:p>
        </w:tc>
        <w:tc>
          <w:tcPr>
            <w:tcW w:w="4397" w:type="dxa"/>
          </w:tcPr>
          <w:p w:rsidR="004C6F3E"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Others (Specifying nature)</w:t>
            </w:r>
          </w:p>
          <w:p w:rsidR="004C6F3E" w:rsidRPr="00D67973" w:rsidRDefault="004C6F3E" w:rsidP="00587C38">
            <w:pPr>
              <w:suppressAutoHyphens/>
              <w:jc w:val="both"/>
              <w:rPr>
                <w:rFonts w:ascii="Times New Roman" w:hAnsi="Times New Roman" w:cs="Times New Roman"/>
                <w:spacing w:val="-2"/>
                <w:sz w:val="24"/>
                <w:szCs w:val="24"/>
              </w:rPr>
            </w:pPr>
          </w:p>
        </w:tc>
        <w:tc>
          <w:tcPr>
            <w:tcW w:w="1058" w:type="dxa"/>
            <w:gridSpan w:val="3"/>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gridSpan w:val="5"/>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gridSpan w:val="4"/>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rPr>
          <w:gridBefore w:val="1"/>
          <w:gridAfter w:val="1"/>
          <w:wAfter w:w="27" w:type="dxa"/>
        </w:trPr>
        <w:tc>
          <w:tcPr>
            <w:tcW w:w="1000" w:type="dxa"/>
          </w:tcPr>
          <w:p w:rsidR="004C6F3E"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Note</w:t>
            </w:r>
          </w:p>
        </w:tc>
        <w:tc>
          <w:tcPr>
            <w:tcW w:w="5474" w:type="dxa"/>
            <w:gridSpan w:val="3"/>
          </w:tcPr>
          <w:p w:rsidR="004C6F3E" w:rsidRDefault="004C6F3E" w:rsidP="00587C38">
            <w:pPr>
              <w:suppressAutoHyphens/>
              <w:jc w:val="both"/>
              <w:rPr>
                <w:rFonts w:ascii="Times New Roman" w:hAnsi="Times New Roman" w:cs="Times New Roman"/>
                <w:b/>
                <w:sz w:val="24"/>
                <w:szCs w:val="24"/>
              </w:rPr>
            </w:pPr>
            <w:r w:rsidRPr="00642D78">
              <w:rPr>
                <w:rFonts w:ascii="Times New Roman" w:hAnsi="Times New Roman" w:cs="Times New Roman"/>
                <w:b/>
                <w:sz w:val="24"/>
                <w:szCs w:val="24"/>
              </w:rPr>
              <w:t>A receivable shall be classified as a ‘trade receivable’ if it is in respect of the amount due on account of goods sold or services rendered in the normal course of business</w:t>
            </w:r>
          </w:p>
          <w:p w:rsidR="004C6F3E" w:rsidRPr="00D77652" w:rsidRDefault="004C6F3E" w:rsidP="00587C38">
            <w:pPr>
              <w:suppressAutoHyphens/>
              <w:jc w:val="both"/>
              <w:rPr>
                <w:rFonts w:ascii="Times New Roman" w:hAnsi="Times New Roman" w:cs="Times New Roman"/>
                <w:b/>
                <w:bCs/>
                <w:spacing w:val="-2"/>
                <w:sz w:val="24"/>
                <w:szCs w:val="24"/>
                <w:u w:val="single"/>
              </w:rPr>
            </w:pPr>
          </w:p>
        </w:tc>
        <w:tc>
          <w:tcPr>
            <w:tcW w:w="1050" w:type="dxa"/>
            <w:gridSpan w:val="2"/>
          </w:tcPr>
          <w:p w:rsidR="004C6F3E" w:rsidRPr="00D67973" w:rsidRDefault="004C6F3E" w:rsidP="00587C38">
            <w:pPr>
              <w:suppressAutoHyphens/>
              <w:jc w:val="both"/>
              <w:rPr>
                <w:rFonts w:ascii="Times New Roman" w:hAnsi="Times New Roman" w:cs="Times New Roman"/>
                <w:spacing w:val="-2"/>
                <w:sz w:val="24"/>
                <w:szCs w:val="24"/>
              </w:rPr>
            </w:pPr>
          </w:p>
        </w:tc>
        <w:tc>
          <w:tcPr>
            <w:tcW w:w="1057" w:type="dxa"/>
            <w:gridSpan w:val="5"/>
          </w:tcPr>
          <w:p w:rsidR="004C6F3E" w:rsidRPr="00D67973" w:rsidRDefault="004C6F3E" w:rsidP="00587C38">
            <w:pPr>
              <w:suppressAutoHyphens/>
              <w:jc w:val="both"/>
              <w:rPr>
                <w:rFonts w:ascii="Times New Roman" w:hAnsi="Times New Roman" w:cs="Times New Roman"/>
                <w:spacing w:val="-2"/>
                <w:sz w:val="24"/>
                <w:szCs w:val="24"/>
              </w:rPr>
            </w:pPr>
          </w:p>
        </w:tc>
        <w:tc>
          <w:tcPr>
            <w:tcW w:w="1067" w:type="dxa"/>
            <w:gridSpan w:val="4"/>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rPr>
          <w:gridBefore w:val="1"/>
        </w:trPr>
        <w:tc>
          <w:tcPr>
            <w:tcW w:w="1000" w:type="dxa"/>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Pr="00D67973" w:rsidRDefault="004C6F3E" w:rsidP="00587C38">
            <w:pPr>
              <w:suppressAutoHyphens/>
              <w:jc w:val="both"/>
              <w:rPr>
                <w:rFonts w:ascii="Times New Roman" w:hAnsi="Times New Roman" w:cs="Times New Roman"/>
                <w:b/>
                <w:bCs/>
                <w:spacing w:val="-2"/>
                <w:sz w:val="24"/>
                <w:szCs w:val="24"/>
                <w:u w:val="single"/>
              </w:rPr>
            </w:pPr>
            <w:r>
              <w:rPr>
                <w:rFonts w:ascii="Times New Roman" w:hAnsi="Times New Roman" w:cs="Times New Roman"/>
                <w:spacing w:val="-2"/>
                <w:sz w:val="24"/>
                <w:szCs w:val="24"/>
              </w:rPr>
              <w:t>2</w:t>
            </w:r>
            <w:r w:rsidRPr="00D67973">
              <w:rPr>
                <w:rFonts w:ascii="Times New Roman" w:hAnsi="Times New Roman" w:cs="Times New Roman"/>
                <w:spacing w:val="-2"/>
                <w:sz w:val="24"/>
                <w:szCs w:val="24"/>
              </w:rPr>
              <w:t>.</w:t>
            </w:r>
          </w:p>
        </w:tc>
        <w:tc>
          <w:tcPr>
            <w:tcW w:w="4939" w:type="dxa"/>
            <w:gridSpan w:val="2"/>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Long-Term Trade Receivables are sub - classified as :</w:t>
            </w:r>
          </w:p>
          <w:p w:rsidR="004C6F3E" w:rsidRPr="00D67973" w:rsidRDefault="004C6F3E" w:rsidP="00587C38">
            <w:pPr>
              <w:suppressAutoHyphens/>
              <w:jc w:val="both"/>
              <w:rPr>
                <w:rFonts w:ascii="Times New Roman" w:hAnsi="Times New Roman" w:cs="Times New Roman"/>
                <w:b/>
                <w:bCs/>
                <w:spacing w:val="-2"/>
                <w:sz w:val="24"/>
                <w:szCs w:val="24"/>
                <w:u w:val="single"/>
              </w:rPr>
            </w:pPr>
          </w:p>
        </w:tc>
        <w:tc>
          <w:tcPr>
            <w:tcW w:w="1058" w:type="dxa"/>
            <w:gridSpan w:val="3"/>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gridSpan w:val="5"/>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gridSpan w:val="4"/>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After w:w="47" w:type="dxa"/>
        </w:trPr>
        <w:tc>
          <w:tcPr>
            <w:tcW w:w="1000"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542"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a</w:t>
            </w:r>
            <w:r w:rsidRPr="00D67973">
              <w:rPr>
                <w:rFonts w:ascii="Times New Roman" w:hAnsi="Times New Roman" w:cs="Times New Roman"/>
                <w:spacing w:val="-2"/>
                <w:sz w:val="24"/>
                <w:szCs w:val="24"/>
              </w:rPr>
              <w:t>)</w:t>
            </w:r>
          </w:p>
        </w:tc>
        <w:tc>
          <w:tcPr>
            <w:tcW w:w="4397" w:type="dxa"/>
            <w:tcBorders>
              <w:top w:val="single" w:sz="6" w:space="0" w:color="auto"/>
              <w:left w:val="single" w:sz="6" w:space="0" w:color="auto"/>
              <w:bottom w:val="single" w:sz="6" w:space="0" w:color="auto"/>
              <w:right w:val="single" w:sz="6" w:space="0" w:color="auto"/>
            </w:tcBorders>
          </w:tcPr>
          <w:p w:rsidR="004C6F3E"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Secured, considered good</w:t>
            </w:r>
          </w:p>
          <w:p w:rsidR="004C6F3E" w:rsidRPr="00D67973" w:rsidRDefault="004C6F3E" w:rsidP="00587C38">
            <w:pPr>
              <w:suppressAutoHyphens/>
              <w:jc w:val="both"/>
              <w:rPr>
                <w:rFonts w:ascii="Times New Roman" w:hAnsi="Times New Roman" w:cs="Times New Roman"/>
                <w:spacing w:val="-2"/>
                <w:sz w:val="24"/>
                <w:szCs w:val="24"/>
              </w:rPr>
            </w:pPr>
          </w:p>
        </w:tc>
        <w:tc>
          <w:tcPr>
            <w:tcW w:w="1050" w:type="dxa"/>
            <w:gridSpan w:val="2"/>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1044" w:type="dxa"/>
            <w:gridSpan w:val="4"/>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1060" w:type="dxa"/>
            <w:gridSpan w:val="4"/>
            <w:tcBorders>
              <w:top w:val="single" w:sz="6" w:space="0" w:color="auto"/>
              <w:left w:val="nil"/>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After w:w="47" w:type="dxa"/>
        </w:trPr>
        <w:tc>
          <w:tcPr>
            <w:tcW w:w="1000"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542"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b</w:t>
            </w:r>
            <w:r w:rsidRPr="00D67973">
              <w:rPr>
                <w:rFonts w:ascii="Times New Roman" w:hAnsi="Times New Roman" w:cs="Times New Roman"/>
                <w:spacing w:val="-2"/>
                <w:sz w:val="24"/>
                <w:szCs w:val="24"/>
              </w:rPr>
              <w:t>)</w:t>
            </w:r>
          </w:p>
        </w:tc>
        <w:tc>
          <w:tcPr>
            <w:tcW w:w="4397" w:type="dxa"/>
            <w:tcBorders>
              <w:top w:val="single" w:sz="6" w:space="0" w:color="auto"/>
              <w:left w:val="single" w:sz="6" w:space="0" w:color="auto"/>
              <w:bottom w:val="single" w:sz="6" w:space="0" w:color="auto"/>
              <w:right w:val="single" w:sz="6" w:space="0" w:color="auto"/>
            </w:tcBorders>
          </w:tcPr>
          <w:p w:rsidR="004C6F3E"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Unsecured, considered good</w:t>
            </w:r>
          </w:p>
          <w:p w:rsidR="004C6F3E" w:rsidRPr="00D67973" w:rsidRDefault="004C6F3E" w:rsidP="00587C38">
            <w:pPr>
              <w:suppressAutoHyphens/>
              <w:jc w:val="both"/>
              <w:rPr>
                <w:rFonts w:ascii="Times New Roman" w:hAnsi="Times New Roman" w:cs="Times New Roman"/>
                <w:spacing w:val="-2"/>
                <w:sz w:val="24"/>
                <w:szCs w:val="24"/>
              </w:rPr>
            </w:pPr>
          </w:p>
        </w:tc>
        <w:tc>
          <w:tcPr>
            <w:tcW w:w="1050" w:type="dxa"/>
            <w:gridSpan w:val="2"/>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1044" w:type="dxa"/>
            <w:gridSpan w:val="4"/>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1060" w:type="dxa"/>
            <w:gridSpan w:val="4"/>
            <w:tcBorders>
              <w:top w:val="single" w:sz="6" w:space="0" w:color="auto"/>
              <w:left w:val="nil"/>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After w:w="47" w:type="dxa"/>
        </w:trPr>
        <w:tc>
          <w:tcPr>
            <w:tcW w:w="1000"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542"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c</w:t>
            </w:r>
            <w:r w:rsidRPr="00D67973">
              <w:rPr>
                <w:rFonts w:ascii="Times New Roman" w:hAnsi="Times New Roman" w:cs="Times New Roman"/>
                <w:spacing w:val="-2"/>
                <w:sz w:val="24"/>
                <w:szCs w:val="24"/>
              </w:rPr>
              <w:t>)</w:t>
            </w:r>
          </w:p>
        </w:tc>
        <w:tc>
          <w:tcPr>
            <w:tcW w:w="4397" w:type="dxa"/>
            <w:tcBorders>
              <w:top w:val="single" w:sz="6" w:space="0" w:color="auto"/>
              <w:left w:val="single" w:sz="6" w:space="0" w:color="auto"/>
              <w:bottom w:val="single" w:sz="6" w:space="0" w:color="auto"/>
              <w:right w:val="single" w:sz="6" w:space="0" w:color="auto"/>
            </w:tcBorders>
          </w:tcPr>
          <w:p w:rsidR="004C6F3E"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Doubtful</w:t>
            </w:r>
          </w:p>
          <w:p w:rsidR="004C6F3E" w:rsidRPr="00D67973" w:rsidRDefault="004C6F3E" w:rsidP="00587C38">
            <w:pPr>
              <w:suppressAutoHyphens/>
              <w:jc w:val="both"/>
              <w:rPr>
                <w:rFonts w:ascii="Times New Roman" w:hAnsi="Times New Roman" w:cs="Times New Roman"/>
                <w:spacing w:val="-2"/>
                <w:sz w:val="24"/>
                <w:szCs w:val="24"/>
              </w:rPr>
            </w:pPr>
          </w:p>
        </w:tc>
        <w:tc>
          <w:tcPr>
            <w:tcW w:w="1050" w:type="dxa"/>
            <w:gridSpan w:val="2"/>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1044" w:type="dxa"/>
            <w:gridSpan w:val="4"/>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1060" w:type="dxa"/>
            <w:gridSpan w:val="4"/>
            <w:tcBorders>
              <w:top w:val="single" w:sz="6" w:space="0" w:color="auto"/>
              <w:left w:val="nil"/>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After w:w="47" w:type="dxa"/>
        </w:trPr>
        <w:tc>
          <w:tcPr>
            <w:tcW w:w="1000"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3.</w:t>
            </w:r>
          </w:p>
        </w:tc>
        <w:tc>
          <w:tcPr>
            <w:tcW w:w="4939" w:type="dxa"/>
            <w:gridSpan w:val="2"/>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z w:val="24"/>
                <w:szCs w:val="24"/>
              </w:rPr>
            </w:pPr>
            <w:r w:rsidRPr="00D67973">
              <w:rPr>
                <w:rFonts w:ascii="Times New Roman" w:hAnsi="Times New Roman" w:cs="Times New Roman"/>
                <w:sz w:val="24"/>
                <w:szCs w:val="24"/>
              </w:rPr>
              <w:t xml:space="preserve">Allowance for bad and doubtful </w:t>
            </w:r>
            <w:r>
              <w:rPr>
                <w:rFonts w:ascii="Times New Roman" w:hAnsi="Times New Roman" w:cs="Times New Roman"/>
                <w:sz w:val="24"/>
                <w:szCs w:val="24"/>
              </w:rPr>
              <w:t>debts</w:t>
            </w:r>
            <w:r w:rsidRPr="00D67973">
              <w:rPr>
                <w:rFonts w:ascii="Times New Roman" w:hAnsi="Times New Roman" w:cs="Times New Roman"/>
                <w:sz w:val="24"/>
                <w:szCs w:val="24"/>
              </w:rPr>
              <w:t xml:space="preserve"> shown separately under the relevant heads</w:t>
            </w:r>
          </w:p>
          <w:p w:rsidR="004C6F3E" w:rsidRPr="00D67973" w:rsidRDefault="004C6F3E" w:rsidP="00587C38">
            <w:pPr>
              <w:suppressAutoHyphens/>
              <w:jc w:val="both"/>
              <w:rPr>
                <w:rFonts w:ascii="Times New Roman" w:hAnsi="Times New Roman" w:cs="Times New Roman"/>
                <w:spacing w:val="-2"/>
                <w:sz w:val="24"/>
                <w:szCs w:val="24"/>
              </w:rPr>
            </w:pPr>
          </w:p>
        </w:tc>
        <w:tc>
          <w:tcPr>
            <w:tcW w:w="1050" w:type="dxa"/>
            <w:gridSpan w:val="2"/>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1044" w:type="dxa"/>
            <w:gridSpan w:val="4"/>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1060" w:type="dxa"/>
            <w:gridSpan w:val="4"/>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After w:w="47" w:type="dxa"/>
        </w:trPr>
        <w:tc>
          <w:tcPr>
            <w:tcW w:w="1000"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Borders>
              <w:top w:val="single" w:sz="6" w:space="0" w:color="auto"/>
              <w:left w:val="single" w:sz="6" w:space="0" w:color="auto"/>
              <w:bottom w:val="single" w:sz="6" w:space="0" w:color="auto"/>
              <w:right w:val="single" w:sz="6" w:space="0" w:color="auto"/>
            </w:tcBorders>
          </w:tcPr>
          <w:p w:rsidR="004C6F3E"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4.</w:t>
            </w:r>
          </w:p>
        </w:tc>
        <w:tc>
          <w:tcPr>
            <w:tcW w:w="4939" w:type="dxa"/>
            <w:gridSpan w:val="2"/>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Debts</w:t>
            </w:r>
            <w:r w:rsidRPr="00D67973">
              <w:rPr>
                <w:rFonts w:ascii="Times New Roman" w:hAnsi="Times New Roman" w:cs="Times New Roman"/>
                <w:spacing w:val="-2"/>
                <w:sz w:val="24"/>
                <w:szCs w:val="24"/>
              </w:rPr>
              <w:t xml:space="preserve"> due by directors or other officers of the Company or any of them either severally or jointly with  any other person have been separately stated</w:t>
            </w:r>
          </w:p>
          <w:p w:rsidR="004C6F3E" w:rsidRPr="00D67973" w:rsidRDefault="004C6F3E" w:rsidP="00587C38">
            <w:pPr>
              <w:suppressAutoHyphens/>
              <w:jc w:val="both"/>
              <w:rPr>
                <w:rFonts w:ascii="Times New Roman" w:hAnsi="Times New Roman" w:cs="Times New Roman"/>
                <w:sz w:val="24"/>
                <w:szCs w:val="24"/>
              </w:rPr>
            </w:pPr>
          </w:p>
        </w:tc>
        <w:tc>
          <w:tcPr>
            <w:tcW w:w="1050" w:type="dxa"/>
            <w:gridSpan w:val="2"/>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1044" w:type="dxa"/>
            <w:gridSpan w:val="4"/>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1060" w:type="dxa"/>
            <w:gridSpan w:val="4"/>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After w:w="47" w:type="dxa"/>
        </w:trPr>
        <w:tc>
          <w:tcPr>
            <w:tcW w:w="1000"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Borders>
              <w:top w:val="single" w:sz="6" w:space="0" w:color="auto"/>
              <w:left w:val="single" w:sz="6" w:space="0" w:color="auto"/>
              <w:bottom w:val="single" w:sz="6" w:space="0" w:color="auto"/>
              <w:right w:val="single" w:sz="6" w:space="0" w:color="auto"/>
            </w:tcBorders>
          </w:tcPr>
          <w:p w:rsidR="004C6F3E"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5.</w:t>
            </w:r>
          </w:p>
        </w:tc>
        <w:tc>
          <w:tcPr>
            <w:tcW w:w="4939" w:type="dxa"/>
            <w:gridSpan w:val="2"/>
            <w:tcBorders>
              <w:top w:val="single" w:sz="6" w:space="0" w:color="auto"/>
              <w:left w:val="single" w:sz="6" w:space="0" w:color="auto"/>
              <w:bottom w:val="single" w:sz="6" w:space="0" w:color="auto"/>
              <w:right w:val="single" w:sz="6" w:space="0" w:color="auto"/>
            </w:tcBorders>
          </w:tcPr>
          <w:p w:rsidR="004C6F3E" w:rsidRPr="00D67973" w:rsidRDefault="004C6F3E" w:rsidP="00757201">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Debts</w:t>
            </w:r>
            <w:r w:rsidRPr="00D67973">
              <w:rPr>
                <w:rFonts w:ascii="Times New Roman" w:hAnsi="Times New Roman" w:cs="Times New Roman"/>
                <w:spacing w:val="-2"/>
                <w:sz w:val="24"/>
                <w:szCs w:val="24"/>
              </w:rPr>
              <w:t xml:space="preserve"> due by firms or private companies in which any director is a partner or a director or a member have been separately stated</w:t>
            </w:r>
          </w:p>
          <w:p w:rsidR="004C6F3E" w:rsidRDefault="004C6F3E" w:rsidP="00587C38">
            <w:pPr>
              <w:suppressAutoHyphens/>
              <w:jc w:val="both"/>
              <w:rPr>
                <w:rFonts w:ascii="Times New Roman" w:hAnsi="Times New Roman" w:cs="Times New Roman"/>
                <w:spacing w:val="-2"/>
                <w:sz w:val="24"/>
                <w:szCs w:val="24"/>
              </w:rPr>
            </w:pPr>
          </w:p>
        </w:tc>
        <w:tc>
          <w:tcPr>
            <w:tcW w:w="1050" w:type="dxa"/>
            <w:gridSpan w:val="2"/>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1044" w:type="dxa"/>
            <w:gridSpan w:val="4"/>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1060" w:type="dxa"/>
            <w:gridSpan w:val="4"/>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After w:w="47" w:type="dxa"/>
        </w:trPr>
        <w:tc>
          <w:tcPr>
            <w:tcW w:w="1000"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Borders>
              <w:top w:val="single" w:sz="6" w:space="0" w:color="auto"/>
              <w:left w:val="single" w:sz="6" w:space="0" w:color="auto"/>
              <w:bottom w:val="single" w:sz="6" w:space="0" w:color="auto"/>
              <w:right w:val="single" w:sz="6" w:space="0" w:color="auto"/>
            </w:tcBorders>
          </w:tcPr>
          <w:p w:rsidR="004C6F3E"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6.</w:t>
            </w:r>
          </w:p>
        </w:tc>
        <w:tc>
          <w:tcPr>
            <w:tcW w:w="4939" w:type="dxa"/>
            <w:gridSpan w:val="2"/>
            <w:tcBorders>
              <w:top w:val="single" w:sz="6" w:space="0" w:color="auto"/>
              <w:left w:val="single" w:sz="6" w:space="0" w:color="auto"/>
              <w:bottom w:val="single" w:sz="6" w:space="0" w:color="auto"/>
              <w:right w:val="single" w:sz="6" w:space="0" w:color="auto"/>
            </w:tcBorders>
          </w:tcPr>
          <w:p w:rsidR="004C6F3E" w:rsidRPr="00D67973" w:rsidRDefault="004C6F3E" w:rsidP="00757201">
            <w:pPr>
              <w:suppressAutoHyphens/>
              <w:jc w:val="both"/>
              <w:rPr>
                <w:rFonts w:ascii="Times New Roman" w:hAnsi="Times New Roman" w:cs="Times New Roman"/>
                <w:sz w:val="24"/>
                <w:szCs w:val="24"/>
              </w:rPr>
            </w:pPr>
            <w:r>
              <w:rPr>
                <w:rFonts w:ascii="Times New Roman" w:hAnsi="Times New Roman" w:cs="Times New Roman"/>
                <w:sz w:val="24"/>
                <w:szCs w:val="24"/>
              </w:rPr>
              <w:t>Unamortised borrowing costs in terms of AS-16 to be amortised beyond 12 months from the Balance Sheet date to be disclosed separately under this sub-heading.</w:t>
            </w:r>
          </w:p>
        </w:tc>
        <w:tc>
          <w:tcPr>
            <w:tcW w:w="1050" w:type="dxa"/>
            <w:gridSpan w:val="2"/>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1044" w:type="dxa"/>
            <w:gridSpan w:val="4"/>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1060" w:type="dxa"/>
            <w:gridSpan w:val="4"/>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rPr>
          <w:gridBefore w:val="1"/>
          <w:gridAfter w:val="1"/>
          <w:wAfter w:w="27" w:type="dxa"/>
        </w:trPr>
        <w:tc>
          <w:tcPr>
            <w:tcW w:w="1000" w:type="dxa"/>
          </w:tcPr>
          <w:p w:rsidR="004C6F3E" w:rsidRDefault="004C6F3E" w:rsidP="00587C38">
            <w:pPr>
              <w:suppressAutoHyphens/>
              <w:jc w:val="both"/>
              <w:rPr>
                <w:rFonts w:ascii="Times New Roman" w:hAnsi="Times New Roman" w:cs="Times New Roman"/>
                <w:spacing w:val="-2"/>
                <w:sz w:val="24"/>
                <w:szCs w:val="24"/>
              </w:rPr>
            </w:pPr>
          </w:p>
        </w:tc>
        <w:tc>
          <w:tcPr>
            <w:tcW w:w="5474" w:type="dxa"/>
            <w:gridSpan w:val="3"/>
          </w:tcPr>
          <w:p w:rsidR="004C6F3E" w:rsidRPr="00D77652" w:rsidRDefault="004C6F3E" w:rsidP="00587C38">
            <w:pPr>
              <w:suppressAutoHyphens/>
              <w:jc w:val="both"/>
              <w:rPr>
                <w:rFonts w:ascii="Times New Roman" w:hAnsi="Times New Roman" w:cs="Times New Roman"/>
                <w:b/>
                <w:sz w:val="24"/>
                <w:szCs w:val="24"/>
              </w:rPr>
            </w:pPr>
          </w:p>
        </w:tc>
        <w:tc>
          <w:tcPr>
            <w:tcW w:w="1050" w:type="dxa"/>
            <w:gridSpan w:val="2"/>
          </w:tcPr>
          <w:p w:rsidR="004C6F3E" w:rsidRPr="00D67973" w:rsidRDefault="004C6F3E" w:rsidP="00587C38">
            <w:pPr>
              <w:suppressAutoHyphens/>
              <w:jc w:val="both"/>
              <w:rPr>
                <w:rFonts w:ascii="Times New Roman" w:hAnsi="Times New Roman" w:cs="Times New Roman"/>
                <w:spacing w:val="-2"/>
                <w:sz w:val="24"/>
                <w:szCs w:val="24"/>
              </w:rPr>
            </w:pPr>
          </w:p>
        </w:tc>
        <w:tc>
          <w:tcPr>
            <w:tcW w:w="1057" w:type="dxa"/>
            <w:gridSpan w:val="5"/>
          </w:tcPr>
          <w:p w:rsidR="004C6F3E" w:rsidRPr="00D67973" w:rsidRDefault="004C6F3E" w:rsidP="00587C38">
            <w:pPr>
              <w:suppressAutoHyphens/>
              <w:jc w:val="both"/>
              <w:rPr>
                <w:rFonts w:ascii="Times New Roman" w:hAnsi="Times New Roman" w:cs="Times New Roman"/>
                <w:spacing w:val="-2"/>
                <w:sz w:val="24"/>
                <w:szCs w:val="24"/>
              </w:rPr>
            </w:pPr>
          </w:p>
        </w:tc>
        <w:tc>
          <w:tcPr>
            <w:tcW w:w="1067" w:type="dxa"/>
            <w:gridSpan w:val="4"/>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rPr>
          <w:gridBefore w:val="1"/>
          <w:gridAfter w:val="1"/>
          <w:wAfter w:w="27" w:type="dxa"/>
        </w:trPr>
        <w:tc>
          <w:tcPr>
            <w:tcW w:w="1000" w:type="dxa"/>
          </w:tcPr>
          <w:p w:rsidR="004C6F3E" w:rsidRPr="00642D78"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2</w:t>
            </w:r>
            <w:r w:rsidRPr="00642D78">
              <w:rPr>
                <w:rFonts w:ascii="Times New Roman" w:hAnsi="Times New Roman" w:cs="Times New Roman"/>
                <w:spacing w:val="-2"/>
                <w:sz w:val="24"/>
                <w:szCs w:val="24"/>
              </w:rPr>
              <w:t>.</w:t>
            </w:r>
          </w:p>
        </w:tc>
        <w:tc>
          <w:tcPr>
            <w:tcW w:w="5474" w:type="dxa"/>
            <w:gridSpan w:val="3"/>
          </w:tcPr>
          <w:p w:rsidR="004C6F3E" w:rsidRPr="00642D78" w:rsidRDefault="004C6F3E">
            <w:pPr>
              <w:suppressAutoHyphens/>
              <w:jc w:val="both"/>
              <w:rPr>
                <w:rFonts w:ascii="Times New Roman" w:hAnsi="Times New Roman" w:cs="Times New Roman"/>
                <w:b/>
                <w:bCs/>
                <w:spacing w:val="-2"/>
                <w:sz w:val="24"/>
                <w:szCs w:val="24"/>
                <w:u w:val="single"/>
              </w:rPr>
            </w:pPr>
            <w:r w:rsidRPr="00642D78">
              <w:rPr>
                <w:rFonts w:ascii="Times New Roman" w:hAnsi="Times New Roman" w:cs="Times New Roman"/>
                <w:b/>
                <w:bCs/>
                <w:spacing w:val="-2"/>
                <w:sz w:val="24"/>
                <w:szCs w:val="24"/>
                <w:u w:val="single"/>
              </w:rPr>
              <w:t>CURRENT ASSETS</w:t>
            </w:r>
          </w:p>
          <w:p w:rsidR="004C6F3E" w:rsidRPr="00642D78" w:rsidRDefault="004C6F3E">
            <w:pPr>
              <w:suppressAutoHyphens/>
              <w:jc w:val="both"/>
              <w:rPr>
                <w:rFonts w:ascii="Times New Roman" w:hAnsi="Times New Roman" w:cs="Times New Roman"/>
                <w:b/>
                <w:bCs/>
                <w:spacing w:val="-2"/>
                <w:sz w:val="24"/>
                <w:szCs w:val="24"/>
                <w:u w:val="single"/>
              </w:rPr>
            </w:pPr>
          </w:p>
        </w:tc>
        <w:tc>
          <w:tcPr>
            <w:tcW w:w="1050" w:type="dxa"/>
            <w:gridSpan w:val="2"/>
          </w:tcPr>
          <w:p w:rsidR="004C6F3E" w:rsidRPr="00642D78" w:rsidRDefault="004C6F3E">
            <w:pPr>
              <w:suppressAutoHyphens/>
              <w:jc w:val="both"/>
              <w:rPr>
                <w:rFonts w:ascii="Times New Roman" w:hAnsi="Times New Roman" w:cs="Times New Roman"/>
                <w:spacing w:val="-2"/>
                <w:sz w:val="24"/>
                <w:szCs w:val="24"/>
              </w:rPr>
            </w:pPr>
          </w:p>
        </w:tc>
        <w:tc>
          <w:tcPr>
            <w:tcW w:w="1057" w:type="dxa"/>
            <w:gridSpan w:val="5"/>
          </w:tcPr>
          <w:p w:rsidR="004C6F3E" w:rsidRPr="00642D78" w:rsidRDefault="004C6F3E">
            <w:pPr>
              <w:suppressAutoHyphens/>
              <w:jc w:val="both"/>
              <w:rPr>
                <w:rFonts w:ascii="Times New Roman" w:hAnsi="Times New Roman" w:cs="Times New Roman"/>
                <w:spacing w:val="-2"/>
                <w:sz w:val="24"/>
                <w:szCs w:val="24"/>
              </w:rPr>
            </w:pPr>
          </w:p>
        </w:tc>
        <w:tc>
          <w:tcPr>
            <w:tcW w:w="1067" w:type="dxa"/>
            <w:gridSpan w:val="4"/>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577AF5">
        <w:trPr>
          <w:gridBefore w:val="1"/>
        </w:trPr>
        <w:tc>
          <w:tcPr>
            <w:tcW w:w="1000" w:type="dxa"/>
          </w:tcPr>
          <w:p w:rsidR="004C6F3E"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A.</w:t>
            </w:r>
          </w:p>
        </w:tc>
        <w:tc>
          <w:tcPr>
            <w:tcW w:w="5474" w:type="dxa"/>
            <w:gridSpan w:val="3"/>
          </w:tcPr>
          <w:p w:rsidR="004C6F3E" w:rsidRDefault="004C6F3E" w:rsidP="00587C38">
            <w:pPr>
              <w:suppressAutoHyphens/>
              <w:jc w:val="both"/>
              <w:rPr>
                <w:rFonts w:ascii="Times New Roman" w:hAnsi="Times New Roman" w:cs="Times New Roman"/>
                <w:b/>
                <w:bCs/>
                <w:spacing w:val="-2"/>
                <w:sz w:val="24"/>
                <w:szCs w:val="24"/>
                <w:u w:val="single"/>
              </w:rPr>
            </w:pPr>
            <w:r>
              <w:rPr>
                <w:rFonts w:ascii="Times New Roman" w:hAnsi="Times New Roman" w:cs="Times New Roman"/>
                <w:b/>
                <w:bCs/>
                <w:spacing w:val="-2"/>
                <w:sz w:val="24"/>
                <w:szCs w:val="24"/>
                <w:u w:val="single"/>
              </w:rPr>
              <w:t>CURRENT INVESTMENTS</w:t>
            </w:r>
          </w:p>
          <w:p w:rsidR="004C6F3E" w:rsidRDefault="004C6F3E" w:rsidP="00587C38">
            <w:pPr>
              <w:suppressAutoHyphens/>
              <w:jc w:val="both"/>
              <w:rPr>
                <w:rFonts w:ascii="Times New Roman" w:hAnsi="Times New Roman" w:cs="Times New Roman"/>
                <w:b/>
                <w:bCs/>
                <w:spacing w:val="-2"/>
                <w:sz w:val="24"/>
                <w:szCs w:val="24"/>
                <w:u w:val="single"/>
              </w:rPr>
            </w:pPr>
          </w:p>
        </w:tc>
        <w:tc>
          <w:tcPr>
            <w:tcW w:w="1058" w:type="dxa"/>
            <w:gridSpan w:val="3"/>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gridSpan w:val="5"/>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gridSpan w:val="4"/>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rPr>
          <w:gridBefore w:val="1"/>
        </w:trPr>
        <w:tc>
          <w:tcPr>
            <w:tcW w:w="1000" w:type="dxa"/>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Pr="00D67973" w:rsidRDefault="004C6F3E" w:rsidP="00587C38">
            <w:pPr>
              <w:suppressAutoHyphens/>
              <w:jc w:val="both"/>
              <w:rPr>
                <w:rFonts w:ascii="Times New Roman" w:hAnsi="Times New Roman" w:cs="Times New Roman"/>
                <w:b/>
                <w:bCs/>
                <w:spacing w:val="-2"/>
                <w:sz w:val="24"/>
                <w:szCs w:val="24"/>
                <w:u w:val="single"/>
              </w:rPr>
            </w:pPr>
            <w:r w:rsidRPr="00D67973">
              <w:rPr>
                <w:rFonts w:ascii="Times New Roman" w:hAnsi="Times New Roman" w:cs="Times New Roman"/>
                <w:spacing w:val="-2"/>
                <w:sz w:val="24"/>
                <w:szCs w:val="24"/>
              </w:rPr>
              <w:t>1.</w:t>
            </w:r>
          </w:p>
        </w:tc>
        <w:tc>
          <w:tcPr>
            <w:tcW w:w="4939" w:type="dxa"/>
            <w:gridSpan w:val="2"/>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Current Investments are classified as :</w:t>
            </w:r>
          </w:p>
          <w:p w:rsidR="004C6F3E" w:rsidRPr="00D67973" w:rsidRDefault="004C6F3E" w:rsidP="00587C38">
            <w:pPr>
              <w:suppressAutoHyphens/>
              <w:jc w:val="both"/>
              <w:rPr>
                <w:rFonts w:ascii="Times New Roman" w:hAnsi="Times New Roman" w:cs="Times New Roman"/>
                <w:b/>
                <w:bCs/>
                <w:spacing w:val="-2"/>
                <w:sz w:val="24"/>
                <w:szCs w:val="24"/>
                <w:u w:val="single"/>
              </w:rPr>
            </w:pPr>
          </w:p>
        </w:tc>
        <w:tc>
          <w:tcPr>
            <w:tcW w:w="1058" w:type="dxa"/>
            <w:gridSpan w:val="3"/>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gridSpan w:val="5"/>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gridSpan w:val="4"/>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rPr>
          <w:gridBefore w:val="1"/>
        </w:trPr>
        <w:tc>
          <w:tcPr>
            <w:tcW w:w="1000" w:type="dxa"/>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Pr="00D67973" w:rsidRDefault="004C6F3E" w:rsidP="00587C38">
            <w:pPr>
              <w:suppressAutoHyphens/>
              <w:jc w:val="both"/>
              <w:rPr>
                <w:rFonts w:ascii="Times New Roman" w:hAnsi="Times New Roman" w:cs="Times New Roman"/>
                <w:spacing w:val="-2"/>
                <w:sz w:val="24"/>
                <w:szCs w:val="24"/>
              </w:rPr>
            </w:pPr>
          </w:p>
        </w:tc>
        <w:tc>
          <w:tcPr>
            <w:tcW w:w="542" w:type="dxa"/>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(a</w:t>
            </w:r>
            <w:r w:rsidRPr="00D67973">
              <w:rPr>
                <w:rFonts w:ascii="Times New Roman" w:hAnsi="Times New Roman" w:cs="Times New Roman"/>
                <w:spacing w:val="-2"/>
                <w:sz w:val="24"/>
                <w:szCs w:val="24"/>
              </w:rPr>
              <w:t>)</w:t>
            </w:r>
          </w:p>
        </w:tc>
        <w:tc>
          <w:tcPr>
            <w:tcW w:w="4397" w:type="dxa"/>
          </w:tcPr>
          <w:p w:rsidR="004C6F3E" w:rsidRPr="00D67973" w:rsidRDefault="004C6F3E" w:rsidP="00587C38">
            <w:pPr>
              <w:suppressAutoHyphens/>
              <w:jc w:val="both"/>
              <w:rPr>
                <w:rFonts w:ascii="Times New Roman" w:hAnsi="Times New Roman" w:cs="Times New Roman"/>
                <w:sz w:val="24"/>
                <w:szCs w:val="24"/>
              </w:rPr>
            </w:pPr>
            <w:r w:rsidRPr="00D67973">
              <w:rPr>
                <w:rFonts w:ascii="Times New Roman" w:hAnsi="Times New Roman" w:cs="Times New Roman"/>
                <w:sz w:val="24"/>
                <w:szCs w:val="24"/>
              </w:rPr>
              <w:t>Investments in Equity Instruments</w:t>
            </w:r>
          </w:p>
          <w:p w:rsidR="004C6F3E" w:rsidRPr="00D67973" w:rsidRDefault="004C6F3E" w:rsidP="00587C38">
            <w:pPr>
              <w:suppressAutoHyphens/>
              <w:jc w:val="both"/>
              <w:rPr>
                <w:rFonts w:ascii="Times New Roman" w:hAnsi="Times New Roman" w:cs="Times New Roman"/>
                <w:spacing w:val="-2"/>
                <w:sz w:val="24"/>
                <w:szCs w:val="24"/>
              </w:rPr>
            </w:pPr>
          </w:p>
        </w:tc>
        <w:tc>
          <w:tcPr>
            <w:tcW w:w="1058" w:type="dxa"/>
            <w:gridSpan w:val="3"/>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gridSpan w:val="5"/>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gridSpan w:val="4"/>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rPr>
          <w:gridBefore w:val="1"/>
        </w:trPr>
        <w:tc>
          <w:tcPr>
            <w:tcW w:w="1000" w:type="dxa"/>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Pr="00D67973" w:rsidRDefault="004C6F3E" w:rsidP="00587C38">
            <w:pPr>
              <w:suppressAutoHyphens/>
              <w:jc w:val="both"/>
              <w:rPr>
                <w:rFonts w:ascii="Times New Roman" w:hAnsi="Times New Roman" w:cs="Times New Roman"/>
                <w:spacing w:val="-2"/>
                <w:sz w:val="24"/>
                <w:szCs w:val="24"/>
              </w:rPr>
            </w:pPr>
          </w:p>
        </w:tc>
        <w:tc>
          <w:tcPr>
            <w:tcW w:w="542" w:type="dxa"/>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(b)</w:t>
            </w:r>
          </w:p>
        </w:tc>
        <w:tc>
          <w:tcPr>
            <w:tcW w:w="4397" w:type="dxa"/>
          </w:tcPr>
          <w:p w:rsidR="004C6F3E" w:rsidRDefault="004C6F3E" w:rsidP="00587C38">
            <w:pPr>
              <w:suppressAutoHyphens/>
              <w:jc w:val="both"/>
              <w:rPr>
                <w:rFonts w:ascii="Times New Roman" w:hAnsi="Times New Roman" w:cs="Times New Roman"/>
                <w:sz w:val="24"/>
                <w:szCs w:val="24"/>
              </w:rPr>
            </w:pPr>
            <w:r>
              <w:rPr>
                <w:rFonts w:ascii="Times New Roman" w:hAnsi="Times New Roman" w:cs="Times New Roman"/>
                <w:sz w:val="24"/>
                <w:szCs w:val="24"/>
              </w:rPr>
              <w:t>Investments in Preference S</w:t>
            </w:r>
            <w:r w:rsidRPr="00D67973">
              <w:rPr>
                <w:rFonts w:ascii="Times New Roman" w:hAnsi="Times New Roman" w:cs="Times New Roman"/>
                <w:sz w:val="24"/>
                <w:szCs w:val="24"/>
              </w:rPr>
              <w:t>hares</w:t>
            </w:r>
          </w:p>
          <w:p w:rsidR="004C6F3E" w:rsidRPr="00D67973" w:rsidRDefault="004C6F3E" w:rsidP="00587C38">
            <w:pPr>
              <w:suppressAutoHyphens/>
              <w:jc w:val="both"/>
              <w:rPr>
                <w:rFonts w:ascii="Times New Roman" w:hAnsi="Times New Roman" w:cs="Times New Roman"/>
                <w:spacing w:val="-2"/>
                <w:sz w:val="24"/>
                <w:szCs w:val="24"/>
              </w:rPr>
            </w:pPr>
          </w:p>
        </w:tc>
        <w:tc>
          <w:tcPr>
            <w:tcW w:w="1058" w:type="dxa"/>
            <w:gridSpan w:val="3"/>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gridSpan w:val="5"/>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gridSpan w:val="4"/>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rPr>
          <w:gridBefore w:val="1"/>
        </w:trPr>
        <w:tc>
          <w:tcPr>
            <w:tcW w:w="1000" w:type="dxa"/>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Pr="00D67973" w:rsidRDefault="004C6F3E" w:rsidP="00587C38">
            <w:pPr>
              <w:suppressAutoHyphens/>
              <w:jc w:val="both"/>
              <w:rPr>
                <w:rFonts w:ascii="Times New Roman" w:hAnsi="Times New Roman" w:cs="Times New Roman"/>
                <w:spacing w:val="-2"/>
                <w:sz w:val="24"/>
                <w:szCs w:val="24"/>
              </w:rPr>
            </w:pPr>
          </w:p>
        </w:tc>
        <w:tc>
          <w:tcPr>
            <w:tcW w:w="542" w:type="dxa"/>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(c)</w:t>
            </w:r>
          </w:p>
        </w:tc>
        <w:tc>
          <w:tcPr>
            <w:tcW w:w="4397" w:type="dxa"/>
          </w:tcPr>
          <w:p w:rsidR="004C6F3E" w:rsidRDefault="004C6F3E" w:rsidP="00587C38">
            <w:pPr>
              <w:suppressAutoHyphens/>
              <w:jc w:val="both"/>
              <w:rPr>
                <w:rFonts w:ascii="Times New Roman" w:hAnsi="Times New Roman" w:cs="Times New Roman"/>
                <w:sz w:val="24"/>
                <w:szCs w:val="24"/>
              </w:rPr>
            </w:pPr>
            <w:r w:rsidRPr="00D67973">
              <w:rPr>
                <w:rFonts w:ascii="Times New Roman" w:hAnsi="Times New Roman" w:cs="Times New Roman"/>
                <w:sz w:val="24"/>
                <w:szCs w:val="24"/>
              </w:rPr>
              <w:t xml:space="preserve">Investments in Government or </w:t>
            </w:r>
            <w:r>
              <w:rPr>
                <w:rFonts w:ascii="Times New Roman" w:hAnsi="Times New Roman" w:cs="Times New Roman"/>
                <w:sz w:val="24"/>
                <w:szCs w:val="24"/>
              </w:rPr>
              <w:t>Trust S</w:t>
            </w:r>
            <w:r w:rsidRPr="00D67973">
              <w:rPr>
                <w:rFonts w:ascii="Times New Roman" w:hAnsi="Times New Roman" w:cs="Times New Roman"/>
                <w:sz w:val="24"/>
                <w:szCs w:val="24"/>
              </w:rPr>
              <w:t>ecurities</w:t>
            </w:r>
          </w:p>
          <w:p w:rsidR="004C6F3E" w:rsidRPr="00D67973" w:rsidRDefault="004C6F3E" w:rsidP="00587C38">
            <w:pPr>
              <w:suppressAutoHyphens/>
              <w:jc w:val="both"/>
              <w:rPr>
                <w:rFonts w:ascii="Times New Roman" w:hAnsi="Times New Roman" w:cs="Times New Roman"/>
                <w:spacing w:val="-2"/>
                <w:sz w:val="24"/>
                <w:szCs w:val="24"/>
              </w:rPr>
            </w:pPr>
          </w:p>
        </w:tc>
        <w:tc>
          <w:tcPr>
            <w:tcW w:w="1058" w:type="dxa"/>
            <w:gridSpan w:val="3"/>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gridSpan w:val="5"/>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gridSpan w:val="4"/>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rPr>
          <w:gridBefore w:val="1"/>
        </w:trPr>
        <w:tc>
          <w:tcPr>
            <w:tcW w:w="1000" w:type="dxa"/>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Pr="00D67973" w:rsidRDefault="004C6F3E" w:rsidP="00587C38">
            <w:pPr>
              <w:suppressAutoHyphens/>
              <w:jc w:val="both"/>
              <w:rPr>
                <w:rFonts w:ascii="Times New Roman" w:hAnsi="Times New Roman" w:cs="Times New Roman"/>
                <w:spacing w:val="-2"/>
                <w:sz w:val="24"/>
                <w:szCs w:val="24"/>
              </w:rPr>
            </w:pPr>
          </w:p>
        </w:tc>
        <w:tc>
          <w:tcPr>
            <w:tcW w:w="542" w:type="dxa"/>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(d)</w:t>
            </w:r>
          </w:p>
        </w:tc>
        <w:tc>
          <w:tcPr>
            <w:tcW w:w="4397" w:type="dxa"/>
          </w:tcPr>
          <w:p w:rsidR="004C6F3E" w:rsidRDefault="004C6F3E" w:rsidP="00587C38">
            <w:pPr>
              <w:suppressAutoHyphens/>
              <w:jc w:val="both"/>
              <w:rPr>
                <w:rFonts w:ascii="Times New Roman" w:hAnsi="Times New Roman" w:cs="Times New Roman"/>
                <w:sz w:val="24"/>
                <w:szCs w:val="24"/>
              </w:rPr>
            </w:pPr>
            <w:r>
              <w:rPr>
                <w:rFonts w:ascii="Times New Roman" w:hAnsi="Times New Roman" w:cs="Times New Roman"/>
                <w:sz w:val="24"/>
                <w:szCs w:val="24"/>
              </w:rPr>
              <w:t>Investments in D</w:t>
            </w:r>
            <w:r w:rsidRPr="00D67973">
              <w:rPr>
                <w:rFonts w:ascii="Times New Roman" w:hAnsi="Times New Roman" w:cs="Times New Roman"/>
                <w:sz w:val="24"/>
                <w:szCs w:val="24"/>
              </w:rPr>
              <w:t xml:space="preserve">ebentures or </w:t>
            </w:r>
            <w:r>
              <w:rPr>
                <w:rFonts w:ascii="Times New Roman" w:hAnsi="Times New Roman" w:cs="Times New Roman"/>
                <w:sz w:val="24"/>
                <w:szCs w:val="24"/>
              </w:rPr>
              <w:t>B</w:t>
            </w:r>
            <w:r w:rsidRPr="00D67973">
              <w:rPr>
                <w:rFonts w:ascii="Times New Roman" w:hAnsi="Times New Roman" w:cs="Times New Roman"/>
                <w:sz w:val="24"/>
                <w:szCs w:val="24"/>
              </w:rPr>
              <w:t>onds</w:t>
            </w:r>
          </w:p>
          <w:p w:rsidR="004C6F3E" w:rsidRPr="00D67973" w:rsidRDefault="004C6F3E" w:rsidP="00587C38">
            <w:pPr>
              <w:suppressAutoHyphens/>
              <w:jc w:val="both"/>
              <w:rPr>
                <w:rFonts w:ascii="Times New Roman" w:hAnsi="Times New Roman" w:cs="Times New Roman"/>
                <w:spacing w:val="-2"/>
                <w:sz w:val="24"/>
                <w:szCs w:val="24"/>
              </w:rPr>
            </w:pPr>
          </w:p>
        </w:tc>
        <w:tc>
          <w:tcPr>
            <w:tcW w:w="1058" w:type="dxa"/>
            <w:gridSpan w:val="3"/>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gridSpan w:val="5"/>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gridSpan w:val="4"/>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rPr>
          <w:gridBefore w:val="1"/>
        </w:trPr>
        <w:tc>
          <w:tcPr>
            <w:tcW w:w="1000" w:type="dxa"/>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Pr="00D67973" w:rsidRDefault="004C6F3E" w:rsidP="00587C38">
            <w:pPr>
              <w:suppressAutoHyphens/>
              <w:jc w:val="both"/>
              <w:rPr>
                <w:rFonts w:ascii="Times New Roman" w:hAnsi="Times New Roman" w:cs="Times New Roman"/>
                <w:spacing w:val="-2"/>
                <w:sz w:val="24"/>
                <w:szCs w:val="24"/>
              </w:rPr>
            </w:pPr>
          </w:p>
        </w:tc>
        <w:tc>
          <w:tcPr>
            <w:tcW w:w="542" w:type="dxa"/>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(e)</w:t>
            </w:r>
          </w:p>
        </w:tc>
        <w:tc>
          <w:tcPr>
            <w:tcW w:w="4397" w:type="dxa"/>
          </w:tcPr>
          <w:p w:rsidR="004C6F3E" w:rsidRDefault="004C6F3E" w:rsidP="00587C38">
            <w:pPr>
              <w:suppressAutoHyphens/>
              <w:jc w:val="both"/>
              <w:rPr>
                <w:rFonts w:ascii="Times New Roman" w:hAnsi="Times New Roman" w:cs="Times New Roman"/>
                <w:sz w:val="24"/>
                <w:szCs w:val="24"/>
              </w:rPr>
            </w:pPr>
            <w:r w:rsidRPr="00D67973">
              <w:rPr>
                <w:rFonts w:ascii="Times New Roman" w:hAnsi="Times New Roman" w:cs="Times New Roman"/>
                <w:sz w:val="24"/>
                <w:szCs w:val="24"/>
              </w:rPr>
              <w:t>Investments in Mutual Funds</w:t>
            </w:r>
          </w:p>
          <w:p w:rsidR="004C6F3E" w:rsidRPr="00D67973" w:rsidRDefault="004C6F3E" w:rsidP="00587C38">
            <w:pPr>
              <w:suppressAutoHyphens/>
              <w:jc w:val="both"/>
              <w:rPr>
                <w:rFonts w:ascii="Times New Roman" w:hAnsi="Times New Roman" w:cs="Times New Roman"/>
                <w:spacing w:val="-2"/>
                <w:sz w:val="24"/>
                <w:szCs w:val="24"/>
              </w:rPr>
            </w:pPr>
          </w:p>
        </w:tc>
        <w:tc>
          <w:tcPr>
            <w:tcW w:w="1058" w:type="dxa"/>
            <w:gridSpan w:val="3"/>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gridSpan w:val="5"/>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gridSpan w:val="4"/>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rPr>
          <w:gridBefore w:val="1"/>
        </w:trPr>
        <w:tc>
          <w:tcPr>
            <w:tcW w:w="1000" w:type="dxa"/>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Pr="00D67973" w:rsidRDefault="004C6F3E" w:rsidP="00587C38">
            <w:pPr>
              <w:suppressAutoHyphens/>
              <w:jc w:val="both"/>
              <w:rPr>
                <w:rFonts w:ascii="Times New Roman" w:hAnsi="Times New Roman" w:cs="Times New Roman"/>
                <w:spacing w:val="-2"/>
                <w:sz w:val="24"/>
                <w:szCs w:val="24"/>
              </w:rPr>
            </w:pPr>
          </w:p>
        </w:tc>
        <w:tc>
          <w:tcPr>
            <w:tcW w:w="542" w:type="dxa"/>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(f)</w:t>
            </w:r>
          </w:p>
        </w:tc>
        <w:tc>
          <w:tcPr>
            <w:tcW w:w="4397" w:type="dxa"/>
          </w:tcPr>
          <w:p w:rsidR="004C6F3E" w:rsidRDefault="004C6F3E" w:rsidP="00587C38">
            <w:pPr>
              <w:suppressAutoHyphens/>
              <w:jc w:val="both"/>
              <w:rPr>
                <w:rFonts w:ascii="Times New Roman" w:hAnsi="Times New Roman" w:cs="Times New Roman"/>
                <w:sz w:val="24"/>
                <w:szCs w:val="24"/>
              </w:rPr>
            </w:pPr>
            <w:r w:rsidRPr="00D67973">
              <w:rPr>
                <w:rFonts w:ascii="Times New Roman" w:hAnsi="Times New Roman" w:cs="Times New Roman"/>
                <w:sz w:val="24"/>
                <w:szCs w:val="24"/>
              </w:rPr>
              <w:t>Investments in partnership firms</w:t>
            </w:r>
          </w:p>
          <w:p w:rsidR="004C6F3E" w:rsidRPr="00D67973" w:rsidRDefault="004C6F3E" w:rsidP="00587C38">
            <w:pPr>
              <w:suppressAutoHyphens/>
              <w:jc w:val="both"/>
              <w:rPr>
                <w:rFonts w:ascii="Times New Roman" w:hAnsi="Times New Roman" w:cs="Times New Roman"/>
                <w:spacing w:val="-2"/>
                <w:sz w:val="24"/>
                <w:szCs w:val="24"/>
              </w:rPr>
            </w:pPr>
          </w:p>
        </w:tc>
        <w:tc>
          <w:tcPr>
            <w:tcW w:w="1058" w:type="dxa"/>
            <w:gridSpan w:val="3"/>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gridSpan w:val="5"/>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gridSpan w:val="4"/>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rPr>
          <w:gridBefore w:val="1"/>
        </w:trPr>
        <w:tc>
          <w:tcPr>
            <w:tcW w:w="1000" w:type="dxa"/>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Pr="00D67973" w:rsidRDefault="004C6F3E" w:rsidP="00587C38">
            <w:pPr>
              <w:suppressAutoHyphens/>
              <w:jc w:val="both"/>
              <w:rPr>
                <w:rFonts w:ascii="Times New Roman" w:hAnsi="Times New Roman" w:cs="Times New Roman"/>
                <w:spacing w:val="-2"/>
                <w:sz w:val="24"/>
                <w:szCs w:val="24"/>
              </w:rPr>
            </w:pPr>
          </w:p>
        </w:tc>
        <w:tc>
          <w:tcPr>
            <w:tcW w:w="542" w:type="dxa"/>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(g)</w:t>
            </w:r>
          </w:p>
        </w:tc>
        <w:tc>
          <w:tcPr>
            <w:tcW w:w="4397" w:type="dxa"/>
          </w:tcPr>
          <w:p w:rsidR="004C6F3E" w:rsidRDefault="004C6F3E" w:rsidP="00587C38">
            <w:pPr>
              <w:suppressAutoHyphens/>
              <w:jc w:val="both"/>
              <w:rPr>
                <w:rFonts w:ascii="Times New Roman" w:hAnsi="Times New Roman" w:cs="Times New Roman"/>
                <w:sz w:val="24"/>
                <w:szCs w:val="24"/>
              </w:rPr>
            </w:pPr>
            <w:r>
              <w:rPr>
                <w:rFonts w:ascii="Times New Roman" w:hAnsi="Times New Roman" w:cs="Times New Roman"/>
                <w:sz w:val="24"/>
                <w:szCs w:val="24"/>
              </w:rPr>
              <w:t xml:space="preserve">Other </w:t>
            </w:r>
            <w:r w:rsidRPr="00D67973">
              <w:rPr>
                <w:rFonts w:ascii="Times New Roman" w:hAnsi="Times New Roman" w:cs="Times New Roman"/>
                <w:sz w:val="24"/>
                <w:szCs w:val="24"/>
              </w:rPr>
              <w:t xml:space="preserve"> investments (specifying nature)</w:t>
            </w:r>
          </w:p>
          <w:p w:rsidR="004C6F3E" w:rsidRPr="00D67973" w:rsidRDefault="004C6F3E" w:rsidP="00587C38">
            <w:pPr>
              <w:suppressAutoHyphens/>
              <w:jc w:val="both"/>
              <w:rPr>
                <w:rFonts w:ascii="Times New Roman" w:hAnsi="Times New Roman" w:cs="Times New Roman"/>
                <w:spacing w:val="-2"/>
                <w:sz w:val="24"/>
                <w:szCs w:val="24"/>
              </w:rPr>
            </w:pPr>
          </w:p>
        </w:tc>
        <w:tc>
          <w:tcPr>
            <w:tcW w:w="1058" w:type="dxa"/>
            <w:gridSpan w:val="3"/>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gridSpan w:val="5"/>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gridSpan w:val="4"/>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rPr>
          <w:gridBefore w:val="1"/>
        </w:trPr>
        <w:tc>
          <w:tcPr>
            <w:tcW w:w="1000" w:type="dxa"/>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Pr="00D67973" w:rsidRDefault="004C6F3E" w:rsidP="00587C38">
            <w:pPr>
              <w:suppressAutoHyphens/>
              <w:jc w:val="both"/>
              <w:rPr>
                <w:rFonts w:ascii="Times New Roman" w:hAnsi="Times New Roman" w:cs="Times New Roman"/>
                <w:spacing w:val="-2"/>
                <w:sz w:val="24"/>
                <w:szCs w:val="24"/>
              </w:rPr>
            </w:pPr>
            <w:r w:rsidRPr="00D67973">
              <w:rPr>
                <w:rFonts w:ascii="Times New Roman" w:hAnsi="Times New Roman" w:cs="Times New Roman"/>
                <w:spacing w:val="-2"/>
                <w:sz w:val="24"/>
                <w:szCs w:val="24"/>
              </w:rPr>
              <w:t>2.</w:t>
            </w:r>
          </w:p>
        </w:tc>
        <w:tc>
          <w:tcPr>
            <w:tcW w:w="4939" w:type="dxa"/>
            <w:gridSpan w:val="2"/>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For each of the aforementioned classification the following details are disclosed:</w:t>
            </w:r>
          </w:p>
          <w:p w:rsidR="004C6F3E" w:rsidRPr="00D67973" w:rsidRDefault="004C6F3E" w:rsidP="00587C38">
            <w:pPr>
              <w:suppressAutoHyphens/>
              <w:jc w:val="both"/>
              <w:rPr>
                <w:rFonts w:ascii="Times New Roman" w:hAnsi="Times New Roman" w:cs="Times New Roman"/>
                <w:b/>
                <w:bCs/>
                <w:spacing w:val="-2"/>
                <w:sz w:val="24"/>
                <w:szCs w:val="24"/>
              </w:rPr>
            </w:pPr>
          </w:p>
        </w:tc>
        <w:tc>
          <w:tcPr>
            <w:tcW w:w="1058" w:type="dxa"/>
            <w:gridSpan w:val="3"/>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gridSpan w:val="5"/>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gridSpan w:val="4"/>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rPr>
          <w:gridBefore w:val="1"/>
        </w:trPr>
        <w:tc>
          <w:tcPr>
            <w:tcW w:w="1000" w:type="dxa"/>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Pr="00D67973" w:rsidRDefault="004C6F3E" w:rsidP="00587C38">
            <w:pPr>
              <w:suppressAutoHyphens/>
              <w:jc w:val="both"/>
              <w:rPr>
                <w:rFonts w:ascii="Times New Roman" w:hAnsi="Times New Roman" w:cs="Times New Roman"/>
                <w:spacing w:val="-2"/>
                <w:sz w:val="24"/>
                <w:szCs w:val="24"/>
              </w:rPr>
            </w:pPr>
          </w:p>
        </w:tc>
        <w:tc>
          <w:tcPr>
            <w:tcW w:w="542" w:type="dxa"/>
          </w:tcPr>
          <w:p w:rsidR="004C6F3E" w:rsidRPr="00D67973" w:rsidRDefault="004C6F3E" w:rsidP="00587C38">
            <w:pPr>
              <w:suppressAutoHyphens/>
              <w:jc w:val="both"/>
              <w:rPr>
                <w:rFonts w:ascii="Times New Roman" w:hAnsi="Times New Roman" w:cs="Times New Roman"/>
                <w:spacing w:val="-2"/>
                <w:sz w:val="24"/>
                <w:szCs w:val="24"/>
              </w:rPr>
            </w:pPr>
            <w:r w:rsidRPr="00D67973">
              <w:rPr>
                <w:rFonts w:ascii="Times New Roman" w:hAnsi="Times New Roman" w:cs="Times New Roman"/>
                <w:spacing w:val="-2"/>
                <w:sz w:val="24"/>
                <w:szCs w:val="24"/>
              </w:rPr>
              <w:t>a)</w:t>
            </w:r>
          </w:p>
        </w:tc>
        <w:tc>
          <w:tcPr>
            <w:tcW w:w="4397" w:type="dxa"/>
          </w:tcPr>
          <w:p w:rsidR="004C6F3E" w:rsidRPr="00D67973" w:rsidRDefault="004C6F3E" w:rsidP="00587C38">
            <w:pPr>
              <w:suppressAutoHyphens/>
              <w:jc w:val="both"/>
              <w:rPr>
                <w:rFonts w:ascii="Times New Roman" w:hAnsi="Times New Roman" w:cs="Times New Roman"/>
                <w:sz w:val="24"/>
                <w:szCs w:val="24"/>
              </w:rPr>
            </w:pPr>
            <w:r w:rsidRPr="00D67973">
              <w:rPr>
                <w:rFonts w:ascii="Times New Roman" w:hAnsi="Times New Roman" w:cs="Times New Roman"/>
                <w:sz w:val="24"/>
                <w:szCs w:val="24"/>
              </w:rPr>
              <w:t>names of the bodies corporate in whom investments have been made</w:t>
            </w:r>
          </w:p>
          <w:p w:rsidR="004C6F3E" w:rsidRPr="00D67973" w:rsidRDefault="004C6F3E" w:rsidP="00587C38">
            <w:pPr>
              <w:suppressAutoHyphens/>
              <w:jc w:val="both"/>
              <w:rPr>
                <w:rFonts w:ascii="Times New Roman" w:hAnsi="Times New Roman" w:cs="Times New Roman"/>
                <w:b/>
                <w:bCs/>
                <w:spacing w:val="-2"/>
                <w:sz w:val="24"/>
                <w:szCs w:val="24"/>
              </w:rPr>
            </w:pPr>
          </w:p>
        </w:tc>
        <w:tc>
          <w:tcPr>
            <w:tcW w:w="1058" w:type="dxa"/>
            <w:gridSpan w:val="3"/>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gridSpan w:val="5"/>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gridSpan w:val="4"/>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rPr>
          <w:gridBefore w:val="1"/>
        </w:trPr>
        <w:tc>
          <w:tcPr>
            <w:tcW w:w="1000" w:type="dxa"/>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Pr="00D67973" w:rsidRDefault="004C6F3E" w:rsidP="00587C38">
            <w:pPr>
              <w:suppressAutoHyphens/>
              <w:jc w:val="both"/>
              <w:rPr>
                <w:rFonts w:ascii="Times New Roman" w:hAnsi="Times New Roman" w:cs="Times New Roman"/>
                <w:spacing w:val="-2"/>
                <w:sz w:val="24"/>
                <w:szCs w:val="24"/>
              </w:rPr>
            </w:pPr>
          </w:p>
        </w:tc>
        <w:tc>
          <w:tcPr>
            <w:tcW w:w="542" w:type="dxa"/>
          </w:tcPr>
          <w:p w:rsidR="004C6F3E" w:rsidRPr="00D67973" w:rsidRDefault="004C6F3E" w:rsidP="00587C38">
            <w:pPr>
              <w:suppressAutoHyphens/>
              <w:jc w:val="both"/>
              <w:rPr>
                <w:rFonts w:ascii="Times New Roman" w:hAnsi="Times New Roman" w:cs="Times New Roman"/>
                <w:spacing w:val="-2"/>
                <w:sz w:val="24"/>
                <w:szCs w:val="24"/>
              </w:rPr>
            </w:pPr>
            <w:r w:rsidRPr="00D67973">
              <w:rPr>
                <w:rFonts w:ascii="Times New Roman" w:hAnsi="Times New Roman" w:cs="Times New Roman"/>
                <w:spacing w:val="-2"/>
                <w:sz w:val="24"/>
                <w:szCs w:val="24"/>
              </w:rPr>
              <w:t>b)</w:t>
            </w:r>
          </w:p>
        </w:tc>
        <w:tc>
          <w:tcPr>
            <w:tcW w:w="4397" w:type="dxa"/>
          </w:tcPr>
          <w:p w:rsidR="004C6F3E" w:rsidRPr="00D67973" w:rsidRDefault="004C6F3E" w:rsidP="00587C38">
            <w:pPr>
              <w:suppressAutoHyphens/>
              <w:jc w:val="both"/>
              <w:rPr>
                <w:rFonts w:ascii="Times New Roman" w:hAnsi="Times New Roman" w:cs="Times New Roman"/>
                <w:sz w:val="24"/>
                <w:szCs w:val="24"/>
              </w:rPr>
            </w:pPr>
            <w:r w:rsidRPr="00D67973">
              <w:rPr>
                <w:rFonts w:ascii="Times New Roman" w:hAnsi="Times New Roman" w:cs="Times New Roman"/>
                <w:sz w:val="24"/>
                <w:szCs w:val="24"/>
              </w:rPr>
              <w:t xml:space="preserve">whether such bodies are (i) subsidiaries, (ii) associates, (iii) joint ventures, or (iv) </w:t>
            </w:r>
            <w:r w:rsidRPr="0041773E">
              <w:rPr>
                <w:rFonts w:ascii="Times New Roman" w:hAnsi="Times New Roman" w:cs="Times New Roman"/>
                <w:b/>
                <w:sz w:val="24"/>
                <w:szCs w:val="24"/>
              </w:rPr>
              <w:t>controlled special purpose entities</w:t>
            </w:r>
            <w:r w:rsidRPr="00D67973">
              <w:rPr>
                <w:rFonts w:ascii="Times New Roman" w:hAnsi="Times New Roman" w:cs="Times New Roman"/>
                <w:sz w:val="24"/>
                <w:szCs w:val="24"/>
              </w:rPr>
              <w:t xml:space="preserve"> </w:t>
            </w:r>
            <w:r>
              <w:rPr>
                <w:rFonts w:ascii="Times New Roman" w:hAnsi="Times New Roman" w:cs="Times New Roman"/>
                <w:sz w:val="24"/>
                <w:szCs w:val="24"/>
              </w:rPr>
              <w:t xml:space="preserve">to be </w:t>
            </w:r>
            <w:r w:rsidRPr="00D67973">
              <w:rPr>
                <w:rFonts w:ascii="Times New Roman" w:hAnsi="Times New Roman" w:cs="Times New Roman"/>
                <w:sz w:val="24"/>
                <w:szCs w:val="24"/>
              </w:rPr>
              <w:t>disclosed separately</w:t>
            </w:r>
          </w:p>
          <w:p w:rsidR="004C6F3E" w:rsidRPr="00D67973" w:rsidRDefault="004C6F3E" w:rsidP="00587C38">
            <w:pPr>
              <w:suppressAutoHyphens/>
              <w:jc w:val="both"/>
              <w:rPr>
                <w:rFonts w:ascii="Times New Roman" w:hAnsi="Times New Roman" w:cs="Times New Roman"/>
                <w:sz w:val="24"/>
                <w:szCs w:val="24"/>
              </w:rPr>
            </w:pPr>
          </w:p>
        </w:tc>
        <w:tc>
          <w:tcPr>
            <w:tcW w:w="1058" w:type="dxa"/>
            <w:gridSpan w:val="3"/>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gridSpan w:val="5"/>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gridSpan w:val="4"/>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rPr>
          <w:gridBefore w:val="1"/>
        </w:trPr>
        <w:tc>
          <w:tcPr>
            <w:tcW w:w="1000" w:type="dxa"/>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Pr="00D67973" w:rsidRDefault="004C6F3E" w:rsidP="00587C38">
            <w:pPr>
              <w:suppressAutoHyphens/>
              <w:jc w:val="both"/>
              <w:rPr>
                <w:rFonts w:ascii="Times New Roman" w:hAnsi="Times New Roman" w:cs="Times New Roman"/>
                <w:spacing w:val="-2"/>
                <w:sz w:val="24"/>
                <w:szCs w:val="24"/>
              </w:rPr>
            </w:pPr>
          </w:p>
        </w:tc>
        <w:tc>
          <w:tcPr>
            <w:tcW w:w="542" w:type="dxa"/>
          </w:tcPr>
          <w:p w:rsidR="004C6F3E" w:rsidRPr="00D67973" w:rsidRDefault="004C6F3E" w:rsidP="00587C38">
            <w:pPr>
              <w:suppressAutoHyphens/>
              <w:jc w:val="both"/>
              <w:rPr>
                <w:rFonts w:ascii="Times New Roman" w:hAnsi="Times New Roman" w:cs="Times New Roman"/>
                <w:spacing w:val="-2"/>
                <w:sz w:val="24"/>
                <w:szCs w:val="24"/>
              </w:rPr>
            </w:pPr>
            <w:r w:rsidRPr="00D67973">
              <w:rPr>
                <w:rFonts w:ascii="Times New Roman" w:hAnsi="Times New Roman" w:cs="Times New Roman"/>
                <w:spacing w:val="-2"/>
                <w:sz w:val="24"/>
                <w:szCs w:val="24"/>
              </w:rPr>
              <w:t>c)</w:t>
            </w:r>
          </w:p>
        </w:tc>
        <w:tc>
          <w:tcPr>
            <w:tcW w:w="4397" w:type="dxa"/>
          </w:tcPr>
          <w:p w:rsidR="004C6F3E" w:rsidRPr="00D67973" w:rsidRDefault="004C6F3E" w:rsidP="00757201">
            <w:pPr>
              <w:suppressAutoHyphens/>
              <w:jc w:val="both"/>
              <w:rPr>
                <w:rFonts w:ascii="Times New Roman" w:hAnsi="Times New Roman" w:cs="Times New Roman"/>
                <w:sz w:val="24"/>
                <w:szCs w:val="24"/>
              </w:rPr>
            </w:pPr>
            <w:r w:rsidRPr="00D67973">
              <w:rPr>
                <w:rFonts w:ascii="Times New Roman" w:hAnsi="Times New Roman" w:cs="Times New Roman"/>
                <w:sz w:val="24"/>
                <w:szCs w:val="24"/>
              </w:rPr>
              <w:t>the nature and extent of the investment so made in each such body corporate</w:t>
            </w:r>
          </w:p>
          <w:p w:rsidR="004C6F3E" w:rsidRPr="00D67973" w:rsidRDefault="004C6F3E" w:rsidP="00587C38">
            <w:pPr>
              <w:suppressAutoHyphens/>
              <w:jc w:val="both"/>
              <w:rPr>
                <w:rFonts w:ascii="Times New Roman" w:hAnsi="Times New Roman" w:cs="Times New Roman"/>
                <w:sz w:val="24"/>
                <w:szCs w:val="24"/>
              </w:rPr>
            </w:pPr>
          </w:p>
        </w:tc>
        <w:tc>
          <w:tcPr>
            <w:tcW w:w="1058" w:type="dxa"/>
            <w:gridSpan w:val="3"/>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gridSpan w:val="5"/>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gridSpan w:val="4"/>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rPr>
          <w:gridBefore w:val="1"/>
        </w:trPr>
        <w:tc>
          <w:tcPr>
            <w:tcW w:w="1000" w:type="dxa"/>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Pr="00D67973" w:rsidRDefault="004C6F3E" w:rsidP="00587C38">
            <w:pPr>
              <w:suppressAutoHyphens/>
              <w:jc w:val="both"/>
              <w:rPr>
                <w:rFonts w:ascii="Times New Roman" w:hAnsi="Times New Roman" w:cs="Times New Roman"/>
                <w:spacing w:val="-2"/>
                <w:sz w:val="24"/>
                <w:szCs w:val="24"/>
              </w:rPr>
            </w:pPr>
          </w:p>
        </w:tc>
        <w:tc>
          <w:tcPr>
            <w:tcW w:w="542" w:type="dxa"/>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d)</w:t>
            </w:r>
          </w:p>
        </w:tc>
        <w:tc>
          <w:tcPr>
            <w:tcW w:w="4397" w:type="dxa"/>
          </w:tcPr>
          <w:p w:rsidR="004C6F3E" w:rsidRDefault="004C6F3E" w:rsidP="00757201">
            <w:pPr>
              <w:suppressAutoHyphens/>
              <w:jc w:val="both"/>
              <w:rPr>
                <w:rFonts w:ascii="Times New Roman" w:hAnsi="Times New Roman" w:cs="Times New Roman"/>
                <w:sz w:val="24"/>
                <w:szCs w:val="24"/>
              </w:rPr>
            </w:pPr>
            <w:r>
              <w:rPr>
                <w:rFonts w:ascii="Times New Roman" w:hAnsi="Times New Roman" w:cs="Times New Roman"/>
                <w:sz w:val="24"/>
                <w:szCs w:val="24"/>
              </w:rPr>
              <w:t xml:space="preserve">Names of the partnership firms in which investments have been made </w:t>
            </w:r>
            <w:r w:rsidRPr="00D67973">
              <w:rPr>
                <w:rFonts w:ascii="Times New Roman" w:hAnsi="Times New Roman" w:cs="Times New Roman"/>
                <w:sz w:val="24"/>
                <w:szCs w:val="24"/>
              </w:rPr>
              <w:t>with the names of all their partners, total capital and the shares of each partner</w:t>
            </w:r>
          </w:p>
          <w:p w:rsidR="004C6F3E" w:rsidRPr="00D67973" w:rsidRDefault="004C6F3E" w:rsidP="00757201">
            <w:pPr>
              <w:suppressAutoHyphens/>
              <w:jc w:val="both"/>
              <w:rPr>
                <w:rFonts w:ascii="Times New Roman" w:hAnsi="Times New Roman" w:cs="Times New Roman"/>
                <w:sz w:val="24"/>
                <w:szCs w:val="24"/>
              </w:rPr>
            </w:pPr>
          </w:p>
        </w:tc>
        <w:tc>
          <w:tcPr>
            <w:tcW w:w="1058" w:type="dxa"/>
            <w:gridSpan w:val="3"/>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gridSpan w:val="5"/>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gridSpan w:val="4"/>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rPr>
          <w:gridBefore w:val="1"/>
        </w:trPr>
        <w:tc>
          <w:tcPr>
            <w:tcW w:w="1000" w:type="dxa"/>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Notes:</w:t>
            </w:r>
          </w:p>
        </w:tc>
        <w:tc>
          <w:tcPr>
            <w:tcW w:w="535" w:type="dxa"/>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1.</w:t>
            </w:r>
          </w:p>
        </w:tc>
        <w:tc>
          <w:tcPr>
            <w:tcW w:w="4939" w:type="dxa"/>
            <w:gridSpan w:val="2"/>
          </w:tcPr>
          <w:p w:rsidR="004C6F3E" w:rsidRDefault="004C6F3E" w:rsidP="00587C38">
            <w:pPr>
              <w:suppressAutoHyphens/>
              <w:jc w:val="both"/>
              <w:rPr>
                <w:rFonts w:ascii="Times New Roman" w:hAnsi="Times New Roman" w:cs="Times New Roman"/>
                <w:sz w:val="24"/>
                <w:szCs w:val="24"/>
              </w:rPr>
            </w:pPr>
            <w:r>
              <w:rPr>
                <w:rFonts w:ascii="Times New Roman" w:hAnsi="Times New Roman" w:cs="Times New Roman"/>
                <w:sz w:val="24"/>
                <w:szCs w:val="24"/>
              </w:rPr>
              <w:t>I</w:t>
            </w:r>
            <w:r w:rsidRPr="00D67973">
              <w:rPr>
                <w:rFonts w:ascii="Times New Roman" w:hAnsi="Times New Roman" w:cs="Times New Roman"/>
                <w:sz w:val="24"/>
                <w:szCs w:val="24"/>
              </w:rPr>
              <w:t>nvestments which are partly-paid are shown separately</w:t>
            </w:r>
          </w:p>
          <w:p w:rsidR="004C6F3E" w:rsidRPr="00D67973" w:rsidRDefault="004C6F3E" w:rsidP="00587C38">
            <w:pPr>
              <w:suppressAutoHyphens/>
              <w:jc w:val="both"/>
              <w:rPr>
                <w:rFonts w:ascii="Times New Roman" w:hAnsi="Times New Roman" w:cs="Times New Roman"/>
                <w:sz w:val="24"/>
                <w:szCs w:val="24"/>
              </w:rPr>
            </w:pPr>
          </w:p>
        </w:tc>
        <w:tc>
          <w:tcPr>
            <w:tcW w:w="1058" w:type="dxa"/>
            <w:gridSpan w:val="3"/>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gridSpan w:val="5"/>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gridSpan w:val="4"/>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rPr>
          <w:gridBefore w:val="1"/>
        </w:trPr>
        <w:tc>
          <w:tcPr>
            <w:tcW w:w="1000" w:type="dxa"/>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2.</w:t>
            </w:r>
          </w:p>
        </w:tc>
        <w:tc>
          <w:tcPr>
            <w:tcW w:w="4939" w:type="dxa"/>
            <w:gridSpan w:val="2"/>
          </w:tcPr>
          <w:p w:rsidR="004C6F3E" w:rsidRPr="00D67973" w:rsidRDefault="004C6F3E" w:rsidP="00587C38">
            <w:pPr>
              <w:suppressAutoHyphens/>
              <w:jc w:val="both"/>
              <w:rPr>
                <w:rFonts w:ascii="Times New Roman" w:hAnsi="Times New Roman" w:cs="Times New Roman"/>
                <w:sz w:val="24"/>
                <w:szCs w:val="24"/>
              </w:rPr>
            </w:pPr>
            <w:r>
              <w:rPr>
                <w:rFonts w:ascii="Times New Roman" w:hAnsi="Times New Roman" w:cs="Times New Roman"/>
                <w:sz w:val="24"/>
                <w:szCs w:val="24"/>
              </w:rPr>
              <w:t>T</w:t>
            </w:r>
            <w:r w:rsidRPr="00D67973">
              <w:rPr>
                <w:rFonts w:ascii="Times New Roman" w:hAnsi="Times New Roman" w:cs="Times New Roman"/>
                <w:sz w:val="24"/>
                <w:szCs w:val="24"/>
              </w:rPr>
              <w:t xml:space="preserve">he basis for valuation </w:t>
            </w:r>
            <w:r>
              <w:rPr>
                <w:rFonts w:ascii="Times New Roman" w:hAnsi="Times New Roman" w:cs="Times New Roman"/>
                <w:sz w:val="24"/>
                <w:szCs w:val="24"/>
              </w:rPr>
              <w:t>of individual investments has been stated</w:t>
            </w:r>
          </w:p>
          <w:p w:rsidR="004C6F3E" w:rsidRPr="00D67973" w:rsidRDefault="004C6F3E" w:rsidP="00587C38">
            <w:pPr>
              <w:suppressAutoHyphens/>
              <w:jc w:val="both"/>
              <w:rPr>
                <w:rFonts w:ascii="Times New Roman" w:hAnsi="Times New Roman" w:cs="Times New Roman"/>
                <w:spacing w:val="-2"/>
                <w:sz w:val="24"/>
                <w:szCs w:val="24"/>
              </w:rPr>
            </w:pPr>
          </w:p>
        </w:tc>
        <w:tc>
          <w:tcPr>
            <w:tcW w:w="1058" w:type="dxa"/>
            <w:gridSpan w:val="3"/>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gridSpan w:val="5"/>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gridSpan w:val="4"/>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rPr>
          <w:gridBefore w:val="1"/>
        </w:trPr>
        <w:tc>
          <w:tcPr>
            <w:tcW w:w="1000" w:type="dxa"/>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3.</w:t>
            </w:r>
          </w:p>
        </w:tc>
        <w:tc>
          <w:tcPr>
            <w:tcW w:w="4939" w:type="dxa"/>
            <w:gridSpan w:val="2"/>
          </w:tcPr>
          <w:p w:rsidR="004C6F3E" w:rsidRDefault="004C6F3E" w:rsidP="00587B82">
            <w:pPr>
              <w:suppressAutoHyphens/>
              <w:jc w:val="both"/>
              <w:rPr>
                <w:rFonts w:ascii="Times New Roman" w:hAnsi="Times New Roman" w:cs="Times New Roman"/>
                <w:spacing w:val="-2"/>
                <w:sz w:val="24"/>
                <w:szCs w:val="24"/>
              </w:rPr>
            </w:pPr>
            <w:r w:rsidRPr="00D67973">
              <w:rPr>
                <w:rFonts w:ascii="Times New Roman" w:hAnsi="Times New Roman" w:cs="Times New Roman"/>
                <w:spacing w:val="-2"/>
                <w:sz w:val="24"/>
                <w:szCs w:val="24"/>
              </w:rPr>
              <w:t xml:space="preserve">Aggregate amount of the Company’s quoted investments and the market  value thereof </w:t>
            </w:r>
          </w:p>
          <w:p w:rsidR="004C6F3E" w:rsidRPr="00D67973" w:rsidRDefault="004C6F3E" w:rsidP="00587B82">
            <w:pPr>
              <w:suppressAutoHyphens/>
              <w:jc w:val="both"/>
              <w:rPr>
                <w:rFonts w:ascii="Times New Roman" w:hAnsi="Times New Roman" w:cs="Times New Roman"/>
                <w:spacing w:val="-2"/>
                <w:sz w:val="24"/>
                <w:szCs w:val="24"/>
              </w:rPr>
            </w:pPr>
          </w:p>
        </w:tc>
        <w:tc>
          <w:tcPr>
            <w:tcW w:w="1058" w:type="dxa"/>
            <w:gridSpan w:val="3"/>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gridSpan w:val="5"/>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gridSpan w:val="4"/>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rPr>
          <w:gridBefore w:val="1"/>
        </w:trPr>
        <w:tc>
          <w:tcPr>
            <w:tcW w:w="1000" w:type="dxa"/>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4.</w:t>
            </w:r>
          </w:p>
        </w:tc>
        <w:tc>
          <w:tcPr>
            <w:tcW w:w="4939" w:type="dxa"/>
            <w:gridSpan w:val="2"/>
          </w:tcPr>
          <w:p w:rsidR="004C6F3E" w:rsidRPr="00D67973" w:rsidRDefault="004C6F3E" w:rsidP="00587C38">
            <w:pPr>
              <w:suppressAutoHyphens/>
              <w:jc w:val="both"/>
              <w:rPr>
                <w:rFonts w:ascii="Times New Roman" w:hAnsi="Times New Roman" w:cs="Times New Roman"/>
                <w:spacing w:val="-2"/>
                <w:sz w:val="24"/>
                <w:szCs w:val="24"/>
              </w:rPr>
            </w:pPr>
            <w:r w:rsidRPr="00D67973">
              <w:rPr>
                <w:rFonts w:ascii="Times New Roman" w:hAnsi="Times New Roman" w:cs="Times New Roman"/>
                <w:spacing w:val="-2"/>
                <w:sz w:val="24"/>
                <w:szCs w:val="24"/>
              </w:rPr>
              <w:t xml:space="preserve">Aggregate amount of the Company’s unquoted investments </w:t>
            </w:r>
          </w:p>
          <w:p w:rsidR="004C6F3E" w:rsidRPr="00D67973" w:rsidRDefault="004C6F3E" w:rsidP="00587C38">
            <w:pPr>
              <w:suppressAutoHyphens/>
              <w:jc w:val="both"/>
              <w:rPr>
                <w:rFonts w:ascii="Times New Roman" w:hAnsi="Times New Roman" w:cs="Times New Roman"/>
                <w:spacing w:val="-2"/>
                <w:sz w:val="24"/>
                <w:szCs w:val="24"/>
              </w:rPr>
            </w:pPr>
          </w:p>
        </w:tc>
        <w:tc>
          <w:tcPr>
            <w:tcW w:w="1058" w:type="dxa"/>
            <w:gridSpan w:val="3"/>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gridSpan w:val="5"/>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gridSpan w:val="4"/>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rPr>
          <w:gridBefore w:val="1"/>
        </w:trPr>
        <w:tc>
          <w:tcPr>
            <w:tcW w:w="1000" w:type="dxa"/>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5.</w:t>
            </w:r>
          </w:p>
        </w:tc>
        <w:tc>
          <w:tcPr>
            <w:tcW w:w="4939" w:type="dxa"/>
            <w:gridSpan w:val="2"/>
          </w:tcPr>
          <w:p w:rsidR="004C6F3E" w:rsidRDefault="004C6F3E" w:rsidP="00587B82">
            <w:pPr>
              <w:pStyle w:val="Default"/>
              <w:jc w:val="both"/>
              <w:rPr>
                <w:rFonts w:ascii="Times New Roman" w:hAnsi="Times New Roman" w:cs="Times New Roman"/>
              </w:rPr>
            </w:pPr>
            <w:r w:rsidRPr="00587B82">
              <w:rPr>
                <w:rFonts w:ascii="Times New Roman" w:hAnsi="Times New Roman" w:cs="Times New Roman"/>
                <w:b/>
              </w:rPr>
              <w:t>Aggregate</w:t>
            </w:r>
            <w:r w:rsidRPr="00D67973">
              <w:rPr>
                <w:rFonts w:ascii="Times New Roman" w:hAnsi="Times New Roman" w:cs="Times New Roman"/>
              </w:rPr>
              <w:t xml:space="preserve"> provision for diminution in value of investments </w:t>
            </w:r>
          </w:p>
          <w:p w:rsidR="004C6F3E" w:rsidRPr="00D67973" w:rsidRDefault="004C6F3E" w:rsidP="00587B82">
            <w:pPr>
              <w:pStyle w:val="Default"/>
              <w:jc w:val="both"/>
              <w:rPr>
                <w:rFonts w:ascii="Times New Roman" w:hAnsi="Times New Roman" w:cs="Times New Roman"/>
                <w:spacing w:val="-2"/>
              </w:rPr>
            </w:pPr>
            <w:r w:rsidRPr="00D67973" w:rsidDel="00B92EBB">
              <w:rPr>
                <w:rFonts w:ascii="Times New Roman" w:hAnsi="Times New Roman" w:cs="Times New Roman"/>
                <w:spacing w:val="-2"/>
              </w:rPr>
              <w:t xml:space="preserve"> </w:t>
            </w:r>
          </w:p>
        </w:tc>
        <w:tc>
          <w:tcPr>
            <w:tcW w:w="1058" w:type="dxa"/>
            <w:gridSpan w:val="3"/>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gridSpan w:val="5"/>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gridSpan w:val="4"/>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rPr>
          <w:gridBefore w:val="1"/>
        </w:trPr>
        <w:tc>
          <w:tcPr>
            <w:tcW w:w="1000" w:type="dxa"/>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6.</w:t>
            </w:r>
          </w:p>
        </w:tc>
        <w:tc>
          <w:tcPr>
            <w:tcW w:w="4939" w:type="dxa"/>
            <w:gridSpan w:val="2"/>
          </w:tcPr>
          <w:p w:rsidR="004C6F3E" w:rsidRDefault="004C6F3E" w:rsidP="00587C38">
            <w:pPr>
              <w:pStyle w:val="Default"/>
              <w:jc w:val="both"/>
              <w:rPr>
                <w:rFonts w:ascii="Times New Roman" w:hAnsi="Times New Roman" w:cs="Times New Roman"/>
              </w:rPr>
            </w:pPr>
            <w:r>
              <w:rPr>
                <w:rFonts w:ascii="Times New Roman" w:hAnsi="Times New Roman" w:cs="Times New Roman"/>
              </w:rPr>
              <w:t>If debentures are to be redeemed partly within 12 months and balance after 12 months, the amounts to be redeemed within 12 months should be disclosed as current.</w:t>
            </w:r>
          </w:p>
          <w:p w:rsidR="004C6F3E" w:rsidRPr="00D67973" w:rsidRDefault="004C6F3E" w:rsidP="00587C38">
            <w:pPr>
              <w:pStyle w:val="Default"/>
              <w:jc w:val="both"/>
              <w:rPr>
                <w:rFonts w:ascii="Times New Roman" w:hAnsi="Times New Roman" w:cs="Times New Roman"/>
              </w:rPr>
            </w:pPr>
          </w:p>
        </w:tc>
        <w:tc>
          <w:tcPr>
            <w:tcW w:w="1058" w:type="dxa"/>
            <w:gridSpan w:val="3"/>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gridSpan w:val="5"/>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gridSpan w:val="4"/>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rPr>
          <w:gridBefore w:val="1"/>
        </w:trPr>
        <w:tc>
          <w:tcPr>
            <w:tcW w:w="1000" w:type="dxa"/>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7.</w:t>
            </w:r>
          </w:p>
        </w:tc>
        <w:tc>
          <w:tcPr>
            <w:tcW w:w="4939" w:type="dxa"/>
            <w:gridSpan w:val="2"/>
          </w:tcPr>
          <w:p w:rsidR="004C6F3E" w:rsidRPr="00E16578" w:rsidRDefault="004C6F3E" w:rsidP="00587C38">
            <w:pPr>
              <w:pStyle w:val="Default"/>
              <w:jc w:val="both"/>
              <w:rPr>
                <w:rFonts w:ascii="Times New Roman" w:hAnsi="Times New Roman" w:cs="Times New Roman"/>
                <w:b/>
              </w:rPr>
            </w:pPr>
            <w:r w:rsidRPr="00E16578">
              <w:rPr>
                <w:rFonts w:ascii="Times New Roman" w:hAnsi="Times New Roman" w:cs="Times New Roman"/>
                <w:b/>
              </w:rPr>
              <w:t>Current investments need not be classified into trade and other.</w:t>
            </w:r>
          </w:p>
          <w:p w:rsidR="004C6F3E" w:rsidRPr="00E16578" w:rsidRDefault="004C6F3E" w:rsidP="00587C38">
            <w:pPr>
              <w:pStyle w:val="Default"/>
              <w:jc w:val="both"/>
              <w:rPr>
                <w:rFonts w:ascii="Times New Roman" w:hAnsi="Times New Roman" w:cs="Times New Roman"/>
                <w:b/>
              </w:rPr>
            </w:pPr>
          </w:p>
        </w:tc>
        <w:tc>
          <w:tcPr>
            <w:tcW w:w="1058" w:type="dxa"/>
            <w:gridSpan w:val="3"/>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gridSpan w:val="5"/>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gridSpan w:val="4"/>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rPr>
          <w:gridBefore w:val="1"/>
        </w:trPr>
        <w:tc>
          <w:tcPr>
            <w:tcW w:w="1000" w:type="dxa"/>
          </w:tcPr>
          <w:p w:rsidR="004C6F3E"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B.</w:t>
            </w:r>
          </w:p>
        </w:tc>
        <w:tc>
          <w:tcPr>
            <w:tcW w:w="5474" w:type="dxa"/>
            <w:gridSpan w:val="3"/>
          </w:tcPr>
          <w:p w:rsidR="004C6F3E" w:rsidRDefault="004C6F3E" w:rsidP="00587C38">
            <w:pPr>
              <w:suppressAutoHyphens/>
              <w:jc w:val="both"/>
              <w:rPr>
                <w:rFonts w:ascii="Times New Roman" w:hAnsi="Times New Roman" w:cs="Times New Roman"/>
                <w:b/>
                <w:bCs/>
                <w:spacing w:val="-2"/>
                <w:sz w:val="24"/>
                <w:szCs w:val="24"/>
                <w:u w:val="single"/>
              </w:rPr>
            </w:pPr>
            <w:r>
              <w:rPr>
                <w:rFonts w:ascii="Times New Roman" w:hAnsi="Times New Roman" w:cs="Times New Roman"/>
                <w:b/>
                <w:bCs/>
                <w:spacing w:val="-2"/>
                <w:sz w:val="24"/>
                <w:szCs w:val="24"/>
                <w:u w:val="single"/>
              </w:rPr>
              <w:t>INVENTORIES</w:t>
            </w:r>
          </w:p>
          <w:p w:rsidR="004C6F3E" w:rsidRDefault="004C6F3E" w:rsidP="00587C38">
            <w:pPr>
              <w:suppressAutoHyphens/>
              <w:jc w:val="both"/>
              <w:rPr>
                <w:rFonts w:ascii="Times New Roman" w:hAnsi="Times New Roman" w:cs="Times New Roman"/>
                <w:b/>
                <w:bCs/>
                <w:spacing w:val="-2"/>
                <w:sz w:val="24"/>
                <w:szCs w:val="24"/>
                <w:u w:val="single"/>
              </w:rPr>
            </w:pPr>
          </w:p>
        </w:tc>
        <w:tc>
          <w:tcPr>
            <w:tcW w:w="1058" w:type="dxa"/>
            <w:gridSpan w:val="3"/>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gridSpan w:val="5"/>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gridSpan w:val="4"/>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rPr>
          <w:gridBefore w:val="1"/>
          <w:gridAfter w:val="1"/>
          <w:wAfter w:w="27" w:type="dxa"/>
        </w:trPr>
        <w:tc>
          <w:tcPr>
            <w:tcW w:w="1000" w:type="dxa"/>
          </w:tcPr>
          <w:p w:rsidR="004C6F3E" w:rsidRPr="00642D78" w:rsidRDefault="004C6F3E">
            <w:pPr>
              <w:suppressAutoHyphens/>
              <w:jc w:val="both"/>
              <w:rPr>
                <w:rFonts w:ascii="Times New Roman" w:hAnsi="Times New Roman" w:cs="Times New Roman"/>
                <w:spacing w:val="-2"/>
                <w:sz w:val="24"/>
                <w:szCs w:val="24"/>
              </w:rPr>
            </w:pPr>
          </w:p>
        </w:tc>
        <w:tc>
          <w:tcPr>
            <w:tcW w:w="535" w:type="dxa"/>
          </w:tcPr>
          <w:p w:rsidR="004C6F3E" w:rsidRPr="00642D78"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1</w:t>
            </w:r>
            <w:r w:rsidRPr="00642D78">
              <w:rPr>
                <w:rFonts w:ascii="Times New Roman" w:hAnsi="Times New Roman" w:cs="Times New Roman"/>
                <w:spacing w:val="-2"/>
                <w:sz w:val="24"/>
                <w:szCs w:val="24"/>
              </w:rPr>
              <w:t>.</w:t>
            </w:r>
          </w:p>
        </w:tc>
        <w:tc>
          <w:tcPr>
            <w:tcW w:w="4939" w:type="dxa"/>
            <w:gridSpan w:val="2"/>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Under Inventories</w:t>
            </w:r>
            <w:r>
              <w:rPr>
                <w:rFonts w:ascii="Times New Roman" w:hAnsi="Times New Roman" w:cs="Times New Roman"/>
                <w:spacing w:val="-2"/>
                <w:sz w:val="24"/>
                <w:szCs w:val="24"/>
              </w:rPr>
              <w:t>,</w:t>
            </w:r>
            <w:r w:rsidRPr="00642D78">
              <w:rPr>
                <w:rFonts w:ascii="Times New Roman" w:hAnsi="Times New Roman" w:cs="Times New Roman"/>
                <w:spacing w:val="-2"/>
                <w:sz w:val="24"/>
                <w:szCs w:val="24"/>
              </w:rPr>
              <w:t xml:space="preserve"> the following are shown separately :</w:t>
            </w:r>
          </w:p>
          <w:p w:rsidR="004C6F3E" w:rsidRPr="00642D78" w:rsidRDefault="004C6F3E">
            <w:pPr>
              <w:suppressAutoHyphens/>
              <w:jc w:val="both"/>
              <w:rPr>
                <w:rFonts w:ascii="Times New Roman" w:hAnsi="Times New Roman" w:cs="Times New Roman"/>
                <w:spacing w:val="-2"/>
                <w:sz w:val="24"/>
                <w:szCs w:val="24"/>
              </w:rPr>
            </w:pPr>
          </w:p>
        </w:tc>
        <w:tc>
          <w:tcPr>
            <w:tcW w:w="1050" w:type="dxa"/>
            <w:gridSpan w:val="2"/>
          </w:tcPr>
          <w:p w:rsidR="004C6F3E" w:rsidRPr="00642D78" w:rsidRDefault="004C6F3E">
            <w:pPr>
              <w:suppressAutoHyphens/>
              <w:jc w:val="both"/>
              <w:rPr>
                <w:rFonts w:ascii="Times New Roman" w:hAnsi="Times New Roman" w:cs="Times New Roman"/>
                <w:spacing w:val="-2"/>
                <w:sz w:val="24"/>
                <w:szCs w:val="24"/>
              </w:rPr>
            </w:pPr>
          </w:p>
        </w:tc>
        <w:tc>
          <w:tcPr>
            <w:tcW w:w="1057" w:type="dxa"/>
            <w:gridSpan w:val="5"/>
          </w:tcPr>
          <w:p w:rsidR="004C6F3E" w:rsidRPr="00642D78" w:rsidRDefault="004C6F3E">
            <w:pPr>
              <w:suppressAutoHyphens/>
              <w:jc w:val="both"/>
              <w:rPr>
                <w:rFonts w:ascii="Times New Roman" w:hAnsi="Times New Roman" w:cs="Times New Roman"/>
                <w:spacing w:val="-2"/>
                <w:sz w:val="24"/>
                <w:szCs w:val="24"/>
              </w:rPr>
            </w:pPr>
          </w:p>
        </w:tc>
        <w:tc>
          <w:tcPr>
            <w:tcW w:w="1067" w:type="dxa"/>
            <w:gridSpan w:val="4"/>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577AF5">
        <w:trPr>
          <w:gridBefore w:val="1"/>
          <w:gridAfter w:val="1"/>
          <w:wAfter w:w="27" w:type="dxa"/>
        </w:trPr>
        <w:tc>
          <w:tcPr>
            <w:tcW w:w="1000" w:type="dxa"/>
          </w:tcPr>
          <w:p w:rsidR="004C6F3E" w:rsidRPr="00642D78" w:rsidRDefault="004C6F3E">
            <w:pPr>
              <w:suppressAutoHyphens/>
              <w:jc w:val="both"/>
              <w:rPr>
                <w:rFonts w:ascii="Times New Roman" w:hAnsi="Times New Roman" w:cs="Times New Roman"/>
                <w:spacing w:val="-2"/>
                <w:sz w:val="24"/>
                <w:szCs w:val="24"/>
              </w:rPr>
            </w:pPr>
          </w:p>
        </w:tc>
        <w:tc>
          <w:tcPr>
            <w:tcW w:w="535" w:type="dxa"/>
          </w:tcPr>
          <w:p w:rsidR="004C6F3E" w:rsidRPr="00642D78" w:rsidRDefault="004C6F3E">
            <w:pPr>
              <w:suppressAutoHyphens/>
              <w:jc w:val="both"/>
              <w:rPr>
                <w:rFonts w:ascii="Times New Roman" w:hAnsi="Times New Roman" w:cs="Times New Roman"/>
                <w:spacing w:val="-2"/>
                <w:sz w:val="24"/>
                <w:szCs w:val="24"/>
              </w:rPr>
            </w:pPr>
          </w:p>
        </w:tc>
        <w:tc>
          <w:tcPr>
            <w:tcW w:w="542" w:type="dxa"/>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a)</w:t>
            </w:r>
          </w:p>
        </w:tc>
        <w:tc>
          <w:tcPr>
            <w:tcW w:w="4397" w:type="dxa"/>
          </w:tcPr>
          <w:p w:rsidR="004C6F3E"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Raw Materials</w:t>
            </w:r>
          </w:p>
          <w:p w:rsidR="004C6F3E" w:rsidRPr="00642D78" w:rsidRDefault="004C6F3E">
            <w:pPr>
              <w:suppressAutoHyphens/>
              <w:jc w:val="both"/>
              <w:rPr>
                <w:rFonts w:ascii="Times New Roman" w:hAnsi="Times New Roman" w:cs="Times New Roman"/>
                <w:spacing w:val="-2"/>
                <w:sz w:val="24"/>
                <w:szCs w:val="24"/>
              </w:rPr>
            </w:pPr>
          </w:p>
        </w:tc>
        <w:tc>
          <w:tcPr>
            <w:tcW w:w="1050" w:type="dxa"/>
            <w:gridSpan w:val="2"/>
          </w:tcPr>
          <w:p w:rsidR="004C6F3E" w:rsidRPr="00642D78" w:rsidRDefault="004C6F3E">
            <w:pPr>
              <w:suppressAutoHyphens/>
              <w:jc w:val="both"/>
              <w:rPr>
                <w:rFonts w:ascii="Times New Roman" w:hAnsi="Times New Roman" w:cs="Times New Roman"/>
                <w:spacing w:val="-2"/>
                <w:sz w:val="24"/>
                <w:szCs w:val="24"/>
              </w:rPr>
            </w:pPr>
          </w:p>
        </w:tc>
        <w:tc>
          <w:tcPr>
            <w:tcW w:w="1057" w:type="dxa"/>
            <w:gridSpan w:val="5"/>
          </w:tcPr>
          <w:p w:rsidR="004C6F3E" w:rsidRPr="00642D78" w:rsidRDefault="004C6F3E">
            <w:pPr>
              <w:suppressAutoHyphens/>
              <w:jc w:val="both"/>
              <w:rPr>
                <w:rFonts w:ascii="Times New Roman" w:hAnsi="Times New Roman" w:cs="Times New Roman"/>
                <w:spacing w:val="-2"/>
                <w:sz w:val="24"/>
                <w:szCs w:val="24"/>
              </w:rPr>
            </w:pPr>
          </w:p>
        </w:tc>
        <w:tc>
          <w:tcPr>
            <w:tcW w:w="1067" w:type="dxa"/>
            <w:gridSpan w:val="4"/>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577AF5">
        <w:trPr>
          <w:gridBefore w:val="1"/>
          <w:gridAfter w:val="1"/>
          <w:wAfter w:w="27" w:type="dxa"/>
        </w:trPr>
        <w:tc>
          <w:tcPr>
            <w:tcW w:w="1000" w:type="dxa"/>
          </w:tcPr>
          <w:p w:rsidR="004C6F3E" w:rsidRPr="00161AD7" w:rsidRDefault="004C6F3E">
            <w:pPr>
              <w:suppressAutoHyphens/>
              <w:jc w:val="both"/>
              <w:rPr>
                <w:rFonts w:ascii="Times New Roman" w:hAnsi="Times New Roman" w:cs="Times New Roman"/>
                <w:spacing w:val="-2"/>
                <w:sz w:val="24"/>
                <w:szCs w:val="24"/>
              </w:rPr>
            </w:pPr>
          </w:p>
        </w:tc>
        <w:tc>
          <w:tcPr>
            <w:tcW w:w="535" w:type="dxa"/>
          </w:tcPr>
          <w:p w:rsidR="004C6F3E" w:rsidRPr="00161AD7" w:rsidRDefault="004C6F3E">
            <w:pPr>
              <w:suppressAutoHyphens/>
              <w:jc w:val="both"/>
              <w:rPr>
                <w:rFonts w:ascii="Times New Roman" w:hAnsi="Times New Roman" w:cs="Times New Roman"/>
                <w:spacing w:val="-2"/>
                <w:sz w:val="24"/>
                <w:szCs w:val="24"/>
              </w:rPr>
            </w:pPr>
          </w:p>
        </w:tc>
        <w:tc>
          <w:tcPr>
            <w:tcW w:w="542" w:type="dxa"/>
          </w:tcPr>
          <w:p w:rsidR="004C6F3E" w:rsidRPr="00161AD7"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b)</w:t>
            </w:r>
          </w:p>
        </w:tc>
        <w:tc>
          <w:tcPr>
            <w:tcW w:w="4397" w:type="dxa"/>
          </w:tcPr>
          <w:p w:rsidR="004C6F3E" w:rsidRDefault="004C6F3E">
            <w:pPr>
              <w:suppressAutoHyphens/>
              <w:jc w:val="both"/>
              <w:rPr>
                <w:rFonts w:ascii="Times New Roman" w:hAnsi="Times New Roman" w:cs="Times New Roman"/>
                <w:spacing w:val="-2"/>
                <w:sz w:val="24"/>
                <w:szCs w:val="24"/>
              </w:rPr>
            </w:pPr>
            <w:r w:rsidRPr="00D67973">
              <w:rPr>
                <w:rFonts w:ascii="Times New Roman" w:hAnsi="Times New Roman" w:cs="Times New Roman"/>
                <w:spacing w:val="-2"/>
                <w:sz w:val="24"/>
                <w:szCs w:val="24"/>
              </w:rPr>
              <w:t>Work</w:t>
            </w:r>
            <w:r>
              <w:rPr>
                <w:rFonts w:ascii="Times New Roman" w:hAnsi="Times New Roman" w:cs="Times New Roman"/>
                <w:spacing w:val="-2"/>
                <w:sz w:val="24"/>
                <w:szCs w:val="24"/>
              </w:rPr>
              <w:t>-</w:t>
            </w:r>
            <w:r w:rsidRPr="00D67973">
              <w:rPr>
                <w:rFonts w:ascii="Times New Roman" w:hAnsi="Times New Roman" w:cs="Times New Roman"/>
                <w:spacing w:val="-2"/>
                <w:sz w:val="24"/>
                <w:szCs w:val="24"/>
              </w:rPr>
              <w:t>in</w:t>
            </w:r>
            <w:r>
              <w:rPr>
                <w:rFonts w:ascii="Times New Roman" w:hAnsi="Times New Roman" w:cs="Times New Roman"/>
                <w:spacing w:val="-2"/>
                <w:sz w:val="24"/>
                <w:szCs w:val="24"/>
              </w:rPr>
              <w:t>-</w:t>
            </w:r>
            <w:r w:rsidRPr="00D67973">
              <w:rPr>
                <w:rFonts w:ascii="Times New Roman" w:hAnsi="Times New Roman" w:cs="Times New Roman"/>
                <w:spacing w:val="-2"/>
                <w:sz w:val="24"/>
                <w:szCs w:val="24"/>
              </w:rPr>
              <w:t>progress</w:t>
            </w:r>
          </w:p>
          <w:p w:rsidR="004C6F3E" w:rsidRPr="00161AD7" w:rsidRDefault="004C6F3E">
            <w:pPr>
              <w:suppressAutoHyphens/>
              <w:jc w:val="both"/>
              <w:rPr>
                <w:rFonts w:ascii="Times New Roman" w:hAnsi="Times New Roman" w:cs="Times New Roman"/>
                <w:spacing w:val="-2"/>
                <w:sz w:val="24"/>
                <w:szCs w:val="24"/>
              </w:rPr>
            </w:pPr>
          </w:p>
        </w:tc>
        <w:tc>
          <w:tcPr>
            <w:tcW w:w="1050" w:type="dxa"/>
            <w:gridSpan w:val="2"/>
          </w:tcPr>
          <w:p w:rsidR="004C6F3E" w:rsidRPr="00161AD7" w:rsidRDefault="004C6F3E">
            <w:pPr>
              <w:suppressAutoHyphens/>
              <w:jc w:val="both"/>
              <w:rPr>
                <w:rFonts w:ascii="Times New Roman" w:hAnsi="Times New Roman" w:cs="Times New Roman"/>
                <w:spacing w:val="-2"/>
                <w:sz w:val="24"/>
                <w:szCs w:val="24"/>
              </w:rPr>
            </w:pPr>
          </w:p>
        </w:tc>
        <w:tc>
          <w:tcPr>
            <w:tcW w:w="1057" w:type="dxa"/>
            <w:gridSpan w:val="5"/>
          </w:tcPr>
          <w:p w:rsidR="004C6F3E" w:rsidRPr="00161AD7" w:rsidRDefault="004C6F3E">
            <w:pPr>
              <w:suppressAutoHyphens/>
              <w:jc w:val="both"/>
              <w:rPr>
                <w:rFonts w:ascii="Times New Roman" w:hAnsi="Times New Roman" w:cs="Times New Roman"/>
                <w:spacing w:val="-2"/>
                <w:sz w:val="24"/>
                <w:szCs w:val="24"/>
              </w:rPr>
            </w:pPr>
          </w:p>
        </w:tc>
        <w:tc>
          <w:tcPr>
            <w:tcW w:w="1067" w:type="dxa"/>
            <w:gridSpan w:val="4"/>
          </w:tcPr>
          <w:p w:rsidR="004C6F3E" w:rsidRPr="00161AD7" w:rsidRDefault="004C6F3E">
            <w:pPr>
              <w:suppressAutoHyphens/>
              <w:jc w:val="both"/>
              <w:rPr>
                <w:rFonts w:ascii="Times New Roman" w:hAnsi="Times New Roman" w:cs="Times New Roman"/>
                <w:spacing w:val="-2"/>
                <w:sz w:val="24"/>
                <w:szCs w:val="24"/>
              </w:rPr>
            </w:pPr>
          </w:p>
        </w:tc>
      </w:tr>
      <w:tr w:rsidR="004C6F3E" w:rsidRPr="00161AD7" w:rsidTr="00577AF5">
        <w:trPr>
          <w:gridBefore w:val="1"/>
          <w:gridAfter w:val="1"/>
          <w:wAfter w:w="27" w:type="dxa"/>
        </w:trPr>
        <w:tc>
          <w:tcPr>
            <w:tcW w:w="1000" w:type="dxa"/>
          </w:tcPr>
          <w:p w:rsidR="004C6F3E" w:rsidRPr="00161AD7" w:rsidRDefault="004C6F3E">
            <w:pPr>
              <w:suppressAutoHyphens/>
              <w:jc w:val="both"/>
              <w:rPr>
                <w:rFonts w:ascii="Times New Roman" w:hAnsi="Times New Roman" w:cs="Times New Roman"/>
                <w:spacing w:val="-2"/>
                <w:sz w:val="24"/>
                <w:szCs w:val="24"/>
              </w:rPr>
            </w:pPr>
          </w:p>
        </w:tc>
        <w:tc>
          <w:tcPr>
            <w:tcW w:w="535" w:type="dxa"/>
          </w:tcPr>
          <w:p w:rsidR="004C6F3E" w:rsidRPr="00161AD7" w:rsidRDefault="004C6F3E">
            <w:pPr>
              <w:suppressAutoHyphens/>
              <w:jc w:val="both"/>
              <w:rPr>
                <w:rFonts w:ascii="Times New Roman" w:hAnsi="Times New Roman" w:cs="Times New Roman"/>
                <w:spacing w:val="-2"/>
                <w:sz w:val="24"/>
                <w:szCs w:val="24"/>
              </w:rPr>
            </w:pPr>
          </w:p>
        </w:tc>
        <w:tc>
          <w:tcPr>
            <w:tcW w:w="542" w:type="dxa"/>
          </w:tcPr>
          <w:p w:rsidR="004C6F3E"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c)</w:t>
            </w:r>
          </w:p>
        </w:tc>
        <w:tc>
          <w:tcPr>
            <w:tcW w:w="4397" w:type="dxa"/>
          </w:tcPr>
          <w:p w:rsidR="004C6F3E"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Finished Goods (excluding finished goods traded in)</w:t>
            </w:r>
          </w:p>
          <w:p w:rsidR="004C6F3E" w:rsidRPr="00D67973" w:rsidRDefault="004C6F3E">
            <w:pPr>
              <w:suppressAutoHyphens/>
              <w:jc w:val="both"/>
              <w:rPr>
                <w:rFonts w:ascii="Times New Roman" w:hAnsi="Times New Roman" w:cs="Times New Roman"/>
                <w:spacing w:val="-2"/>
                <w:sz w:val="24"/>
                <w:szCs w:val="24"/>
              </w:rPr>
            </w:pPr>
          </w:p>
        </w:tc>
        <w:tc>
          <w:tcPr>
            <w:tcW w:w="1050" w:type="dxa"/>
            <w:gridSpan w:val="2"/>
          </w:tcPr>
          <w:p w:rsidR="004C6F3E" w:rsidRPr="00161AD7" w:rsidRDefault="004C6F3E">
            <w:pPr>
              <w:suppressAutoHyphens/>
              <w:jc w:val="both"/>
              <w:rPr>
                <w:rFonts w:ascii="Times New Roman" w:hAnsi="Times New Roman" w:cs="Times New Roman"/>
                <w:spacing w:val="-2"/>
                <w:sz w:val="24"/>
                <w:szCs w:val="24"/>
              </w:rPr>
            </w:pPr>
          </w:p>
        </w:tc>
        <w:tc>
          <w:tcPr>
            <w:tcW w:w="1057" w:type="dxa"/>
            <w:gridSpan w:val="5"/>
          </w:tcPr>
          <w:p w:rsidR="004C6F3E" w:rsidRPr="00161AD7" w:rsidRDefault="004C6F3E">
            <w:pPr>
              <w:suppressAutoHyphens/>
              <w:jc w:val="both"/>
              <w:rPr>
                <w:rFonts w:ascii="Times New Roman" w:hAnsi="Times New Roman" w:cs="Times New Roman"/>
                <w:spacing w:val="-2"/>
                <w:sz w:val="24"/>
                <w:szCs w:val="24"/>
              </w:rPr>
            </w:pPr>
          </w:p>
        </w:tc>
        <w:tc>
          <w:tcPr>
            <w:tcW w:w="1067" w:type="dxa"/>
            <w:gridSpan w:val="4"/>
          </w:tcPr>
          <w:p w:rsidR="004C6F3E" w:rsidRPr="00161AD7" w:rsidRDefault="004C6F3E">
            <w:pPr>
              <w:suppressAutoHyphens/>
              <w:jc w:val="both"/>
              <w:rPr>
                <w:rFonts w:ascii="Times New Roman" w:hAnsi="Times New Roman" w:cs="Times New Roman"/>
                <w:spacing w:val="-2"/>
                <w:sz w:val="24"/>
                <w:szCs w:val="24"/>
              </w:rPr>
            </w:pPr>
          </w:p>
        </w:tc>
      </w:tr>
      <w:tr w:rsidR="004C6F3E" w:rsidRPr="00161AD7" w:rsidTr="00577AF5">
        <w:trPr>
          <w:gridBefore w:val="1"/>
          <w:gridAfter w:val="1"/>
          <w:wAfter w:w="27" w:type="dxa"/>
        </w:trPr>
        <w:tc>
          <w:tcPr>
            <w:tcW w:w="1000" w:type="dxa"/>
          </w:tcPr>
          <w:p w:rsidR="004C6F3E" w:rsidRPr="00161AD7" w:rsidRDefault="004C6F3E">
            <w:pPr>
              <w:suppressAutoHyphens/>
              <w:jc w:val="both"/>
              <w:rPr>
                <w:rFonts w:ascii="Times New Roman" w:hAnsi="Times New Roman" w:cs="Times New Roman"/>
                <w:spacing w:val="-2"/>
                <w:sz w:val="24"/>
                <w:szCs w:val="24"/>
              </w:rPr>
            </w:pPr>
          </w:p>
        </w:tc>
        <w:tc>
          <w:tcPr>
            <w:tcW w:w="535" w:type="dxa"/>
          </w:tcPr>
          <w:p w:rsidR="004C6F3E" w:rsidRPr="00161AD7" w:rsidRDefault="004C6F3E">
            <w:pPr>
              <w:suppressAutoHyphens/>
              <w:jc w:val="both"/>
              <w:rPr>
                <w:rFonts w:ascii="Times New Roman" w:hAnsi="Times New Roman" w:cs="Times New Roman"/>
                <w:spacing w:val="-2"/>
                <w:sz w:val="24"/>
                <w:szCs w:val="24"/>
              </w:rPr>
            </w:pPr>
          </w:p>
        </w:tc>
        <w:tc>
          <w:tcPr>
            <w:tcW w:w="542" w:type="dxa"/>
          </w:tcPr>
          <w:p w:rsidR="004C6F3E"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d)</w:t>
            </w:r>
          </w:p>
        </w:tc>
        <w:tc>
          <w:tcPr>
            <w:tcW w:w="4397" w:type="dxa"/>
          </w:tcPr>
          <w:p w:rsidR="004C6F3E" w:rsidRPr="0041773E" w:rsidRDefault="004C6F3E">
            <w:pPr>
              <w:suppressAutoHyphens/>
              <w:jc w:val="both"/>
              <w:rPr>
                <w:rFonts w:ascii="Times New Roman" w:hAnsi="Times New Roman" w:cs="Times New Roman"/>
                <w:b/>
                <w:spacing w:val="-2"/>
                <w:sz w:val="24"/>
                <w:szCs w:val="24"/>
              </w:rPr>
            </w:pPr>
            <w:r w:rsidRPr="0041773E">
              <w:rPr>
                <w:rFonts w:ascii="Times New Roman" w:hAnsi="Times New Roman" w:cs="Times New Roman"/>
                <w:b/>
                <w:spacing w:val="-2"/>
                <w:sz w:val="24"/>
                <w:szCs w:val="24"/>
              </w:rPr>
              <w:t>Stock in trade (in respect of goods acquired for trading)</w:t>
            </w:r>
          </w:p>
          <w:p w:rsidR="004C6F3E" w:rsidRDefault="004C6F3E">
            <w:pPr>
              <w:suppressAutoHyphens/>
              <w:jc w:val="both"/>
              <w:rPr>
                <w:rFonts w:ascii="Times New Roman" w:hAnsi="Times New Roman" w:cs="Times New Roman"/>
                <w:spacing w:val="-2"/>
                <w:sz w:val="24"/>
                <w:szCs w:val="24"/>
              </w:rPr>
            </w:pPr>
          </w:p>
        </w:tc>
        <w:tc>
          <w:tcPr>
            <w:tcW w:w="1050" w:type="dxa"/>
            <w:gridSpan w:val="2"/>
          </w:tcPr>
          <w:p w:rsidR="004C6F3E" w:rsidRPr="00161AD7" w:rsidRDefault="004C6F3E">
            <w:pPr>
              <w:suppressAutoHyphens/>
              <w:jc w:val="both"/>
              <w:rPr>
                <w:rFonts w:ascii="Times New Roman" w:hAnsi="Times New Roman" w:cs="Times New Roman"/>
                <w:spacing w:val="-2"/>
                <w:sz w:val="24"/>
                <w:szCs w:val="24"/>
              </w:rPr>
            </w:pPr>
          </w:p>
        </w:tc>
        <w:tc>
          <w:tcPr>
            <w:tcW w:w="1057" w:type="dxa"/>
            <w:gridSpan w:val="5"/>
          </w:tcPr>
          <w:p w:rsidR="004C6F3E" w:rsidRPr="00161AD7" w:rsidRDefault="004C6F3E">
            <w:pPr>
              <w:suppressAutoHyphens/>
              <w:jc w:val="both"/>
              <w:rPr>
                <w:rFonts w:ascii="Times New Roman" w:hAnsi="Times New Roman" w:cs="Times New Roman"/>
                <w:spacing w:val="-2"/>
                <w:sz w:val="24"/>
                <w:szCs w:val="24"/>
              </w:rPr>
            </w:pPr>
          </w:p>
        </w:tc>
        <w:tc>
          <w:tcPr>
            <w:tcW w:w="1067" w:type="dxa"/>
            <w:gridSpan w:val="4"/>
          </w:tcPr>
          <w:p w:rsidR="004C6F3E" w:rsidRPr="00161AD7" w:rsidRDefault="004C6F3E">
            <w:pPr>
              <w:suppressAutoHyphens/>
              <w:jc w:val="both"/>
              <w:rPr>
                <w:rFonts w:ascii="Times New Roman" w:hAnsi="Times New Roman" w:cs="Times New Roman"/>
                <w:spacing w:val="-2"/>
                <w:sz w:val="24"/>
                <w:szCs w:val="24"/>
              </w:rPr>
            </w:pPr>
          </w:p>
        </w:tc>
      </w:tr>
      <w:tr w:rsidR="004C6F3E" w:rsidRPr="00161AD7" w:rsidTr="00577AF5">
        <w:trPr>
          <w:gridBefore w:val="1"/>
          <w:gridAfter w:val="1"/>
          <w:wAfter w:w="27" w:type="dxa"/>
        </w:trPr>
        <w:tc>
          <w:tcPr>
            <w:tcW w:w="1000" w:type="dxa"/>
          </w:tcPr>
          <w:p w:rsidR="004C6F3E" w:rsidRPr="00161AD7" w:rsidRDefault="004C6F3E">
            <w:pPr>
              <w:suppressAutoHyphens/>
              <w:jc w:val="both"/>
              <w:rPr>
                <w:rFonts w:ascii="Times New Roman" w:hAnsi="Times New Roman" w:cs="Times New Roman"/>
                <w:spacing w:val="-2"/>
                <w:sz w:val="24"/>
                <w:szCs w:val="24"/>
              </w:rPr>
            </w:pPr>
          </w:p>
        </w:tc>
        <w:tc>
          <w:tcPr>
            <w:tcW w:w="535" w:type="dxa"/>
          </w:tcPr>
          <w:p w:rsidR="004C6F3E" w:rsidRPr="00161AD7" w:rsidRDefault="004C6F3E">
            <w:pPr>
              <w:suppressAutoHyphens/>
              <w:jc w:val="both"/>
              <w:rPr>
                <w:rFonts w:ascii="Times New Roman" w:hAnsi="Times New Roman" w:cs="Times New Roman"/>
                <w:spacing w:val="-2"/>
                <w:sz w:val="24"/>
                <w:szCs w:val="24"/>
              </w:rPr>
            </w:pPr>
          </w:p>
        </w:tc>
        <w:tc>
          <w:tcPr>
            <w:tcW w:w="542" w:type="dxa"/>
          </w:tcPr>
          <w:p w:rsidR="004C6F3E" w:rsidRPr="00161AD7"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e)</w:t>
            </w:r>
          </w:p>
        </w:tc>
        <w:tc>
          <w:tcPr>
            <w:tcW w:w="4397" w:type="dxa"/>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Stores and spares</w:t>
            </w:r>
          </w:p>
          <w:p w:rsidR="004C6F3E" w:rsidRPr="00161AD7" w:rsidRDefault="004C6F3E">
            <w:pPr>
              <w:suppressAutoHyphens/>
              <w:jc w:val="both"/>
              <w:rPr>
                <w:rFonts w:ascii="Times New Roman" w:hAnsi="Times New Roman" w:cs="Times New Roman"/>
                <w:spacing w:val="-2"/>
                <w:sz w:val="24"/>
                <w:szCs w:val="24"/>
              </w:rPr>
            </w:pPr>
          </w:p>
        </w:tc>
        <w:tc>
          <w:tcPr>
            <w:tcW w:w="1050" w:type="dxa"/>
            <w:gridSpan w:val="2"/>
          </w:tcPr>
          <w:p w:rsidR="004C6F3E" w:rsidRPr="00161AD7" w:rsidRDefault="004C6F3E">
            <w:pPr>
              <w:suppressAutoHyphens/>
              <w:jc w:val="both"/>
              <w:rPr>
                <w:rFonts w:ascii="Times New Roman" w:hAnsi="Times New Roman" w:cs="Times New Roman"/>
                <w:spacing w:val="-2"/>
                <w:sz w:val="24"/>
                <w:szCs w:val="24"/>
              </w:rPr>
            </w:pPr>
          </w:p>
        </w:tc>
        <w:tc>
          <w:tcPr>
            <w:tcW w:w="1057" w:type="dxa"/>
            <w:gridSpan w:val="5"/>
          </w:tcPr>
          <w:p w:rsidR="004C6F3E" w:rsidRPr="00161AD7" w:rsidRDefault="004C6F3E">
            <w:pPr>
              <w:suppressAutoHyphens/>
              <w:jc w:val="both"/>
              <w:rPr>
                <w:rFonts w:ascii="Times New Roman" w:hAnsi="Times New Roman" w:cs="Times New Roman"/>
                <w:spacing w:val="-2"/>
                <w:sz w:val="24"/>
                <w:szCs w:val="24"/>
              </w:rPr>
            </w:pPr>
          </w:p>
        </w:tc>
        <w:tc>
          <w:tcPr>
            <w:tcW w:w="1067" w:type="dxa"/>
            <w:gridSpan w:val="4"/>
          </w:tcPr>
          <w:p w:rsidR="004C6F3E" w:rsidRPr="00161AD7" w:rsidRDefault="004C6F3E">
            <w:pPr>
              <w:suppressAutoHyphens/>
              <w:jc w:val="both"/>
              <w:rPr>
                <w:rFonts w:ascii="Times New Roman" w:hAnsi="Times New Roman" w:cs="Times New Roman"/>
                <w:spacing w:val="-2"/>
                <w:sz w:val="24"/>
                <w:szCs w:val="24"/>
              </w:rPr>
            </w:pPr>
          </w:p>
        </w:tc>
      </w:tr>
      <w:tr w:rsidR="004C6F3E" w:rsidRPr="00161AD7" w:rsidTr="00577AF5">
        <w:trPr>
          <w:gridBefore w:val="1"/>
          <w:gridAfter w:val="1"/>
          <w:wAfter w:w="27" w:type="dxa"/>
        </w:trPr>
        <w:tc>
          <w:tcPr>
            <w:tcW w:w="1000" w:type="dxa"/>
          </w:tcPr>
          <w:p w:rsidR="004C6F3E" w:rsidRPr="00642D78" w:rsidRDefault="004C6F3E">
            <w:pPr>
              <w:suppressAutoHyphens/>
              <w:jc w:val="both"/>
              <w:rPr>
                <w:rFonts w:ascii="Times New Roman" w:hAnsi="Times New Roman" w:cs="Times New Roman"/>
                <w:spacing w:val="-2"/>
                <w:sz w:val="24"/>
                <w:szCs w:val="24"/>
              </w:rPr>
            </w:pPr>
          </w:p>
        </w:tc>
        <w:tc>
          <w:tcPr>
            <w:tcW w:w="535" w:type="dxa"/>
          </w:tcPr>
          <w:p w:rsidR="004C6F3E" w:rsidRPr="00642D78" w:rsidRDefault="004C6F3E">
            <w:pPr>
              <w:suppressAutoHyphens/>
              <w:jc w:val="both"/>
              <w:rPr>
                <w:rFonts w:ascii="Times New Roman" w:hAnsi="Times New Roman" w:cs="Times New Roman"/>
                <w:spacing w:val="-2"/>
                <w:sz w:val="24"/>
                <w:szCs w:val="24"/>
              </w:rPr>
            </w:pPr>
          </w:p>
        </w:tc>
        <w:tc>
          <w:tcPr>
            <w:tcW w:w="542" w:type="dxa"/>
          </w:tcPr>
          <w:p w:rsidR="004C6F3E" w:rsidRPr="00642D78"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f</w:t>
            </w:r>
            <w:r w:rsidRPr="00642D78">
              <w:rPr>
                <w:rFonts w:ascii="Times New Roman" w:hAnsi="Times New Roman" w:cs="Times New Roman"/>
                <w:spacing w:val="-2"/>
                <w:sz w:val="24"/>
                <w:szCs w:val="24"/>
              </w:rPr>
              <w:t>)</w:t>
            </w:r>
          </w:p>
        </w:tc>
        <w:tc>
          <w:tcPr>
            <w:tcW w:w="4397" w:type="dxa"/>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Loose tools</w:t>
            </w:r>
          </w:p>
          <w:p w:rsidR="004C6F3E" w:rsidRPr="00642D78" w:rsidRDefault="004C6F3E">
            <w:pPr>
              <w:suppressAutoHyphens/>
              <w:jc w:val="both"/>
              <w:rPr>
                <w:rFonts w:ascii="Times New Roman" w:hAnsi="Times New Roman" w:cs="Times New Roman"/>
                <w:spacing w:val="-2"/>
                <w:sz w:val="24"/>
                <w:szCs w:val="24"/>
              </w:rPr>
            </w:pPr>
          </w:p>
        </w:tc>
        <w:tc>
          <w:tcPr>
            <w:tcW w:w="1050" w:type="dxa"/>
            <w:gridSpan w:val="2"/>
          </w:tcPr>
          <w:p w:rsidR="004C6F3E" w:rsidRPr="00642D78" w:rsidRDefault="004C6F3E">
            <w:pPr>
              <w:suppressAutoHyphens/>
              <w:jc w:val="both"/>
              <w:rPr>
                <w:rFonts w:ascii="Times New Roman" w:hAnsi="Times New Roman" w:cs="Times New Roman"/>
                <w:spacing w:val="-2"/>
                <w:sz w:val="24"/>
                <w:szCs w:val="24"/>
              </w:rPr>
            </w:pPr>
          </w:p>
        </w:tc>
        <w:tc>
          <w:tcPr>
            <w:tcW w:w="1057" w:type="dxa"/>
            <w:gridSpan w:val="5"/>
          </w:tcPr>
          <w:p w:rsidR="004C6F3E" w:rsidRPr="00642D78" w:rsidRDefault="004C6F3E">
            <w:pPr>
              <w:suppressAutoHyphens/>
              <w:jc w:val="both"/>
              <w:rPr>
                <w:rFonts w:ascii="Times New Roman" w:hAnsi="Times New Roman" w:cs="Times New Roman"/>
                <w:spacing w:val="-2"/>
                <w:sz w:val="24"/>
                <w:szCs w:val="24"/>
              </w:rPr>
            </w:pPr>
          </w:p>
        </w:tc>
        <w:tc>
          <w:tcPr>
            <w:tcW w:w="1067" w:type="dxa"/>
            <w:gridSpan w:val="4"/>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577AF5">
        <w:trPr>
          <w:gridBefore w:val="1"/>
          <w:gridAfter w:val="1"/>
          <w:wAfter w:w="27" w:type="dxa"/>
        </w:trPr>
        <w:tc>
          <w:tcPr>
            <w:tcW w:w="1000" w:type="dxa"/>
          </w:tcPr>
          <w:p w:rsidR="004C6F3E" w:rsidRPr="00642D78" w:rsidRDefault="004C6F3E">
            <w:pPr>
              <w:suppressAutoHyphens/>
              <w:jc w:val="both"/>
              <w:rPr>
                <w:rFonts w:ascii="Times New Roman" w:hAnsi="Times New Roman" w:cs="Times New Roman"/>
                <w:spacing w:val="-2"/>
                <w:sz w:val="24"/>
                <w:szCs w:val="24"/>
              </w:rPr>
            </w:pPr>
          </w:p>
        </w:tc>
        <w:tc>
          <w:tcPr>
            <w:tcW w:w="535" w:type="dxa"/>
          </w:tcPr>
          <w:p w:rsidR="004C6F3E" w:rsidRPr="00642D78" w:rsidRDefault="004C6F3E">
            <w:pPr>
              <w:suppressAutoHyphens/>
              <w:jc w:val="both"/>
              <w:rPr>
                <w:rFonts w:ascii="Times New Roman" w:hAnsi="Times New Roman" w:cs="Times New Roman"/>
                <w:spacing w:val="-2"/>
                <w:sz w:val="24"/>
                <w:szCs w:val="24"/>
              </w:rPr>
            </w:pPr>
          </w:p>
        </w:tc>
        <w:tc>
          <w:tcPr>
            <w:tcW w:w="542" w:type="dxa"/>
          </w:tcPr>
          <w:p w:rsidR="004C6F3E" w:rsidRPr="00642D78"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g</w:t>
            </w:r>
            <w:r w:rsidRPr="00642D78">
              <w:rPr>
                <w:rFonts w:ascii="Times New Roman" w:hAnsi="Times New Roman" w:cs="Times New Roman"/>
                <w:spacing w:val="-2"/>
                <w:sz w:val="24"/>
                <w:szCs w:val="24"/>
              </w:rPr>
              <w:t>)</w:t>
            </w:r>
          </w:p>
        </w:tc>
        <w:tc>
          <w:tcPr>
            <w:tcW w:w="4397" w:type="dxa"/>
          </w:tcPr>
          <w:p w:rsidR="004C6F3E" w:rsidRPr="00642D78"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Others (Specifying nature)</w:t>
            </w:r>
          </w:p>
          <w:p w:rsidR="004C6F3E" w:rsidRPr="00642D78" w:rsidRDefault="004C6F3E">
            <w:pPr>
              <w:suppressAutoHyphens/>
              <w:jc w:val="both"/>
              <w:rPr>
                <w:rFonts w:ascii="Times New Roman" w:hAnsi="Times New Roman" w:cs="Times New Roman"/>
                <w:spacing w:val="-2"/>
                <w:sz w:val="24"/>
                <w:szCs w:val="24"/>
              </w:rPr>
            </w:pPr>
          </w:p>
        </w:tc>
        <w:tc>
          <w:tcPr>
            <w:tcW w:w="1050" w:type="dxa"/>
            <w:gridSpan w:val="2"/>
          </w:tcPr>
          <w:p w:rsidR="004C6F3E" w:rsidRPr="00642D78" w:rsidRDefault="004C6F3E">
            <w:pPr>
              <w:suppressAutoHyphens/>
              <w:jc w:val="both"/>
              <w:rPr>
                <w:rFonts w:ascii="Times New Roman" w:hAnsi="Times New Roman" w:cs="Times New Roman"/>
                <w:spacing w:val="-2"/>
                <w:sz w:val="24"/>
                <w:szCs w:val="24"/>
              </w:rPr>
            </w:pPr>
          </w:p>
        </w:tc>
        <w:tc>
          <w:tcPr>
            <w:tcW w:w="1057" w:type="dxa"/>
            <w:gridSpan w:val="5"/>
          </w:tcPr>
          <w:p w:rsidR="004C6F3E" w:rsidRPr="00642D78" w:rsidRDefault="004C6F3E">
            <w:pPr>
              <w:suppressAutoHyphens/>
              <w:jc w:val="both"/>
              <w:rPr>
                <w:rFonts w:ascii="Times New Roman" w:hAnsi="Times New Roman" w:cs="Times New Roman"/>
                <w:spacing w:val="-2"/>
                <w:sz w:val="24"/>
                <w:szCs w:val="24"/>
              </w:rPr>
            </w:pPr>
          </w:p>
        </w:tc>
        <w:tc>
          <w:tcPr>
            <w:tcW w:w="1067" w:type="dxa"/>
            <w:gridSpan w:val="4"/>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577AF5">
        <w:trPr>
          <w:gridBefore w:val="1"/>
          <w:gridAfter w:val="1"/>
          <w:wAfter w:w="27" w:type="dxa"/>
        </w:trPr>
        <w:tc>
          <w:tcPr>
            <w:tcW w:w="1000" w:type="dxa"/>
          </w:tcPr>
          <w:p w:rsidR="004C6F3E" w:rsidRPr="00161AD7" w:rsidRDefault="004C6F3E">
            <w:pPr>
              <w:suppressAutoHyphens/>
              <w:jc w:val="both"/>
              <w:rPr>
                <w:rFonts w:ascii="Times New Roman" w:hAnsi="Times New Roman" w:cs="Times New Roman"/>
                <w:spacing w:val="-2"/>
                <w:sz w:val="24"/>
                <w:szCs w:val="24"/>
              </w:rPr>
            </w:pPr>
          </w:p>
        </w:tc>
        <w:tc>
          <w:tcPr>
            <w:tcW w:w="535" w:type="dxa"/>
          </w:tcPr>
          <w:p w:rsidR="004C6F3E" w:rsidRPr="00161AD7"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2.</w:t>
            </w:r>
          </w:p>
        </w:tc>
        <w:tc>
          <w:tcPr>
            <w:tcW w:w="4939" w:type="dxa"/>
            <w:gridSpan w:val="2"/>
          </w:tcPr>
          <w:p w:rsidR="004C6F3E" w:rsidRPr="0041773E" w:rsidRDefault="004C6F3E">
            <w:pPr>
              <w:suppressAutoHyphens/>
              <w:jc w:val="both"/>
              <w:rPr>
                <w:rFonts w:ascii="Times New Roman" w:hAnsi="Times New Roman" w:cs="Times New Roman"/>
                <w:b/>
                <w:sz w:val="24"/>
                <w:szCs w:val="24"/>
              </w:rPr>
            </w:pPr>
            <w:r w:rsidRPr="0041773E">
              <w:rPr>
                <w:rFonts w:ascii="Times New Roman" w:hAnsi="Times New Roman" w:cs="Times New Roman"/>
                <w:b/>
                <w:sz w:val="24"/>
                <w:szCs w:val="24"/>
              </w:rPr>
              <w:t>Goods-in-transit disclosed under the r</w:t>
            </w:r>
            <w:r>
              <w:rPr>
                <w:rFonts w:ascii="Times New Roman" w:hAnsi="Times New Roman" w:cs="Times New Roman"/>
                <w:b/>
                <w:sz w:val="24"/>
                <w:szCs w:val="24"/>
              </w:rPr>
              <w:t>elevant sub-heads of inventories</w:t>
            </w:r>
          </w:p>
          <w:p w:rsidR="004C6F3E" w:rsidRPr="0041773E" w:rsidRDefault="004C6F3E">
            <w:pPr>
              <w:suppressAutoHyphens/>
              <w:jc w:val="both"/>
              <w:rPr>
                <w:rFonts w:ascii="Times New Roman" w:hAnsi="Times New Roman" w:cs="Times New Roman"/>
                <w:b/>
                <w:spacing w:val="-2"/>
                <w:sz w:val="24"/>
                <w:szCs w:val="24"/>
              </w:rPr>
            </w:pPr>
          </w:p>
        </w:tc>
        <w:tc>
          <w:tcPr>
            <w:tcW w:w="1050" w:type="dxa"/>
            <w:gridSpan w:val="2"/>
          </w:tcPr>
          <w:p w:rsidR="004C6F3E" w:rsidRPr="00161AD7" w:rsidRDefault="004C6F3E">
            <w:pPr>
              <w:suppressAutoHyphens/>
              <w:jc w:val="both"/>
              <w:rPr>
                <w:rFonts w:ascii="Times New Roman" w:hAnsi="Times New Roman" w:cs="Times New Roman"/>
                <w:spacing w:val="-2"/>
                <w:sz w:val="24"/>
                <w:szCs w:val="24"/>
              </w:rPr>
            </w:pPr>
          </w:p>
        </w:tc>
        <w:tc>
          <w:tcPr>
            <w:tcW w:w="1057" w:type="dxa"/>
            <w:gridSpan w:val="5"/>
          </w:tcPr>
          <w:p w:rsidR="004C6F3E" w:rsidRPr="00161AD7" w:rsidRDefault="004C6F3E">
            <w:pPr>
              <w:suppressAutoHyphens/>
              <w:jc w:val="both"/>
              <w:rPr>
                <w:rFonts w:ascii="Times New Roman" w:hAnsi="Times New Roman" w:cs="Times New Roman"/>
                <w:spacing w:val="-2"/>
                <w:sz w:val="24"/>
                <w:szCs w:val="24"/>
              </w:rPr>
            </w:pPr>
          </w:p>
        </w:tc>
        <w:tc>
          <w:tcPr>
            <w:tcW w:w="1067" w:type="dxa"/>
            <w:gridSpan w:val="4"/>
          </w:tcPr>
          <w:p w:rsidR="004C6F3E" w:rsidRPr="00161AD7" w:rsidRDefault="004C6F3E">
            <w:pPr>
              <w:suppressAutoHyphens/>
              <w:jc w:val="both"/>
              <w:rPr>
                <w:rFonts w:ascii="Times New Roman" w:hAnsi="Times New Roman" w:cs="Times New Roman"/>
                <w:spacing w:val="-2"/>
                <w:sz w:val="24"/>
                <w:szCs w:val="24"/>
              </w:rPr>
            </w:pPr>
          </w:p>
        </w:tc>
      </w:tr>
      <w:tr w:rsidR="004C6F3E" w:rsidRPr="00161AD7" w:rsidTr="00577AF5">
        <w:trPr>
          <w:gridBefore w:val="1"/>
          <w:gridAfter w:val="1"/>
          <w:wAfter w:w="27" w:type="dxa"/>
        </w:trPr>
        <w:tc>
          <w:tcPr>
            <w:tcW w:w="1000" w:type="dxa"/>
          </w:tcPr>
          <w:p w:rsidR="004C6F3E" w:rsidRPr="00642D78" w:rsidRDefault="004C6F3E">
            <w:pPr>
              <w:suppressAutoHyphens/>
              <w:jc w:val="both"/>
              <w:rPr>
                <w:rFonts w:ascii="Times New Roman" w:hAnsi="Times New Roman" w:cs="Times New Roman"/>
                <w:spacing w:val="-2"/>
                <w:sz w:val="24"/>
                <w:szCs w:val="24"/>
              </w:rPr>
            </w:pPr>
          </w:p>
        </w:tc>
        <w:tc>
          <w:tcPr>
            <w:tcW w:w="535" w:type="dxa"/>
          </w:tcPr>
          <w:p w:rsidR="004C6F3E" w:rsidRPr="00642D78"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3</w:t>
            </w:r>
            <w:r w:rsidRPr="00642D78">
              <w:rPr>
                <w:rFonts w:ascii="Times New Roman" w:hAnsi="Times New Roman" w:cs="Times New Roman"/>
                <w:spacing w:val="-2"/>
                <w:sz w:val="24"/>
                <w:szCs w:val="24"/>
              </w:rPr>
              <w:t>.</w:t>
            </w:r>
          </w:p>
        </w:tc>
        <w:tc>
          <w:tcPr>
            <w:tcW w:w="4939" w:type="dxa"/>
            <w:gridSpan w:val="2"/>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Mode of valuation of stock has been  stated</w:t>
            </w:r>
          </w:p>
          <w:p w:rsidR="004C6F3E" w:rsidRPr="00642D78" w:rsidRDefault="004C6F3E">
            <w:pPr>
              <w:suppressAutoHyphens/>
              <w:jc w:val="both"/>
              <w:rPr>
                <w:rFonts w:ascii="Times New Roman" w:hAnsi="Times New Roman" w:cs="Times New Roman"/>
                <w:spacing w:val="-2"/>
                <w:sz w:val="24"/>
                <w:szCs w:val="24"/>
              </w:rPr>
            </w:pPr>
          </w:p>
        </w:tc>
        <w:tc>
          <w:tcPr>
            <w:tcW w:w="1050" w:type="dxa"/>
            <w:gridSpan w:val="2"/>
          </w:tcPr>
          <w:p w:rsidR="004C6F3E" w:rsidRPr="00642D78" w:rsidRDefault="004C6F3E">
            <w:pPr>
              <w:suppressAutoHyphens/>
              <w:jc w:val="both"/>
              <w:rPr>
                <w:rFonts w:ascii="Times New Roman" w:hAnsi="Times New Roman" w:cs="Times New Roman"/>
                <w:spacing w:val="-2"/>
                <w:sz w:val="24"/>
                <w:szCs w:val="24"/>
              </w:rPr>
            </w:pPr>
          </w:p>
        </w:tc>
        <w:tc>
          <w:tcPr>
            <w:tcW w:w="1057" w:type="dxa"/>
            <w:gridSpan w:val="5"/>
          </w:tcPr>
          <w:p w:rsidR="004C6F3E" w:rsidRPr="00642D78" w:rsidRDefault="004C6F3E">
            <w:pPr>
              <w:suppressAutoHyphens/>
              <w:jc w:val="both"/>
              <w:rPr>
                <w:rFonts w:ascii="Times New Roman" w:hAnsi="Times New Roman" w:cs="Times New Roman"/>
                <w:spacing w:val="-2"/>
                <w:sz w:val="24"/>
                <w:szCs w:val="24"/>
              </w:rPr>
            </w:pPr>
          </w:p>
        </w:tc>
        <w:tc>
          <w:tcPr>
            <w:tcW w:w="1067" w:type="dxa"/>
            <w:gridSpan w:val="4"/>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577AF5">
        <w:trPr>
          <w:gridBefore w:val="1"/>
        </w:trPr>
        <w:tc>
          <w:tcPr>
            <w:tcW w:w="1000" w:type="dxa"/>
          </w:tcPr>
          <w:p w:rsidR="004C6F3E"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C.</w:t>
            </w:r>
          </w:p>
        </w:tc>
        <w:tc>
          <w:tcPr>
            <w:tcW w:w="5474" w:type="dxa"/>
            <w:gridSpan w:val="3"/>
          </w:tcPr>
          <w:p w:rsidR="004C6F3E" w:rsidRDefault="004C6F3E" w:rsidP="00587C38">
            <w:pPr>
              <w:suppressAutoHyphens/>
              <w:jc w:val="both"/>
              <w:rPr>
                <w:rFonts w:ascii="Times New Roman" w:hAnsi="Times New Roman" w:cs="Times New Roman"/>
                <w:b/>
                <w:bCs/>
                <w:spacing w:val="-2"/>
                <w:sz w:val="24"/>
                <w:szCs w:val="24"/>
                <w:u w:val="single"/>
              </w:rPr>
            </w:pPr>
            <w:r>
              <w:rPr>
                <w:rFonts w:ascii="Times New Roman" w:hAnsi="Times New Roman" w:cs="Times New Roman"/>
                <w:b/>
                <w:bCs/>
                <w:spacing w:val="-2"/>
                <w:sz w:val="24"/>
                <w:szCs w:val="24"/>
                <w:u w:val="single"/>
              </w:rPr>
              <w:t>TRADE RECEIVABLES</w:t>
            </w:r>
          </w:p>
          <w:p w:rsidR="004C6F3E" w:rsidRDefault="004C6F3E" w:rsidP="00587C38">
            <w:pPr>
              <w:suppressAutoHyphens/>
              <w:jc w:val="both"/>
              <w:rPr>
                <w:rFonts w:ascii="Times New Roman" w:hAnsi="Times New Roman" w:cs="Times New Roman"/>
                <w:b/>
                <w:bCs/>
                <w:spacing w:val="-2"/>
                <w:sz w:val="24"/>
                <w:szCs w:val="24"/>
                <w:u w:val="single"/>
              </w:rPr>
            </w:pPr>
          </w:p>
        </w:tc>
        <w:tc>
          <w:tcPr>
            <w:tcW w:w="1058" w:type="dxa"/>
            <w:gridSpan w:val="3"/>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gridSpan w:val="5"/>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gridSpan w:val="4"/>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rPr>
          <w:gridBefore w:val="1"/>
        </w:trPr>
        <w:tc>
          <w:tcPr>
            <w:tcW w:w="1000" w:type="dxa"/>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1.</w:t>
            </w:r>
          </w:p>
        </w:tc>
        <w:tc>
          <w:tcPr>
            <w:tcW w:w="4939" w:type="dxa"/>
            <w:gridSpan w:val="2"/>
          </w:tcPr>
          <w:p w:rsidR="004C6F3E" w:rsidRDefault="004C6F3E" w:rsidP="00587C38">
            <w:pPr>
              <w:suppressAutoHyphens/>
              <w:jc w:val="both"/>
              <w:rPr>
                <w:rFonts w:ascii="Times New Roman" w:hAnsi="Times New Roman" w:cs="Times New Roman"/>
                <w:spacing w:val="-2"/>
                <w:sz w:val="24"/>
                <w:szCs w:val="24"/>
              </w:rPr>
            </w:pPr>
            <w:r w:rsidRPr="00D67973">
              <w:rPr>
                <w:rFonts w:ascii="Times New Roman" w:hAnsi="Times New Roman" w:cs="Times New Roman"/>
                <w:sz w:val="24"/>
                <w:szCs w:val="24"/>
              </w:rPr>
              <w:t xml:space="preserve">Aggregate amount of Trade Receivables outstanding for a period exceeding six months </w:t>
            </w:r>
            <w:r w:rsidRPr="00642D78">
              <w:rPr>
                <w:rFonts w:ascii="Times New Roman" w:hAnsi="Times New Roman" w:cs="Times New Roman"/>
                <w:b/>
                <w:sz w:val="24"/>
                <w:szCs w:val="24"/>
              </w:rPr>
              <w:t>from the date they are due for payment</w:t>
            </w:r>
            <w:r w:rsidRPr="00D67973">
              <w:rPr>
                <w:rFonts w:ascii="Times New Roman" w:hAnsi="Times New Roman" w:cs="Times New Roman"/>
                <w:sz w:val="24"/>
                <w:szCs w:val="24"/>
              </w:rPr>
              <w:t xml:space="preserve"> </w:t>
            </w:r>
            <w:r>
              <w:rPr>
                <w:rFonts w:ascii="Times New Roman" w:hAnsi="Times New Roman" w:cs="Times New Roman"/>
                <w:sz w:val="24"/>
                <w:szCs w:val="24"/>
              </w:rPr>
              <w:t>shown separately</w:t>
            </w:r>
          </w:p>
        </w:tc>
        <w:tc>
          <w:tcPr>
            <w:tcW w:w="1058" w:type="dxa"/>
            <w:gridSpan w:val="3"/>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gridSpan w:val="5"/>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gridSpan w:val="4"/>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rPr>
          <w:gridBefore w:val="1"/>
        </w:trPr>
        <w:tc>
          <w:tcPr>
            <w:tcW w:w="1000" w:type="dxa"/>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Pr="00D67973" w:rsidRDefault="004C6F3E" w:rsidP="00587C38">
            <w:pPr>
              <w:suppressAutoHyphens/>
              <w:jc w:val="both"/>
              <w:rPr>
                <w:rFonts w:ascii="Times New Roman" w:hAnsi="Times New Roman" w:cs="Times New Roman"/>
                <w:b/>
                <w:bCs/>
                <w:spacing w:val="-2"/>
                <w:sz w:val="24"/>
                <w:szCs w:val="24"/>
                <w:u w:val="single"/>
              </w:rPr>
            </w:pPr>
            <w:r>
              <w:rPr>
                <w:rFonts w:ascii="Times New Roman" w:hAnsi="Times New Roman" w:cs="Times New Roman"/>
                <w:spacing w:val="-2"/>
                <w:sz w:val="24"/>
                <w:szCs w:val="24"/>
              </w:rPr>
              <w:t>2</w:t>
            </w:r>
            <w:r w:rsidRPr="00D67973">
              <w:rPr>
                <w:rFonts w:ascii="Times New Roman" w:hAnsi="Times New Roman" w:cs="Times New Roman"/>
                <w:spacing w:val="-2"/>
                <w:sz w:val="24"/>
                <w:szCs w:val="24"/>
              </w:rPr>
              <w:t>.</w:t>
            </w:r>
          </w:p>
        </w:tc>
        <w:tc>
          <w:tcPr>
            <w:tcW w:w="4939" w:type="dxa"/>
            <w:gridSpan w:val="2"/>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Trade Receivables are sub - classified as :</w:t>
            </w:r>
          </w:p>
          <w:p w:rsidR="004C6F3E" w:rsidRPr="00D67973" w:rsidRDefault="004C6F3E" w:rsidP="00587C38">
            <w:pPr>
              <w:suppressAutoHyphens/>
              <w:jc w:val="both"/>
              <w:rPr>
                <w:rFonts w:ascii="Times New Roman" w:hAnsi="Times New Roman" w:cs="Times New Roman"/>
                <w:b/>
                <w:bCs/>
                <w:spacing w:val="-2"/>
                <w:sz w:val="24"/>
                <w:szCs w:val="24"/>
                <w:u w:val="single"/>
              </w:rPr>
            </w:pPr>
          </w:p>
        </w:tc>
        <w:tc>
          <w:tcPr>
            <w:tcW w:w="1058" w:type="dxa"/>
            <w:gridSpan w:val="3"/>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gridSpan w:val="5"/>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gridSpan w:val="4"/>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After w:w="47" w:type="dxa"/>
        </w:trPr>
        <w:tc>
          <w:tcPr>
            <w:tcW w:w="1000"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542"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a</w:t>
            </w:r>
            <w:r w:rsidRPr="00D67973">
              <w:rPr>
                <w:rFonts w:ascii="Times New Roman" w:hAnsi="Times New Roman" w:cs="Times New Roman"/>
                <w:spacing w:val="-2"/>
                <w:sz w:val="24"/>
                <w:szCs w:val="24"/>
              </w:rPr>
              <w:t>)</w:t>
            </w:r>
          </w:p>
        </w:tc>
        <w:tc>
          <w:tcPr>
            <w:tcW w:w="4397" w:type="dxa"/>
            <w:tcBorders>
              <w:top w:val="single" w:sz="6" w:space="0" w:color="auto"/>
              <w:left w:val="single" w:sz="6" w:space="0" w:color="auto"/>
              <w:bottom w:val="single" w:sz="6" w:space="0" w:color="auto"/>
              <w:right w:val="single" w:sz="6" w:space="0" w:color="auto"/>
            </w:tcBorders>
          </w:tcPr>
          <w:p w:rsidR="004C6F3E"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Secured, considered good</w:t>
            </w:r>
          </w:p>
          <w:p w:rsidR="004C6F3E" w:rsidRPr="00D67973" w:rsidRDefault="004C6F3E" w:rsidP="00587C38">
            <w:pPr>
              <w:suppressAutoHyphens/>
              <w:jc w:val="both"/>
              <w:rPr>
                <w:rFonts w:ascii="Times New Roman" w:hAnsi="Times New Roman" w:cs="Times New Roman"/>
                <w:spacing w:val="-2"/>
                <w:sz w:val="24"/>
                <w:szCs w:val="24"/>
              </w:rPr>
            </w:pPr>
          </w:p>
        </w:tc>
        <w:tc>
          <w:tcPr>
            <w:tcW w:w="1050" w:type="dxa"/>
            <w:gridSpan w:val="2"/>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1044" w:type="dxa"/>
            <w:gridSpan w:val="4"/>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1060" w:type="dxa"/>
            <w:gridSpan w:val="4"/>
            <w:tcBorders>
              <w:top w:val="single" w:sz="6" w:space="0" w:color="auto"/>
              <w:left w:val="nil"/>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After w:w="47" w:type="dxa"/>
        </w:trPr>
        <w:tc>
          <w:tcPr>
            <w:tcW w:w="1000"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542"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b</w:t>
            </w:r>
            <w:r w:rsidRPr="00D67973">
              <w:rPr>
                <w:rFonts w:ascii="Times New Roman" w:hAnsi="Times New Roman" w:cs="Times New Roman"/>
                <w:spacing w:val="-2"/>
                <w:sz w:val="24"/>
                <w:szCs w:val="24"/>
              </w:rPr>
              <w:t>)</w:t>
            </w:r>
          </w:p>
        </w:tc>
        <w:tc>
          <w:tcPr>
            <w:tcW w:w="4397" w:type="dxa"/>
            <w:tcBorders>
              <w:top w:val="single" w:sz="6" w:space="0" w:color="auto"/>
              <w:left w:val="single" w:sz="6" w:space="0" w:color="auto"/>
              <w:bottom w:val="single" w:sz="6" w:space="0" w:color="auto"/>
              <w:right w:val="single" w:sz="6" w:space="0" w:color="auto"/>
            </w:tcBorders>
          </w:tcPr>
          <w:p w:rsidR="004C6F3E"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Unsecured, considered good</w:t>
            </w:r>
          </w:p>
          <w:p w:rsidR="004C6F3E" w:rsidRPr="00D67973" w:rsidRDefault="004C6F3E" w:rsidP="00587C38">
            <w:pPr>
              <w:suppressAutoHyphens/>
              <w:jc w:val="both"/>
              <w:rPr>
                <w:rFonts w:ascii="Times New Roman" w:hAnsi="Times New Roman" w:cs="Times New Roman"/>
                <w:spacing w:val="-2"/>
                <w:sz w:val="24"/>
                <w:szCs w:val="24"/>
              </w:rPr>
            </w:pPr>
          </w:p>
        </w:tc>
        <w:tc>
          <w:tcPr>
            <w:tcW w:w="1050" w:type="dxa"/>
            <w:gridSpan w:val="2"/>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1044" w:type="dxa"/>
            <w:gridSpan w:val="4"/>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1060" w:type="dxa"/>
            <w:gridSpan w:val="4"/>
            <w:tcBorders>
              <w:top w:val="single" w:sz="6" w:space="0" w:color="auto"/>
              <w:left w:val="nil"/>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After w:w="47" w:type="dxa"/>
        </w:trPr>
        <w:tc>
          <w:tcPr>
            <w:tcW w:w="1000"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542"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c</w:t>
            </w:r>
            <w:r w:rsidRPr="00D67973">
              <w:rPr>
                <w:rFonts w:ascii="Times New Roman" w:hAnsi="Times New Roman" w:cs="Times New Roman"/>
                <w:spacing w:val="-2"/>
                <w:sz w:val="24"/>
                <w:szCs w:val="24"/>
              </w:rPr>
              <w:t>)</w:t>
            </w:r>
          </w:p>
        </w:tc>
        <w:tc>
          <w:tcPr>
            <w:tcW w:w="4397" w:type="dxa"/>
            <w:tcBorders>
              <w:top w:val="single" w:sz="6" w:space="0" w:color="auto"/>
              <w:left w:val="single" w:sz="6" w:space="0" w:color="auto"/>
              <w:bottom w:val="single" w:sz="6" w:space="0" w:color="auto"/>
              <w:right w:val="single" w:sz="6" w:space="0" w:color="auto"/>
            </w:tcBorders>
          </w:tcPr>
          <w:p w:rsidR="004C6F3E"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Doubtful</w:t>
            </w:r>
          </w:p>
          <w:p w:rsidR="004C6F3E" w:rsidRPr="00D67973" w:rsidRDefault="004C6F3E" w:rsidP="00587C38">
            <w:pPr>
              <w:suppressAutoHyphens/>
              <w:jc w:val="both"/>
              <w:rPr>
                <w:rFonts w:ascii="Times New Roman" w:hAnsi="Times New Roman" w:cs="Times New Roman"/>
                <w:spacing w:val="-2"/>
                <w:sz w:val="24"/>
                <w:szCs w:val="24"/>
              </w:rPr>
            </w:pPr>
          </w:p>
        </w:tc>
        <w:tc>
          <w:tcPr>
            <w:tcW w:w="1050" w:type="dxa"/>
            <w:gridSpan w:val="2"/>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1044" w:type="dxa"/>
            <w:gridSpan w:val="4"/>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1060" w:type="dxa"/>
            <w:gridSpan w:val="4"/>
            <w:tcBorders>
              <w:top w:val="single" w:sz="6" w:space="0" w:color="auto"/>
              <w:left w:val="nil"/>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After w:w="47" w:type="dxa"/>
        </w:trPr>
        <w:tc>
          <w:tcPr>
            <w:tcW w:w="1000"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2.</w:t>
            </w:r>
          </w:p>
        </w:tc>
        <w:tc>
          <w:tcPr>
            <w:tcW w:w="4939" w:type="dxa"/>
            <w:gridSpan w:val="2"/>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z w:val="24"/>
                <w:szCs w:val="24"/>
              </w:rPr>
            </w:pPr>
            <w:r w:rsidRPr="00D67973">
              <w:rPr>
                <w:rFonts w:ascii="Times New Roman" w:hAnsi="Times New Roman" w:cs="Times New Roman"/>
                <w:sz w:val="24"/>
                <w:szCs w:val="24"/>
              </w:rPr>
              <w:t xml:space="preserve">Allowance for bad and doubtful </w:t>
            </w:r>
            <w:r>
              <w:rPr>
                <w:rFonts w:ascii="Times New Roman" w:hAnsi="Times New Roman" w:cs="Times New Roman"/>
                <w:sz w:val="24"/>
                <w:szCs w:val="24"/>
              </w:rPr>
              <w:t>debts</w:t>
            </w:r>
            <w:r w:rsidRPr="00D67973">
              <w:rPr>
                <w:rFonts w:ascii="Times New Roman" w:hAnsi="Times New Roman" w:cs="Times New Roman"/>
                <w:sz w:val="24"/>
                <w:szCs w:val="24"/>
              </w:rPr>
              <w:t xml:space="preserve"> shown separately under the relevant heads</w:t>
            </w:r>
          </w:p>
          <w:p w:rsidR="004C6F3E" w:rsidRPr="00D67973" w:rsidRDefault="004C6F3E" w:rsidP="00587C38">
            <w:pPr>
              <w:suppressAutoHyphens/>
              <w:jc w:val="both"/>
              <w:rPr>
                <w:rFonts w:ascii="Times New Roman" w:hAnsi="Times New Roman" w:cs="Times New Roman"/>
                <w:spacing w:val="-2"/>
                <w:sz w:val="24"/>
                <w:szCs w:val="24"/>
              </w:rPr>
            </w:pPr>
          </w:p>
        </w:tc>
        <w:tc>
          <w:tcPr>
            <w:tcW w:w="1050" w:type="dxa"/>
            <w:gridSpan w:val="2"/>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1044" w:type="dxa"/>
            <w:gridSpan w:val="4"/>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1060" w:type="dxa"/>
            <w:gridSpan w:val="4"/>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After w:w="47" w:type="dxa"/>
        </w:trPr>
        <w:tc>
          <w:tcPr>
            <w:tcW w:w="1000"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Borders>
              <w:top w:val="single" w:sz="6" w:space="0" w:color="auto"/>
              <w:left w:val="single" w:sz="6" w:space="0" w:color="auto"/>
              <w:bottom w:val="single" w:sz="6" w:space="0" w:color="auto"/>
              <w:right w:val="single" w:sz="6" w:space="0" w:color="auto"/>
            </w:tcBorders>
          </w:tcPr>
          <w:p w:rsidR="004C6F3E"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3.</w:t>
            </w:r>
          </w:p>
        </w:tc>
        <w:tc>
          <w:tcPr>
            <w:tcW w:w="4939" w:type="dxa"/>
            <w:gridSpan w:val="2"/>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Debts</w:t>
            </w:r>
            <w:r w:rsidRPr="00D67973">
              <w:rPr>
                <w:rFonts w:ascii="Times New Roman" w:hAnsi="Times New Roman" w:cs="Times New Roman"/>
                <w:spacing w:val="-2"/>
                <w:sz w:val="24"/>
                <w:szCs w:val="24"/>
              </w:rPr>
              <w:t xml:space="preserve"> due by directors or other officers of the Company or any of them either severally or jointly with  any other person have been separately stated</w:t>
            </w:r>
          </w:p>
          <w:p w:rsidR="004C6F3E" w:rsidRPr="00D67973" w:rsidRDefault="004C6F3E" w:rsidP="00587C38">
            <w:pPr>
              <w:suppressAutoHyphens/>
              <w:jc w:val="both"/>
              <w:rPr>
                <w:rFonts w:ascii="Times New Roman" w:hAnsi="Times New Roman" w:cs="Times New Roman"/>
                <w:sz w:val="24"/>
                <w:szCs w:val="24"/>
              </w:rPr>
            </w:pPr>
          </w:p>
        </w:tc>
        <w:tc>
          <w:tcPr>
            <w:tcW w:w="1050" w:type="dxa"/>
            <w:gridSpan w:val="2"/>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1044" w:type="dxa"/>
            <w:gridSpan w:val="4"/>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1060" w:type="dxa"/>
            <w:gridSpan w:val="4"/>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After w:w="47" w:type="dxa"/>
        </w:trPr>
        <w:tc>
          <w:tcPr>
            <w:tcW w:w="1000"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Borders>
              <w:top w:val="single" w:sz="6" w:space="0" w:color="auto"/>
              <w:left w:val="single" w:sz="6" w:space="0" w:color="auto"/>
              <w:bottom w:val="single" w:sz="6" w:space="0" w:color="auto"/>
              <w:right w:val="single" w:sz="6" w:space="0" w:color="auto"/>
            </w:tcBorders>
          </w:tcPr>
          <w:p w:rsidR="004C6F3E"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4.</w:t>
            </w:r>
          </w:p>
        </w:tc>
        <w:tc>
          <w:tcPr>
            <w:tcW w:w="4939" w:type="dxa"/>
            <w:gridSpan w:val="2"/>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Debts</w:t>
            </w:r>
            <w:r w:rsidRPr="00D67973">
              <w:rPr>
                <w:rFonts w:ascii="Times New Roman" w:hAnsi="Times New Roman" w:cs="Times New Roman"/>
                <w:spacing w:val="-2"/>
                <w:sz w:val="24"/>
                <w:szCs w:val="24"/>
              </w:rPr>
              <w:t xml:space="preserve"> due by firms or private companies in which any director is a partner or a director or a member have been separately stated</w:t>
            </w:r>
          </w:p>
          <w:p w:rsidR="004C6F3E" w:rsidRPr="00D67973" w:rsidRDefault="004C6F3E" w:rsidP="00587C38">
            <w:pPr>
              <w:suppressAutoHyphens/>
              <w:jc w:val="both"/>
              <w:rPr>
                <w:rFonts w:ascii="Times New Roman" w:hAnsi="Times New Roman" w:cs="Times New Roman"/>
                <w:sz w:val="24"/>
                <w:szCs w:val="24"/>
              </w:rPr>
            </w:pPr>
          </w:p>
        </w:tc>
        <w:tc>
          <w:tcPr>
            <w:tcW w:w="1050" w:type="dxa"/>
            <w:gridSpan w:val="2"/>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1044" w:type="dxa"/>
            <w:gridSpan w:val="4"/>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1060" w:type="dxa"/>
            <w:gridSpan w:val="4"/>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BE0116" w:rsidTr="00577A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After w:w="47" w:type="dxa"/>
        </w:trPr>
        <w:tc>
          <w:tcPr>
            <w:tcW w:w="1000" w:type="dxa"/>
          </w:tcPr>
          <w:p w:rsidR="004C6F3E" w:rsidRPr="00BE0116" w:rsidRDefault="004C6F3E" w:rsidP="00587C38">
            <w:pPr>
              <w:suppressAutoHyphens/>
              <w:jc w:val="both"/>
              <w:rPr>
                <w:rFonts w:ascii="Times New Roman" w:hAnsi="Times New Roman" w:cs="Times New Roman"/>
                <w:spacing w:val="-2"/>
                <w:sz w:val="24"/>
                <w:szCs w:val="24"/>
              </w:rPr>
            </w:pPr>
            <w:r w:rsidRPr="00BE0116">
              <w:rPr>
                <w:rFonts w:ascii="Times New Roman" w:hAnsi="Times New Roman" w:cs="Times New Roman"/>
                <w:spacing w:val="-2"/>
                <w:sz w:val="24"/>
                <w:szCs w:val="24"/>
              </w:rPr>
              <w:t>Note</w:t>
            </w:r>
            <w:r>
              <w:rPr>
                <w:rFonts w:ascii="Times New Roman" w:hAnsi="Times New Roman" w:cs="Times New Roman"/>
                <w:spacing w:val="-2"/>
                <w:sz w:val="24"/>
                <w:szCs w:val="24"/>
              </w:rPr>
              <w:t>s</w:t>
            </w:r>
          </w:p>
        </w:tc>
        <w:tc>
          <w:tcPr>
            <w:tcW w:w="535" w:type="dxa"/>
          </w:tcPr>
          <w:p w:rsidR="004C6F3E" w:rsidRPr="00BE0116" w:rsidDel="00257B0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1.</w:t>
            </w:r>
          </w:p>
        </w:tc>
        <w:tc>
          <w:tcPr>
            <w:tcW w:w="4939" w:type="dxa"/>
            <w:gridSpan w:val="2"/>
          </w:tcPr>
          <w:p w:rsidR="004C6F3E" w:rsidRDefault="004C6F3E" w:rsidP="00587C38">
            <w:pPr>
              <w:suppressAutoHyphens/>
              <w:jc w:val="both"/>
              <w:rPr>
                <w:rFonts w:ascii="Times New Roman" w:hAnsi="Times New Roman" w:cs="Times New Roman"/>
                <w:b/>
                <w:sz w:val="24"/>
                <w:szCs w:val="24"/>
              </w:rPr>
            </w:pPr>
            <w:r w:rsidRPr="00D67973">
              <w:rPr>
                <w:rFonts w:ascii="Times New Roman" w:hAnsi="Times New Roman" w:cs="Times New Roman"/>
                <w:b/>
                <w:sz w:val="24"/>
                <w:szCs w:val="24"/>
              </w:rPr>
              <w:t>A</w:t>
            </w:r>
            <w:r>
              <w:rPr>
                <w:rFonts w:ascii="Times New Roman" w:hAnsi="Times New Roman" w:cs="Times New Roman"/>
                <w:b/>
                <w:sz w:val="24"/>
                <w:szCs w:val="24"/>
              </w:rPr>
              <w:t>n asset</w:t>
            </w:r>
            <w:r w:rsidRPr="00D67973">
              <w:rPr>
                <w:rFonts w:ascii="Times New Roman" w:hAnsi="Times New Roman" w:cs="Times New Roman"/>
                <w:b/>
                <w:sz w:val="24"/>
                <w:szCs w:val="24"/>
              </w:rPr>
              <w:t xml:space="preserve"> shall be classified as current when it satisfies any of the following criteria</w:t>
            </w:r>
            <w:r>
              <w:rPr>
                <w:rFonts w:ascii="Times New Roman" w:hAnsi="Times New Roman" w:cs="Times New Roman"/>
                <w:b/>
                <w:sz w:val="24"/>
                <w:szCs w:val="24"/>
              </w:rPr>
              <w:t xml:space="preserve"> :</w:t>
            </w:r>
          </w:p>
          <w:p w:rsidR="004C6F3E" w:rsidRPr="00D67973" w:rsidRDefault="004C6F3E" w:rsidP="00587C38">
            <w:pPr>
              <w:suppressAutoHyphens/>
              <w:jc w:val="both"/>
              <w:rPr>
                <w:rFonts w:ascii="Times New Roman" w:hAnsi="Times New Roman" w:cs="Times New Roman"/>
                <w:b/>
                <w:spacing w:val="-2"/>
                <w:sz w:val="24"/>
                <w:szCs w:val="24"/>
              </w:rPr>
            </w:pPr>
          </w:p>
        </w:tc>
        <w:tc>
          <w:tcPr>
            <w:tcW w:w="1088" w:type="dxa"/>
            <w:gridSpan w:val="4"/>
          </w:tcPr>
          <w:p w:rsidR="004C6F3E" w:rsidRPr="00BE0116" w:rsidRDefault="004C6F3E" w:rsidP="00587C38">
            <w:pPr>
              <w:suppressAutoHyphens/>
              <w:jc w:val="both"/>
              <w:rPr>
                <w:rFonts w:ascii="Times New Roman" w:hAnsi="Times New Roman" w:cs="Times New Roman"/>
                <w:spacing w:val="-2"/>
                <w:sz w:val="24"/>
                <w:szCs w:val="24"/>
              </w:rPr>
            </w:pPr>
          </w:p>
        </w:tc>
        <w:tc>
          <w:tcPr>
            <w:tcW w:w="1087" w:type="dxa"/>
            <w:gridSpan w:val="5"/>
          </w:tcPr>
          <w:p w:rsidR="004C6F3E" w:rsidRPr="00BE0116" w:rsidRDefault="004C6F3E" w:rsidP="00587C38">
            <w:pPr>
              <w:suppressAutoHyphens/>
              <w:jc w:val="both"/>
              <w:rPr>
                <w:rFonts w:ascii="Times New Roman" w:hAnsi="Times New Roman" w:cs="Times New Roman"/>
                <w:spacing w:val="-2"/>
                <w:sz w:val="24"/>
                <w:szCs w:val="24"/>
              </w:rPr>
            </w:pPr>
          </w:p>
        </w:tc>
        <w:tc>
          <w:tcPr>
            <w:tcW w:w="979" w:type="dxa"/>
          </w:tcPr>
          <w:p w:rsidR="004C6F3E" w:rsidRPr="00BE0116" w:rsidRDefault="004C6F3E" w:rsidP="00587C38">
            <w:pPr>
              <w:suppressAutoHyphens/>
              <w:jc w:val="both"/>
              <w:rPr>
                <w:rFonts w:ascii="Times New Roman" w:hAnsi="Times New Roman" w:cs="Times New Roman"/>
                <w:spacing w:val="-2"/>
                <w:sz w:val="24"/>
                <w:szCs w:val="24"/>
              </w:rPr>
            </w:pPr>
          </w:p>
        </w:tc>
      </w:tr>
      <w:tr w:rsidR="004C6F3E" w:rsidRPr="00520180" w:rsidTr="00577A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After w:w="47" w:type="dxa"/>
        </w:trPr>
        <w:tc>
          <w:tcPr>
            <w:tcW w:w="1000" w:type="dxa"/>
            <w:tcBorders>
              <w:top w:val="single" w:sz="6" w:space="0" w:color="auto"/>
              <w:left w:val="single" w:sz="6" w:space="0" w:color="auto"/>
              <w:bottom w:val="single" w:sz="6" w:space="0" w:color="auto"/>
              <w:right w:val="single" w:sz="6" w:space="0" w:color="auto"/>
            </w:tcBorders>
          </w:tcPr>
          <w:p w:rsidR="004C6F3E" w:rsidRPr="00520180" w:rsidRDefault="004C6F3E" w:rsidP="00587C38">
            <w:pPr>
              <w:suppressAutoHyphens/>
              <w:jc w:val="both"/>
              <w:rPr>
                <w:rFonts w:ascii="Times New Roman" w:hAnsi="Times New Roman" w:cs="Times New Roman"/>
                <w:spacing w:val="-2"/>
                <w:sz w:val="24"/>
                <w:szCs w:val="24"/>
              </w:rPr>
            </w:pPr>
          </w:p>
        </w:tc>
        <w:tc>
          <w:tcPr>
            <w:tcW w:w="535" w:type="dxa"/>
            <w:tcBorders>
              <w:top w:val="single" w:sz="6" w:space="0" w:color="auto"/>
              <w:left w:val="single" w:sz="6" w:space="0" w:color="auto"/>
              <w:bottom w:val="single" w:sz="6" w:space="0" w:color="auto"/>
              <w:right w:val="single" w:sz="6" w:space="0" w:color="auto"/>
            </w:tcBorders>
          </w:tcPr>
          <w:p w:rsidR="004C6F3E" w:rsidRPr="00520180" w:rsidRDefault="004C6F3E" w:rsidP="00587C38">
            <w:pPr>
              <w:suppressAutoHyphens/>
              <w:jc w:val="both"/>
              <w:rPr>
                <w:rFonts w:ascii="Times New Roman" w:hAnsi="Times New Roman" w:cs="Times New Roman"/>
                <w:spacing w:val="-2"/>
                <w:sz w:val="24"/>
                <w:szCs w:val="24"/>
              </w:rPr>
            </w:pPr>
          </w:p>
        </w:tc>
        <w:tc>
          <w:tcPr>
            <w:tcW w:w="542" w:type="dxa"/>
            <w:tcBorders>
              <w:top w:val="single" w:sz="6" w:space="0" w:color="auto"/>
              <w:left w:val="single" w:sz="6" w:space="0" w:color="auto"/>
              <w:bottom w:val="single" w:sz="6" w:space="0" w:color="auto"/>
              <w:right w:val="single" w:sz="6" w:space="0" w:color="auto"/>
            </w:tcBorders>
          </w:tcPr>
          <w:p w:rsidR="004C6F3E" w:rsidRPr="00520180" w:rsidRDefault="004C6F3E" w:rsidP="00587C38">
            <w:pPr>
              <w:suppressAutoHyphens/>
              <w:jc w:val="both"/>
              <w:rPr>
                <w:rFonts w:ascii="Times New Roman" w:hAnsi="Times New Roman" w:cs="Times New Roman"/>
                <w:spacing w:val="-2"/>
                <w:sz w:val="24"/>
                <w:szCs w:val="24"/>
              </w:rPr>
            </w:pPr>
            <w:r w:rsidRPr="00520180">
              <w:rPr>
                <w:rFonts w:ascii="Times New Roman" w:hAnsi="Times New Roman" w:cs="Times New Roman"/>
                <w:spacing w:val="-2"/>
                <w:sz w:val="24"/>
                <w:szCs w:val="24"/>
              </w:rPr>
              <w:t>(a)</w:t>
            </w:r>
          </w:p>
        </w:tc>
        <w:tc>
          <w:tcPr>
            <w:tcW w:w="4397" w:type="dxa"/>
            <w:tcBorders>
              <w:top w:val="single" w:sz="6" w:space="0" w:color="auto"/>
              <w:left w:val="single" w:sz="6" w:space="0" w:color="auto"/>
              <w:bottom w:val="single" w:sz="6" w:space="0" w:color="auto"/>
              <w:right w:val="single" w:sz="6" w:space="0" w:color="auto"/>
            </w:tcBorders>
          </w:tcPr>
          <w:p w:rsidR="004C6F3E" w:rsidRPr="00642D78" w:rsidRDefault="004C6F3E" w:rsidP="00642D78">
            <w:pPr>
              <w:pStyle w:val="Default"/>
              <w:jc w:val="both"/>
              <w:rPr>
                <w:rFonts w:ascii="Times New Roman" w:hAnsi="Times New Roman" w:cs="Times New Roman"/>
              </w:rPr>
            </w:pPr>
            <w:r w:rsidRPr="00642D78">
              <w:rPr>
                <w:rFonts w:ascii="Times New Roman" w:hAnsi="Times New Roman" w:cs="Times New Roman"/>
              </w:rPr>
              <w:t>it is expected to be reali</w:t>
            </w:r>
            <w:r>
              <w:rPr>
                <w:rFonts w:ascii="Times New Roman" w:hAnsi="Times New Roman" w:cs="Times New Roman"/>
              </w:rPr>
              <w:t>s</w:t>
            </w:r>
            <w:r w:rsidRPr="00642D78">
              <w:rPr>
                <w:rFonts w:ascii="Times New Roman" w:hAnsi="Times New Roman" w:cs="Times New Roman"/>
              </w:rPr>
              <w:t xml:space="preserve">ed in, or is intended for sale or consumption in, the </w:t>
            </w:r>
            <w:r>
              <w:rPr>
                <w:rFonts w:ascii="Times New Roman" w:hAnsi="Times New Roman" w:cs="Times New Roman"/>
              </w:rPr>
              <w:t>C</w:t>
            </w:r>
            <w:r w:rsidRPr="00642D78">
              <w:rPr>
                <w:rFonts w:ascii="Times New Roman" w:hAnsi="Times New Roman" w:cs="Times New Roman"/>
              </w:rPr>
              <w:t>ompany’s normal operating cycle;</w:t>
            </w:r>
          </w:p>
          <w:p w:rsidR="004C6F3E" w:rsidRPr="00520180" w:rsidRDefault="004C6F3E" w:rsidP="00587C38">
            <w:pPr>
              <w:suppressAutoHyphens/>
              <w:jc w:val="both"/>
              <w:rPr>
                <w:rFonts w:ascii="Times New Roman" w:hAnsi="Times New Roman" w:cs="Times New Roman"/>
                <w:spacing w:val="-2"/>
                <w:sz w:val="24"/>
                <w:szCs w:val="24"/>
              </w:rPr>
            </w:pPr>
          </w:p>
        </w:tc>
        <w:tc>
          <w:tcPr>
            <w:tcW w:w="1088" w:type="dxa"/>
            <w:gridSpan w:val="4"/>
            <w:tcBorders>
              <w:top w:val="single" w:sz="6" w:space="0" w:color="auto"/>
              <w:left w:val="single" w:sz="6" w:space="0" w:color="auto"/>
              <w:bottom w:val="single" w:sz="6" w:space="0" w:color="auto"/>
              <w:right w:val="single" w:sz="6" w:space="0" w:color="auto"/>
            </w:tcBorders>
          </w:tcPr>
          <w:p w:rsidR="004C6F3E" w:rsidRPr="00520180" w:rsidRDefault="004C6F3E" w:rsidP="00587C38">
            <w:pPr>
              <w:suppressAutoHyphens/>
              <w:jc w:val="both"/>
              <w:rPr>
                <w:rFonts w:ascii="Times New Roman" w:hAnsi="Times New Roman" w:cs="Times New Roman"/>
                <w:spacing w:val="-2"/>
                <w:sz w:val="24"/>
                <w:szCs w:val="24"/>
              </w:rPr>
            </w:pPr>
          </w:p>
        </w:tc>
        <w:tc>
          <w:tcPr>
            <w:tcW w:w="1087" w:type="dxa"/>
            <w:gridSpan w:val="5"/>
            <w:tcBorders>
              <w:top w:val="single" w:sz="6" w:space="0" w:color="auto"/>
              <w:left w:val="single" w:sz="6" w:space="0" w:color="auto"/>
              <w:bottom w:val="single" w:sz="6" w:space="0" w:color="auto"/>
              <w:right w:val="single" w:sz="6" w:space="0" w:color="auto"/>
            </w:tcBorders>
          </w:tcPr>
          <w:p w:rsidR="004C6F3E" w:rsidRPr="00520180" w:rsidRDefault="004C6F3E" w:rsidP="00587C38">
            <w:pPr>
              <w:suppressAutoHyphens/>
              <w:jc w:val="both"/>
              <w:rPr>
                <w:rFonts w:ascii="Times New Roman" w:hAnsi="Times New Roman" w:cs="Times New Roman"/>
                <w:spacing w:val="-2"/>
                <w:sz w:val="24"/>
                <w:szCs w:val="24"/>
              </w:rPr>
            </w:pPr>
          </w:p>
        </w:tc>
        <w:tc>
          <w:tcPr>
            <w:tcW w:w="979" w:type="dxa"/>
            <w:tcBorders>
              <w:top w:val="single" w:sz="6" w:space="0" w:color="auto"/>
              <w:left w:val="nil"/>
              <w:bottom w:val="single" w:sz="6" w:space="0" w:color="auto"/>
              <w:right w:val="single" w:sz="6" w:space="0" w:color="auto"/>
            </w:tcBorders>
          </w:tcPr>
          <w:p w:rsidR="004C6F3E" w:rsidRPr="00520180" w:rsidRDefault="004C6F3E" w:rsidP="00587C38">
            <w:pPr>
              <w:suppressAutoHyphens/>
              <w:jc w:val="both"/>
              <w:rPr>
                <w:rFonts w:ascii="Times New Roman" w:hAnsi="Times New Roman" w:cs="Times New Roman"/>
                <w:spacing w:val="-2"/>
                <w:sz w:val="24"/>
                <w:szCs w:val="24"/>
              </w:rPr>
            </w:pPr>
          </w:p>
        </w:tc>
      </w:tr>
      <w:tr w:rsidR="004C6F3E" w:rsidRPr="00520180" w:rsidTr="00577A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After w:w="47" w:type="dxa"/>
        </w:trPr>
        <w:tc>
          <w:tcPr>
            <w:tcW w:w="1000" w:type="dxa"/>
            <w:tcBorders>
              <w:top w:val="single" w:sz="6" w:space="0" w:color="auto"/>
              <w:left w:val="single" w:sz="6" w:space="0" w:color="auto"/>
              <w:bottom w:val="single" w:sz="6" w:space="0" w:color="auto"/>
              <w:right w:val="single" w:sz="6" w:space="0" w:color="auto"/>
            </w:tcBorders>
          </w:tcPr>
          <w:p w:rsidR="004C6F3E" w:rsidRPr="00520180" w:rsidRDefault="004C6F3E" w:rsidP="00587C38">
            <w:pPr>
              <w:suppressAutoHyphens/>
              <w:jc w:val="both"/>
              <w:rPr>
                <w:rFonts w:ascii="Times New Roman" w:hAnsi="Times New Roman" w:cs="Times New Roman"/>
                <w:spacing w:val="-2"/>
                <w:sz w:val="24"/>
                <w:szCs w:val="24"/>
              </w:rPr>
            </w:pPr>
          </w:p>
        </w:tc>
        <w:tc>
          <w:tcPr>
            <w:tcW w:w="535" w:type="dxa"/>
            <w:tcBorders>
              <w:top w:val="single" w:sz="6" w:space="0" w:color="auto"/>
              <w:left w:val="single" w:sz="6" w:space="0" w:color="auto"/>
              <w:bottom w:val="single" w:sz="6" w:space="0" w:color="auto"/>
              <w:right w:val="single" w:sz="6" w:space="0" w:color="auto"/>
            </w:tcBorders>
          </w:tcPr>
          <w:p w:rsidR="004C6F3E" w:rsidRPr="00520180" w:rsidRDefault="004C6F3E" w:rsidP="00587C38">
            <w:pPr>
              <w:suppressAutoHyphens/>
              <w:jc w:val="both"/>
              <w:rPr>
                <w:rFonts w:ascii="Times New Roman" w:hAnsi="Times New Roman" w:cs="Times New Roman"/>
                <w:spacing w:val="-2"/>
                <w:sz w:val="24"/>
                <w:szCs w:val="24"/>
              </w:rPr>
            </w:pPr>
          </w:p>
        </w:tc>
        <w:tc>
          <w:tcPr>
            <w:tcW w:w="542" w:type="dxa"/>
            <w:tcBorders>
              <w:top w:val="single" w:sz="6" w:space="0" w:color="auto"/>
              <w:left w:val="single" w:sz="6" w:space="0" w:color="auto"/>
              <w:bottom w:val="single" w:sz="6" w:space="0" w:color="auto"/>
              <w:right w:val="single" w:sz="6" w:space="0" w:color="auto"/>
            </w:tcBorders>
          </w:tcPr>
          <w:p w:rsidR="004C6F3E" w:rsidRPr="00520180" w:rsidRDefault="004C6F3E" w:rsidP="00587C38">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(b)</w:t>
            </w:r>
          </w:p>
        </w:tc>
        <w:tc>
          <w:tcPr>
            <w:tcW w:w="4397" w:type="dxa"/>
            <w:tcBorders>
              <w:top w:val="single" w:sz="6" w:space="0" w:color="auto"/>
              <w:left w:val="single" w:sz="6" w:space="0" w:color="auto"/>
              <w:bottom w:val="single" w:sz="6" w:space="0" w:color="auto"/>
              <w:right w:val="single" w:sz="6" w:space="0" w:color="auto"/>
            </w:tcBorders>
          </w:tcPr>
          <w:p w:rsidR="004C6F3E" w:rsidRPr="00520180" w:rsidRDefault="004C6F3E" w:rsidP="00642D78">
            <w:pPr>
              <w:adjustRightInd w:val="0"/>
              <w:jc w:val="both"/>
              <w:rPr>
                <w:rFonts w:ascii="Times New Roman" w:hAnsi="Times New Roman" w:cs="Times New Roman"/>
                <w:color w:val="000000"/>
                <w:sz w:val="24"/>
                <w:szCs w:val="24"/>
              </w:rPr>
            </w:pPr>
            <w:r w:rsidRPr="00520180">
              <w:rPr>
                <w:rFonts w:ascii="Times New Roman" w:hAnsi="Times New Roman" w:cs="Times New Roman"/>
                <w:color w:val="000000"/>
                <w:sz w:val="24"/>
                <w:szCs w:val="24"/>
              </w:rPr>
              <w:t>it is held primarily for the purpose of being traded;</w:t>
            </w:r>
          </w:p>
          <w:p w:rsidR="004C6F3E" w:rsidRPr="00520180" w:rsidRDefault="004C6F3E" w:rsidP="00587C38">
            <w:pPr>
              <w:suppressAutoHyphens/>
              <w:jc w:val="both"/>
              <w:rPr>
                <w:rFonts w:ascii="Times New Roman" w:hAnsi="Times New Roman" w:cs="Times New Roman"/>
                <w:spacing w:val="-2"/>
                <w:sz w:val="24"/>
                <w:szCs w:val="24"/>
              </w:rPr>
            </w:pPr>
          </w:p>
        </w:tc>
        <w:tc>
          <w:tcPr>
            <w:tcW w:w="1088" w:type="dxa"/>
            <w:gridSpan w:val="4"/>
            <w:tcBorders>
              <w:top w:val="single" w:sz="6" w:space="0" w:color="auto"/>
              <w:left w:val="single" w:sz="6" w:space="0" w:color="auto"/>
              <w:bottom w:val="single" w:sz="6" w:space="0" w:color="auto"/>
              <w:right w:val="single" w:sz="6" w:space="0" w:color="auto"/>
            </w:tcBorders>
          </w:tcPr>
          <w:p w:rsidR="004C6F3E" w:rsidRPr="00520180" w:rsidRDefault="004C6F3E" w:rsidP="00587C38">
            <w:pPr>
              <w:suppressAutoHyphens/>
              <w:jc w:val="both"/>
              <w:rPr>
                <w:rFonts w:ascii="Times New Roman" w:hAnsi="Times New Roman" w:cs="Times New Roman"/>
                <w:spacing w:val="-2"/>
                <w:sz w:val="24"/>
                <w:szCs w:val="24"/>
              </w:rPr>
            </w:pPr>
          </w:p>
        </w:tc>
        <w:tc>
          <w:tcPr>
            <w:tcW w:w="1087" w:type="dxa"/>
            <w:gridSpan w:val="5"/>
            <w:tcBorders>
              <w:top w:val="single" w:sz="6" w:space="0" w:color="auto"/>
              <w:left w:val="single" w:sz="6" w:space="0" w:color="auto"/>
              <w:bottom w:val="single" w:sz="6" w:space="0" w:color="auto"/>
              <w:right w:val="single" w:sz="6" w:space="0" w:color="auto"/>
            </w:tcBorders>
          </w:tcPr>
          <w:p w:rsidR="004C6F3E" w:rsidRPr="00520180" w:rsidRDefault="004C6F3E" w:rsidP="00587C38">
            <w:pPr>
              <w:suppressAutoHyphens/>
              <w:jc w:val="both"/>
              <w:rPr>
                <w:rFonts w:ascii="Times New Roman" w:hAnsi="Times New Roman" w:cs="Times New Roman"/>
                <w:spacing w:val="-2"/>
                <w:sz w:val="24"/>
                <w:szCs w:val="24"/>
              </w:rPr>
            </w:pPr>
          </w:p>
        </w:tc>
        <w:tc>
          <w:tcPr>
            <w:tcW w:w="979" w:type="dxa"/>
            <w:tcBorders>
              <w:top w:val="single" w:sz="6" w:space="0" w:color="auto"/>
              <w:left w:val="nil"/>
              <w:bottom w:val="single" w:sz="6" w:space="0" w:color="auto"/>
              <w:right w:val="single" w:sz="6" w:space="0" w:color="auto"/>
            </w:tcBorders>
          </w:tcPr>
          <w:p w:rsidR="004C6F3E" w:rsidRPr="00520180" w:rsidRDefault="004C6F3E" w:rsidP="00587C38">
            <w:pPr>
              <w:suppressAutoHyphens/>
              <w:jc w:val="both"/>
              <w:rPr>
                <w:rFonts w:ascii="Times New Roman" w:hAnsi="Times New Roman" w:cs="Times New Roman"/>
                <w:spacing w:val="-2"/>
                <w:sz w:val="24"/>
                <w:szCs w:val="24"/>
              </w:rPr>
            </w:pPr>
          </w:p>
        </w:tc>
      </w:tr>
      <w:tr w:rsidR="004C6F3E" w:rsidRPr="00520180" w:rsidTr="00577A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After w:w="47" w:type="dxa"/>
        </w:trPr>
        <w:tc>
          <w:tcPr>
            <w:tcW w:w="1000" w:type="dxa"/>
            <w:tcBorders>
              <w:top w:val="single" w:sz="6" w:space="0" w:color="auto"/>
              <w:left w:val="single" w:sz="6" w:space="0" w:color="auto"/>
              <w:bottom w:val="single" w:sz="6" w:space="0" w:color="auto"/>
              <w:right w:val="single" w:sz="6" w:space="0" w:color="auto"/>
            </w:tcBorders>
          </w:tcPr>
          <w:p w:rsidR="004C6F3E" w:rsidRPr="00520180" w:rsidRDefault="004C6F3E" w:rsidP="00587C38">
            <w:pPr>
              <w:suppressAutoHyphens/>
              <w:jc w:val="both"/>
              <w:rPr>
                <w:rFonts w:ascii="Times New Roman" w:hAnsi="Times New Roman" w:cs="Times New Roman"/>
                <w:spacing w:val="-2"/>
                <w:sz w:val="24"/>
                <w:szCs w:val="24"/>
              </w:rPr>
            </w:pPr>
          </w:p>
        </w:tc>
        <w:tc>
          <w:tcPr>
            <w:tcW w:w="535" w:type="dxa"/>
            <w:tcBorders>
              <w:top w:val="single" w:sz="6" w:space="0" w:color="auto"/>
              <w:left w:val="single" w:sz="6" w:space="0" w:color="auto"/>
              <w:bottom w:val="single" w:sz="6" w:space="0" w:color="auto"/>
              <w:right w:val="single" w:sz="6" w:space="0" w:color="auto"/>
            </w:tcBorders>
          </w:tcPr>
          <w:p w:rsidR="004C6F3E" w:rsidRPr="00520180" w:rsidRDefault="004C6F3E" w:rsidP="00587C38">
            <w:pPr>
              <w:suppressAutoHyphens/>
              <w:jc w:val="both"/>
              <w:rPr>
                <w:rFonts w:ascii="Times New Roman" w:hAnsi="Times New Roman" w:cs="Times New Roman"/>
                <w:spacing w:val="-2"/>
                <w:sz w:val="24"/>
                <w:szCs w:val="24"/>
              </w:rPr>
            </w:pPr>
          </w:p>
        </w:tc>
        <w:tc>
          <w:tcPr>
            <w:tcW w:w="542" w:type="dxa"/>
            <w:tcBorders>
              <w:top w:val="single" w:sz="6" w:space="0" w:color="auto"/>
              <w:left w:val="single" w:sz="6" w:space="0" w:color="auto"/>
              <w:bottom w:val="single" w:sz="6" w:space="0" w:color="auto"/>
              <w:right w:val="single" w:sz="6" w:space="0" w:color="auto"/>
            </w:tcBorders>
          </w:tcPr>
          <w:p w:rsidR="004C6F3E" w:rsidRPr="00520180" w:rsidRDefault="004C6F3E" w:rsidP="00587C38">
            <w:pPr>
              <w:suppressAutoHyphens/>
              <w:jc w:val="both"/>
              <w:rPr>
                <w:rFonts w:ascii="Times New Roman" w:hAnsi="Times New Roman" w:cs="Times New Roman"/>
                <w:spacing w:val="-2"/>
                <w:sz w:val="24"/>
                <w:szCs w:val="24"/>
              </w:rPr>
            </w:pPr>
            <w:r w:rsidRPr="00520180">
              <w:rPr>
                <w:rFonts w:ascii="Times New Roman" w:hAnsi="Times New Roman" w:cs="Times New Roman"/>
                <w:spacing w:val="-2"/>
                <w:sz w:val="24"/>
                <w:szCs w:val="24"/>
              </w:rPr>
              <w:t>(c)</w:t>
            </w:r>
          </w:p>
        </w:tc>
        <w:tc>
          <w:tcPr>
            <w:tcW w:w="4397" w:type="dxa"/>
            <w:tcBorders>
              <w:top w:val="single" w:sz="6" w:space="0" w:color="auto"/>
              <w:left w:val="single" w:sz="6" w:space="0" w:color="auto"/>
              <w:bottom w:val="single" w:sz="6" w:space="0" w:color="auto"/>
              <w:right w:val="single" w:sz="6" w:space="0" w:color="auto"/>
            </w:tcBorders>
          </w:tcPr>
          <w:p w:rsidR="004C6F3E" w:rsidRPr="00520180" w:rsidRDefault="004C6F3E" w:rsidP="00642D78">
            <w:pPr>
              <w:adjustRightInd w:val="0"/>
              <w:jc w:val="both"/>
              <w:rPr>
                <w:rFonts w:ascii="Times New Roman" w:hAnsi="Times New Roman" w:cs="Times New Roman"/>
                <w:color w:val="000000"/>
                <w:sz w:val="24"/>
                <w:szCs w:val="24"/>
              </w:rPr>
            </w:pPr>
            <w:r w:rsidRPr="00520180">
              <w:rPr>
                <w:rFonts w:ascii="Times New Roman" w:hAnsi="Times New Roman" w:cs="Times New Roman"/>
                <w:color w:val="000000"/>
                <w:sz w:val="24"/>
                <w:szCs w:val="24"/>
              </w:rPr>
              <w:t>it is expected to be reali</w:t>
            </w:r>
            <w:r>
              <w:rPr>
                <w:rFonts w:ascii="Times New Roman" w:hAnsi="Times New Roman" w:cs="Times New Roman"/>
                <w:color w:val="000000"/>
                <w:sz w:val="24"/>
                <w:szCs w:val="24"/>
              </w:rPr>
              <w:t>s</w:t>
            </w:r>
            <w:r w:rsidRPr="00520180">
              <w:rPr>
                <w:rFonts w:ascii="Times New Roman" w:hAnsi="Times New Roman" w:cs="Times New Roman"/>
                <w:color w:val="000000"/>
                <w:sz w:val="24"/>
                <w:szCs w:val="24"/>
              </w:rPr>
              <w:t>ed within twelve m</w:t>
            </w:r>
            <w:r>
              <w:rPr>
                <w:rFonts w:ascii="Times New Roman" w:hAnsi="Times New Roman" w:cs="Times New Roman"/>
                <w:color w:val="000000"/>
                <w:sz w:val="24"/>
                <w:szCs w:val="24"/>
              </w:rPr>
              <w:t>onths after the reporting date or</w:t>
            </w:r>
          </w:p>
          <w:p w:rsidR="004C6F3E" w:rsidRPr="00520180" w:rsidRDefault="004C6F3E" w:rsidP="00587C38">
            <w:pPr>
              <w:adjustRightInd w:val="0"/>
              <w:jc w:val="both"/>
              <w:rPr>
                <w:rFonts w:ascii="Times New Roman" w:hAnsi="Times New Roman" w:cs="Times New Roman"/>
                <w:color w:val="000000"/>
                <w:sz w:val="24"/>
                <w:szCs w:val="24"/>
              </w:rPr>
            </w:pPr>
          </w:p>
        </w:tc>
        <w:tc>
          <w:tcPr>
            <w:tcW w:w="1088" w:type="dxa"/>
            <w:gridSpan w:val="4"/>
            <w:tcBorders>
              <w:top w:val="single" w:sz="6" w:space="0" w:color="auto"/>
              <w:left w:val="single" w:sz="6" w:space="0" w:color="auto"/>
              <w:bottom w:val="single" w:sz="6" w:space="0" w:color="auto"/>
              <w:right w:val="single" w:sz="6" w:space="0" w:color="auto"/>
            </w:tcBorders>
          </w:tcPr>
          <w:p w:rsidR="004C6F3E" w:rsidRPr="00520180" w:rsidRDefault="004C6F3E" w:rsidP="00587C38">
            <w:pPr>
              <w:suppressAutoHyphens/>
              <w:jc w:val="both"/>
              <w:rPr>
                <w:rFonts w:ascii="Times New Roman" w:hAnsi="Times New Roman" w:cs="Times New Roman"/>
                <w:spacing w:val="-2"/>
                <w:sz w:val="24"/>
                <w:szCs w:val="24"/>
              </w:rPr>
            </w:pPr>
          </w:p>
        </w:tc>
        <w:tc>
          <w:tcPr>
            <w:tcW w:w="1087" w:type="dxa"/>
            <w:gridSpan w:val="5"/>
            <w:tcBorders>
              <w:top w:val="single" w:sz="6" w:space="0" w:color="auto"/>
              <w:left w:val="single" w:sz="6" w:space="0" w:color="auto"/>
              <w:bottom w:val="single" w:sz="6" w:space="0" w:color="auto"/>
              <w:right w:val="single" w:sz="6" w:space="0" w:color="auto"/>
            </w:tcBorders>
          </w:tcPr>
          <w:p w:rsidR="004C6F3E" w:rsidRPr="00520180" w:rsidRDefault="004C6F3E" w:rsidP="00587C38">
            <w:pPr>
              <w:suppressAutoHyphens/>
              <w:jc w:val="both"/>
              <w:rPr>
                <w:rFonts w:ascii="Times New Roman" w:hAnsi="Times New Roman" w:cs="Times New Roman"/>
                <w:spacing w:val="-2"/>
                <w:sz w:val="24"/>
                <w:szCs w:val="24"/>
              </w:rPr>
            </w:pPr>
          </w:p>
        </w:tc>
        <w:tc>
          <w:tcPr>
            <w:tcW w:w="979" w:type="dxa"/>
            <w:tcBorders>
              <w:top w:val="single" w:sz="6" w:space="0" w:color="auto"/>
              <w:left w:val="nil"/>
              <w:bottom w:val="single" w:sz="6" w:space="0" w:color="auto"/>
              <w:right w:val="single" w:sz="6" w:space="0" w:color="auto"/>
            </w:tcBorders>
          </w:tcPr>
          <w:p w:rsidR="004C6F3E" w:rsidRPr="00520180" w:rsidRDefault="004C6F3E" w:rsidP="00587C38">
            <w:pPr>
              <w:suppressAutoHyphens/>
              <w:jc w:val="both"/>
              <w:rPr>
                <w:rFonts w:ascii="Times New Roman" w:hAnsi="Times New Roman" w:cs="Times New Roman"/>
                <w:spacing w:val="-2"/>
                <w:sz w:val="24"/>
                <w:szCs w:val="24"/>
              </w:rPr>
            </w:pPr>
          </w:p>
        </w:tc>
      </w:tr>
      <w:tr w:rsidR="004C6F3E" w:rsidRPr="00520180" w:rsidTr="00577A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After w:w="47" w:type="dxa"/>
        </w:trPr>
        <w:tc>
          <w:tcPr>
            <w:tcW w:w="1000" w:type="dxa"/>
            <w:tcBorders>
              <w:top w:val="single" w:sz="6" w:space="0" w:color="auto"/>
              <w:left w:val="single" w:sz="6" w:space="0" w:color="auto"/>
              <w:bottom w:val="single" w:sz="6" w:space="0" w:color="auto"/>
              <w:right w:val="single" w:sz="6" w:space="0" w:color="auto"/>
            </w:tcBorders>
          </w:tcPr>
          <w:p w:rsidR="004C6F3E" w:rsidRPr="00520180" w:rsidRDefault="004C6F3E" w:rsidP="00587C38">
            <w:pPr>
              <w:suppressAutoHyphens/>
              <w:jc w:val="both"/>
              <w:rPr>
                <w:rFonts w:ascii="Times New Roman" w:hAnsi="Times New Roman" w:cs="Times New Roman"/>
                <w:spacing w:val="-2"/>
                <w:sz w:val="24"/>
                <w:szCs w:val="24"/>
              </w:rPr>
            </w:pPr>
          </w:p>
        </w:tc>
        <w:tc>
          <w:tcPr>
            <w:tcW w:w="535" w:type="dxa"/>
            <w:tcBorders>
              <w:top w:val="single" w:sz="6" w:space="0" w:color="auto"/>
              <w:left w:val="single" w:sz="6" w:space="0" w:color="auto"/>
              <w:bottom w:val="single" w:sz="6" w:space="0" w:color="auto"/>
              <w:right w:val="single" w:sz="6" w:space="0" w:color="auto"/>
            </w:tcBorders>
          </w:tcPr>
          <w:p w:rsidR="004C6F3E" w:rsidRPr="00520180" w:rsidRDefault="004C6F3E" w:rsidP="00587C38">
            <w:pPr>
              <w:suppressAutoHyphens/>
              <w:jc w:val="both"/>
              <w:rPr>
                <w:rFonts w:ascii="Times New Roman" w:hAnsi="Times New Roman" w:cs="Times New Roman"/>
                <w:spacing w:val="-2"/>
                <w:sz w:val="24"/>
                <w:szCs w:val="24"/>
              </w:rPr>
            </w:pPr>
          </w:p>
        </w:tc>
        <w:tc>
          <w:tcPr>
            <w:tcW w:w="542" w:type="dxa"/>
            <w:tcBorders>
              <w:top w:val="single" w:sz="6" w:space="0" w:color="auto"/>
              <w:left w:val="single" w:sz="6" w:space="0" w:color="auto"/>
              <w:bottom w:val="single" w:sz="6" w:space="0" w:color="auto"/>
              <w:right w:val="single" w:sz="6" w:space="0" w:color="auto"/>
            </w:tcBorders>
          </w:tcPr>
          <w:p w:rsidR="004C6F3E" w:rsidRPr="00520180" w:rsidRDefault="004C6F3E" w:rsidP="00587C38">
            <w:pPr>
              <w:suppressAutoHyphens/>
              <w:jc w:val="both"/>
              <w:rPr>
                <w:rFonts w:ascii="Times New Roman" w:hAnsi="Times New Roman" w:cs="Times New Roman"/>
                <w:spacing w:val="-2"/>
                <w:sz w:val="24"/>
                <w:szCs w:val="24"/>
              </w:rPr>
            </w:pPr>
            <w:r w:rsidRPr="00520180">
              <w:rPr>
                <w:rFonts w:ascii="Times New Roman" w:hAnsi="Times New Roman" w:cs="Times New Roman"/>
                <w:spacing w:val="-2"/>
                <w:sz w:val="24"/>
                <w:szCs w:val="24"/>
              </w:rPr>
              <w:t>(d)</w:t>
            </w:r>
          </w:p>
        </w:tc>
        <w:tc>
          <w:tcPr>
            <w:tcW w:w="4397" w:type="dxa"/>
            <w:tcBorders>
              <w:top w:val="single" w:sz="6" w:space="0" w:color="auto"/>
              <w:left w:val="single" w:sz="6" w:space="0" w:color="auto"/>
              <w:bottom w:val="single" w:sz="6" w:space="0" w:color="auto"/>
              <w:right w:val="single" w:sz="6" w:space="0" w:color="auto"/>
            </w:tcBorders>
          </w:tcPr>
          <w:p w:rsidR="004C6F3E" w:rsidRPr="00642D78" w:rsidRDefault="004C6F3E" w:rsidP="00642D78">
            <w:pPr>
              <w:pStyle w:val="Default"/>
              <w:jc w:val="both"/>
              <w:rPr>
                <w:rFonts w:ascii="Times New Roman" w:hAnsi="Times New Roman" w:cs="Times New Roman"/>
              </w:rPr>
            </w:pPr>
            <w:r w:rsidRPr="00642D78">
              <w:rPr>
                <w:rFonts w:ascii="Times New Roman" w:hAnsi="Times New Roman" w:cs="Times New Roman"/>
              </w:rPr>
              <w:t>it is cash or cash equivalent unless it is restricted from being exchanged or used to settle a liability for at least twelve months after the reporting date.</w:t>
            </w:r>
          </w:p>
          <w:p w:rsidR="004C6F3E" w:rsidRPr="00520180" w:rsidRDefault="004C6F3E" w:rsidP="00587C38">
            <w:pPr>
              <w:pStyle w:val="Default"/>
              <w:jc w:val="both"/>
              <w:rPr>
                <w:rFonts w:ascii="Times New Roman" w:hAnsi="Times New Roman" w:cs="Times New Roman"/>
              </w:rPr>
            </w:pPr>
          </w:p>
        </w:tc>
        <w:tc>
          <w:tcPr>
            <w:tcW w:w="1088" w:type="dxa"/>
            <w:gridSpan w:val="4"/>
            <w:tcBorders>
              <w:top w:val="single" w:sz="6" w:space="0" w:color="auto"/>
              <w:left w:val="single" w:sz="6" w:space="0" w:color="auto"/>
              <w:bottom w:val="single" w:sz="6" w:space="0" w:color="auto"/>
              <w:right w:val="single" w:sz="6" w:space="0" w:color="auto"/>
            </w:tcBorders>
          </w:tcPr>
          <w:p w:rsidR="004C6F3E" w:rsidRPr="00520180" w:rsidRDefault="004C6F3E" w:rsidP="00587C38">
            <w:pPr>
              <w:suppressAutoHyphens/>
              <w:jc w:val="both"/>
              <w:rPr>
                <w:rFonts w:ascii="Times New Roman" w:hAnsi="Times New Roman" w:cs="Times New Roman"/>
                <w:spacing w:val="-2"/>
                <w:sz w:val="24"/>
                <w:szCs w:val="24"/>
              </w:rPr>
            </w:pPr>
          </w:p>
        </w:tc>
        <w:tc>
          <w:tcPr>
            <w:tcW w:w="1087" w:type="dxa"/>
            <w:gridSpan w:val="5"/>
            <w:tcBorders>
              <w:top w:val="single" w:sz="6" w:space="0" w:color="auto"/>
              <w:left w:val="single" w:sz="6" w:space="0" w:color="auto"/>
              <w:bottom w:val="single" w:sz="6" w:space="0" w:color="auto"/>
              <w:right w:val="single" w:sz="6" w:space="0" w:color="auto"/>
            </w:tcBorders>
          </w:tcPr>
          <w:p w:rsidR="004C6F3E" w:rsidRPr="00520180" w:rsidRDefault="004C6F3E" w:rsidP="00587C38">
            <w:pPr>
              <w:suppressAutoHyphens/>
              <w:jc w:val="both"/>
              <w:rPr>
                <w:rFonts w:ascii="Times New Roman" w:hAnsi="Times New Roman" w:cs="Times New Roman"/>
                <w:spacing w:val="-2"/>
                <w:sz w:val="24"/>
                <w:szCs w:val="24"/>
              </w:rPr>
            </w:pPr>
          </w:p>
        </w:tc>
        <w:tc>
          <w:tcPr>
            <w:tcW w:w="979" w:type="dxa"/>
            <w:tcBorders>
              <w:top w:val="single" w:sz="6" w:space="0" w:color="auto"/>
              <w:left w:val="nil"/>
              <w:bottom w:val="single" w:sz="6" w:space="0" w:color="auto"/>
              <w:right w:val="single" w:sz="6" w:space="0" w:color="auto"/>
            </w:tcBorders>
          </w:tcPr>
          <w:p w:rsidR="004C6F3E" w:rsidRPr="00520180" w:rsidRDefault="004C6F3E" w:rsidP="00587C38">
            <w:pPr>
              <w:suppressAutoHyphens/>
              <w:jc w:val="both"/>
              <w:rPr>
                <w:rFonts w:ascii="Times New Roman" w:hAnsi="Times New Roman" w:cs="Times New Roman"/>
                <w:spacing w:val="-2"/>
                <w:sz w:val="24"/>
                <w:szCs w:val="24"/>
              </w:rPr>
            </w:pPr>
          </w:p>
        </w:tc>
      </w:tr>
      <w:tr w:rsidR="004C6F3E" w:rsidRPr="00161AD7" w:rsidTr="00577AF5">
        <w:trPr>
          <w:gridBefore w:val="1"/>
          <w:gridAfter w:val="1"/>
          <w:wAfter w:w="27" w:type="dxa"/>
        </w:trPr>
        <w:tc>
          <w:tcPr>
            <w:tcW w:w="1000" w:type="dxa"/>
          </w:tcPr>
          <w:p w:rsidR="004C6F3E"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D.</w:t>
            </w:r>
          </w:p>
        </w:tc>
        <w:tc>
          <w:tcPr>
            <w:tcW w:w="5474" w:type="dxa"/>
            <w:gridSpan w:val="3"/>
          </w:tcPr>
          <w:p w:rsidR="004C6F3E" w:rsidRDefault="004C6F3E" w:rsidP="00587C38">
            <w:pPr>
              <w:suppressAutoHyphens/>
              <w:jc w:val="both"/>
              <w:rPr>
                <w:rFonts w:ascii="Times New Roman" w:hAnsi="Times New Roman" w:cs="Times New Roman"/>
                <w:b/>
                <w:bCs/>
                <w:spacing w:val="-2"/>
                <w:sz w:val="24"/>
                <w:szCs w:val="24"/>
                <w:u w:val="single"/>
              </w:rPr>
            </w:pPr>
            <w:r>
              <w:rPr>
                <w:rFonts w:ascii="Times New Roman" w:hAnsi="Times New Roman" w:cs="Times New Roman"/>
                <w:b/>
                <w:bCs/>
                <w:spacing w:val="-2"/>
                <w:sz w:val="24"/>
                <w:szCs w:val="24"/>
                <w:u w:val="single"/>
              </w:rPr>
              <w:t>CASH AND CASH EQUIVALENTS</w:t>
            </w:r>
          </w:p>
          <w:p w:rsidR="004C6F3E" w:rsidRDefault="004C6F3E" w:rsidP="00587C38">
            <w:pPr>
              <w:suppressAutoHyphens/>
              <w:jc w:val="both"/>
              <w:rPr>
                <w:rFonts w:ascii="Times New Roman" w:hAnsi="Times New Roman" w:cs="Times New Roman"/>
                <w:b/>
                <w:bCs/>
                <w:spacing w:val="-2"/>
                <w:sz w:val="24"/>
                <w:szCs w:val="24"/>
                <w:u w:val="single"/>
              </w:rPr>
            </w:pPr>
          </w:p>
        </w:tc>
        <w:tc>
          <w:tcPr>
            <w:tcW w:w="1088" w:type="dxa"/>
            <w:gridSpan w:val="4"/>
          </w:tcPr>
          <w:p w:rsidR="004C6F3E" w:rsidRPr="00D67973" w:rsidRDefault="004C6F3E" w:rsidP="00587C38">
            <w:pPr>
              <w:suppressAutoHyphens/>
              <w:jc w:val="both"/>
              <w:rPr>
                <w:rFonts w:ascii="Times New Roman" w:hAnsi="Times New Roman" w:cs="Times New Roman"/>
                <w:spacing w:val="-2"/>
                <w:sz w:val="24"/>
                <w:szCs w:val="24"/>
              </w:rPr>
            </w:pPr>
          </w:p>
        </w:tc>
        <w:tc>
          <w:tcPr>
            <w:tcW w:w="1087" w:type="dxa"/>
            <w:gridSpan w:val="5"/>
          </w:tcPr>
          <w:p w:rsidR="004C6F3E" w:rsidRPr="00D67973" w:rsidRDefault="004C6F3E" w:rsidP="00587C38">
            <w:pPr>
              <w:suppressAutoHyphens/>
              <w:jc w:val="both"/>
              <w:rPr>
                <w:rFonts w:ascii="Times New Roman" w:hAnsi="Times New Roman" w:cs="Times New Roman"/>
                <w:spacing w:val="-2"/>
                <w:sz w:val="24"/>
                <w:szCs w:val="24"/>
              </w:rPr>
            </w:pPr>
          </w:p>
        </w:tc>
        <w:tc>
          <w:tcPr>
            <w:tcW w:w="999" w:type="dxa"/>
            <w:gridSpan w:val="2"/>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rPr>
          <w:gridBefore w:val="1"/>
          <w:gridAfter w:val="1"/>
          <w:wAfter w:w="27" w:type="dxa"/>
        </w:trPr>
        <w:tc>
          <w:tcPr>
            <w:tcW w:w="1000" w:type="dxa"/>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Pr="00D67973" w:rsidRDefault="004C6F3E" w:rsidP="00587C38">
            <w:pPr>
              <w:suppressAutoHyphens/>
              <w:jc w:val="both"/>
              <w:rPr>
                <w:rFonts w:ascii="Times New Roman" w:hAnsi="Times New Roman" w:cs="Times New Roman"/>
                <w:b/>
                <w:bCs/>
                <w:spacing w:val="-2"/>
                <w:sz w:val="24"/>
                <w:szCs w:val="24"/>
                <w:u w:val="single"/>
              </w:rPr>
            </w:pPr>
            <w:r>
              <w:rPr>
                <w:rFonts w:ascii="Times New Roman" w:hAnsi="Times New Roman" w:cs="Times New Roman"/>
                <w:spacing w:val="-2"/>
                <w:sz w:val="24"/>
                <w:szCs w:val="24"/>
              </w:rPr>
              <w:t>1</w:t>
            </w:r>
            <w:r w:rsidRPr="00D67973">
              <w:rPr>
                <w:rFonts w:ascii="Times New Roman" w:hAnsi="Times New Roman" w:cs="Times New Roman"/>
                <w:spacing w:val="-2"/>
                <w:sz w:val="24"/>
                <w:szCs w:val="24"/>
              </w:rPr>
              <w:t>.</w:t>
            </w:r>
          </w:p>
        </w:tc>
        <w:tc>
          <w:tcPr>
            <w:tcW w:w="4939" w:type="dxa"/>
            <w:gridSpan w:val="2"/>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Cash and Cash equivalents are classified as :</w:t>
            </w:r>
          </w:p>
          <w:p w:rsidR="004C6F3E" w:rsidRPr="00D67973" w:rsidRDefault="004C6F3E" w:rsidP="00587C38">
            <w:pPr>
              <w:suppressAutoHyphens/>
              <w:jc w:val="both"/>
              <w:rPr>
                <w:rFonts w:ascii="Times New Roman" w:hAnsi="Times New Roman" w:cs="Times New Roman"/>
                <w:b/>
                <w:bCs/>
                <w:spacing w:val="-2"/>
                <w:sz w:val="24"/>
                <w:szCs w:val="24"/>
                <w:u w:val="single"/>
              </w:rPr>
            </w:pPr>
          </w:p>
        </w:tc>
        <w:tc>
          <w:tcPr>
            <w:tcW w:w="1088" w:type="dxa"/>
            <w:gridSpan w:val="4"/>
          </w:tcPr>
          <w:p w:rsidR="004C6F3E" w:rsidRPr="00D67973" w:rsidRDefault="004C6F3E" w:rsidP="00587C38">
            <w:pPr>
              <w:suppressAutoHyphens/>
              <w:jc w:val="both"/>
              <w:rPr>
                <w:rFonts w:ascii="Times New Roman" w:hAnsi="Times New Roman" w:cs="Times New Roman"/>
                <w:spacing w:val="-2"/>
                <w:sz w:val="24"/>
                <w:szCs w:val="24"/>
              </w:rPr>
            </w:pPr>
          </w:p>
        </w:tc>
        <w:tc>
          <w:tcPr>
            <w:tcW w:w="1087" w:type="dxa"/>
            <w:gridSpan w:val="5"/>
          </w:tcPr>
          <w:p w:rsidR="004C6F3E" w:rsidRPr="00D67973" w:rsidRDefault="004C6F3E" w:rsidP="00587C38">
            <w:pPr>
              <w:suppressAutoHyphens/>
              <w:jc w:val="both"/>
              <w:rPr>
                <w:rFonts w:ascii="Times New Roman" w:hAnsi="Times New Roman" w:cs="Times New Roman"/>
                <w:spacing w:val="-2"/>
                <w:sz w:val="24"/>
                <w:szCs w:val="24"/>
              </w:rPr>
            </w:pPr>
          </w:p>
        </w:tc>
        <w:tc>
          <w:tcPr>
            <w:tcW w:w="999" w:type="dxa"/>
            <w:gridSpan w:val="2"/>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After w:w="27" w:type="dxa"/>
        </w:trPr>
        <w:tc>
          <w:tcPr>
            <w:tcW w:w="1000"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542"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a</w:t>
            </w:r>
            <w:r w:rsidRPr="00D67973">
              <w:rPr>
                <w:rFonts w:ascii="Times New Roman" w:hAnsi="Times New Roman" w:cs="Times New Roman"/>
                <w:spacing w:val="-2"/>
                <w:sz w:val="24"/>
                <w:szCs w:val="24"/>
              </w:rPr>
              <w:t>)</w:t>
            </w:r>
          </w:p>
        </w:tc>
        <w:tc>
          <w:tcPr>
            <w:tcW w:w="4397" w:type="dxa"/>
            <w:tcBorders>
              <w:top w:val="single" w:sz="6" w:space="0" w:color="auto"/>
              <w:left w:val="single" w:sz="6" w:space="0" w:color="auto"/>
              <w:bottom w:val="single" w:sz="6" w:space="0" w:color="auto"/>
              <w:right w:val="single" w:sz="6" w:space="0" w:color="auto"/>
            </w:tcBorders>
          </w:tcPr>
          <w:p w:rsidR="004C6F3E"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Balances with banks</w:t>
            </w:r>
          </w:p>
          <w:p w:rsidR="004C6F3E" w:rsidRPr="00D67973" w:rsidRDefault="004C6F3E" w:rsidP="00587C38">
            <w:pPr>
              <w:suppressAutoHyphens/>
              <w:jc w:val="both"/>
              <w:rPr>
                <w:rFonts w:ascii="Times New Roman" w:hAnsi="Times New Roman" w:cs="Times New Roman"/>
                <w:spacing w:val="-2"/>
                <w:sz w:val="24"/>
                <w:szCs w:val="24"/>
              </w:rPr>
            </w:pPr>
          </w:p>
        </w:tc>
        <w:tc>
          <w:tcPr>
            <w:tcW w:w="1088" w:type="dxa"/>
            <w:gridSpan w:val="4"/>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1087" w:type="dxa"/>
            <w:gridSpan w:val="5"/>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999" w:type="dxa"/>
            <w:gridSpan w:val="2"/>
            <w:tcBorders>
              <w:top w:val="single" w:sz="6" w:space="0" w:color="auto"/>
              <w:left w:val="nil"/>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After w:w="27" w:type="dxa"/>
        </w:trPr>
        <w:tc>
          <w:tcPr>
            <w:tcW w:w="1000"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542"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b</w:t>
            </w:r>
            <w:r w:rsidRPr="00D67973">
              <w:rPr>
                <w:rFonts w:ascii="Times New Roman" w:hAnsi="Times New Roman" w:cs="Times New Roman"/>
                <w:spacing w:val="-2"/>
                <w:sz w:val="24"/>
                <w:szCs w:val="24"/>
              </w:rPr>
              <w:t>)</w:t>
            </w:r>
          </w:p>
        </w:tc>
        <w:tc>
          <w:tcPr>
            <w:tcW w:w="4397" w:type="dxa"/>
            <w:tcBorders>
              <w:top w:val="single" w:sz="6" w:space="0" w:color="auto"/>
              <w:left w:val="single" w:sz="6" w:space="0" w:color="auto"/>
              <w:bottom w:val="single" w:sz="6" w:space="0" w:color="auto"/>
              <w:right w:val="single" w:sz="6" w:space="0" w:color="auto"/>
            </w:tcBorders>
          </w:tcPr>
          <w:p w:rsidR="004C6F3E" w:rsidRPr="0041773E" w:rsidRDefault="004C6F3E" w:rsidP="00587C38">
            <w:pPr>
              <w:suppressAutoHyphens/>
              <w:jc w:val="both"/>
              <w:rPr>
                <w:rFonts w:ascii="Times New Roman" w:hAnsi="Times New Roman" w:cs="Times New Roman"/>
                <w:b/>
                <w:spacing w:val="-2"/>
                <w:sz w:val="24"/>
                <w:szCs w:val="24"/>
              </w:rPr>
            </w:pPr>
            <w:r w:rsidRPr="0041773E">
              <w:rPr>
                <w:rFonts w:ascii="Times New Roman" w:hAnsi="Times New Roman" w:cs="Times New Roman"/>
                <w:b/>
                <w:spacing w:val="-2"/>
                <w:sz w:val="24"/>
                <w:szCs w:val="24"/>
              </w:rPr>
              <w:t xml:space="preserve">Cheques, </w:t>
            </w:r>
            <w:r>
              <w:rPr>
                <w:rFonts w:ascii="Times New Roman" w:hAnsi="Times New Roman" w:cs="Times New Roman"/>
                <w:b/>
                <w:spacing w:val="-2"/>
                <w:sz w:val="24"/>
                <w:szCs w:val="24"/>
              </w:rPr>
              <w:t>d</w:t>
            </w:r>
            <w:r w:rsidRPr="0041773E">
              <w:rPr>
                <w:rFonts w:ascii="Times New Roman" w:hAnsi="Times New Roman" w:cs="Times New Roman"/>
                <w:b/>
                <w:spacing w:val="-2"/>
                <w:sz w:val="24"/>
                <w:szCs w:val="24"/>
              </w:rPr>
              <w:t>rafts on hand</w:t>
            </w:r>
          </w:p>
          <w:p w:rsidR="004C6F3E" w:rsidRPr="00D67973" w:rsidRDefault="004C6F3E" w:rsidP="00587C38">
            <w:pPr>
              <w:suppressAutoHyphens/>
              <w:jc w:val="both"/>
              <w:rPr>
                <w:rFonts w:ascii="Times New Roman" w:hAnsi="Times New Roman" w:cs="Times New Roman"/>
                <w:spacing w:val="-2"/>
                <w:sz w:val="24"/>
                <w:szCs w:val="24"/>
              </w:rPr>
            </w:pPr>
          </w:p>
        </w:tc>
        <w:tc>
          <w:tcPr>
            <w:tcW w:w="1088" w:type="dxa"/>
            <w:gridSpan w:val="4"/>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1087" w:type="dxa"/>
            <w:gridSpan w:val="5"/>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999" w:type="dxa"/>
            <w:gridSpan w:val="2"/>
            <w:tcBorders>
              <w:top w:val="single" w:sz="6" w:space="0" w:color="auto"/>
              <w:left w:val="nil"/>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After w:w="27" w:type="dxa"/>
        </w:trPr>
        <w:tc>
          <w:tcPr>
            <w:tcW w:w="1000"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542"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c</w:t>
            </w:r>
            <w:r w:rsidRPr="00D67973">
              <w:rPr>
                <w:rFonts w:ascii="Times New Roman" w:hAnsi="Times New Roman" w:cs="Times New Roman"/>
                <w:spacing w:val="-2"/>
                <w:sz w:val="24"/>
                <w:szCs w:val="24"/>
              </w:rPr>
              <w:t>)</w:t>
            </w:r>
          </w:p>
        </w:tc>
        <w:tc>
          <w:tcPr>
            <w:tcW w:w="4397" w:type="dxa"/>
            <w:tcBorders>
              <w:top w:val="single" w:sz="6" w:space="0" w:color="auto"/>
              <w:left w:val="single" w:sz="6" w:space="0" w:color="auto"/>
              <w:bottom w:val="single" w:sz="6" w:space="0" w:color="auto"/>
              <w:right w:val="single" w:sz="6" w:space="0" w:color="auto"/>
            </w:tcBorders>
          </w:tcPr>
          <w:p w:rsidR="004C6F3E"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Cash on hand</w:t>
            </w:r>
          </w:p>
          <w:p w:rsidR="004C6F3E" w:rsidRPr="00D67973" w:rsidRDefault="004C6F3E" w:rsidP="00587C38">
            <w:pPr>
              <w:suppressAutoHyphens/>
              <w:jc w:val="both"/>
              <w:rPr>
                <w:rFonts w:ascii="Times New Roman" w:hAnsi="Times New Roman" w:cs="Times New Roman"/>
                <w:spacing w:val="-2"/>
                <w:sz w:val="24"/>
                <w:szCs w:val="24"/>
              </w:rPr>
            </w:pPr>
          </w:p>
        </w:tc>
        <w:tc>
          <w:tcPr>
            <w:tcW w:w="1088" w:type="dxa"/>
            <w:gridSpan w:val="4"/>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1087" w:type="dxa"/>
            <w:gridSpan w:val="5"/>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999" w:type="dxa"/>
            <w:gridSpan w:val="2"/>
            <w:tcBorders>
              <w:top w:val="single" w:sz="6" w:space="0" w:color="auto"/>
              <w:left w:val="nil"/>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After w:w="27" w:type="dxa"/>
        </w:trPr>
        <w:tc>
          <w:tcPr>
            <w:tcW w:w="1000"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542" w:type="dxa"/>
            <w:tcBorders>
              <w:top w:val="single" w:sz="6" w:space="0" w:color="auto"/>
              <w:left w:val="single" w:sz="6" w:space="0" w:color="auto"/>
              <w:bottom w:val="single" w:sz="6" w:space="0" w:color="auto"/>
              <w:right w:val="single" w:sz="6" w:space="0" w:color="auto"/>
            </w:tcBorders>
          </w:tcPr>
          <w:p w:rsidR="004C6F3E"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d)</w:t>
            </w:r>
          </w:p>
        </w:tc>
        <w:tc>
          <w:tcPr>
            <w:tcW w:w="4397" w:type="dxa"/>
            <w:tcBorders>
              <w:top w:val="single" w:sz="6" w:space="0" w:color="auto"/>
              <w:left w:val="single" w:sz="6" w:space="0" w:color="auto"/>
              <w:bottom w:val="single" w:sz="6" w:space="0" w:color="auto"/>
              <w:right w:val="single" w:sz="6" w:space="0" w:color="auto"/>
            </w:tcBorders>
          </w:tcPr>
          <w:p w:rsidR="004C6F3E" w:rsidRPr="0041773E" w:rsidRDefault="004C6F3E" w:rsidP="00587C38">
            <w:pPr>
              <w:suppressAutoHyphens/>
              <w:jc w:val="both"/>
              <w:rPr>
                <w:rFonts w:ascii="Times New Roman" w:hAnsi="Times New Roman" w:cs="Times New Roman"/>
                <w:b/>
                <w:spacing w:val="-2"/>
                <w:sz w:val="24"/>
                <w:szCs w:val="24"/>
              </w:rPr>
            </w:pPr>
            <w:r w:rsidRPr="0041773E">
              <w:rPr>
                <w:rFonts w:ascii="Times New Roman" w:hAnsi="Times New Roman" w:cs="Times New Roman"/>
                <w:b/>
                <w:spacing w:val="-2"/>
                <w:sz w:val="24"/>
                <w:szCs w:val="24"/>
              </w:rPr>
              <w:t>Others (Specifying nature)</w:t>
            </w:r>
          </w:p>
          <w:p w:rsidR="004C6F3E" w:rsidRPr="0041773E" w:rsidRDefault="004C6F3E" w:rsidP="00587C38">
            <w:pPr>
              <w:suppressAutoHyphens/>
              <w:jc w:val="both"/>
              <w:rPr>
                <w:rFonts w:ascii="Times New Roman" w:hAnsi="Times New Roman" w:cs="Times New Roman"/>
                <w:b/>
                <w:spacing w:val="-2"/>
                <w:sz w:val="24"/>
                <w:szCs w:val="24"/>
              </w:rPr>
            </w:pPr>
          </w:p>
        </w:tc>
        <w:tc>
          <w:tcPr>
            <w:tcW w:w="1088" w:type="dxa"/>
            <w:gridSpan w:val="4"/>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1087" w:type="dxa"/>
            <w:gridSpan w:val="5"/>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999" w:type="dxa"/>
            <w:gridSpan w:val="2"/>
            <w:tcBorders>
              <w:top w:val="single" w:sz="6" w:space="0" w:color="auto"/>
              <w:left w:val="nil"/>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B80EA5" w:rsidTr="00577AF5">
        <w:trPr>
          <w:gridBefore w:val="1"/>
          <w:gridAfter w:val="1"/>
          <w:wAfter w:w="27" w:type="dxa"/>
        </w:trPr>
        <w:tc>
          <w:tcPr>
            <w:tcW w:w="1000" w:type="dxa"/>
          </w:tcPr>
          <w:p w:rsidR="004C6F3E" w:rsidRPr="00B80EA5" w:rsidRDefault="004C6F3E" w:rsidP="00587C38">
            <w:pPr>
              <w:suppressAutoHyphens/>
              <w:jc w:val="both"/>
              <w:rPr>
                <w:rFonts w:ascii="Times New Roman" w:hAnsi="Times New Roman" w:cs="Times New Roman"/>
                <w:spacing w:val="-2"/>
                <w:sz w:val="24"/>
                <w:szCs w:val="24"/>
              </w:rPr>
            </w:pPr>
          </w:p>
        </w:tc>
        <w:tc>
          <w:tcPr>
            <w:tcW w:w="535" w:type="dxa"/>
          </w:tcPr>
          <w:p w:rsidR="004C6F3E" w:rsidRPr="00B80EA5" w:rsidRDefault="004C6F3E" w:rsidP="00587C38">
            <w:pPr>
              <w:suppressAutoHyphens/>
              <w:jc w:val="both"/>
              <w:rPr>
                <w:rFonts w:ascii="Times New Roman" w:hAnsi="Times New Roman" w:cs="Times New Roman"/>
                <w:b/>
                <w:bCs/>
                <w:spacing w:val="-2"/>
                <w:sz w:val="24"/>
                <w:szCs w:val="24"/>
                <w:u w:val="single"/>
              </w:rPr>
            </w:pPr>
            <w:r w:rsidRPr="00642D78">
              <w:rPr>
                <w:rFonts w:ascii="Times New Roman" w:hAnsi="Times New Roman" w:cs="Times New Roman"/>
                <w:spacing w:val="-2"/>
                <w:sz w:val="24"/>
                <w:szCs w:val="24"/>
              </w:rPr>
              <w:t>2.</w:t>
            </w:r>
          </w:p>
        </w:tc>
        <w:tc>
          <w:tcPr>
            <w:tcW w:w="4939" w:type="dxa"/>
            <w:gridSpan w:val="2"/>
          </w:tcPr>
          <w:p w:rsidR="004C6F3E" w:rsidRPr="00642D78" w:rsidRDefault="004C6F3E" w:rsidP="00587C38">
            <w:pPr>
              <w:suppressAutoHyphens/>
              <w:jc w:val="both"/>
              <w:rPr>
                <w:rFonts w:ascii="Times New Roman" w:hAnsi="Times New Roman" w:cs="Times New Roman"/>
                <w:sz w:val="24"/>
                <w:szCs w:val="24"/>
              </w:rPr>
            </w:pPr>
            <w:r w:rsidRPr="00642D78">
              <w:rPr>
                <w:rFonts w:ascii="Times New Roman" w:hAnsi="Times New Roman" w:cs="Times New Roman"/>
                <w:sz w:val="24"/>
                <w:szCs w:val="24"/>
              </w:rPr>
              <w:t>Earmarked balances with banks are separately shown</w:t>
            </w:r>
          </w:p>
          <w:p w:rsidR="004C6F3E" w:rsidRPr="00B80EA5" w:rsidRDefault="004C6F3E" w:rsidP="00587C38">
            <w:pPr>
              <w:suppressAutoHyphens/>
              <w:jc w:val="both"/>
              <w:rPr>
                <w:rFonts w:ascii="Times New Roman" w:hAnsi="Times New Roman" w:cs="Times New Roman"/>
                <w:b/>
                <w:bCs/>
                <w:spacing w:val="-2"/>
                <w:sz w:val="24"/>
                <w:szCs w:val="24"/>
                <w:u w:val="single"/>
              </w:rPr>
            </w:pPr>
          </w:p>
        </w:tc>
        <w:tc>
          <w:tcPr>
            <w:tcW w:w="1088" w:type="dxa"/>
            <w:gridSpan w:val="4"/>
          </w:tcPr>
          <w:p w:rsidR="004C6F3E" w:rsidRPr="00B80EA5" w:rsidRDefault="004C6F3E" w:rsidP="00587C38">
            <w:pPr>
              <w:suppressAutoHyphens/>
              <w:jc w:val="both"/>
              <w:rPr>
                <w:rFonts w:ascii="Times New Roman" w:hAnsi="Times New Roman" w:cs="Times New Roman"/>
                <w:spacing w:val="-2"/>
                <w:sz w:val="24"/>
                <w:szCs w:val="24"/>
              </w:rPr>
            </w:pPr>
          </w:p>
        </w:tc>
        <w:tc>
          <w:tcPr>
            <w:tcW w:w="1087" w:type="dxa"/>
            <w:gridSpan w:val="5"/>
          </w:tcPr>
          <w:p w:rsidR="004C6F3E" w:rsidRPr="00B80EA5" w:rsidRDefault="004C6F3E" w:rsidP="00587C38">
            <w:pPr>
              <w:suppressAutoHyphens/>
              <w:jc w:val="both"/>
              <w:rPr>
                <w:rFonts w:ascii="Times New Roman" w:hAnsi="Times New Roman" w:cs="Times New Roman"/>
                <w:spacing w:val="-2"/>
                <w:sz w:val="24"/>
                <w:szCs w:val="24"/>
              </w:rPr>
            </w:pPr>
          </w:p>
        </w:tc>
        <w:tc>
          <w:tcPr>
            <w:tcW w:w="999" w:type="dxa"/>
            <w:gridSpan w:val="2"/>
          </w:tcPr>
          <w:p w:rsidR="004C6F3E" w:rsidRPr="00B80EA5" w:rsidRDefault="004C6F3E" w:rsidP="00587C38">
            <w:pPr>
              <w:suppressAutoHyphens/>
              <w:jc w:val="both"/>
              <w:rPr>
                <w:rFonts w:ascii="Times New Roman" w:hAnsi="Times New Roman" w:cs="Times New Roman"/>
                <w:spacing w:val="-2"/>
                <w:sz w:val="24"/>
                <w:szCs w:val="24"/>
              </w:rPr>
            </w:pPr>
          </w:p>
        </w:tc>
      </w:tr>
      <w:tr w:rsidR="004C6F3E" w:rsidRPr="00B80EA5" w:rsidTr="00577AF5">
        <w:trPr>
          <w:gridBefore w:val="1"/>
          <w:gridAfter w:val="1"/>
          <w:wAfter w:w="27" w:type="dxa"/>
        </w:trPr>
        <w:tc>
          <w:tcPr>
            <w:tcW w:w="1000" w:type="dxa"/>
          </w:tcPr>
          <w:p w:rsidR="004C6F3E" w:rsidRPr="00B80EA5" w:rsidRDefault="004C6F3E" w:rsidP="00587C38">
            <w:pPr>
              <w:suppressAutoHyphens/>
              <w:jc w:val="both"/>
              <w:rPr>
                <w:rFonts w:ascii="Times New Roman" w:hAnsi="Times New Roman" w:cs="Times New Roman"/>
                <w:spacing w:val="-2"/>
                <w:sz w:val="24"/>
                <w:szCs w:val="24"/>
              </w:rPr>
            </w:pPr>
          </w:p>
        </w:tc>
        <w:tc>
          <w:tcPr>
            <w:tcW w:w="535" w:type="dxa"/>
          </w:tcPr>
          <w:p w:rsidR="004C6F3E" w:rsidRPr="00B80EA5" w:rsidRDefault="004C6F3E" w:rsidP="00587C38">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3.</w:t>
            </w:r>
          </w:p>
        </w:tc>
        <w:tc>
          <w:tcPr>
            <w:tcW w:w="4939" w:type="dxa"/>
            <w:gridSpan w:val="2"/>
          </w:tcPr>
          <w:p w:rsidR="004C6F3E" w:rsidRPr="00642D78" w:rsidRDefault="004C6F3E">
            <w:pPr>
              <w:suppressAutoHyphens/>
              <w:jc w:val="both"/>
              <w:rPr>
                <w:rFonts w:ascii="Times New Roman" w:hAnsi="Times New Roman" w:cs="Times New Roman"/>
                <w:sz w:val="24"/>
                <w:szCs w:val="24"/>
              </w:rPr>
            </w:pPr>
            <w:r w:rsidRPr="00642D78">
              <w:rPr>
                <w:rFonts w:ascii="Times New Roman" w:hAnsi="Times New Roman" w:cs="Times New Roman"/>
                <w:sz w:val="24"/>
                <w:szCs w:val="24"/>
              </w:rPr>
              <w:t>Balances with banks to the extent held as margin money or security against the borrowings, guarantees, other commitments are disclosed separately</w:t>
            </w:r>
          </w:p>
          <w:p w:rsidR="004C6F3E" w:rsidRPr="00642D78" w:rsidRDefault="004C6F3E">
            <w:pPr>
              <w:suppressAutoHyphens/>
              <w:jc w:val="both"/>
              <w:rPr>
                <w:rFonts w:ascii="Times New Roman" w:hAnsi="Times New Roman" w:cs="Times New Roman"/>
                <w:sz w:val="24"/>
                <w:szCs w:val="24"/>
              </w:rPr>
            </w:pPr>
          </w:p>
        </w:tc>
        <w:tc>
          <w:tcPr>
            <w:tcW w:w="1088" w:type="dxa"/>
            <w:gridSpan w:val="4"/>
          </w:tcPr>
          <w:p w:rsidR="004C6F3E" w:rsidRPr="00B80EA5" w:rsidRDefault="004C6F3E" w:rsidP="00587C38">
            <w:pPr>
              <w:suppressAutoHyphens/>
              <w:jc w:val="both"/>
              <w:rPr>
                <w:rFonts w:ascii="Times New Roman" w:hAnsi="Times New Roman" w:cs="Times New Roman"/>
                <w:spacing w:val="-2"/>
                <w:sz w:val="24"/>
                <w:szCs w:val="24"/>
              </w:rPr>
            </w:pPr>
          </w:p>
        </w:tc>
        <w:tc>
          <w:tcPr>
            <w:tcW w:w="1087" w:type="dxa"/>
            <w:gridSpan w:val="5"/>
          </w:tcPr>
          <w:p w:rsidR="004C6F3E" w:rsidRPr="00B80EA5" w:rsidRDefault="004C6F3E" w:rsidP="00587C38">
            <w:pPr>
              <w:suppressAutoHyphens/>
              <w:jc w:val="both"/>
              <w:rPr>
                <w:rFonts w:ascii="Times New Roman" w:hAnsi="Times New Roman" w:cs="Times New Roman"/>
                <w:spacing w:val="-2"/>
                <w:sz w:val="24"/>
                <w:szCs w:val="24"/>
              </w:rPr>
            </w:pPr>
          </w:p>
        </w:tc>
        <w:tc>
          <w:tcPr>
            <w:tcW w:w="999" w:type="dxa"/>
            <w:gridSpan w:val="2"/>
          </w:tcPr>
          <w:p w:rsidR="004C6F3E" w:rsidRPr="00B80EA5" w:rsidRDefault="004C6F3E" w:rsidP="00587C38">
            <w:pPr>
              <w:suppressAutoHyphens/>
              <w:jc w:val="both"/>
              <w:rPr>
                <w:rFonts w:ascii="Times New Roman" w:hAnsi="Times New Roman" w:cs="Times New Roman"/>
                <w:spacing w:val="-2"/>
                <w:sz w:val="24"/>
                <w:szCs w:val="24"/>
              </w:rPr>
            </w:pPr>
          </w:p>
        </w:tc>
      </w:tr>
      <w:tr w:rsidR="004C6F3E" w:rsidRPr="00B80EA5" w:rsidTr="00577AF5">
        <w:trPr>
          <w:gridBefore w:val="1"/>
          <w:gridAfter w:val="1"/>
          <w:wAfter w:w="27" w:type="dxa"/>
        </w:trPr>
        <w:tc>
          <w:tcPr>
            <w:tcW w:w="1000" w:type="dxa"/>
          </w:tcPr>
          <w:p w:rsidR="004C6F3E" w:rsidRPr="00B80EA5" w:rsidRDefault="004C6F3E" w:rsidP="00587C38">
            <w:pPr>
              <w:suppressAutoHyphens/>
              <w:jc w:val="both"/>
              <w:rPr>
                <w:rFonts w:ascii="Times New Roman" w:hAnsi="Times New Roman" w:cs="Times New Roman"/>
                <w:spacing w:val="-2"/>
                <w:sz w:val="24"/>
                <w:szCs w:val="24"/>
              </w:rPr>
            </w:pPr>
          </w:p>
        </w:tc>
        <w:tc>
          <w:tcPr>
            <w:tcW w:w="535" w:type="dxa"/>
          </w:tcPr>
          <w:p w:rsidR="004C6F3E" w:rsidRPr="00B80EA5" w:rsidRDefault="004C6F3E" w:rsidP="00587C38">
            <w:pPr>
              <w:suppressAutoHyphens/>
              <w:jc w:val="both"/>
              <w:rPr>
                <w:rFonts w:ascii="Times New Roman" w:hAnsi="Times New Roman" w:cs="Times New Roman"/>
                <w:spacing w:val="-2"/>
                <w:sz w:val="24"/>
                <w:szCs w:val="24"/>
              </w:rPr>
            </w:pPr>
            <w:r w:rsidRPr="00B80EA5">
              <w:rPr>
                <w:rFonts w:ascii="Times New Roman" w:hAnsi="Times New Roman" w:cs="Times New Roman"/>
                <w:spacing w:val="-2"/>
                <w:sz w:val="24"/>
                <w:szCs w:val="24"/>
              </w:rPr>
              <w:t>4.</w:t>
            </w:r>
          </w:p>
        </w:tc>
        <w:tc>
          <w:tcPr>
            <w:tcW w:w="4939" w:type="dxa"/>
            <w:gridSpan w:val="2"/>
          </w:tcPr>
          <w:p w:rsidR="004C6F3E" w:rsidRPr="00642D78" w:rsidRDefault="004C6F3E">
            <w:pPr>
              <w:suppressAutoHyphens/>
              <w:jc w:val="both"/>
              <w:rPr>
                <w:rFonts w:ascii="Times New Roman" w:hAnsi="Times New Roman" w:cs="Times New Roman"/>
                <w:sz w:val="24"/>
                <w:szCs w:val="24"/>
              </w:rPr>
            </w:pPr>
            <w:r w:rsidRPr="00642D78">
              <w:rPr>
                <w:rFonts w:ascii="Times New Roman" w:hAnsi="Times New Roman" w:cs="Times New Roman"/>
                <w:sz w:val="24"/>
                <w:szCs w:val="24"/>
              </w:rPr>
              <w:t>Repatriation restrictions, if any, in respect of cash and bank balances are separately stated</w:t>
            </w:r>
          </w:p>
          <w:p w:rsidR="004C6F3E" w:rsidRPr="00642D78" w:rsidRDefault="004C6F3E">
            <w:pPr>
              <w:suppressAutoHyphens/>
              <w:jc w:val="both"/>
              <w:rPr>
                <w:rFonts w:ascii="Times New Roman" w:hAnsi="Times New Roman" w:cs="Times New Roman"/>
                <w:sz w:val="24"/>
                <w:szCs w:val="24"/>
              </w:rPr>
            </w:pPr>
          </w:p>
        </w:tc>
        <w:tc>
          <w:tcPr>
            <w:tcW w:w="1088" w:type="dxa"/>
            <w:gridSpan w:val="4"/>
          </w:tcPr>
          <w:p w:rsidR="004C6F3E" w:rsidRPr="00B80EA5" w:rsidRDefault="004C6F3E" w:rsidP="00587C38">
            <w:pPr>
              <w:suppressAutoHyphens/>
              <w:jc w:val="both"/>
              <w:rPr>
                <w:rFonts w:ascii="Times New Roman" w:hAnsi="Times New Roman" w:cs="Times New Roman"/>
                <w:spacing w:val="-2"/>
                <w:sz w:val="24"/>
                <w:szCs w:val="24"/>
              </w:rPr>
            </w:pPr>
          </w:p>
        </w:tc>
        <w:tc>
          <w:tcPr>
            <w:tcW w:w="1087" w:type="dxa"/>
            <w:gridSpan w:val="5"/>
          </w:tcPr>
          <w:p w:rsidR="004C6F3E" w:rsidRPr="00B80EA5" w:rsidRDefault="004C6F3E" w:rsidP="00587C38">
            <w:pPr>
              <w:suppressAutoHyphens/>
              <w:jc w:val="both"/>
              <w:rPr>
                <w:rFonts w:ascii="Times New Roman" w:hAnsi="Times New Roman" w:cs="Times New Roman"/>
                <w:spacing w:val="-2"/>
                <w:sz w:val="24"/>
                <w:szCs w:val="24"/>
              </w:rPr>
            </w:pPr>
          </w:p>
        </w:tc>
        <w:tc>
          <w:tcPr>
            <w:tcW w:w="999" w:type="dxa"/>
            <w:gridSpan w:val="2"/>
          </w:tcPr>
          <w:p w:rsidR="004C6F3E" w:rsidRPr="00B80EA5" w:rsidRDefault="004C6F3E" w:rsidP="00587C38">
            <w:pPr>
              <w:suppressAutoHyphens/>
              <w:jc w:val="both"/>
              <w:rPr>
                <w:rFonts w:ascii="Times New Roman" w:hAnsi="Times New Roman" w:cs="Times New Roman"/>
                <w:spacing w:val="-2"/>
                <w:sz w:val="24"/>
                <w:szCs w:val="24"/>
              </w:rPr>
            </w:pPr>
          </w:p>
        </w:tc>
      </w:tr>
      <w:tr w:rsidR="004C6F3E" w:rsidRPr="00B80EA5" w:rsidTr="00577AF5">
        <w:trPr>
          <w:gridBefore w:val="1"/>
          <w:gridAfter w:val="1"/>
          <w:wAfter w:w="27" w:type="dxa"/>
        </w:trPr>
        <w:tc>
          <w:tcPr>
            <w:tcW w:w="1000" w:type="dxa"/>
          </w:tcPr>
          <w:p w:rsidR="004C6F3E" w:rsidRPr="00B80EA5" w:rsidRDefault="004C6F3E" w:rsidP="00587C38">
            <w:pPr>
              <w:suppressAutoHyphens/>
              <w:jc w:val="both"/>
              <w:rPr>
                <w:rFonts w:ascii="Times New Roman" w:hAnsi="Times New Roman" w:cs="Times New Roman"/>
                <w:spacing w:val="-2"/>
                <w:sz w:val="24"/>
                <w:szCs w:val="24"/>
              </w:rPr>
            </w:pPr>
          </w:p>
        </w:tc>
        <w:tc>
          <w:tcPr>
            <w:tcW w:w="535" w:type="dxa"/>
          </w:tcPr>
          <w:p w:rsidR="004C6F3E" w:rsidRPr="00B80EA5" w:rsidRDefault="004C6F3E" w:rsidP="00587C38">
            <w:pPr>
              <w:suppressAutoHyphens/>
              <w:jc w:val="both"/>
              <w:rPr>
                <w:rFonts w:ascii="Times New Roman" w:hAnsi="Times New Roman" w:cs="Times New Roman"/>
                <w:spacing w:val="-2"/>
                <w:sz w:val="24"/>
                <w:szCs w:val="24"/>
              </w:rPr>
            </w:pPr>
            <w:r w:rsidRPr="00B80EA5">
              <w:rPr>
                <w:rFonts w:ascii="Times New Roman" w:hAnsi="Times New Roman" w:cs="Times New Roman"/>
                <w:spacing w:val="-2"/>
                <w:sz w:val="24"/>
                <w:szCs w:val="24"/>
              </w:rPr>
              <w:t>5.</w:t>
            </w:r>
          </w:p>
        </w:tc>
        <w:tc>
          <w:tcPr>
            <w:tcW w:w="4939" w:type="dxa"/>
            <w:gridSpan w:val="2"/>
          </w:tcPr>
          <w:p w:rsidR="004C6F3E" w:rsidRPr="0041773E" w:rsidRDefault="004C6F3E">
            <w:pPr>
              <w:suppressAutoHyphens/>
              <w:jc w:val="both"/>
              <w:rPr>
                <w:rFonts w:ascii="Times New Roman" w:hAnsi="Times New Roman" w:cs="Times New Roman"/>
                <w:b/>
                <w:sz w:val="24"/>
                <w:szCs w:val="24"/>
              </w:rPr>
            </w:pPr>
            <w:r w:rsidRPr="0041773E">
              <w:rPr>
                <w:rFonts w:ascii="Times New Roman" w:hAnsi="Times New Roman" w:cs="Times New Roman"/>
                <w:b/>
                <w:sz w:val="24"/>
                <w:szCs w:val="24"/>
              </w:rPr>
              <w:t>Bank deposits with more than 12 months maturity are disclosed separately</w:t>
            </w:r>
          </w:p>
          <w:p w:rsidR="004C6F3E" w:rsidRDefault="004C6F3E">
            <w:pPr>
              <w:suppressAutoHyphens/>
              <w:jc w:val="both"/>
              <w:rPr>
                <w:rFonts w:ascii="Times New Roman" w:hAnsi="Times New Roman" w:cs="Times New Roman"/>
                <w:b/>
                <w:sz w:val="24"/>
                <w:szCs w:val="24"/>
              </w:rPr>
            </w:pPr>
          </w:p>
          <w:p w:rsidR="004C6F3E" w:rsidRPr="0041773E" w:rsidRDefault="004C6F3E">
            <w:pPr>
              <w:suppressAutoHyphens/>
              <w:jc w:val="both"/>
              <w:rPr>
                <w:rFonts w:ascii="Times New Roman" w:hAnsi="Times New Roman" w:cs="Times New Roman"/>
                <w:b/>
                <w:sz w:val="24"/>
                <w:szCs w:val="24"/>
              </w:rPr>
            </w:pPr>
          </w:p>
        </w:tc>
        <w:tc>
          <w:tcPr>
            <w:tcW w:w="1088" w:type="dxa"/>
            <w:gridSpan w:val="4"/>
          </w:tcPr>
          <w:p w:rsidR="004C6F3E" w:rsidRPr="00B80EA5" w:rsidRDefault="004C6F3E" w:rsidP="00587C38">
            <w:pPr>
              <w:suppressAutoHyphens/>
              <w:jc w:val="both"/>
              <w:rPr>
                <w:rFonts w:ascii="Times New Roman" w:hAnsi="Times New Roman" w:cs="Times New Roman"/>
                <w:spacing w:val="-2"/>
                <w:sz w:val="24"/>
                <w:szCs w:val="24"/>
              </w:rPr>
            </w:pPr>
          </w:p>
        </w:tc>
        <w:tc>
          <w:tcPr>
            <w:tcW w:w="1087" w:type="dxa"/>
            <w:gridSpan w:val="5"/>
          </w:tcPr>
          <w:p w:rsidR="004C6F3E" w:rsidRPr="00B80EA5" w:rsidRDefault="004C6F3E" w:rsidP="00587C38">
            <w:pPr>
              <w:suppressAutoHyphens/>
              <w:jc w:val="both"/>
              <w:rPr>
                <w:rFonts w:ascii="Times New Roman" w:hAnsi="Times New Roman" w:cs="Times New Roman"/>
                <w:spacing w:val="-2"/>
                <w:sz w:val="24"/>
                <w:szCs w:val="24"/>
              </w:rPr>
            </w:pPr>
          </w:p>
        </w:tc>
        <w:tc>
          <w:tcPr>
            <w:tcW w:w="999" w:type="dxa"/>
            <w:gridSpan w:val="2"/>
          </w:tcPr>
          <w:p w:rsidR="004C6F3E" w:rsidRPr="00B80EA5" w:rsidRDefault="004C6F3E" w:rsidP="00587C38">
            <w:pPr>
              <w:suppressAutoHyphens/>
              <w:jc w:val="both"/>
              <w:rPr>
                <w:rFonts w:ascii="Times New Roman" w:hAnsi="Times New Roman" w:cs="Times New Roman"/>
                <w:spacing w:val="-2"/>
                <w:sz w:val="24"/>
                <w:szCs w:val="24"/>
              </w:rPr>
            </w:pPr>
          </w:p>
        </w:tc>
      </w:tr>
      <w:tr w:rsidR="004C6F3E" w:rsidRPr="00161AD7" w:rsidTr="00577AF5">
        <w:trPr>
          <w:gridBefore w:val="1"/>
          <w:gridAfter w:val="1"/>
          <w:wAfter w:w="27" w:type="dxa"/>
        </w:trPr>
        <w:tc>
          <w:tcPr>
            <w:tcW w:w="1000" w:type="dxa"/>
          </w:tcPr>
          <w:p w:rsidR="004C6F3E"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E.</w:t>
            </w:r>
          </w:p>
        </w:tc>
        <w:tc>
          <w:tcPr>
            <w:tcW w:w="5474" w:type="dxa"/>
            <w:gridSpan w:val="3"/>
          </w:tcPr>
          <w:p w:rsidR="004C6F3E" w:rsidRDefault="004C6F3E" w:rsidP="00587C38">
            <w:pPr>
              <w:suppressAutoHyphens/>
              <w:jc w:val="both"/>
              <w:rPr>
                <w:rFonts w:ascii="Times New Roman" w:hAnsi="Times New Roman" w:cs="Times New Roman"/>
                <w:b/>
                <w:bCs/>
                <w:spacing w:val="-2"/>
                <w:sz w:val="24"/>
                <w:szCs w:val="24"/>
                <w:u w:val="single"/>
              </w:rPr>
            </w:pPr>
            <w:r>
              <w:rPr>
                <w:rFonts w:ascii="Times New Roman" w:hAnsi="Times New Roman" w:cs="Times New Roman"/>
                <w:b/>
                <w:bCs/>
                <w:spacing w:val="-2"/>
                <w:sz w:val="24"/>
                <w:szCs w:val="24"/>
                <w:u w:val="single"/>
              </w:rPr>
              <w:t>SHORT -  TERM LOANS AND ADVANCES</w:t>
            </w:r>
          </w:p>
          <w:p w:rsidR="004C6F3E" w:rsidRDefault="004C6F3E" w:rsidP="00587C38">
            <w:pPr>
              <w:suppressAutoHyphens/>
              <w:jc w:val="both"/>
              <w:rPr>
                <w:rFonts w:ascii="Times New Roman" w:hAnsi="Times New Roman" w:cs="Times New Roman"/>
                <w:b/>
                <w:bCs/>
                <w:spacing w:val="-2"/>
                <w:sz w:val="24"/>
                <w:szCs w:val="24"/>
                <w:u w:val="single"/>
              </w:rPr>
            </w:pPr>
          </w:p>
        </w:tc>
        <w:tc>
          <w:tcPr>
            <w:tcW w:w="1088" w:type="dxa"/>
            <w:gridSpan w:val="4"/>
          </w:tcPr>
          <w:p w:rsidR="004C6F3E" w:rsidRPr="00D67973" w:rsidRDefault="004C6F3E" w:rsidP="00587C38">
            <w:pPr>
              <w:suppressAutoHyphens/>
              <w:jc w:val="both"/>
              <w:rPr>
                <w:rFonts w:ascii="Times New Roman" w:hAnsi="Times New Roman" w:cs="Times New Roman"/>
                <w:spacing w:val="-2"/>
                <w:sz w:val="24"/>
                <w:szCs w:val="24"/>
              </w:rPr>
            </w:pPr>
          </w:p>
        </w:tc>
        <w:tc>
          <w:tcPr>
            <w:tcW w:w="1087" w:type="dxa"/>
            <w:gridSpan w:val="5"/>
          </w:tcPr>
          <w:p w:rsidR="004C6F3E" w:rsidRPr="00D67973" w:rsidRDefault="004C6F3E" w:rsidP="00587C38">
            <w:pPr>
              <w:suppressAutoHyphens/>
              <w:jc w:val="both"/>
              <w:rPr>
                <w:rFonts w:ascii="Times New Roman" w:hAnsi="Times New Roman" w:cs="Times New Roman"/>
                <w:spacing w:val="-2"/>
                <w:sz w:val="24"/>
                <w:szCs w:val="24"/>
              </w:rPr>
            </w:pPr>
          </w:p>
        </w:tc>
        <w:tc>
          <w:tcPr>
            <w:tcW w:w="999" w:type="dxa"/>
            <w:gridSpan w:val="2"/>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rPr>
          <w:gridBefore w:val="1"/>
        </w:trPr>
        <w:tc>
          <w:tcPr>
            <w:tcW w:w="1000" w:type="dxa"/>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Pr="00D67973" w:rsidRDefault="004C6F3E" w:rsidP="00587C38">
            <w:pPr>
              <w:suppressAutoHyphens/>
              <w:jc w:val="both"/>
              <w:rPr>
                <w:rFonts w:ascii="Times New Roman" w:hAnsi="Times New Roman" w:cs="Times New Roman"/>
                <w:b/>
                <w:bCs/>
                <w:spacing w:val="-2"/>
                <w:sz w:val="24"/>
                <w:szCs w:val="24"/>
                <w:u w:val="single"/>
              </w:rPr>
            </w:pPr>
            <w:r w:rsidRPr="00D67973">
              <w:rPr>
                <w:rFonts w:ascii="Times New Roman" w:hAnsi="Times New Roman" w:cs="Times New Roman"/>
                <w:spacing w:val="-2"/>
                <w:sz w:val="24"/>
                <w:szCs w:val="24"/>
              </w:rPr>
              <w:t>1.</w:t>
            </w:r>
          </w:p>
        </w:tc>
        <w:tc>
          <w:tcPr>
            <w:tcW w:w="4939" w:type="dxa"/>
            <w:gridSpan w:val="2"/>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Short  – Term loans and advances are classified as :</w:t>
            </w:r>
          </w:p>
          <w:p w:rsidR="004C6F3E" w:rsidRPr="00D67973" w:rsidRDefault="004C6F3E" w:rsidP="00587C38">
            <w:pPr>
              <w:suppressAutoHyphens/>
              <w:jc w:val="both"/>
              <w:rPr>
                <w:rFonts w:ascii="Times New Roman" w:hAnsi="Times New Roman" w:cs="Times New Roman"/>
                <w:b/>
                <w:bCs/>
                <w:spacing w:val="-2"/>
                <w:sz w:val="24"/>
                <w:szCs w:val="24"/>
                <w:u w:val="single"/>
              </w:rPr>
            </w:pPr>
          </w:p>
        </w:tc>
        <w:tc>
          <w:tcPr>
            <w:tcW w:w="1058" w:type="dxa"/>
            <w:gridSpan w:val="3"/>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gridSpan w:val="5"/>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gridSpan w:val="4"/>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rPr>
          <w:gridBefore w:val="1"/>
        </w:trPr>
        <w:tc>
          <w:tcPr>
            <w:tcW w:w="1000" w:type="dxa"/>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Pr="00D67973" w:rsidRDefault="004C6F3E" w:rsidP="00587C38">
            <w:pPr>
              <w:suppressAutoHyphens/>
              <w:jc w:val="both"/>
              <w:rPr>
                <w:rFonts w:ascii="Times New Roman" w:hAnsi="Times New Roman" w:cs="Times New Roman"/>
                <w:spacing w:val="-2"/>
                <w:sz w:val="24"/>
                <w:szCs w:val="24"/>
              </w:rPr>
            </w:pPr>
          </w:p>
        </w:tc>
        <w:tc>
          <w:tcPr>
            <w:tcW w:w="542" w:type="dxa"/>
          </w:tcPr>
          <w:p w:rsidR="004C6F3E" w:rsidRPr="00D67973" w:rsidRDefault="004C6F3E" w:rsidP="00600AC2">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(a)</w:t>
            </w:r>
          </w:p>
        </w:tc>
        <w:tc>
          <w:tcPr>
            <w:tcW w:w="4397" w:type="dxa"/>
          </w:tcPr>
          <w:p w:rsidR="004C6F3E" w:rsidRPr="0041773E" w:rsidRDefault="004C6F3E" w:rsidP="00587C38">
            <w:pPr>
              <w:suppressAutoHyphens/>
              <w:jc w:val="both"/>
              <w:rPr>
                <w:rFonts w:ascii="Times New Roman" w:hAnsi="Times New Roman" w:cs="Times New Roman"/>
                <w:b/>
                <w:spacing w:val="-2"/>
                <w:sz w:val="24"/>
                <w:szCs w:val="24"/>
              </w:rPr>
            </w:pPr>
            <w:r>
              <w:rPr>
                <w:rFonts w:ascii="Times New Roman" w:hAnsi="Times New Roman" w:cs="Times New Roman"/>
                <w:spacing w:val="-2"/>
                <w:sz w:val="24"/>
                <w:szCs w:val="24"/>
              </w:rPr>
              <w:t xml:space="preserve">Loans and Advances to </w:t>
            </w:r>
            <w:r w:rsidRPr="0041773E">
              <w:rPr>
                <w:rFonts w:ascii="Times New Roman" w:hAnsi="Times New Roman" w:cs="Times New Roman"/>
                <w:b/>
                <w:spacing w:val="-2"/>
                <w:sz w:val="24"/>
                <w:szCs w:val="24"/>
              </w:rPr>
              <w:t>related parties (giving details thereof)</w:t>
            </w:r>
          </w:p>
          <w:p w:rsidR="004C6F3E" w:rsidRDefault="004C6F3E" w:rsidP="00587C38">
            <w:pPr>
              <w:suppressAutoHyphens/>
              <w:jc w:val="both"/>
              <w:rPr>
                <w:rFonts w:ascii="Times New Roman" w:hAnsi="Times New Roman" w:cs="Times New Roman"/>
                <w:spacing w:val="-2"/>
                <w:sz w:val="24"/>
                <w:szCs w:val="24"/>
              </w:rPr>
            </w:pPr>
          </w:p>
        </w:tc>
        <w:tc>
          <w:tcPr>
            <w:tcW w:w="1058" w:type="dxa"/>
            <w:gridSpan w:val="3"/>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gridSpan w:val="5"/>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gridSpan w:val="4"/>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rPr>
          <w:gridBefore w:val="1"/>
        </w:trPr>
        <w:tc>
          <w:tcPr>
            <w:tcW w:w="1000" w:type="dxa"/>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Pr>
          <w:p w:rsidR="004C6F3E" w:rsidRPr="00D67973" w:rsidRDefault="004C6F3E" w:rsidP="00587C38">
            <w:pPr>
              <w:suppressAutoHyphens/>
              <w:jc w:val="both"/>
              <w:rPr>
                <w:rFonts w:ascii="Times New Roman" w:hAnsi="Times New Roman" w:cs="Times New Roman"/>
                <w:spacing w:val="-2"/>
                <w:sz w:val="24"/>
                <w:szCs w:val="24"/>
              </w:rPr>
            </w:pPr>
          </w:p>
        </w:tc>
        <w:tc>
          <w:tcPr>
            <w:tcW w:w="542" w:type="dxa"/>
          </w:tcPr>
          <w:p w:rsidR="004C6F3E" w:rsidRPr="00D67973" w:rsidRDefault="004C6F3E" w:rsidP="00600AC2">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(b)</w:t>
            </w:r>
          </w:p>
        </w:tc>
        <w:tc>
          <w:tcPr>
            <w:tcW w:w="4397" w:type="dxa"/>
          </w:tcPr>
          <w:p w:rsidR="004C6F3E"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Other Loans and Advances (Specifying nature)</w:t>
            </w:r>
          </w:p>
          <w:p w:rsidR="004C6F3E" w:rsidRDefault="004C6F3E" w:rsidP="00587C38">
            <w:pPr>
              <w:suppressAutoHyphens/>
              <w:jc w:val="both"/>
              <w:rPr>
                <w:rFonts w:ascii="Times New Roman" w:hAnsi="Times New Roman" w:cs="Times New Roman"/>
                <w:spacing w:val="-2"/>
                <w:sz w:val="24"/>
                <w:szCs w:val="24"/>
              </w:rPr>
            </w:pPr>
          </w:p>
        </w:tc>
        <w:tc>
          <w:tcPr>
            <w:tcW w:w="1058" w:type="dxa"/>
            <w:gridSpan w:val="3"/>
          </w:tcPr>
          <w:p w:rsidR="004C6F3E" w:rsidRPr="00D67973" w:rsidRDefault="004C6F3E" w:rsidP="00587C38">
            <w:pPr>
              <w:suppressAutoHyphens/>
              <w:jc w:val="both"/>
              <w:rPr>
                <w:rFonts w:ascii="Times New Roman" w:hAnsi="Times New Roman" w:cs="Times New Roman"/>
                <w:spacing w:val="-2"/>
                <w:sz w:val="24"/>
                <w:szCs w:val="24"/>
              </w:rPr>
            </w:pPr>
          </w:p>
        </w:tc>
        <w:tc>
          <w:tcPr>
            <w:tcW w:w="1061" w:type="dxa"/>
            <w:gridSpan w:val="5"/>
          </w:tcPr>
          <w:p w:rsidR="004C6F3E" w:rsidRPr="00D67973" w:rsidRDefault="004C6F3E" w:rsidP="00587C38">
            <w:pPr>
              <w:suppressAutoHyphens/>
              <w:jc w:val="both"/>
              <w:rPr>
                <w:rFonts w:ascii="Times New Roman" w:hAnsi="Times New Roman" w:cs="Times New Roman"/>
                <w:spacing w:val="-2"/>
                <w:sz w:val="24"/>
                <w:szCs w:val="24"/>
              </w:rPr>
            </w:pPr>
          </w:p>
        </w:tc>
        <w:tc>
          <w:tcPr>
            <w:tcW w:w="1082" w:type="dxa"/>
            <w:gridSpan w:val="4"/>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After w:w="47" w:type="dxa"/>
        </w:trPr>
        <w:tc>
          <w:tcPr>
            <w:tcW w:w="1000"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2.</w:t>
            </w:r>
          </w:p>
        </w:tc>
        <w:tc>
          <w:tcPr>
            <w:tcW w:w="4939" w:type="dxa"/>
            <w:gridSpan w:val="2"/>
            <w:tcBorders>
              <w:top w:val="single" w:sz="6" w:space="0" w:color="auto"/>
              <w:left w:val="single" w:sz="6" w:space="0" w:color="auto"/>
              <w:bottom w:val="single" w:sz="6" w:space="0" w:color="auto"/>
              <w:right w:val="single" w:sz="6" w:space="0" w:color="auto"/>
            </w:tcBorders>
          </w:tcPr>
          <w:p w:rsidR="004C6F3E"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Short – Term loans and advances are further sub -  classified as</w:t>
            </w:r>
            <w:r w:rsidRPr="00D67973">
              <w:rPr>
                <w:rFonts w:ascii="Times New Roman" w:hAnsi="Times New Roman" w:cs="Times New Roman"/>
                <w:spacing w:val="-2"/>
                <w:sz w:val="24"/>
                <w:szCs w:val="24"/>
              </w:rPr>
              <w:t xml:space="preserve"> </w:t>
            </w:r>
            <w:r>
              <w:rPr>
                <w:rFonts w:ascii="Times New Roman" w:hAnsi="Times New Roman" w:cs="Times New Roman"/>
                <w:spacing w:val="-2"/>
                <w:sz w:val="24"/>
                <w:szCs w:val="24"/>
              </w:rPr>
              <w:t>:</w:t>
            </w:r>
          </w:p>
          <w:p w:rsidR="004C6F3E" w:rsidRPr="00D67973" w:rsidRDefault="004C6F3E" w:rsidP="00587C38">
            <w:pPr>
              <w:suppressAutoHyphens/>
              <w:jc w:val="both"/>
              <w:rPr>
                <w:rFonts w:ascii="Times New Roman" w:hAnsi="Times New Roman" w:cs="Times New Roman"/>
                <w:spacing w:val="-2"/>
                <w:sz w:val="24"/>
                <w:szCs w:val="24"/>
              </w:rPr>
            </w:pPr>
          </w:p>
        </w:tc>
        <w:tc>
          <w:tcPr>
            <w:tcW w:w="1050" w:type="dxa"/>
            <w:gridSpan w:val="2"/>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1044" w:type="dxa"/>
            <w:gridSpan w:val="4"/>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1060" w:type="dxa"/>
            <w:gridSpan w:val="4"/>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After w:w="47" w:type="dxa"/>
        </w:trPr>
        <w:tc>
          <w:tcPr>
            <w:tcW w:w="1000"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542"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a</w:t>
            </w:r>
            <w:r w:rsidRPr="00D67973">
              <w:rPr>
                <w:rFonts w:ascii="Times New Roman" w:hAnsi="Times New Roman" w:cs="Times New Roman"/>
                <w:spacing w:val="-2"/>
                <w:sz w:val="24"/>
                <w:szCs w:val="24"/>
              </w:rPr>
              <w:t>)</w:t>
            </w:r>
          </w:p>
        </w:tc>
        <w:tc>
          <w:tcPr>
            <w:tcW w:w="4397" w:type="dxa"/>
            <w:tcBorders>
              <w:top w:val="single" w:sz="6" w:space="0" w:color="auto"/>
              <w:left w:val="single" w:sz="6" w:space="0" w:color="auto"/>
              <w:bottom w:val="single" w:sz="6" w:space="0" w:color="auto"/>
              <w:right w:val="single" w:sz="6" w:space="0" w:color="auto"/>
            </w:tcBorders>
          </w:tcPr>
          <w:p w:rsidR="004C6F3E"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Secured, considered good</w:t>
            </w:r>
          </w:p>
          <w:p w:rsidR="004C6F3E" w:rsidRPr="00D67973" w:rsidRDefault="004C6F3E" w:rsidP="00587C38">
            <w:pPr>
              <w:suppressAutoHyphens/>
              <w:jc w:val="both"/>
              <w:rPr>
                <w:rFonts w:ascii="Times New Roman" w:hAnsi="Times New Roman" w:cs="Times New Roman"/>
                <w:spacing w:val="-2"/>
                <w:sz w:val="24"/>
                <w:szCs w:val="24"/>
              </w:rPr>
            </w:pPr>
          </w:p>
        </w:tc>
        <w:tc>
          <w:tcPr>
            <w:tcW w:w="1050" w:type="dxa"/>
            <w:gridSpan w:val="2"/>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1044" w:type="dxa"/>
            <w:gridSpan w:val="4"/>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1060" w:type="dxa"/>
            <w:gridSpan w:val="4"/>
            <w:tcBorders>
              <w:top w:val="single" w:sz="6" w:space="0" w:color="auto"/>
              <w:left w:val="nil"/>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After w:w="47" w:type="dxa"/>
        </w:trPr>
        <w:tc>
          <w:tcPr>
            <w:tcW w:w="1000"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542"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b</w:t>
            </w:r>
            <w:r w:rsidRPr="00D67973">
              <w:rPr>
                <w:rFonts w:ascii="Times New Roman" w:hAnsi="Times New Roman" w:cs="Times New Roman"/>
                <w:spacing w:val="-2"/>
                <w:sz w:val="24"/>
                <w:szCs w:val="24"/>
              </w:rPr>
              <w:t>)</w:t>
            </w:r>
          </w:p>
        </w:tc>
        <w:tc>
          <w:tcPr>
            <w:tcW w:w="4397" w:type="dxa"/>
            <w:tcBorders>
              <w:top w:val="single" w:sz="6" w:space="0" w:color="auto"/>
              <w:left w:val="single" w:sz="6" w:space="0" w:color="auto"/>
              <w:bottom w:val="single" w:sz="6" w:space="0" w:color="auto"/>
              <w:right w:val="single" w:sz="6" w:space="0" w:color="auto"/>
            </w:tcBorders>
          </w:tcPr>
          <w:p w:rsidR="004C6F3E"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Unsecured, considered good</w:t>
            </w:r>
          </w:p>
          <w:p w:rsidR="004C6F3E" w:rsidRPr="00D67973" w:rsidRDefault="004C6F3E" w:rsidP="00587C38">
            <w:pPr>
              <w:suppressAutoHyphens/>
              <w:jc w:val="both"/>
              <w:rPr>
                <w:rFonts w:ascii="Times New Roman" w:hAnsi="Times New Roman" w:cs="Times New Roman"/>
                <w:spacing w:val="-2"/>
                <w:sz w:val="24"/>
                <w:szCs w:val="24"/>
              </w:rPr>
            </w:pPr>
          </w:p>
        </w:tc>
        <w:tc>
          <w:tcPr>
            <w:tcW w:w="1050" w:type="dxa"/>
            <w:gridSpan w:val="2"/>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1044" w:type="dxa"/>
            <w:gridSpan w:val="4"/>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1060" w:type="dxa"/>
            <w:gridSpan w:val="4"/>
            <w:tcBorders>
              <w:top w:val="single" w:sz="6" w:space="0" w:color="auto"/>
              <w:left w:val="nil"/>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After w:w="47" w:type="dxa"/>
        </w:trPr>
        <w:tc>
          <w:tcPr>
            <w:tcW w:w="1000"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542"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c</w:t>
            </w:r>
            <w:r w:rsidRPr="00D67973">
              <w:rPr>
                <w:rFonts w:ascii="Times New Roman" w:hAnsi="Times New Roman" w:cs="Times New Roman"/>
                <w:spacing w:val="-2"/>
                <w:sz w:val="24"/>
                <w:szCs w:val="24"/>
              </w:rPr>
              <w:t>)</w:t>
            </w:r>
          </w:p>
        </w:tc>
        <w:tc>
          <w:tcPr>
            <w:tcW w:w="4397" w:type="dxa"/>
            <w:tcBorders>
              <w:top w:val="single" w:sz="6" w:space="0" w:color="auto"/>
              <w:left w:val="single" w:sz="6" w:space="0" w:color="auto"/>
              <w:bottom w:val="single" w:sz="6" w:space="0" w:color="auto"/>
              <w:right w:val="single" w:sz="6" w:space="0" w:color="auto"/>
            </w:tcBorders>
          </w:tcPr>
          <w:p w:rsidR="004C6F3E"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Doubtful</w:t>
            </w:r>
          </w:p>
          <w:p w:rsidR="004C6F3E" w:rsidRPr="00D67973" w:rsidRDefault="004C6F3E" w:rsidP="00587C38">
            <w:pPr>
              <w:suppressAutoHyphens/>
              <w:jc w:val="both"/>
              <w:rPr>
                <w:rFonts w:ascii="Times New Roman" w:hAnsi="Times New Roman" w:cs="Times New Roman"/>
                <w:spacing w:val="-2"/>
                <w:sz w:val="24"/>
                <w:szCs w:val="24"/>
              </w:rPr>
            </w:pPr>
          </w:p>
        </w:tc>
        <w:tc>
          <w:tcPr>
            <w:tcW w:w="1050" w:type="dxa"/>
            <w:gridSpan w:val="2"/>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1044" w:type="dxa"/>
            <w:gridSpan w:val="4"/>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1060" w:type="dxa"/>
            <w:gridSpan w:val="4"/>
            <w:tcBorders>
              <w:top w:val="single" w:sz="6" w:space="0" w:color="auto"/>
              <w:left w:val="nil"/>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After w:w="47" w:type="dxa"/>
        </w:trPr>
        <w:tc>
          <w:tcPr>
            <w:tcW w:w="1000"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3.</w:t>
            </w:r>
          </w:p>
        </w:tc>
        <w:tc>
          <w:tcPr>
            <w:tcW w:w="4939" w:type="dxa"/>
            <w:gridSpan w:val="2"/>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z w:val="24"/>
                <w:szCs w:val="24"/>
              </w:rPr>
            </w:pPr>
            <w:r w:rsidRPr="00D67973">
              <w:rPr>
                <w:rFonts w:ascii="Times New Roman" w:hAnsi="Times New Roman" w:cs="Times New Roman"/>
                <w:sz w:val="24"/>
                <w:szCs w:val="24"/>
              </w:rPr>
              <w:t>Allowance for bad and doubtful loans and advances shown separately under the relevant heads</w:t>
            </w:r>
          </w:p>
          <w:p w:rsidR="004C6F3E" w:rsidRPr="00D67973" w:rsidRDefault="004C6F3E" w:rsidP="00587C38">
            <w:pPr>
              <w:suppressAutoHyphens/>
              <w:jc w:val="both"/>
              <w:rPr>
                <w:rFonts w:ascii="Times New Roman" w:hAnsi="Times New Roman" w:cs="Times New Roman"/>
                <w:spacing w:val="-2"/>
                <w:sz w:val="24"/>
                <w:szCs w:val="24"/>
              </w:rPr>
            </w:pPr>
          </w:p>
        </w:tc>
        <w:tc>
          <w:tcPr>
            <w:tcW w:w="1050" w:type="dxa"/>
            <w:gridSpan w:val="2"/>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1044" w:type="dxa"/>
            <w:gridSpan w:val="4"/>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1060" w:type="dxa"/>
            <w:gridSpan w:val="4"/>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After w:w="47" w:type="dxa"/>
        </w:trPr>
        <w:tc>
          <w:tcPr>
            <w:tcW w:w="1000"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Borders>
              <w:top w:val="single" w:sz="6" w:space="0" w:color="auto"/>
              <w:left w:val="single" w:sz="6" w:space="0" w:color="auto"/>
              <w:bottom w:val="single" w:sz="6" w:space="0" w:color="auto"/>
              <w:right w:val="single" w:sz="6" w:space="0" w:color="auto"/>
            </w:tcBorders>
          </w:tcPr>
          <w:p w:rsidR="004C6F3E" w:rsidRDefault="004C6F3E" w:rsidP="00600AC2">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4.</w:t>
            </w:r>
          </w:p>
        </w:tc>
        <w:tc>
          <w:tcPr>
            <w:tcW w:w="4939" w:type="dxa"/>
            <w:gridSpan w:val="2"/>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Loans and Advances</w:t>
            </w:r>
            <w:r w:rsidRPr="00D67973">
              <w:rPr>
                <w:rFonts w:ascii="Times New Roman" w:hAnsi="Times New Roman" w:cs="Times New Roman"/>
                <w:spacing w:val="-2"/>
                <w:sz w:val="24"/>
                <w:szCs w:val="24"/>
              </w:rPr>
              <w:t xml:space="preserve"> due by directors or other officers of the Company or any of them either severally or jointly with  any other person have been separately stated</w:t>
            </w:r>
          </w:p>
          <w:p w:rsidR="004C6F3E" w:rsidRPr="00D67973" w:rsidRDefault="004C6F3E" w:rsidP="00587C38">
            <w:pPr>
              <w:suppressAutoHyphens/>
              <w:jc w:val="both"/>
              <w:rPr>
                <w:rFonts w:ascii="Times New Roman" w:hAnsi="Times New Roman" w:cs="Times New Roman"/>
                <w:sz w:val="24"/>
                <w:szCs w:val="24"/>
              </w:rPr>
            </w:pPr>
          </w:p>
        </w:tc>
        <w:tc>
          <w:tcPr>
            <w:tcW w:w="1050" w:type="dxa"/>
            <w:gridSpan w:val="2"/>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1044" w:type="dxa"/>
            <w:gridSpan w:val="4"/>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1060" w:type="dxa"/>
            <w:gridSpan w:val="4"/>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After w:w="47" w:type="dxa"/>
        </w:trPr>
        <w:tc>
          <w:tcPr>
            <w:tcW w:w="1000" w:type="dxa"/>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535" w:type="dxa"/>
            <w:tcBorders>
              <w:top w:val="single" w:sz="6" w:space="0" w:color="auto"/>
              <w:left w:val="single" w:sz="6" w:space="0" w:color="auto"/>
              <w:bottom w:val="single" w:sz="6" w:space="0" w:color="auto"/>
              <w:right w:val="single" w:sz="6" w:space="0" w:color="auto"/>
            </w:tcBorders>
          </w:tcPr>
          <w:p w:rsidR="004C6F3E" w:rsidRDefault="004C6F3E" w:rsidP="00600AC2">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5.</w:t>
            </w:r>
          </w:p>
        </w:tc>
        <w:tc>
          <w:tcPr>
            <w:tcW w:w="4939" w:type="dxa"/>
            <w:gridSpan w:val="2"/>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Loans and Advances</w:t>
            </w:r>
            <w:r w:rsidRPr="00D67973">
              <w:rPr>
                <w:rFonts w:ascii="Times New Roman" w:hAnsi="Times New Roman" w:cs="Times New Roman"/>
                <w:spacing w:val="-2"/>
                <w:sz w:val="24"/>
                <w:szCs w:val="24"/>
              </w:rPr>
              <w:t xml:space="preserve"> due by firms or private companies in which any director is a partner or a director or a member have been separately stated</w:t>
            </w:r>
          </w:p>
          <w:p w:rsidR="004C6F3E" w:rsidRPr="00D67973" w:rsidRDefault="004C6F3E" w:rsidP="00587C38">
            <w:pPr>
              <w:suppressAutoHyphens/>
              <w:jc w:val="both"/>
              <w:rPr>
                <w:rFonts w:ascii="Times New Roman" w:hAnsi="Times New Roman" w:cs="Times New Roman"/>
                <w:sz w:val="24"/>
                <w:szCs w:val="24"/>
              </w:rPr>
            </w:pPr>
          </w:p>
        </w:tc>
        <w:tc>
          <w:tcPr>
            <w:tcW w:w="1050" w:type="dxa"/>
            <w:gridSpan w:val="2"/>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1044" w:type="dxa"/>
            <w:gridSpan w:val="4"/>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c>
          <w:tcPr>
            <w:tcW w:w="1060" w:type="dxa"/>
            <w:gridSpan w:val="4"/>
            <w:tcBorders>
              <w:top w:val="single" w:sz="6" w:space="0" w:color="auto"/>
              <w:left w:val="single" w:sz="6" w:space="0" w:color="auto"/>
              <w:bottom w:val="single" w:sz="6" w:space="0" w:color="auto"/>
              <w:right w:val="single" w:sz="6" w:space="0" w:color="auto"/>
            </w:tcBorders>
          </w:tcPr>
          <w:p w:rsidR="004C6F3E" w:rsidRPr="00D67973" w:rsidRDefault="004C6F3E" w:rsidP="00587C38">
            <w:pPr>
              <w:suppressAutoHyphens/>
              <w:jc w:val="both"/>
              <w:rPr>
                <w:rFonts w:ascii="Times New Roman" w:hAnsi="Times New Roman" w:cs="Times New Roman"/>
                <w:spacing w:val="-2"/>
                <w:sz w:val="24"/>
                <w:szCs w:val="24"/>
              </w:rPr>
            </w:pPr>
          </w:p>
        </w:tc>
      </w:tr>
      <w:tr w:rsidR="004C6F3E" w:rsidRPr="00161AD7" w:rsidTr="00577A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After w:w="27" w:type="dxa"/>
        </w:trPr>
        <w:tc>
          <w:tcPr>
            <w:tcW w:w="100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F</w:t>
            </w:r>
            <w:r w:rsidRPr="00642D78">
              <w:rPr>
                <w:rFonts w:ascii="Times New Roman" w:hAnsi="Times New Roman" w:cs="Times New Roman"/>
                <w:spacing w:val="-2"/>
                <w:sz w:val="24"/>
                <w:szCs w:val="24"/>
              </w:rPr>
              <w:t>.</w:t>
            </w:r>
          </w:p>
        </w:tc>
        <w:tc>
          <w:tcPr>
            <w:tcW w:w="5474" w:type="dxa"/>
            <w:gridSpan w:val="3"/>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b/>
                <w:bCs/>
                <w:spacing w:val="-2"/>
                <w:sz w:val="24"/>
                <w:szCs w:val="24"/>
                <w:u w:val="single"/>
              </w:rPr>
            </w:pPr>
            <w:r>
              <w:rPr>
                <w:rFonts w:ascii="Times New Roman" w:hAnsi="Times New Roman" w:cs="Times New Roman"/>
                <w:b/>
                <w:bCs/>
                <w:spacing w:val="-2"/>
                <w:sz w:val="24"/>
                <w:szCs w:val="24"/>
                <w:u w:val="single"/>
              </w:rPr>
              <w:t>OTHER CURRENT ASSETS</w:t>
            </w:r>
            <w:r w:rsidRPr="00642D78">
              <w:rPr>
                <w:rFonts w:ascii="Times New Roman" w:hAnsi="Times New Roman" w:cs="Times New Roman"/>
                <w:b/>
                <w:bCs/>
                <w:spacing w:val="-2"/>
                <w:sz w:val="24"/>
                <w:szCs w:val="24"/>
                <w:u w:val="single"/>
              </w:rPr>
              <w:t xml:space="preserve"> :</w:t>
            </w:r>
          </w:p>
          <w:p w:rsidR="004C6F3E" w:rsidRPr="00642D78" w:rsidRDefault="004C6F3E">
            <w:pPr>
              <w:suppressAutoHyphens/>
              <w:jc w:val="both"/>
              <w:rPr>
                <w:rFonts w:ascii="Times New Roman" w:hAnsi="Times New Roman" w:cs="Times New Roman"/>
                <w:b/>
                <w:bCs/>
                <w:spacing w:val="-2"/>
                <w:sz w:val="24"/>
                <w:szCs w:val="24"/>
                <w:u w:val="single"/>
              </w:rPr>
            </w:pPr>
          </w:p>
        </w:tc>
        <w:tc>
          <w:tcPr>
            <w:tcW w:w="1088" w:type="dxa"/>
            <w:gridSpan w:val="4"/>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06" w:type="dxa"/>
            <w:gridSpan w:val="2"/>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80" w:type="dxa"/>
            <w:gridSpan w:val="5"/>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577A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After w:w="27" w:type="dxa"/>
        </w:trPr>
        <w:tc>
          <w:tcPr>
            <w:tcW w:w="100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535"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4939" w:type="dxa"/>
            <w:gridSpan w:val="2"/>
            <w:tcBorders>
              <w:top w:val="single" w:sz="6" w:space="0" w:color="auto"/>
              <w:left w:val="single" w:sz="6" w:space="0" w:color="auto"/>
              <w:bottom w:val="single" w:sz="6" w:space="0" w:color="auto"/>
              <w:right w:val="single" w:sz="6" w:space="0" w:color="auto"/>
            </w:tcBorders>
          </w:tcPr>
          <w:p w:rsidR="004C6F3E" w:rsidRPr="0041773E" w:rsidRDefault="004C6F3E">
            <w:pPr>
              <w:suppressAutoHyphens/>
              <w:jc w:val="both"/>
              <w:rPr>
                <w:rFonts w:ascii="Times New Roman" w:hAnsi="Times New Roman" w:cs="Times New Roman"/>
                <w:b/>
                <w:sz w:val="24"/>
                <w:szCs w:val="24"/>
              </w:rPr>
            </w:pPr>
            <w:r w:rsidRPr="0041773E">
              <w:rPr>
                <w:rFonts w:ascii="Times New Roman" w:hAnsi="Times New Roman" w:cs="Times New Roman"/>
                <w:b/>
                <w:sz w:val="24"/>
                <w:szCs w:val="24"/>
              </w:rPr>
              <w:t>Current assets that do not fit into any other asset categories are disclosed as Other Current Assets</w:t>
            </w:r>
            <w:r>
              <w:rPr>
                <w:rFonts w:ascii="Times New Roman" w:hAnsi="Times New Roman" w:cs="Times New Roman"/>
                <w:b/>
                <w:sz w:val="24"/>
                <w:szCs w:val="24"/>
              </w:rPr>
              <w:t>, specifying their nature (e.g. Unbilled Revenue, Unamortised Premium or Forward Contracts, etc.)</w:t>
            </w:r>
          </w:p>
          <w:p w:rsidR="004C6F3E" w:rsidRPr="0041773E" w:rsidRDefault="004C6F3E">
            <w:pPr>
              <w:suppressAutoHyphens/>
              <w:jc w:val="both"/>
              <w:rPr>
                <w:rFonts w:ascii="Times New Roman" w:hAnsi="Times New Roman" w:cs="Times New Roman"/>
                <w:b/>
                <w:spacing w:val="-2"/>
                <w:sz w:val="24"/>
                <w:szCs w:val="24"/>
              </w:rPr>
            </w:pPr>
          </w:p>
        </w:tc>
        <w:tc>
          <w:tcPr>
            <w:tcW w:w="1088" w:type="dxa"/>
            <w:gridSpan w:val="4"/>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06" w:type="dxa"/>
            <w:gridSpan w:val="2"/>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80" w:type="dxa"/>
            <w:gridSpan w:val="5"/>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577AF5">
        <w:trPr>
          <w:gridBefore w:val="1"/>
          <w:gridAfter w:val="1"/>
          <w:wAfter w:w="27" w:type="dxa"/>
        </w:trPr>
        <w:tc>
          <w:tcPr>
            <w:tcW w:w="1000" w:type="dxa"/>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III.</w:t>
            </w:r>
          </w:p>
        </w:tc>
        <w:tc>
          <w:tcPr>
            <w:tcW w:w="5474" w:type="dxa"/>
            <w:gridSpan w:val="3"/>
          </w:tcPr>
          <w:p w:rsidR="004C6F3E" w:rsidRPr="00642D78" w:rsidRDefault="004C6F3E">
            <w:pPr>
              <w:suppressAutoHyphens/>
              <w:jc w:val="both"/>
              <w:rPr>
                <w:rFonts w:ascii="Times New Roman" w:hAnsi="Times New Roman" w:cs="Times New Roman"/>
                <w:spacing w:val="-2"/>
                <w:sz w:val="24"/>
                <w:szCs w:val="24"/>
              </w:rPr>
            </w:pPr>
            <w:r>
              <w:rPr>
                <w:rFonts w:ascii="Times New Roman" w:hAnsi="Times New Roman" w:cs="Times New Roman"/>
                <w:b/>
                <w:bCs/>
                <w:spacing w:val="-2"/>
                <w:sz w:val="24"/>
                <w:szCs w:val="24"/>
                <w:u w:val="single"/>
              </w:rPr>
              <w:t>CONTINGENT LIABILITIES AND COMMITTMENTS</w:t>
            </w:r>
          </w:p>
          <w:p w:rsidR="004C6F3E" w:rsidRPr="00642D78" w:rsidRDefault="004C6F3E">
            <w:pPr>
              <w:suppressAutoHyphens/>
              <w:jc w:val="both"/>
              <w:rPr>
                <w:rFonts w:ascii="Times New Roman" w:hAnsi="Times New Roman" w:cs="Times New Roman"/>
                <w:b/>
                <w:bCs/>
                <w:spacing w:val="-2"/>
                <w:sz w:val="24"/>
                <w:szCs w:val="24"/>
                <w:u w:val="single"/>
              </w:rPr>
            </w:pPr>
          </w:p>
        </w:tc>
        <w:tc>
          <w:tcPr>
            <w:tcW w:w="1088" w:type="dxa"/>
            <w:gridSpan w:val="4"/>
          </w:tcPr>
          <w:p w:rsidR="004C6F3E" w:rsidRPr="00642D78" w:rsidRDefault="004C6F3E">
            <w:pPr>
              <w:suppressAutoHyphens/>
              <w:jc w:val="both"/>
              <w:rPr>
                <w:rFonts w:ascii="Times New Roman" w:hAnsi="Times New Roman" w:cs="Times New Roman"/>
                <w:spacing w:val="-2"/>
                <w:sz w:val="24"/>
                <w:szCs w:val="24"/>
              </w:rPr>
            </w:pPr>
          </w:p>
        </w:tc>
        <w:tc>
          <w:tcPr>
            <w:tcW w:w="1006" w:type="dxa"/>
            <w:gridSpan w:val="2"/>
          </w:tcPr>
          <w:p w:rsidR="004C6F3E" w:rsidRPr="00642D78" w:rsidRDefault="004C6F3E">
            <w:pPr>
              <w:suppressAutoHyphens/>
              <w:jc w:val="both"/>
              <w:rPr>
                <w:rFonts w:ascii="Times New Roman" w:hAnsi="Times New Roman" w:cs="Times New Roman"/>
                <w:spacing w:val="-2"/>
                <w:sz w:val="24"/>
                <w:szCs w:val="24"/>
              </w:rPr>
            </w:pPr>
          </w:p>
        </w:tc>
        <w:tc>
          <w:tcPr>
            <w:tcW w:w="1080" w:type="dxa"/>
            <w:gridSpan w:val="5"/>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577AF5">
        <w:trPr>
          <w:gridBefore w:val="1"/>
          <w:gridAfter w:val="1"/>
          <w:wAfter w:w="27" w:type="dxa"/>
        </w:trPr>
        <w:tc>
          <w:tcPr>
            <w:tcW w:w="1000" w:type="dxa"/>
          </w:tcPr>
          <w:p w:rsidR="004C6F3E" w:rsidRPr="00642D78"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A.</w:t>
            </w:r>
          </w:p>
        </w:tc>
        <w:tc>
          <w:tcPr>
            <w:tcW w:w="5474" w:type="dxa"/>
            <w:gridSpan w:val="3"/>
          </w:tcPr>
          <w:p w:rsidR="004C6F3E" w:rsidRPr="00E16578"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Contingent Liabilities are </w:t>
            </w:r>
            <w:r w:rsidRPr="00E16578">
              <w:rPr>
                <w:rFonts w:ascii="Times New Roman" w:hAnsi="Times New Roman" w:cs="Times New Roman"/>
                <w:b/>
                <w:spacing w:val="-2"/>
                <w:sz w:val="24"/>
                <w:szCs w:val="24"/>
                <w:u w:val="single"/>
              </w:rPr>
              <w:t>determined in terms of AS-29</w:t>
            </w:r>
            <w:r w:rsidRPr="00E16578">
              <w:rPr>
                <w:rFonts w:ascii="Times New Roman" w:hAnsi="Times New Roman" w:cs="Times New Roman"/>
                <w:b/>
                <w:spacing w:val="-2"/>
                <w:sz w:val="24"/>
                <w:szCs w:val="24"/>
              </w:rPr>
              <w:t xml:space="preserve"> </w:t>
            </w:r>
            <w:r w:rsidRPr="00E16578">
              <w:rPr>
                <w:rFonts w:ascii="Times New Roman" w:hAnsi="Times New Roman" w:cs="Times New Roman"/>
                <w:spacing w:val="-2"/>
                <w:sz w:val="24"/>
                <w:szCs w:val="24"/>
              </w:rPr>
              <w:t>and classified as :</w:t>
            </w:r>
          </w:p>
          <w:p w:rsidR="004C6F3E" w:rsidRPr="00642D78" w:rsidRDefault="004C6F3E">
            <w:pPr>
              <w:suppressAutoHyphens/>
              <w:jc w:val="both"/>
              <w:rPr>
                <w:rFonts w:ascii="Times New Roman" w:hAnsi="Times New Roman" w:cs="Times New Roman"/>
                <w:spacing w:val="-2"/>
                <w:sz w:val="24"/>
                <w:szCs w:val="24"/>
              </w:rPr>
            </w:pPr>
          </w:p>
        </w:tc>
        <w:tc>
          <w:tcPr>
            <w:tcW w:w="1088" w:type="dxa"/>
            <w:gridSpan w:val="4"/>
          </w:tcPr>
          <w:p w:rsidR="004C6F3E" w:rsidRPr="00642D78" w:rsidRDefault="004C6F3E">
            <w:pPr>
              <w:suppressAutoHyphens/>
              <w:jc w:val="both"/>
              <w:rPr>
                <w:rFonts w:ascii="Times New Roman" w:hAnsi="Times New Roman" w:cs="Times New Roman"/>
                <w:spacing w:val="-2"/>
                <w:sz w:val="24"/>
                <w:szCs w:val="24"/>
              </w:rPr>
            </w:pPr>
          </w:p>
        </w:tc>
        <w:tc>
          <w:tcPr>
            <w:tcW w:w="1006" w:type="dxa"/>
            <w:gridSpan w:val="2"/>
          </w:tcPr>
          <w:p w:rsidR="004C6F3E" w:rsidRPr="00642D78" w:rsidRDefault="004C6F3E">
            <w:pPr>
              <w:suppressAutoHyphens/>
              <w:jc w:val="both"/>
              <w:rPr>
                <w:rFonts w:ascii="Times New Roman" w:hAnsi="Times New Roman" w:cs="Times New Roman"/>
                <w:spacing w:val="-2"/>
                <w:sz w:val="24"/>
                <w:szCs w:val="24"/>
              </w:rPr>
            </w:pPr>
          </w:p>
        </w:tc>
        <w:tc>
          <w:tcPr>
            <w:tcW w:w="1080" w:type="dxa"/>
            <w:gridSpan w:val="5"/>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577AF5">
        <w:trPr>
          <w:gridBefore w:val="1"/>
          <w:gridAfter w:val="1"/>
          <w:wAfter w:w="27" w:type="dxa"/>
        </w:trPr>
        <w:tc>
          <w:tcPr>
            <w:tcW w:w="1000" w:type="dxa"/>
          </w:tcPr>
          <w:p w:rsidR="004C6F3E" w:rsidRPr="00642D78" w:rsidRDefault="004C6F3E">
            <w:pPr>
              <w:suppressAutoHyphens/>
              <w:jc w:val="both"/>
              <w:rPr>
                <w:rFonts w:ascii="Times New Roman" w:hAnsi="Times New Roman" w:cs="Times New Roman"/>
                <w:spacing w:val="-2"/>
                <w:sz w:val="24"/>
                <w:szCs w:val="24"/>
              </w:rPr>
            </w:pPr>
          </w:p>
        </w:tc>
        <w:tc>
          <w:tcPr>
            <w:tcW w:w="535" w:type="dxa"/>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a)</w:t>
            </w:r>
          </w:p>
        </w:tc>
        <w:tc>
          <w:tcPr>
            <w:tcW w:w="4939" w:type="dxa"/>
            <w:gridSpan w:val="2"/>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Claims against the Company not acknowledged as debts</w:t>
            </w:r>
          </w:p>
          <w:p w:rsidR="004C6F3E" w:rsidRPr="00642D78" w:rsidRDefault="004C6F3E">
            <w:pPr>
              <w:suppressAutoHyphens/>
              <w:jc w:val="both"/>
              <w:rPr>
                <w:rFonts w:ascii="Times New Roman" w:hAnsi="Times New Roman" w:cs="Times New Roman"/>
                <w:spacing w:val="-2"/>
                <w:sz w:val="24"/>
                <w:szCs w:val="24"/>
              </w:rPr>
            </w:pPr>
          </w:p>
        </w:tc>
        <w:tc>
          <w:tcPr>
            <w:tcW w:w="1088" w:type="dxa"/>
            <w:gridSpan w:val="4"/>
          </w:tcPr>
          <w:p w:rsidR="004C6F3E" w:rsidRPr="00642D78" w:rsidRDefault="004C6F3E">
            <w:pPr>
              <w:suppressAutoHyphens/>
              <w:jc w:val="both"/>
              <w:rPr>
                <w:rFonts w:ascii="Times New Roman" w:hAnsi="Times New Roman" w:cs="Times New Roman"/>
                <w:spacing w:val="-2"/>
                <w:sz w:val="24"/>
                <w:szCs w:val="24"/>
              </w:rPr>
            </w:pPr>
          </w:p>
        </w:tc>
        <w:tc>
          <w:tcPr>
            <w:tcW w:w="1006" w:type="dxa"/>
            <w:gridSpan w:val="2"/>
          </w:tcPr>
          <w:p w:rsidR="004C6F3E" w:rsidRPr="00642D78" w:rsidRDefault="004C6F3E">
            <w:pPr>
              <w:suppressAutoHyphens/>
              <w:jc w:val="both"/>
              <w:rPr>
                <w:rFonts w:ascii="Times New Roman" w:hAnsi="Times New Roman" w:cs="Times New Roman"/>
                <w:spacing w:val="-2"/>
                <w:sz w:val="24"/>
                <w:szCs w:val="24"/>
              </w:rPr>
            </w:pPr>
          </w:p>
        </w:tc>
        <w:tc>
          <w:tcPr>
            <w:tcW w:w="1080" w:type="dxa"/>
            <w:gridSpan w:val="5"/>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577AF5">
        <w:trPr>
          <w:gridBefore w:val="1"/>
          <w:gridAfter w:val="1"/>
          <w:wAfter w:w="27" w:type="dxa"/>
        </w:trPr>
        <w:tc>
          <w:tcPr>
            <w:tcW w:w="1000" w:type="dxa"/>
          </w:tcPr>
          <w:p w:rsidR="004C6F3E" w:rsidRPr="00642D78" w:rsidRDefault="004C6F3E">
            <w:pPr>
              <w:suppressAutoHyphens/>
              <w:jc w:val="both"/>
              <w:rPr>
                <w:rFonts w:ascii="Times New Roman" w:hAnsi="Times New Roman" w:cs="Times New Roman"/>
                <w:spacing w:val="-2"/>
                <w:sz w:val="24"/>
                <w:szCs w:val="24"/>
              </w:rPr>
            </w:pPr>
          </w:p>
        </w:tc>
        <w:tc>
          <w:tcPr>
            <w:tcW w:w="535" w:type="dxa"/>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b)</w:t>
            </w:r>
          </w:p>
        </w:tc>
        <w:tc>
          <w:tcPr>
            <w:tcW w:w="4939" w:type="dxa"/>
            <w:gridSpan w:val="2"/>
          </w:tcPr>
          <w:p w:rsidR="004C6F3E" w:rsidRPr="00642D78"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Guarantees</w:t>
            </w:r>
          </w:p>
          <w:p w:rsidR="004C6F3E" w:rsidRPr="00642D78" w:rsidRDefault="004C6F3E">
            <w:pPr>
              <w:suppressAutoHyphens/>
              <w:jc w:val="both"/>
              <w:rPr>
                <w:rFonts w:ascii="Times New Roman" w:hAnsi="Times New Roman" w:cs="Times New Roman"/>
                <w:spacing w:val="-2"/>
                <w:sz w:val="24"/>
                <w:szCs w:val="24"/>
              </w:rPr>
            </w:pPr>
          </w:p>
        </w:tc>
        <w:tc>
          <w:tcPr>
            <w:tcW w:w="1088" w:type="dxa"/>
            <w:gridSpan w:val="4"/>
          </w:tcPr>
          <w:p w:rsidR="004C6F3E" w:rsidRPr="00642D78" w:rsidRDefault="004C6F3E">
            <w:pPr>
              <w:suppressAutoHyphens/>
              <w:jc w:val="both"/>
              <w:rPr>
                <w:rFonts w:ascii="Times New Roman" w:hAnsi="Times New Roman" w:cs="Times New Roman"/>
                <w:spacing w:val="-2"/>
                <w:sz w:val="24"/>
                <w:szCs w:val="24"/>
              </w:rPr>
            </w:pPr>
          </w:p>
        </w:tc>
        <w:tc>
          <w:tcPr>
            <w:tcW w:w="1006" w:type="dxa"/>
            <w:gridSpan w:val="2"/>
          </w:tcPr>
          <w:p w:rsidR="004C6F3E" w:rsidRPr="00642D78" w:rsidRDefault="004C6F3E">
            <w:pPr>
              <w:suppressAutoHyphens/>
              <w:jc w:val="both"/>
              <w:rPr>
                <w:rFonts w:ascii="Times New Roman" w:hAnsi="Times New Roman" w:cs="Times New Roman"/>
                <w:spacing w:val="-2"/>
                <w:sz w:val="24"/>
                <w:szCs w:val="24"/>
              </w:rPr>
            </w:pPr>
          </w:p>
        </w:tc>
        <w:tc>
          <w:tcPr>
            <w:tcW w:w="1080" w:type="dxa"/>
            <w:gridSpan w:val="5"/>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577AF5">
        <w:trPr>
          <w:gridBefore w:val="1"/>
          <w:gridAfter w:val="1"/>
          <w:wAfter w:w="27" w:type="dxa"/>
        </w:trPr>
        <w:tc>
          <w:tcPr>
            <w:tcW w:w="1000" w:type="dxa"/>
          </w:tcPr>
          <w:p w:rsidR="004C6F3E" w:rsidRPr="00161AD7" w:rsidRDefault="004C6F3E">
            <w:pPr>
              <w:suppressAutoHyphens/>
              <w:jc w:val="both"/>
              <w:rPr>
                <w:rFonts w:ascii="Times New Roman" w:hAnsi="Times New Roman" w:cs="Times New Roman"/>
                <w:spacing w:val="-2"/>
                <w:sz w:val="24"/>
                <w:szCs w:val="24"/>
              </w:rPr>
            </w:pPr>
          </w:p>
        </w:tc>
        <w:tc>
          <w:tcPr>
            <w:tcW w:w="535" w:type="dxa"/>
          </w:tcPr>
          <w:p w:rsidR="004C6F3E" w:rsidRPr="00161AD7"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c)</w:t>
            </w:r>
          </w:p>
        </w:tc>
        <w:tc>
          <w:tcPr>
            <w:tcW w:w="4939" w:type="dxa"/>
            <w:gridSpan w:val="2"/>
          </w:tcPr>
          <w:p w:rsidR="004C6F3E"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Other money for which the Company is contingently liable</w:t>
            </w:r>
          </w:p>
          <w:p w:rsidR="004C6F3E" w:rsidRPr="00161AD7" w:rsidDel="00587C38" w:rsidRDefault="004C6F3E">
            <w:pPr>
              <w:suppressAutoHyphens/>
              <w:jc w:val="both"/>
              <w:rPr>
                <w:rFonts w:ascii="Times New Roman" w:hAnsi="Times New Roman" w:cs="Times New Roman"/>
                <w:spacing w:val="-2"/>
                <w:sz w:val="24"/>
                <w:szCs w:val="24"/>
              </w:rPr>
            </w:pPr>
          </w:p>
        </w:tc>
        <w:tc>
          <w:tcPr>
            <w:tcW w:w="1088" w:type="dxa"/>
            <w:gridSpan w:val="4"/>
          </w:tcPr>
          <w:p w:rsidR="004C6F3E" w:rsidRPr="00161AD7" w:rsidRDefault="004C6F3E">
            <w:pPr>
              <w:suppressAutoHyphens/>
              <w:jc w:val="both"/>
              <w:rPr>
                <w:rFonts w:ascii="Times New Roman" w:hAnsi="Times New Roman" w:cs="Times New Roman"/>
                <w:spacing w:val="-2"/>
                <w:sz w:val="24"/>
                <w:szCs w:val="24"/>
              </w:rPr>
            </w:pPr>
          </w:p>
        </w:tc>
        <w:tc>
          <w:tcPr>
            <w:tcW w:w="1006" w:type="dxa"/>
            <w:gridSpan w:val="2"/>
          </w:tcPr>
          <w:p w:rsidR="004C6F3E" w:rsidRPr="00161AD7" w:rsidRDefault="004C6F3E">
            <w:pPr>
              <w:suppressAutoHyphens/>
              <w:jc w:val="both"/>
              <w:rPr>
                <w:rFonts w:ascii="Times New Roman" w:hAnsi="Times New Roman" w:cs="Times New Roman"/>
                <w:spacing w:val="-2"/>
                <w:sz w:val="24"/>
                <w:szCs w:val="24"/>
              </w:rPr>
            </w:pPr>
          </w:p>
        </w:tc>
        <w:tc>
          <w:tcPr>
            <w:tcW w:w="1080" w:type="dxa"/>
            <w:gridSpan w:val="5"/>
          </w:tcPr>
          <w:p w:rsidR="004C6F3E" w:rsidRPr="00161AD7" w:rsidRDefault="004C6F3E">
            <w:pPr>
              <w:suppressAutoHyphens/>
              <w:jc w:val="both"/>
              <w:rPr>
                <w:rFonts w:ascii="Times New Roman" w:hAnsi="Times New Roman" w:cs="Times New Roman"/>
                <w:spacing w:val="-2"/>
                <w:sz w:val="24"/>
                <w:szCs w:val="24"/>
              </w:rPr>
            </w:pPr>
          </w:p>
        </w:tc>
      </w:tr>
      <w:tr w:rsidR="004C6F3E" w:rsidRPr="00161AD7" w:rsidTr="00577AF5">
        <w:trPr>
          <w:gridBefore w:val="1"/>
          <w:gridAfter w:val="1"/>
          <w:wAfter w:w="27" w:type="dxa"/>
        </w:trPr>
        <w:tc>
          <w:tcPr>
            <w:tcW w:w="1000" w:type="dxa"/>
          </w:tcPr>
          <w:p w:rsidR="004C6F3E" w:rsidRPr="00D20248" w:rsidRDefault="004C6F3E" w:rsidP="00C55256">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B.</w:t>
            </w:r>
          </w:p>
        </w:tc>
        <w:tc>
          <w:tcPr>
            <w:tcW w:w="5474" w:type="dxa"/>
            <w:gridSpan w:val="3"/>
          </w:tcPr>
          <w:p w:rsidR="004C6F3E" w:rsidRPr="00D20248" w:rsidRDefault="004C6F3E" w:rsidP="00C55256">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Commitments are classified as:</w:t>
            </w:r>
          </w:p>
          <w:p w:rsidR="004C6F3E" w:rsidRPr="00D20248" w:rsidRDefault="004C6F3E" w:rsidP="00C55256">
            <w:pPr>
              <w:suppressAutoHyphens/>
              <w:jc w:val="both"/>
              <w:rPr>
                <w:rFonts w:ascii="Times New Roman" w:hAnsi="Times New Roman" w:cs="Times New Roman"/>
                <w:spacing w:val="-2"/>
                <w:sz w:val="24"/>
                <w:szCs w:val="24"/>
              </w:rPr>
            </w:pPr>
          </w:p>
        </w:tc>
        <w:tc>
          <w:tcPr>
            <w:tcW w:w="1088" w:type="dxa"/>
            <w:gridSpan w:val="4"/>
          </w:tcPr>
          <w:p w:rsidR="004C6F3E" w:rsidRPr="00D20248" w:rsidRDefault="004C6F3E" w:rsidP="00C55256">
            <w:pPr>
              <w:suppressAutoHyphens/>
              <w:jc w:val="both"/>
              <w:rPr>
                <w:rFonts w:ascii="Times New Roman" w:hAnsi="Times New Roman" w:cs="Times New Roman"/>
                <w:spacing w:val="-2"/>
                <w:sz w:val="24"/>
                <w:szCs w:val="24"/>
              </w:rPr>
            </w:pPr>
          </w:p>
        </w:tc>
        <w:tc>
          <w:tcPr>
            <w:tcW w:w="1006" w:type="dxa"/>
            <w:gridSpan w:val="2"/>
          </w:tcPr>
          <w:p w:rsidR="004C6F3E" w:rsidRPr="00D20248" w:rsidRDefault="004C6F3E" w:rsidP="00C55256">
            <w:pPr>
              <w:suppressAutoHyphens/>
              <w:jc w:val="both"/>
              <w:rPr>
                <w:rFonts w:ascii="Times New Roman" w:hAnsi="Times New Roman" w:cs="Times New Roman"/>
                <w:spacing w:val="-2"/>
                <w:sz w:val="24"/>
                <w:szCs w:val="24"/>
              </w:rPr>
            </w:pPr>
          </w:p>
        </w:tc>
        <w:tc>
          <w:tcPr>
            <w:tcW w:w="1080" w:type="dxa"/>
            <w:gridSpan w:val="5"/>
          </w:tcPr>
          <w:p w:rsidR="004C6F3E" w:rsidRPr="00D20248" w:rsidRDefault="004C6F3E" w:rsidP="00C55256">
            <w:pPr>
              <w:suppressAutoHyphens/>
              <w:jc w:val="both"/>
              <w:rPr>
                <w:rFonts w:ascii="Times New Roman" w:hAnsi="Times New Roman" w:cs="Times New Roman"/>
                <w:spacing w:val="-2"/>
                <w:sz w:val="24"/>
                <w:szCs w:val="24"/>
              </w:rPr>
            </w:pPr>
          </w:p>
        </w:tc>
      </w:tr>
      <w:tr w:rsidR="004C6F3E" w:rsidRPr="00161AD7" w:rsidTr="00577AF5">
        <w:trPr>
          <w:gridBefore w:val="1"/>
          <w:gridAfter w:val="1"/>
          <w:wAfter w:w="27" w:type="dxa"/>
        </w:trPr>
        <w:tc>
          <w:tcPr>
            <w:tcW w:w="1000" w:type="dxa"/>
          </w:tcPr>
          <w:p w:rsidR="004C6F3E" w:rsidRPr="00161AD7" w:rsidRDefault="004C6F3E">
            <w:pPr>
              <w:suppressAutoHyphens/>
              <w:jc w:val="both"/>
              <w:rPr>
                <w:rFonts w:ascii="Times New Roman" w:hAnsi="Times New Roman" w:cs="Times New Roman"/>
                <w:spacing w:val="-2"/>
                <w:sz w:val="24"/>
                <w:szCs w:val="24"/>
              </w:rPr>
            </w:pPr>
          </w:p>
        </w:tc>
        <w:tc>
          <w:tcPr>
            <w:tcW w:w="535" w:type="dxa"/>
          </w:tcPr>
          <w:p w:rsidR="004C6F3E"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a)</w:t>
            </w:r>
          </w:p>
        </w:tc>
        <w:tc>
          <w:tcPr>
            <w:tcW w:w="4939" w:type="dxa"/>
            <w:gridSpan w:val="2"/>
          </w:tcPr>
          <w:p w:rsidR="004C6F3E" w:rsidRPr="00D20248" w:rsidRDefault="004C6F3E" w:rsidP="00C55256">
            <w:pPr>
              <w:suppressAutoHyphens/>
              <w:jc w:val="both"/>
              <w:rPr>
                <w:rFonts w:ascii="Times New Roman" w:hAnsi="Times New Roman" w:cs="Times New Roman"/>
                <w:spacing w:val="-2"/>
                <w:sz w:val="24"/>
                <w:szCs w:val="24"/>
              </w:rPr>
            </w:pPr>
            <w:r w:rsidRPr="00D20248">
              <w:rPr>
                <w:rFonts w:ascii="Times New Roman" w:hAnsi="Times New Roman" w:cs="Times New Roman"/>
                <w:spacing w:val="-2"/>
                <w:sz w:val="24"/>
                <w:szCs w:val="24"/>
              </w:rPr>
              <w:t>Estimated amount of contracts remaining to be executed on capital account and not provided for</w:t>
            </w:r>
          </w:p>
          <w:p w:rsidR="004C6F3E" w:rsidRDefault="004C6F3E">
            <w:pPr>
              <w:suppressAutoHyphens/>
              <w:jc w:val="both"/>
              <w:rPr>
                <w:rFonts w:ascii="Times New Roman" w:hAnsi="Times New Roman" w:cs="Times New Roman"/>
                <w:spacing w:val="-2"/>
                <w:sz w:val="24"/>
                <w:szCs w:val="24"/>
              </w:rPr>
            </w:pPr>
          </w:p>
        </w:tc>
        <w:tc>
          <w:tcPr>
            <w:tcW w:w="1088" w:type="dxa"/>
            <w:gridSpan w:val="4"/>
          </w:tcPr>
          <w:p w:rsidR="004C6F3E" w:rsidRPr="00161AD7" w:rsidRDefault="004C6F3E">
            <w:pPr>
              <w:suppressAutoHyphens/>
              <w:jc w:val="both"/>
              <w:rPr>
                <w:rFonts w:ascii="Times New Roman" w:hAnsi="Times New Roman" w:cs="Times New Roman"/>
                <w:spacing w:val="-2"/>
                <w:sz w:val="24"/>
                <w:szCs w:val="24"/>
              </w:rPr>
            </w:pPr>
          </w:p>
        </w:tc>
        <w:tc>
          <w:tcPr>
            <w:tcW w:w="1006" w:type="dxa"/>
            <w:gridSpan w:val="2"/>
          </w:tcPr>
          <w:p w:rsidR="004C6F3E" w:rsidRPr="00161AD7" w:rsidRDefault="004C6F3E">
            <w:pPr>
              <w:suppressAutoHyphens/>
              <w:jc w:val="both"/>
              <w:rPr>
                <w:rFonts w:ascii="Times New Roman" w:hAnsi="Times New Roman" w:cs="Times New Roman"/>
                <w:spacing w:val="-2"/>
                <w:sz w:val="24"/>
                <w:szCs w:val="24"/>
              </w:rPr>
            </w:pPr>
          </w:p>
        </w:tc>
        <w:tc>
          <w:tcPr>
            <w:tcW w:w="1080" w:type="dxa"/>
            <w:gridSpan w:val="5"/>
          </w:tcPr>
          <w:p w:rsidR="004C6F3E" w:rsidRPr="00161AD7" w:rsidRDefault="004C6F3E">
            <w:pPr>
              <w:suppressAutoHyphens/>
              <w:jc w:val="both"/>
              <w:rPr>
                <w:rFonts w:ascii="Times New Roman" w:hAnsi="Times New Roman" w:cs="Times New Roman"/>
                <w:spacing w:val="-2"/>
                <w:sz w:val="24"/>
                <w:szCs w:val="24"/>
              </w:rPr>
            </w:pPr>
          </w:p>
        </w:tc>
      </w:tr>
      <w:tr w:rsidR="004C6F3E" w:rsidRPr="00161AD7" w:rsidTr="00577AF5">
        <w:trPr>
          <w:gridBefore w:val="1"/>
          <w:gridAfter w:val="1"/>
          <w:wAfter w:w="27" w:type="dxa"/>
        </w:trPr>
        <w:tc>
          <w:tcPr>
            <w:tcW w:w="1000" w:type="dxa"/>
          </w:tcPr>
          <w:p w:rsidR="004C6F3E" w:rsidRPr="00161AD7" w:rsidRDefault="004C6F3E">
            <w:pPr>
              <w:suppressAutoHyphens/>
              <w:jc w:val="both"/>
              <w:rPr>
                <w:rFonts w:ascii="Times New Roman" w:hAnsi="Times New Roman" w:cs="Times New Roman"/>
                <w:spacing w:val="-2"/>
                <w:sz w:val="24"/>
                <w:szCs w:val="24"/>
              </w:rPr>
            </w:pPr>
          </w:p>
        </w:tc>
        <w:tc>
          <w:tcPr>
            <w:tcW w:w="535" w:type="dxa"/>
          </w:tcPr>
          <w:p w:rsidR="004C6F3E"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b)</w:t>
            </w:r>
          </w:p>
        </w:tc>
        <w:tc>
          <w:tcPr>
            <w:tcW w:w="4939" w:type="dxa"/>
            <w:gridSpan w:val="2"/>
          </w:tcPr>
          <w:p w:rsidR="004C6F3E" w:rsidRPr="00852790" w:rsidRDefault="004C6F3E" w:rsidP="00642D78">
            <w:pPr>
              <w:adjustRightInd w:val="0"/>
              <w:jc w:val="both"/>
              <w:rPr>
                <w:rFonts w:ascii="Times New Roman" w:hAnsi="Times New Roman" w:cs="Times New Roman"/>
                <w:color w:val="000000"/>
                <w:sz w:val="24"/>
                <w:szCs w:val="24"/>
              </w:rPr>
            </w:pPr>
            <w:r w:rsidRPr="00852790">
              <w:rPr>
                <w:rFonts w:ascii="Times New Roman" w:hAnsi="Times New Roman" w:cs="Times New Roman"/>
                <w:color w:val="000000"/>
                <w:sz w:val="24"/>
                <w:szCs w:val="24"/>
              </w:rPr>
              <w:t>Uncalled liability on shares and other investments partly paid</w:t>
            </w:r>
          </w:p>
          <w:p w:rsidR="004C6F3E" w:rsidRPr="00D20248" w:rsidRDefault="004C6F3E" w:rsidP="00C55256">
            <w:pPr>
              <w:suppressAutoHyphens/>
              <w:jc w:val="both"/>
              <w:rPr>
                <w:rFonts w:ascii="Times New Roman" w:hAnsi="Times New Roman" w:cs="Times New Roman"/>
                <w:spacing w:val="-2"/>
                <w:sz w:val="24"/>
                <w:szCs w:val="24"/>
              </w:rPr>
            </w:pPr>
          </w:p>
        </w:tc>
        <w:tc>
          <w:tcPr>
            <w:tcW w:w="1088" w:type="dxa"/>
            <w:gridSpan w:val="4"/>
          </w:tcPr>
          <w:p w:rsidR="004C6F3E" w:rsidRPr="00161AD7" w:rsidRDefault="004C6F3E">
            <w:pPr>
              <w:suppressAutoHyphens/>
              <w:jc w:val="both"/>
              <w:rPr>
                <w:rFonts w:ascii="Times New Roman" w:hAnsi="Times New Roman" w:cs="Times New Roman"/>
                <w:spacing w:val="-2"/>
                <w:sz w:val="24"/>
                <w:szCs w:val="24"/>
              </w:rPr>
            </w:pPr>
          </w:p>
        </w:tc>
        <w:tc>
          <w:tcPr>
            <w:tcW w:w="1006" w:type="dxa"/>
            <w:gridSpan w:val="2"/>
          </w:tcPr>
          <w:p w:rsidR="004C6F3E" w:rsidRPr="00161AD7" w:rsidRDefault="004C6F3E">
            <w:pPr>
              <w:suppressAutoHyphens/>
              <w:jc w:val="both"/>
              <w:rPr>
                <w:rFonts w:ascii="Times New Roman" w:hAnsi="Times New Roman" w:cs="Times New Roman"/>
                <w:spacing w:val="-2"/>
                <w:sz w:val="24"/>
                <w:szCs w:val="24"/>
              </w:rPr>
            </w:pPr>
          </w:p>
        </w:tc>
        <w:tc>
          <w:tcPr>
            <w:tcW w:w="1080" w:type="dxa"/>
            <w:gridSpan w:val="5"/>
          </w:tcPr>
          <w:p w:rsidR="004C6F3E" w:rsidRPr="00161AD7" w:rsidRDefault="004C6F3E">
            <w:pPr>
              <w:suppressAutoHyphens/>
              <w:jc w:val="both"/>
              <w:rPr>
                <w:rFonts w:ascii="Times New Roman" w:hAnsi="Times New Roman" w:cs="Times New Roman"/>
                <w:spacing w:val="-2"/>
                <w:sz w:val="24"/>
                <w:szCs w:val="24"/>
              </w:rPr>
            </w:pPr>
          </w:p>
        </w:tc>
      </w:tr>
      <w:tr w:rsidR="004C6F3E" w:rsidRPr="00161AD7" w:rsidTr="00577AF5">
        <w:trPr>
          <w:gridBefore w:val="1"/>
          <w:gridAfter w:val="1"/>
          <w:wAfter w:w="27" w:type="dxa"/>
        </w:trPr>
        <w:tc>
          <w:tcPr>
            <w:tcW w:w="1000" w:type="dxa"/>
          </w:tcPr>
          <w:p w:rsidR="004C6F3E" w:rsidRPr="00642D78" w:rsidRDefault="004C6F3E">
            <w:pPr>
              <w:suppressAutoHyphens/>
              <w:jc w:val="both"/>
              <w:rPr>
                <w:rFonts w:ascii="Times New Roman" w:hAnsi="Times New Roman" w:cs="Times New Roman"/>
                <w:spacing w:val="-2"/>
                <w:sz w:val="24"/>
                <w:szCs w:val="24"/>
              </w:rPr>
            </w:pPr>
          </w:p>
        </w:tc>
        <w:tc>
          <w:tcPr>
            <w:tcW w:w="535" w:type="dxa"/>
          </w:tcPr>
          <w:p w:rsidR="004C6F3E" w:rsidRPr="00642D78"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c</w:t>
            </w:r>
            <w:r w:rsidRPr="00642D78">
              <w:rPr>
                <w:rFonts w:ascii="Times New Roman" w:hAnsi="Times New Roman" w:cs="Times New Roman"/>
                <w:spacing w:val="-2"/>
                <w:sz w:val="24"/>
                <w:szCs w:val="24"/>
              </w:rPr>
              <w:t>)</w:t>
            </w:r>
          </w:p>
        </w:tc>
        <w:tc>
          <w:tcPr>
            <w:tcW w:w="4963" w:type="dxa"/>
            <w:gridSpan w:val="3"/>
          </w:tcPr>
          <w:p w:rsidR="004C6F3E" w:rsidRPr="0041773E" w:rsidRDefault="004C6F3E">
            <w:pPr>
              <w:suppressAutoHyphens/>
              <w:jc w:val="both"/>
              <w:rPr>
                <w:rFonts w:ascii="Times New Roman" w:hAnsi="Times New Roman" w:cs="Times New Roman"/>
                <w:b/>
                <w:spacing w:val="-2"/>
                <w:sz w:val="24"/>
                <w:szCs w:val="24"/>
              </w:rPr>
            </w:pPr>
            <w:r w:rsidRPr="0041773E">
              <w:rPr>
                <w:rFonts w:ascii="Times New Roman" w:hAnsi="Times New Roman" w:cs="Times New Roman"/>
                <w:b/>
                <w:spacing w:val="-2"/>
                <w:sz w:val="24"/>
                <w:szCs w:val="24"/>
              </w:rPr>
              <w:t>Other commitments (specifying nature)</w:t>
            </w:r>
          </w:p>
          <w:p w:rsidR="004C6F3E" w:rsidRPr="0041773E" w:rsidRDefault="004C6F3E">
            <w:pPr>
              <w:suppressAutoHyphens/>
              <w:jc w:val="both"/>
              <w:rPr>
                <w:rFonts w:ascii="Times New Roman" w:hAnsi="Times New Roman" w:cs="Times New Roman"/>
                <w:b/>
                <w:spacing w:val="-2"/>
                <w:sz w:val="24"/>
                <w:szCs w:val="24"/>
              </w:rPr>
            </w:pPr>
            <w:r w:rsidRPr="0041773E">
              <w:rPr>
                <w:rFonts w:ascii="Times New Roman" w:hAnsi="Times New Roman" w:cs="Times New Roman"/>
                <w:b/>
                <w:spacing w:val="-2"/>
                <w:sz w:val="24"/>
                <w:szCs w:val="24"/>
              </w:rPr>
              <w:t xml:space="preserve"> </w:t>
            </w:r>
          </w:p>
        </w:tc>
        <w:tc>
          <w:tcPr>
            <w:tcW w:w="1080" w:type="dxa"/>
            <w:gridSpan w:val="4"/>
          </w:tcPr>
          <w:p w:rsidR="004C6F3E" w:rsidRPr="00642D78" w:rsidRDefault="004C6F3E">
            <w:pPr>
              <w:suppressAutoHyphens/>
              <w:jc w:val="both"/>
              <w:rPr>
                <w:rFonts w:ascii="Times New Roman" w:hAnsi="Times New Roman" w:cs="Times New Roman"/>
                <w:spacing w:val="-2"/>
                <w:sz w:val="24"/>
                <w:szCs w:val="24"/>
              </w:rPr>
            </w:pPr>
          </w:p>
        </w:tc>
        <w:tc>
          <w:tcPr>
            <w:tcW w:w="990" w:type="dxa"/>
          </w:tcPr>
          <w:p w:rsidR="004C6F3E" w:rsidRPr="00642D78" w:rsidRDefault="004C6F3E">
            <w:pPr>
              <w:suppressAutoHyphens/>
              <w:jc w:val="both"/>
              <w:rPr>
                <w:rFonts w:ascii="Times New Roman" w:hAnsi="Times New Roman" w:cs="Times New Roman"/>
                <w:spacing w:val="-2"/>
                <w:sz w:val="24"/>
                <w:szCs w:val="24"/>
              </w:rPr>
            </w:pPr>
          </w:p>
        </w:tc>
        <w:tc>
          <w:tcPr>
            <w:tcW w:w="1080" w:type="dxa"/>
            <w:gridSpan w:val="5"/>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577AF5">
        <w:trPr>
          <w:gridBefore w:val="1"/>
          <w:gridAfter w:val="1"/>
          <w:wAfter w:w="27" w:type="dxa"/>
        </w:trPr>
        <w:tc>
          <w:tcPr>
            <w:tcW w:w="1000" w:type="dxa"/>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IV.</w:t>
            </w:r>
          </w:p>
        </w:tc>
        <w:tc>
          <w:tcPr>
            <w:tcW w:w="5498" w:type="dxa"/>
            <w:gridSpan w:val="4"/>
          </w:tcPr>
          <w:p w:rsidR="004C6F3E" w:rsidRPr="00642D78" w:rsidRDefault="004C6F3E">
            <w:pPr>
              <w:suppressAutoHyphens/>
              <w:jc w:val="both"/>
              <w:rPr>
                <w:rFonts w:ascii="Times New Roman" w:hAnsi="Times New Roman" w:cs="Times New Roman"/>
                <w:b/>
                <w:bCs/>
                <w:spacing w:val="-2"/>
                <w:sz w:val="24"/>
                <w:szCs w:val="24"/>
                <w:u w:val="single"/>
              </w:rPr>
            </w:pPr>
            <w:r w:rsidRPr="00642D78">
              <w:rPr>
                <w:rFonts w:ascii="Times New Roman" w:hAnsi="Times New Roman" w:cs="Times New Roman"/>
                <w:b/>
                <w:bCs/>
                <w:spacing w:val="-2"/>
                <w:sz w:val="24"/>
                <w:szCs w:val="24"/>
                <w:u w:val="single"/>
              </w:rPr>
              <w:t>GENERAL</w:t>
            </w:r>
          </w:p>
          <w:p w:rsidR="004C6F3E" w:rsidRPr="00642D78" w:rsidRDefault="004C6F3E">
            <w:pPr>
              <w:suppressAutoHyphens/>
              <w:jc w:val="both"/>
              <w:rPr>
                <w:rFonts w:ascii="Times New Roman" w:hAnsi="Times New Roman" w:cs="Times New Roman"/>
                <w:b/>
                <w:bCs/>
                <w:spacing w:val="-2"/>
                <w:sz w:val="24"/>
                <w:szCs w:val="24"/>
                <w:u w:val="single"/>
              </w:rPr>
            </w:pPr>
          </w:p>
        </w:tc>
        <w:tc>
          <w:tcPr>
            <w:tcW w:w="1080" w:type="dxa"/>
            <w:gridSpan w:val="4"/>
          </w:tcPr>
          <w:p w:rsidR="004C6F3E" w:rsidRPr="00642D78" w:rsidRDefault="004C6F3E">
            <w:pPr>
              <w:suppressAutoHyphens/>
              <w:jc w:val="both"/>
              <w:rPr>
                <w:rFonts w:ascii="Times New Roman" w:hAnsi="Times New Roman" w:cs="Times New Roman"/>
                <w:spacing w:val="-2"/>
                <w:sz w:val="24"/>
                <w:szCs w:val="24"/>
              </w:rPr>
            </w:pPr>
          </w:p>
        </w:tc>
        <w:tc>
          <w:tcPr>
            <w:tcW w:w="990" w:type="dxa"/>
          </w:tcPr>
          <w:p w:rsidR="004C6F3E" w:rsidRPr="00642D78" w:rsidRDefault="004C6F3E">
            <w:pPr>
              <w:suppressAutoHyphens/>
              <w:jc w:val="both"/>
              <w:rPr>
                <w:rFonts w:ascii="Times New Roman" w:hAnsi="Times New Roman" w:cs="Times New Roman"/>
                <w:spacing w:val="-2"/>
                <w:sz w:val="24"/>
                <w:szCs w:val="24"/>
              </w:rPr>
            </w:pPr>
          </w:p>
        </w:tc>
        <w:tc>
          <w:tcPr>
            <w:tcW w:w="1080" w:type="dxa"/>
            <w:gridSpan w:val="5"/>
          </w:tcPr>
          <w:p w:rsidR="004C6F3E" w:rsidRPr="00642D78" w:rsidRDefault="004C6F3E">
            <w:pPr>
              <w:suppressAutoHyphens/>
              <w:jc w:val="both"/>
              <w:rPr>
                <w:rFonts w:ascii="Times New Roman" w:hAnsi="Times New Roman" w:cs="Times New Roman"/>
                <w:spacing w:val="-2"/>
                <w:sz w:val="24"/>
                <w:szCs w:val="24"/>
              </w:rPr>
            </w:pPr>
          </w:p>
        </w:tc>
      </w:tr>
      <w:tr w:rsidR="004C6F3E" w:rsidRPr="00322DFE" w:rsidTr="00577AF5">
        <w:trPr>
          <w:gridBefore w:val="1"/>
          <w:gridAfter w:val="1"/>
          <w:wAfter w:w="27" w:type="dxa"/>
        </w:trPr>
        <w:tc>
          <w:tcPr>
            <w:tcW w:w="1000" w:type="dxa"/>
          </w:tcPr>
          <w:p w:rsidR="004C6F3E" w:rsidRPr="00642D78" w:rsidRDefault="004C6F3E">
            <w:pPr>
              <w:suppressAutoHyphens/>
              <w:jc w:val="both"/>
              <w:rPr>
                <w:rFonts w:ascii="Times New Roman" w:hAnsi="Times New Roman" w:cs="Times New Roman"/>
                <w:spacing w:val="-2"/>
                <w:sz w:val="24"/>
                <w:szCs w:val="24"/>
              </w:rPr>
            </w:pPr>
          </w:p>
        </w:tc>
        <w:tc>
          <w:tcPr>
            <w:tcW w:w="535" w:type="dxa"/>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a)</w:t>
            </w:r>
          </w:p>
        </w:tc>
        <w:tc>
          <w:tcPr>
            <w:tcW w:w="4963" w:type="dxa"/>
            <w:gridSpan w:val="3"/>
          </w:tcPr>
          <w:p w:rsidR="004C6F3E" w:rsidRPr="0041773E" w:rsidRDefault="004C6F3E">
            <w:pPr>
              <w:suppressAutoHyphens/>
              <w:jc w:val="both"/>
              <w:rPr>
                <w:rFonts w:ascii="Times New Roman" w:hAnsi="Times New Roman" w:cs="Times New Roman"/>
                <w:b/>
                <w:sz w:val="24"/>
                <w:szCs w:val="24"/>
              </w:rPr>
            </w:pPr>
            <w:r w:rsidRPr="0041773E">
              <w:rPr>
                <w:rFonts w:ascii="Times New Roman" w:hAnsi="Times New Roman" w:cs="Times New Roman"/>
                <w:b/>
                <w:sz w:val="24"/>
                <w:szCs w:val="24"/>
              </w:rPr>
              <w:t>The amount of dividends proposed to be distributed to equity and preference shareholders for the period and the related amount per share has been shown separately</w:t>
            </w:r>
            <w:r>
              <w:rPr>
                <w:rFonts w:ascii="Times New Roman" w:hAnsi="Times New Roman" w:cs="Times New Roman"/>
                <w:b/>
                <w:sz w:val="24"/>
                <w:szCs w:val="24"/>
              </w:rPr>
              <w:t>. (Provision is to be made for proposed dividend until AS-4 is suitably amended).</w:t>
            </w:r>
          </w:p>
          <w:p w:rsidR="004C6F3E" w:rsidRPr="0041773E" w:rsidRDefault="004C6F3E">
            <w:pPr>
              <w:suppressAutoHyphens/>
              <w:jc w:val="both"/>
              <w:rPr>
                <w:rFonts w:ascii="Times New Roman" w:hAnsi="Times New Roman" w:cs="Times New Roman"/>
                <w:b/>
                <w:spacing w:val="-2"/>
                <w:sz w:val="24"/>
                <w:szCs w:val="24"/>
              </w:rPr>
            </w:pPr>
          </w:p>
        </w:tc>
        <w:tc>
          <w:tcPr>
            <w:tcW w:w="1080" w:type="dxa"/>
            <w:gridSpan w:val="4"/>
          </w:tcPr>
          <w:p w:rsidR="004C6F3E" w:rsidRPr="00642D78" w:rsidRDefault="004C6F3E">
            <w:pPr>
              <w:suppressAutoHyphens/>
              <w:jc w:val="both"/>
              <w:rPr>
                <w:rFonts w:ascii="Times New Roman" w:hAnsi="Times New Roman" w:cs="Times New Roman"/>
                <w:spacing w:val="-2"/>
                <w:sz w:val="24"/>
                <w:szCs w:val="24"/>
              </w:rPr>
            </w:pPr>
          </w:p>
        </w:tc>
        <w:tc>
          <w:tcPr>
            <w:tcW w:w="990" w:type="dxa"/>
          </w:tcPr>
          <w:p w:rsidR="004C6F3E" w:rsidRPr="00642D78" w:rsidRDefault="004C6F3E">
            <w:pPr>
              <w:suppressAutoHyphens/>
              <w:jc w:val="both"/>
              <w:rPr>
                <w:rFonts w:ascii="Times New Roman" w:hAnsi="Times New Roman" w:cs="Times New Roman"/>
                <w:spacing w:val="-2"/>
                <w:sz w:val="24"/>
                <w:szCs w:val="24"/>
              </w:rPr>
            </w:pPr>
          </w:p>
        </w:tc>
        <w:tc>
          <w:tcPr>
            <w:tcW w:w="1080" w:type="dxa"/>
            <w:gridSpan w:val="5"/>
          </w:tcPr>
          <w:p w:rsidR="004C6F3E" w:rsidRPr="00642D78" w:rsidRDefault="004C6F3E">
            <w:pPr>
              <w:suppressAutoHyphens/>
              <w:jc w:val="both"/>
              <w:rPr>
                <w:rFonts w:ascii="Times New Roman" w:hAnsi="Times New Roman" w:cs="Times New Roman"/>
                <w:spacing w:val="-2"/>
                <w:sz w:val="24"/>
                <w:szCs w:val="24"/>
              </w:rPr>
            </w:pPr>
          </w:p>
        </w:tc>
      </w:tr>
      <w:tr w:rsidR="004C6F3E" w:rsidRPr="00322DFE" w:rsidTr="00577AF5">
        <w:trPr>
          <w:gridBefore w:val="1"/>
          <w:gridAfter w:val="1"/>
          <w:wAfter w:w="27" w:type="dxa"/>
        </w:trPr>
        <w:tc>
          <w:tcPr>
            <w:tcW w:w="1000" w:type="dxa"/>
          </w:tcPr>
          <w:p w:rsidR="004C6F3E" w:rsidRPr="00642D78" w:rsidRDefault="004C6F3E">
            <w:pPr>
              <w:suppressAutoHyphens/>
              <w:jc w:val="both"/>
              <w:rPr>
                <w:rFonts w:ascii="Times New Roman" w:hAnsi="Times New Roman" w:cs="Times New Roman"/>
                <w:spacing w:val="-2"/>
                <w:sz w:val="24"/>
                <w:szCs w:val="24"/>
              </w:rPr>
            </w:pPr>
          </w:p>
        </w:tc>
        <w:tc>
          <w:tcPr>
            <w:tcW w:w="535" w:type="dxa"/>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b)</w:t>
            </w:r>
          </w:p>
        </w:tc>
        <w:tc>
          <w:tcPr>
            <w:tcW w:w="4963" w:type="dxa"/>
            <w:gridSpan w:val="3"/>
          </w:tcPr>
          <w:p w:rsidR="004C6F3E" w:rsidRPr="00642D78" w:rsidRDefault="004C6F3E" w:rsidP="00137A82">
            <w:pPr>
              <w:suppressAutoHyphens/>
              <w:jc w:val="both"/>
              <w:rPr>
                <w:rFonts w:ascii="Times New Roman" w:hAnsi="Times New Roman" w:cs="Times New Roman"/>
                <w:sz w:val="24"/>
                <w:szCs w:val="24"/>
              </w:rPr>
            </w:pPr>
            <w:r w:rsidRPr="00642D78">
              <w:rPr>
                <w:rFonts w:ascii="Times New Roman" w:hAnsi="Times New Roman" w:cs="Times New Roman"/>
                <w:sz w:val="24"/>
                <w:szCs w:val="24"/>
              </w:rPr>
              <w:t>Arrears of fixed cumulative dividends on preference shares has been disclosed separately</w:t>
            </w:r>
          </w:p>
          <w:p w:rsidR="004C6F3E" w:rsidRPr="00642D78" w:rsidRDefault="004C6F3E">
            <w:pPr>
              <w:suppressAutoHyphens/>
              <w:jc w:val="both"/>
              <w:rPr>
                <w:rFonts w:ascii="Times New Roman" w:hAnsi="Times New Roman" w:cs="Times New Roman"/>
                <w:spacing w:val="-2"/>
                <w:sz w:val="24"/>
                <w:szCs w:val="24"/>
              </w:rPr>
            </w:pPr>
          </w:p>
        </w:tc>
        <w:tc>
          <w:tcPr>
            <w:tcW w:w="1080" w:type="dxa"/>
            <w:gridSpan w:val="4"/>
          </w:tcPr>
          <w:p w:rsidR="004C6F3E" w:rsidRPr="00642D78" w:rsidRDefault="004C6F3E">
            <w:pPr>
              <w:suppressAutoHyphens/>
              <w:jc w:val="both"/>
              <w:rPr>
                <w:rFonts w:ascii="Times New Roman" w:hAnsi="Times New Roman" w:cs="Times New Roman"/>
                <w:spacing w:val="-2"/>
                <w:sz w:val="24"/>
                <w:szCs w:val="24"/>
              </w:rPr>
            </w:pPr>
          </w:p>
        </w:tc>
        <w:tc>
          <w:tcPr>
            <w:tcW w:w="990" w:type="dxa"/>
          </w:tcPr>
          <w:p w:rsidR="004C6F3E" w:rsidRPr="00642D78" w:rsidRDefault="004C6F3E">
            <w:pPr>
              <w:suppressAutoHyphens/>
              <w:jc w:val="both"/>
              <w:rPr>
                <w:rFonts w:ascii="Times New Roman" w:hAnsi="Times New Roman" w:cs="Times New Roman"/>
                <w:spacing w:val="-2"/>
                <w:sz w:val="24"/>
                <w:szCs w:val="24"/>
              </w:rPr>
            </w:pPr>
          </w:p>
        </w:tc>
        <w:tc>
          <w:tcPr>
            <w:tcW w:w="1080" w:type="dxa"/>
            <w:gridSpan w:val="5"/>
          </w:tcPr>
          <w:p w:rsidR="004C6F3E" w:rsidRPr="00642D78" w:rsidRDefault="004C6F3E">
            <w:pPr>
              <w:suppressAutoHyphens/>
              <w:jc w:val="both"/>
              <w:rPr>
                <w:rFonts w:ascii="Times New Roman" w:hAnsi="Times New Roman" w:cs="Times New Roman"/>
                <w:spacing w:val="-2"/>
                <w:sz w:val="24"/>
                <w:szCs w:val="24"/>
              </w:rPr>
            </w:pPr>
          </w:p>
        </w:tc>
      </w:tr>
      <w:tr w:rsidR="004C6F3E" w:rsidRPr="00322DFE" w:rsidTr="00577AF5">
        <w:trPr>
          <w:gridBefore w:val="1"/>
          <w:gridAfter w:val="1"/>
          <w:wAfter w:w="27" w:type="dxa"/>
        </w:trPr>
        <w:tc>
          <w:tcPr>
            <w:tcW w:w="1000" w:type="dxa"/>
          </w:tcPr>
          <w:p w:rsidR="004C6F3E" w:rsidRPr="00322DFE" w:rsidRDefault="004C6F3E">
            <w:pPr>
              <w:suppressAutoHyphens/>
              <w:jc w:val="both"/>
              <w:rPr>
                <w:rFonts w:ascii="Times New Roman" w:hAnsi="Times New Roman" w:cs="Times New Roman"/>
                <w:spacing w:val="-2"/>
                <w:sz w:val="24"/>
                <w:szCs w:val="24"/>
              </w:rPr>
            </w:pPr>
          </w:p>
        </w:tc>
        <w:tc>
          <w:tcPr>
            <w:tcW w:w="535" w:type="dxa"/>
          </w:tcPr>
          <w:p w:rsidR="004C6F3E" w:rsidRPr="00322DFE" w:rsidRDefault="004C6F3E">
            <w:pPr>
              <w:suppressAutoHyphens/>
              <w:jc w:val="both"/>
              <w:rPr>
                <w:rFonts w:ascii="Times New Roman" w:hAnsi="Times New Roman" w:cs="Times New Roman"/>
                <w:spacing w:val="-2"/>
                <w:sz w:val="24"/>
                <w:szCs w:val="24"/>
              </w:rPr>
            </w:pPr>
            <w:r w:rsidRPr="00322DFE">
              <w:rPr>
                <w:rFonts w:ascii="Times New Roman" w:hAnsi="Times New Roman" w:cs="Times New Roman"/>
                <w:spacing w:val="-2"/>
                <w:sz w:val="24"/>
                <w:szCs w:val="24"/>
              </w:rPr>
              <w:t>c)</w:t>
            </w:r>
          </w:p>
        </w:tc>
        <w:tc>
          <w:tcPr>
            <w:tcW w:w="4963" w:type="dxa"/>
            <w:gridSpan w:val="3"/>
          </w:tcPr>
          <w:p w:rsidR="004C6F3E" w:rsidRPr="00642D78" w:rsidRDefault="004C6F3E" w:rsidP="007D7BF7">
            <w:pPr>
              <w:suppressAutoHyphens/>
              <w:jc w:val="both"/>
              <w:rPr>
                <w:rFonts w:ascii="Times New Roman" w:hAnsi="Times New Roman" w:cs="Times New Roman"/>
                <w:sz w:val="24"/>
                <w:szCs w:val="24"/>
              </w:rPr>
            </w:pPr>
            <w:r w:rsidRPr="00642D78">
              <w:rPr>
                <w:rFonts w:ascii="Times New Roman" w:hAnsi="Times New Roman" w:cs="Times New Roman"/>
                <w:sz w:val="24"/>
                <w:szCs w:val="24"/>
              </w:rPr>
              <w:t>In case of an issue of securities made for a specific purpose, if the whole or part of the amount has not been used for that specific purpose at the Balance Sheet date, whether the fact has been disclosed by way of note indicating how such unutili</w:t>
            </w:r>
            <w:r>
              <w:rPr>
                <w:rFonts w:ascii="Times New Roman" w:hAnsi="Times New Roman" w:cs="Times New Roman"/>
                <w:sz w:val="24"/>
                <w:szCs w:val="24"/>
              </w:rPr>
              <w:t>s</w:t>
            </w:r>
            <w:r w:rsidRPr="00642D78">
              <w:rPr>
                <w:rFonts w:ascii="Times New Roman" w:hAnsi="Times New Roman" w:cs="Times New Roman"/>
                <w:sz w:val="24"/>
                <w:szCs w:val="24"/>
              </w:rPr>
              <w:t>ed amounts have been used or invested</w:t>
            </w:r>
            <w:r>
              <w:rPr>
                <w:rFonts w:ascii="Times New Roman" w:hAnsi="Times New Roman" w:cs="Times New Roman"/>
                <w:sz w:val="24"/>
                <w:szCs w:val="24"/>
              </w:rPr>
              <w:t>.</w:t>
            </w:r>
          </w:p>
          <w:p w:rsidR="004C6F3E" w:rsidRPr="00642D78" w:rsidRDefault="004C6F3E">
            <w:pPr>
              <w:suppressAutoHyphens/>
              <w:jc w:val="both"/>
              <w:rPr>
                <w:rFonts w:ascii="Times New Roman" w:hAnsi="Times New Roman" w:cs="Times New Roman"/>
                <w:sz w:val="24"/>
                <w:szCs w:val="24"/>
              </w:rPr>
            </w:pPr>
          </w:p>
        </w:tc>
        <w:tc>
          <w:tcPr>
            <w:tcW w:w="1080" w:type="dxa"/>
            <w:gridSpan w:val="4"/>
          </w:tcPr>
          <w:p w:rsidR="004C6F3E" w:rsidRPr="00322DFE" w:rsidRDefault="004C6F3E">
            <w:pPr>
              <w:suppressAutoHyphens/>
              <w:jc w:val="both"/>
              <w:rPr>
                <w:rFonts w:ascii="Times New Roman" w:hAnsi="Times New Roman" w:cs="Times New Roman"/>
                <w:spacing w:val="-2"/>
                <w:sz w:val="24"/>
                <w:szCs w:val="24"/>
              </w:rPr>
            </w:pPr>
          </w:p>
        </w:tc>
        <w:tc>
          <w:tcPr>
            <w:tcW w:w="990" w:type="dxa"/>
          </w:tcPr>
          <w:p w:rsidR="004C6F3E" w:rsidRPr="00322DFE" w:rsidRDefault="004C6F3E">
            <w:pPr>
              <w:suppressAutoHyphens/>
              <w:jc w:val="both"/>
              <w:rPr>
                <w:rFonts w:ascii="Times New Roman" w:hAnsi="Times New Roman" w:cs="Times New Roman"/>
                <w:spacing w:val="-2"/>
                <w:sz w:val="24"/>
                <w:szCs w:val="24"/>
              </w:rPr>
            </w:pPr>
          </w:p>
        </w:tc>
        <w:tc>
          <w:tcPr>
            <w:tcW w:w="1080" w:type="dxa"/>
            <w:gridSpan w:val="5"/>
          </w:tcPr>
          <w:p w:rsidR="004C6F3E" w:rsidRPr="00322DFE" w:rsidRDefault="004C6F3E">
            <w:pPr>
              <w:suppressAutoHyphens/>
              <w:jc w:val="both"/>
              <w:rPr>
                <w:rFonts w:ascii="Times New Roman" w:hAnsi="Times New Roman" w:cs="Times New Roman"/>
                <w:spacing w:val="-2"/>
                <w:sz w:val="24"/>
                <w:szCs w:val="24"/>
              </w:rPr>
            </w:pPr>
          </w:p>
        </w:tc>
      </w:tr>
      <w:tr w:rsidR="004C6F3E" w:rsidRPr="00322DFE" w:rsidTr="00577AF5">
        <w:trPr>
          <w:gridBefore w:val="1"/>
          <w:gridAfter w:val="1"/>
          <w:wAfter w:w="27" w:type="dxa"/>
        </w:trPr>
        <w:tc>
          <w:tcPr>
            <w:tcW w:w="1000" w:type="dxa"/>
          </w:tcPr>
          <w:p w:rsidR="004C6F3E" w:rsidRPr="00322DFE" w:rsidRDefault="004C6F3E">
            <w:pPr>
              <w:suppressAutoHyphens/>
              <w:jc w:val="both"/>
              <w:rPr>
                <w:rFonts w:ascii="Times New Roman" w:hAnsi="Times New Roman" w:cs="Times New Roman"/>
                <w:spacing w:val="-2"/>
                <w:sz w:val="24"/>
                <w:szCs w:val="24"/>
              </w:rPr>
            </w:pPr>
          </w:p>
        </w:tc>
        <w:tc>
          <w:tcPr>
            <w:tcW w:w="535" w:type="dxa"/>
          </w:tcPr>
          <w:p w:rsidR="004C6F3E" w:rsidRPr="00322DFE" w:rsidRDefault="004C6F3E">
            <w:pPr>
              <w:suppressAutoHyphens/>
              <w:jc w:val="both"/>
              <w:rPr>
                <w:rFonts w:ascii="Times New Roman" w:hAnsi="Times New Roman" w:cs="Times New Roman"/>
                <w:spacing w:val="-2"/>
                <w:sz w:val="24"/>
                <w:szCs w:val="24"/>
              </w:rPr>
            </w:pPr>
            <w:r w:rsidRPr="00322DFE">
              <w:rPr>
                <w:rFonts w:ascii="Times New Roman" w:hAnsi="Times New Roman" w:cs="Times New Roman"/>
                <w:spacing w:val="-2"/>
                <w:sz w:val="24"/>
                <w:szCs w:val="24"/>
              </w:rPr>
              <w:t>d)</w:t>
            </w:r>
          </w:p>
        </w:tc>
        <w:tc>
          <w:tcPr>
            <w:tcW w:w="4963" w:type="dxa"/>
            <w:gridSpan w:val="3"/>
          </w:tcPr>
          <w:p w:rsidR="004C6F3E" w:rsidRPr="00642D78" w:rsidRDefault="004C6F3E">
            <w:pPr>
              <w:suppressAutoHyphens/>
              <w:jc w:val="both"/>
              <w:rPr>
                <w:rFonts w:ascii="Times New Roman" w:hAnsi="Times New Roman" w:cs="Times New Roman"/>
                <w:sz w:val="24"/>
                <w:szCs w:val="24"/>
              </w:rPr>
            </w:pPr>
            <w:r w:rsidRPr="00642D78">
              <w:rPr>
                <w:rFonts w:ascii="Times New Roman" w:hAnsi="Times New Roman" w:cs="Times New Roman"/>
                <w:sz w:val="24"/>
                <w:szCs w:val="24"/>
              </w:rPr>
              <w:t>If, in the opinion of the Board, any of the assets other than fixed assets and non-current investments do not have a value on reali</w:t>
            </w:r>
            <w:r>
              <w:rPr>
                <w:rFonts w:ascii="Times New Roman" w:hAnsi="Times New Roman" w:cs="Times New Roman"/>
                <w:sz w:val="24"/>
                <w:szCs w:val="24"/>
              </w:rPr>
              <w:t>s</w:t>
            </w:r>
            <w:r w:rsidRPr="00642D78">
              <w:rPr>
                <w:rFonts w:ascii="Times New Roman" w:hAnsi="Times New Roman" w:cs="Times New Roman"/>
                <w:sz w:val="24"/>
                <w:szCs w:val="24"/>
              </w:rPr>
              <w:t>ation in the ordinary course of business at least equal to the amount at which they are stated, the fact that the Board is of that opinion, has been stated.</w:t>
            </w:r>
          </w:p>
          <w:p w:rsidR="004C6F3E" w:rsidRPr="00642D78" w:rsidRDefault="004C6F3E">
            <w:pPr>
              <w:suppressAutoHyphens/>
              <w:jc w:val="both"/>
              <w:rPr>
                <w:rFonts w:ascii="Times New Roman" w:hAnsi="Times New Roman" w:cs="Times New Roman"/>
                <w:sz w:val="24"/>
                <w:szCs w:val="24"/>
              </w:rPr>
            </w:pPr>
          </w:p>
        </w:tc>
        <w:tc>
          <w:tcPr>
            <w:tcW w:w="1080" w:type="dxa"/>
            <w:gridSpan w:val="4"/>
          </w:tcPr>
          <w:p w:rsidR="004C6F3E" w:rsidRPr="00322DFE" w:rsidRDefault="004C6F3E">
            <w:pPr>
              <w:suppressAutoHyphens/>
              <w:jc w:val="both"/>
              <w:rPr>
                <w:rFonts w:ascii="Times New Roman" w:hAnsi="Times New Roman" w:cs="Times New Roman"/>
                <w:spacing w:val="-2"/>
                <w:sz w:val="24"/>
                <w:szCs w:val="24"/>
              </w:rPr>
            </w:pPr>
          </w:p>
        </w:tc>
        <w:tc>
          <w:tcPr>
            <w:tcW w:w="990" w:type="dxa"/>
          </w:tcPr>
          <w:p w:rsidR="004C6F3E" w:rsidRPr="00322DFE" w:rsidRDefault="004C6F3E">
            <w:pPr>
              <w:suppressAutoHyphens/>
              <w:jc w:val="both"/>
              <w:rPr>
                <w:rFonts w:ascii="Times New Roman" w:hAnsi="Times New Roman" w:cs="Times New Roman"/>
                <w:spacing w:val="-2"/>
                <w:sz w:val="24"/>
                <w:szCs w:val="24"/>
              </w:rPr>
            </w:pPr>
          </w:p>
        </w:tc>
        <w:tc>
          <w:tcPr>
            <w:tcW w:w="1080" w:type="dxa"/>
            <w:gridSpan w:val="5"/>
          </w:tcPr>
          <w:p w:rsidR="004C6F3E" w:rsidRPr="00322DFE" w:rsidRDefault="004C6F3E">
            <w:pPr>
              <w:suppressAutoHyphens/>
              <w:jc w:val="both"/>
              <w:rPr>
                <w:rFonts w:ascii="Times New Roman" w:hAnsi="Times New Roman" w:cs="Times New Roman"/>
                <w:spacing w:val="-2"/>
                <w:sz w:val="24"/>
                <w:szCs w:val="24"/>
              </w:rPr>
            </w:pPr>
          </w:p>
        </w:tc>
      </w:tr>
      <w:tr w:rsidR="004C6F3E" w:rsidRPr="00161AD7" w:rsidTr="00577A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After w:w="27" w:type="dxa"/>
        </w:trPr>
        <w:tc>
          <w:tcPr>
            <w:tcW w:w="1000" w:type="dxa"/>
            <w:tcBorders>
              <w:top w:val="single" w:sz="6" w:space="0" w:color="auto"/>
              <w:left w:val="single" w:sz="6" w:space="0" w:color="auto"/>
              <w:bottom w:val="single" w:sz="6" w:space="0" w:color="auto"/>
              <w:right w:val="single" w:sz="6" w:space="0" w:color="auto"/>
            </w:tcBorders>
          </w:tcPr>
          <w:p w:rsidR="004C6F3E" w:rsidRDefault="004C6F3E">
            <w:pPr>
              <w:suppressAutoHyphens/>
              <w:jc w:val="both"/>
              <w:rPr>
                <w:rFonts w:ascii="Times New Roman" w:hAnsi="Times New Roman" w:cs="Times New Roman"/>
                <w:b/>
                <w:bCs/>
                <w:spacing w:val="-2"/>
                <w:sz w:val="24"/>
                <w:szCs w:val="24"/>
              </w:rPr>
            </w:pPr>
          </w:p>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b/>
                <w:bCs/>
                <w:spacing w:val="-2"/>
                <w:sz w:val="24"/>
                <w:szCs w:val="24"/>
              </w:rPr>
              <w:t xml:space="preserve">PART </w:t>
            </w:r>
            <w:r>
              <w:rPr>
                <w:rFonts w:ascii="Times New Roman" w:hAnsi="Times New Roman" w:cs="Times New Roman"/>
                <w:b/>
                <w:bCs/>
                <w:spacing w:val="-2"/>
                <w:sz w:val="24"/>
                <w:szCs w:val="24"/>
              </w:rPr>
              <w:t>II</w:t>
            </w:r>
          </w:p>
        </w:tc>
        <w:tc>
          <w:tcPr>
            <w:tcW w:w="5498" w:type="dxa"/>
            <w:gridSpan w:val="4"/>
            <w:tcBorders>
              <w:top w:val="single" w:sz="6" w:space="0" w:color="auto"/>
              <w:left w:val="single" w:sz="6" w:space="0" w:color="auto"/>
              <w:bottom w:val="single" w:sz="6" w:space="0" w:color="auto"/>
              <w:right w:val="single" w:sz="6" w:space="0" w:color="auto"/>
            </w:tcBorders>
          </w:tcPr>
          <w:p w:rsidR="004C6F3E" w:rsidRDefault="004C6F3E">
            <w:pPr>
              <w:suppressAutoHyphens/>
              <w:jc w:val="both"/>
              <w:rPr>
                <w:rFonts w:ascii="Times New Roman" w:hAnsi="Times New Roman" w:cs="Times New Roman"/>
                <w:bCs/>
                <w:spacing w:val="-2"/>
                <w:sz w:val="24"/>
                <w:szCs w:val="24"/>
              </w:rPr>
            </w:pPr>
          </w:p>
          <w:p w:rsidR="004C6F3E" w:rsidRPr="00642D78" w:rsidRDefault="004C6F3E">
            <w:pPr>
              <w:suppressAutoHyphens/>
              <w:jc w:val="both"/>
              <w:rPr>
                <w:rFonts w:ascii="Times New Roman" w:hAnsi="Times New Roman" w:cs="Times New Roman"/>
                <w:b/>
                <w:bCs/>
                <w:spacing w:val="-2"/>
                <w:sz w:val="24"/>
                <w:szCs w:val="24"/>
              </w:rPr>
            </w:pPr>
            <w:r w:rsidRPr="00642D78">
              <w:rPr>
                <w:rFonts w:ascii="Times New Roman" w:hAnsi="Times New Roman" w:cs="Times New Roman"/>
                <w:bCs/>
                <w:spacing w:val="-2"/>
                <w:sz w:val="24"/>
                <w:szCs w:val="24"/>
              </w:rPr>
              <w:t>Form of</w:t>
            </w:r>
            <w:r>
              <w:rPr>
                <w:rFonts w:ascii="Times New Roman" w:hAnsi="Times New Roman" w:cs="Times New Roman"/>
                <w:b/>
                <w:bCs/>
                <w:spacing w:val="-2"/>
                <w:sz w:val="24"/>
                <w:szCs w:val="24"/>
              </w:rPr>
              <w:t xml:space="preserve"> STATEMENT OF </w:t>
            </w:r>
            <w:r w:rsidRPr="00642D78">
              <w:rPr>
                <w:rFonts w:ascii="Times New Roman" w:hAnsi="Times New Roman" w:cs="Times New Roman"/>
                <w:b/>
                <w:bCs/>
                <w:spacing w:val="-2"/>
                <w:sz w:val="24"/>
                <w:szCs w:val="24"/>
              </w:rPr>
              <w:t xml:space="preserve">PROFIT AND LOSS </w:t>
            </w:r>
          </w:p>
          <w:p w:rsidR="004C6F3E" w:rsidRPr="00642D78"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(note the change in the nomenclature)</w:t>
            </w:r>
          </w:p>
        </w:tc>
        <w:tc>
          <w:tcPr>
            <w:tcW w:w="1080" w:type="dxa"/>
            <w:gridSpan w:val="4"/>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80" w:type="dxa"/>
            <w:gridSpan w:val="5"/>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577A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After w:w="27" w:type="dxa"/>
        </w:trPr>
        <w:tc>
          <w:tcPr>
            <w:tcW w:w="1000" w:type="dxa"/>
            <w:tcBorders>
              <w:top w:val="single" w:sz="6" w:space="0" w:color="auto"/>
              <w:left w:val="single" w:sz="6" w:space="0" w:color="auto"/>
              <w:bottom w:val="single" w:sz="6" w:space="0" w:color="auto"/>
              <w:right w:val="single" w:sz="6" w:space="0" w:color="auto"/>
            </w:tcBorders>
          </w:tcPr>
          <w:p w:rsidR="004C6F3E" w:rsidRPr="00161AD7" w:rsidRDefault="004C6F3E">
            <w:pPr>
              <w:suppressAutoHyphens/>
              <w:jc w:val="both"/>
              <w:rPr>
                <w:rFonts w:ascii="Times New Roman" w:hAnsi="Times New Roman" w:cs="Times New Roman"/>
                <w:b/>
                <w:bCs/>
                <w:spacing w:val="-2"/>
                <w:sz w:val="24"/>
                <w:szCs w:val="24"/>
              </w:rPr>
            </w:pPr>
          </w:p>
        </w:tc>
        <w:tc>
          <w:tcPr>
            <w:tcW w:w="5498" w:type="dxa"/>
            <w:gridSpan w:val="4"/>
            <w:tcBorders>
              <w:top w:val="single" w:sz="6" w:space="0" w:color="auto"/>
              <w:left w:val="single" w:sz="6" w:space="0" w:color="auto"/>
              <w:bottom w:val="single" w:sz="6" w:space="0" w:color="auto"/>
              <w:right w:val="single" w:sz="6" w:space="0" w:color="auto"/>
            </w:tcBorders>
          </w:tcPr>
          <w:p w:rsidR="004C6F3E" w:rsidRPr="00D02F56" w:rsidRDefault="004C6F3E">
            <w:pPr>
              <w:suppressAutoHyphens/>
              <w:jc w:val="both"/>
              <w:rPr>
                <w:rFonts w:ascii="Times New Roman" w:hAnsi="Times New Roman" w:cs="Times New Roman"/>
                <w:bCs/>
                <w:spacing w:val="-2"/>
                <w:sz w:val="24"/>
                <w:szCs w:val="24"/>
              </w:rPr>
            </w:pPr>
          </w:p>
        </w:tc>
        <w:tc>
          <w:tcPr>
            <w:tcW w:w="1080" w:type="dxa"/>
            <w:gridSpan w:val="4"/>
            <w:tcBorders>
              <w:top w:val="single" w:sz="6" w:space="0" w:color="auto"/>
              <w:left w:val="single" w:sz="6" w:space="0" w:color="auto"/>
              <w:bottom w:val="single" w:sz="6" w:space="0" w:color="auto"/>
              <w:right w:val="single" w:sz="6" w:space="0" w:color="auto"/>
            </w:tcBorders>
          </w:tcPr>
          <w:p w:rsidR="004C6F3E" w:rsidRPr="00161AD7" w:rsidRDefault="004C6F3E">
            <w:pPr>
              <w:suppressAutoHyphens/>
              <w:jc w:val="both"/>
              <w:rPr>
                <w:rFonts w:ascii="Times New Roman" w:hAnsi="Times New Roman" w:cs="Times New Roman"/>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161AD7" w:rsidRDefault="004C6F3E">
            <w:pPr>
              <w:suppressAutoHyphens/>
              <w:jc w:val="both"/>
              <w:rPr>
                <w:rFonts w:ascii="Times New Roman" w:hAnsi="Times New Roman" w:cs="Times New Roman"/>
                <w:spacing w:val="-2"/>
                <w:sz w:val="24"/>
                <w:szCs w:val="24"/>
              </w:rPr>
            </w:pPr>
          </w:p>
        </w:tc>
        <w:tc>
          <w:tcPr>
            <w:tcW w:w="1080" w:type="dxa"/>
            <w:gridSpan w:val="5"/>
            <w:tcBorders>
              <w:top w:val="single" w:sz="6" w:space="0" w:color="auto"/>
              <w:left w:val="single" w:sz="6" w:space="0" w:color="auto"/>
              <w:bottom w:val="single" w:sz="6" w:space="0" w:color="auto"/>
              <w:right w:val="single" w:sz="6" w:space="0" w:color="auto"/>
            </w:tcBorders>
          </w:tcPr>
          <w:p w:rsidR="004C6F3E" w:rsidRPr="00161AD7" w:rsidRDefault="004C6F3E">
            <w:pPr>
              <w:suppressAutoHyphens/>
              <w:jc w:val="both"/>
              <w:rPr>
                <w:rFonts w:ascii="Times New Roman" w:hAnsi="Times New Roman" w:cs="Times New Roman"/>
                <w:spacing w:val="-2"/>
                <w:sz w:val="24"/>
                <w:szCs w:val="24"/>
              </w:rPr>
            </w:pPr>
          </w:p>
        </w:tc>
      </w:tr>
      <w:tr w:rsidR="004C6F3E" w:rsidRPr="00161AD7" w:rsidTr="00577A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After w:w="27" w:type="dxa"/>
        </w:trPr>
        <w:tc>
          <w:tcPr>
            <w:tcW w:w="1000" w:type="dxa"/>
            <w:tcBorders>
              <w:top w:val="single" w:sz="6" w:space="0" w:color="auto"/>
              <w:left w:val="single" w:sz="6" w:space="0" w:color="auto"/>
              <w:bottom w:val="single" w:sz="6" w:space="0" w:color="auto"/>
              <w:right w:val="single" w:sz="6" w:space="0" w:color="auto"/>
            </w:tcBorders>
          </w:tcPr>
          <w:p w:rsidR="004C6F3E" w:rsidRPr="00161AD7" w:rsidRDefault="004C6F3E">
            <w:pPr>
              <w:suppressAutoHyphens/>
              <w:jc w:val="both"/>
              <w:rPr>
                <w:rFonts w:ascii="Times New Roman" w:hAnsi="Times New Roman" w:cs="Times New Roman"/>
                <w:b/>
                <w:bCs/>
                <w:spacing w:val="-2"/>
                <w:sz w:val="24"/>
                <w:szCs w:val="24"/>
              </w:rPr>
            </w:pPr>
            <w:r>
              <w:rPr>
                <w:rFonts w:ascii="Times New Roman" w:hAnsi="Times New Roman" w:cs="Times New Roman"/>
                <w:b/>
                <w:bCs/>
                <w:spacing w:val="-2"/>
                <w:sz w:val="24"/>
                <w:szCs w:val="24"/>
              </w:rPr>
              <w:t>I.</w:t>
            </w:r>
          </w:p>
        </w:tc>
        <w:tc>
          <w:tcPr>
            <w:tcW w:w="5498" w:type="dxa"/>
            <w:gridSpan w:val="4"/>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b/>
                <w:bCs/>
                <w:spacing w:val="-2"/>
                <w:sz w:val="24"/>
                <w:szCs w:val="24"/>
                <w:u w:val="single"/>
              </w:rPr>
            </w:pPr>
            <w:r w:rsidRPr="00642D78">
              <w:rPr>
                <w:rFonts w:ascii="Times New Roman" w:hAnsi="Times New Roman" w:cs="Times New Roman"/>
                <w:b/>
                <w:bCs/>
                <w:spacing w:val="-2"/>
                <w:sz w:val="24"/>
                <w:szCs w:val="24"/>
                <w:u w:val="single"/>
              </w:rPr>
              <w:t>REVENUE FROM OPERATIONS</w:t>
            </w:r>
          </w:p>
          <w:p w:rsidR="004C6F3E" w:rsidRPr="00D02F56" w:rsidRDefault="004C6F3E">
            <w:pPr>
              <w:suppressAutoHyphens/>
              <w:jc w:val="both"/>
              <w:rPr>
                <w:rFonts w:ascii="Times New Roman" w:hAnsi="Times New Roman" w:cs="Times New Roman"/>
                <w:bCs/>
                <w:spacing w:val="-2"/>
                <w:sz w:val="24"/>
                <w:szCs w:val="24"/>
              </w:rPr>
            </w:pPr>
          </w:p>
        </w:tc>
        <w:tc>
          <w:tcPr>
            <w:tcW w:w="1080" w:type="dxa"/>
            <w:gridSpan w:val="4"/>
            <w:tcBorders>
              <w:top w:val="single" w:sz="6" w:space="0" w:color="auto"/>
              <w:left w:val="single" w:sz="6" w:space="0" w:color="auto"/>
              <w:bottom w:val="single" w:sz="6" w:space="0" w:color="auto"/>
              <w:right w:val="single" w:sz="6" w:space="0" w:color="auto"/>
            </w:tcBorders>
          </w:tcPr>
          <w:p w:rsidR="004C6F3E" w:rsidRPr="00161AD7" w:rsidRDefault="004C6F3E">
            <w:pPr>
              <w:suppressAutoHyphens/>
              <w:jc w:val="both"/>
              <w:rPr>
                <w:rFonts w:ascii="Times New Roman" w:hAnsi="Times New Roman" w:cs="Times New Roman"/>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161AD7" w:rsidRDefault="004C6F3E">
            <w:pPr>
              <w:suppressAutoHyphens/>
              <w:jc w:val="both"/>
              <w:rPr>
                <w:rFonts w:ascii="Times New Roman" w:hAnsi="Times New Roman" w:cs="Times New Roman"/>
                <w:spacing w:val="-2"/>
                <w:sz w:val="24"/>
                <w:szCs w:val="24"/>
              </w:rPr>
            </w:pPr>
          </w:p>
        </w:tc>
        <w:tc>
          <w:tcPr>
            <w:tcW w:w="1080" w:type="dxa"/>
            <w:gridSpan w:val="5"/>
            <w:tcBorders>
              <w:top w:val="single" w:sz="6" w:space="0" w:color="auto"/>
              <w:left w:val="single" w:sz="6" w:space="0" w:color="auto"/>
              <w:bottom w:val="single" w:sz="6" w:space="0" w:color="auto"/>
              <w:right w:val="single" w:sz="6" w:space="0" w:color="auto"/>
            </w:tcBorders>
          </w:tcPr>
          <w:p w:rsidR="004C6F3E" w:rsidRPr="00161AD7" w:rsidRDefault="004C6F3E">
            <w:pPr>
              <w:suppressAutoHyphens/>
              <w:jc w:val="both"/>
              <w:rPr>
                <w:rFonts w:ascii="Times New Roman" w:hAnsi="Times New Roman" w:cs="Times New Roman"/>
                <w:spacing w:val="-2"/>
                <w:sz w:val="24"/>
                <w:szCs w:val="24"/>
              </w:rPr>
            </w:pPr>
          </w:p>
        </w:tc>
      </w:tr>
      <w:tr w:rsidR="004C6F3E" w:rsidRPr="00161AD7" w:rsidTr="00577A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After w:w="27" w:type="dxa"/>
        </w:trPr>
        <w:tc>
          <w:tcPr>
            <w:tcW w:w="100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535"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A. </w:t>
            </w:r>
          </w:p>
        </w:tc>
        <w:tc>
          <w:tcPr>
            <w:tcW w:w="4963" w:type="dxa"/>
            <w:gridSpan w:val="3"/>
            <w:tcBorders>
              <w:top w:val="single" w:sz="6" w:space="0" w:color="auto"/>
              <w:left w:val="single" w:sz="6" w:space="0" w:color="auto"/>
              <w:bottom w:val="single" w:sz="6" w:space="0" w:color="auto"/>
              <w:right w:val="single" w:sz="6" w:space="0" w:color="auto"/>
            </w:tcBorders>
          </w:tcPr>
          <w:p w:rsidR="004C6F3E" w:rsidRPr="0075029A"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In case of a </w:t>
            </w:r>
            <w:r w:rsidRPr="00642D78">
              <w:rPr>
                <w:rFonts w:ascii="Times New Roman" w:hAnsi="Times New Roman" w:cs="Times New Roman"/>
                <w:b/>
                <w:spacing w:val="-2"/>
                <w:sz w:val="24"/>
                <w:szCs w:val="24"/>
                <w:u w:val="single"/>
              </w:rPr>
              <w:t>Company Other than a Finance Company</w:t>
            </w:r>
            <w:r>
              <w:rPr>
                <w:rFonts w:ascii="Times New Roman" w:hAnsi="Times New Roman" w:cs="Times New Roman"/>
                <w:spacing w:val="-2"/>
                <w:sz w:val="24"/>
                <w:szCs w:val="24"/>
              </w:rPr>
              <w:t xml:space="preserve"> aggregate Revenue from Operations has been disclosed on the face of the Statement of Profit and Loss with separately disclosures in the notes as follows:</w:t>
            </w:r>
          </w:p>
          <w:p w:rsidR="004C6F3E" w:rsidRPr="00642D78" w:rsidRDefault="004C6F3E">
            <w:pPr>
              <w:suppressAutoHyphens/>
              <w:jc w:val="both"/>
              <w:rPr>
                <w:rFonts w:ascii="Times New Roman" w:hAnsi="Times New Roman" w:cs="Times New Roman"/>
                <w:spacing w:val="-2"/>
                <w:sz w:val="24"/>
                <w:szCs w:val="24"/>
              </w:rPr>
            </w:pPr>
          </w:p>
        </w:tc>
        <w:tc>
          <w:tcPr>
            <w:tcW w:w="1080" w:type="dxa"/>
            <w:gridSpan w:val="4"/>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80" w:type="dxa"/>
            <w:gridSpan w:val="5"/>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577A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After w:w="27" w:type="dxa"/>
        </w:trPr>
        <w:tc>
          <w:tcPr>
            <w:tcW w:w="100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535"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542"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a)</w:t>
            </w:r>
          </w:p>
        </w:tc>
        <w:tc>
          <w:tcPr>
            <w:tcW w:w="4421" w:type="dxa"/>
            <w:gridSpan w:val="2"/>
            <w:tcBorders>
              <w:top w:val="single" w:sz="6" w:space="0" w:color="auto"/>
              <w:left w:val="single" w:sz="6" w:space="0" w:color="auto"/>
              <w:bottom w:val="single" w:sz="6" w:space="0" w:color="auto"/>
              <w:right w:val="single" w:sz="6" w:space="0" w:color="auto"/>
            </w:tcBorders>
          </w:tcPr>
          <w:p w:rsidR="004C6F3E" w:rsidRDefault="004C6F3E">
            <w:pPr>
              <w:suppressAutoHyphens/>
              <w:jc w:val="both"/>
              <w:rPr>
                <w:rFonts w:ascii="Times New Roman" w:hAnsi="Times New Roman" w:cs="Times New Roman"/>
                <w:spacing w:val="-2"/>
                <w:sz w:val="24"/>
                <w:szCs w:val="24"/>
              </w:rPr>
            </w:pPr>
            <w:smartTag w:uri="urn:schemas-microsoft-com:office:smarttags" w:element="place">
              <w:smartTag w:uri="urn:schemas-microsoft-com:office:smarttags" w:element="City">
                <w:r>
                  <w:rPr>
                    <w:rFonts w:ascii="Times New Roman" w:hAnsi="Times New Roman" w:cs="Times New Roman"/>
                    <w:spacing w:val="-2"/>
                    <w:sz w:val="24"/>
                    <w:szCs w:val="24"/>
                  </w:rPr>
                  <w:t>Sale</w:t>
                </w:r>
              </w:smartTag>
            </w:smartTag>
            <w:r>
              <w:rPr>
                <w:rFonts w:ascii="Times New Roman" w:hAnsi="Times New Roman" w:cs="Times New Roman"/>
                <w:spacing w:val="-2"/>
                <w:sz w:val="24"/>
                <w:szCs w:val="24"/>
              </w:rPr>
              <w:t xml:space="preserve"> of products</w:t>
            </w:r>
          </w:p>
          <w:p w:rsidR="004C6F3E" w:rsidRPr="00642D78" w:rsidRDefault="004C6F3E">
            <w:pPr>
              <w:suppressAutoHyphens/>
              <w:jc w:val="both"/>
              <w:rPr>
                <w:rFonts w:ascii="Times New Roman" w:hAnsi="Times New Roman" w:cs="Times New Roman"/>
                <w:spacing w:val="-2"/>
                <w:sz w:val="24"/>
                <w:szCs w:val="24"/>
              </w:rPr>
            </w:pPr>
          </w:p>
        </w:tc>
        <w:tc>
          <w:tcPr>
            <w:tcW w:w="1080" w:type="dxa"/>
            <w:gridSpan w:val="4"/>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80" w:type="dxa"/>
            <w:gridSpan w:val="5"/>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577A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After w:w="27" w:type="dxa"/>
        </w:trPr>
        <w:tc>
          <w:tcPr>
            <w:tcW w:w="100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535"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542"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b)</w:t>
            </w:r>
          </w:p>
        </w:tc>
        <w:tc>
          <w:tcPr>
            <w:tcW w:w="4421" w:type="dxa"/>
            <w:gridSpan w:val="2"/>
            <w:tcBorders>
              <w:top w:val="single" w:sz="6" w:space="0" w:color="auto"/>
              <w:left w:val="single" w:sz="6" w:space="0" w:color="auto"/>
              <w:bottom w:val="single" w:sz="6" w:space="0" w:color="auto"/>
              <w:right w:val="single" w:sz="6" w:space="0" w:color="auto"/>
            </w:tcBorders>
          </w:tcPr>
          <w:p w:rsidR="004C6F3E" w:rsidRDefault="004C6F3E">
            <w:pPr>
              <w:suppressAutoHyphens/>
              <w:jc w:val="both"/>
              <w:rPr>
                <w:rFonts w:ascii="Times New Roman" w:hAnsi="Times New Roman" w:cs="Times New Roman"/>
                <w:spacing w:val="-2"/>
                <w:sz w:val="24"/>
                <w:szCs w:val="24"/>
              </w:rPr>
            </w:pPr>
            <w:smartTag w:uri="urn:schemas-microsoft-com:office:smarttags" w:element="place">
              <w:smartTag w:uri="urn:schemas-microsoft-com:office:smarttags" w:element="City">
                <w:r>
                  <w:rPr>
                    <w:rFonts w:ascii="Times New Roman" w:hAnsi="Times New Roman" w:cs="Times New Roman"/>
                    <w:spacing w:val="-2"/>
                    <w:sz w:val="24"/>
                    <w:szCs w:val="24"/>
                  </w:rPr>
                  <w:t>Sale</w:t>
                </w:r>
              </w:smartTag>
            </w:smartTag>
            <w:r>
              <w:rPr>
                <w:rFonts w:ascii="Times New Roman" w:hAnsi="Times New Roman" w:cs="Times New Roman"/>
                <w:spacing w:val="-2"/>
                <w:sz w:val="24"/>
                <w:szCs w:val="24"/>
              </w:rPr>
              <w:t xml:space="preserve"> of services</w:t>
            </w:r>
          </w:p>
          <w:p w:rsidR="004C6F3E" w:rsidRPr="00642D78" w:rsidRDefault="004C6F3E">
            <w:pPr>
              <w:suppressAutoHyphens/>
              <w:jc w:val="both"/>
              <w:rPr>
                <w:rFonts w:ascii="Times New Roman" w:hAnsi="Times New Roman" w:cs="Times New Roman"/>
                <w:spacing w:val="-2"/>
                <w:sz w:val="24"/>
                <w:szCs w:val="24"/>
              </w:rPr>
            </w:pPr>
          </w:p>
        </w:tc>
        <w:tc>
          <w:tcPr>
            <w:tcW w:w="1080" w:type="dxa"/>
            <w:gridSpan w:val="4"/>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80" w:type="dxa"/>
            <w:gridSpan w:val="5"/>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577A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After w:w="27" w:type="dxa"/>
        </w:trPr>
        <w:tc>
          <w:tcPr>
            <w:tcW w:w="1000" w:type="dxa"/>
            <w:tcBorders>
              <w:top w:val="single" w:sz="6" w:space="0" w:color="auto"/>
              <w:left w:val="single" w:sz="6" w:space="0" w:color="auto"/>
              <w:bottom w:val="single" w:sz="6" w:space="0" w:color="auto"/>
              <w:right w:val="single" w:sz="6" w:space="0" w:color="auto"/>
            </w:tcBorders>
          </w:tcPr>
          <w:p w:rsidR="004C6F3E" w:rsidRPr="00161AD7" w:rsidRDefault="004C6F3E">
            <w:pPr>
              <w:suppressAutoHyphens/>
              <w:jc w:val="both"/>
              <w:rPr>
                <w:rFonts w:ascii="Times New Roman" w:hAnsi="Times New Roman" w:cs="Times New Roman"/>
                <w:spacing w:val="-2"/>
                <w:sz w:val="24"/>
                <w:szCs w:val="24"/>
              </w:rPr>
            </w:pPr>
          </w:p>
        </w:tc>
        <w:tc>
          <w:tcPr>
            <w:tcW w:w="535" w:type="dxa"/>
            <w:tcBorders>
              <w:top w:val="single" w:sz="6" w:space="0" w:color="auto"/>
              <w:left w:val="single" w:sz="6" w:space="0" w:color="auto"/>
              <w:bottom w:val="single" w:sz="6" w:space="0" w:color="auto"/>
              <w:right w:val="single" w:sz="6" w:space="0" w:color="auto"/>
            </w:tcBorders>
          </w:tcPr>
          <w:p w:rsidR="004C6F3E" w:rsidRPr="00161AD7" w:rsidRDefault="004C6F3E">
            <w:pPr>
              <w:suppressAutoHyphens/>
              <w:jc w:val="both"/>
              <w:rPr>
                <w:rFonts w:ascii="Times New Roman" w:hAnsi="Times New Roman" w:cs="Times New Roman"/>
                <w:spacing w:val="-2"/>
                <w:sz w:val="24"/>
                <w:szCs w:val="24"/>
              </w:rPr>
            </w:pPr>
          </w:p>
        </w:tc>
        <w:tc>
          <w:tcPr>
            <w:tcW w:w="542" w:type="dxa"/>
            <w:tcBorders>
              <w:top w:val="single" w:sz="6" w:space="0" w:color="auto"/>
              <w:left w:val="single" w:sz="6" w:space="0" w:color="auto"/>
              <w:bottom w:val="single" w:sz="6" w:space="0" w:color="auto"/>
              <w:right w:val="single" w:sz="6" w:space="0" w:color="auto"/>
            </w:tcBorders>
          </w:tcPr>
          <w:p w:rsidR="004C6F3E" w:rsidRPr="00161AD7"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c)</w:t>
            </w:r>
          </w:p>
        </w:tc>
        <w:tc>
          <w:tcPr>
            <w:tcW w:w="4421" w:type="dxa"/>
            <w:gridSpan w:val="2"/>
            <w:tcBorders>
              <w:top w:val="single" w:sz="6" w:space="0" w:color="auto"/>
              <w:left w:val="single" w:sz="6" w:space="0" w:color="auto"/>
              <w:bottom w:val="single" w:sz="6" w:space="0" w:color="auto"/>
              <w:right w:val="single" w:sz="6" w:space="0" w:color="auto"/>
            </w:tcBorders>
          </w:tcPr>
          <w:p w:rsidR="004C6F3E" w:rsidRPr="00600AC2"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Other operating revenues (i.e. revenues arising from the Company’s </w:t>
            </w:r>
            <w:r>
              <w:rPr>
                <w:rFonts w:ascii="Times New Roman" w:hAnsi="Times New Roman" w:cs="Times New Roman"/>
                <w:spacing w:val="-2"/>
                <w:sz w:val="24"/>
                <w:szCs w:val="24"/>
                <w:u w:val="single"/>
              </w:rPr>
              <w:t>operating</w:t>
            </w:r>
            <w:r>
              <w:rPr>
                <w:rFonts w:ascii="Times New Roman" w:hAnsi="Times New Roman" w:cs="Times New Roman"/>
                <w:spacing w:val="-2"/>
                <w:sz w:val="24"/>
                <w:szCs w:val="24"/>
              </w:rPr>
              <w:t xml:space="preserve"> activities other than from sale of products or rendering of services)</w:t>
            </w:r>
          </w:p>
          <w:p w:rsidR="004C6F3E" w:rsidRDefault="004C6F3E">
            <w:pPr>
              <w:suppressAutoHyphens/>
              <w:jc w:val="both"/>
              <w:rPr>
                <w:rFonts w:ascii="Times New Roman" w:hAnsi="Times New Roman" w:cs="Times New Roman"/>
                <w:spacing w:val="-2"/>
                <w:sz w:val="24"/>
                <w:szCs w:val="24"/>
              </w:rPr>
            </w:pPr>
          </w:p>
        </w:tc>
        <w:tc>
          <w:tcPr>
            <w:tcW w:w="1080" w:type="dxa"/>
            <w:gridSpan w:val="4"/>
            <w:tcBorders>
              <w:top w:val="single" w:sz="6" w:space="0" w:color="auto"/>
              <w:left w:val="single" w:sz="6" w:space="0" w:color="auto"/>
              <w:bottom w:val="single" w:sz="6" w:space="0" w:color="auto"/>
              <w:right w:val="single" w:sz="6" w:space="0" w:color="auto"/>
            </w:tcBorders>
          </w:tcPr>
          <w:p w:rsidR="004C6F3E" w:rsidRPr="00161AD7" w:rsidRDefault="004C6F3E">
            <w:pPr>
              <w:suppressAutoHyphens/>
              <w:jc w:val="both"/>
              <w:rPr>
                <w:rFonts w:ascii="Times New Roman" w:hAnsi="Times New Roman" w:cs="Times New Roman"/>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161AD7" w:rsidRDefault="004C6F3E">
            <w:pPr>
              <w:suppressAutoHyphens/>
              <w:jc w:val="both"/>
              <w:rPr>
                <w:rFonts w:ascii="Times New Roman" w:hAnsi="Times New Roman" w:cs="Times New Roman"/>
                <w:spacing w:val="-2"/>
                <w:sz w:val="24"/>
                <w:szCs w:val="24"/>
              </w:rPr>
            </w:pPr>
          </w:p>
        </w:tc>
        <w:tc>
          <w:tcPr>
            <w:tcW w:w="1080" w:type="dxa"/>
            <w:gridSpan w:val="5"/>
            <w:tcBorders>
              <w:top w:val="single" w:sz="6" w:space="0" w:color="auto"/>
              <w:left w:val="single" w:sz="6" w:space="0" w:color="auto"/>
              <w:bottom w:val="single" w:sz="6" w:space="0" w:color="auto"/>
              <w:right w:val="single" w:sz="6" w:space="0" w:color="auto"/>
            </w:tcBorders>
          </w:tcPr>
          <w:p w:rsidR="004C6F3E" w:rsidRPr="00161AD7" w:rsidRDefault="004C6F3E">
            <w:pPr>
              <w:suppressAutoHyphens/>
              <w:jc w:val="both"/>
              <w:rPr>
                <w:rFonts w:ascii="Times New Roman" w:hAnsi="Times New Roman" w:cs="Times New Roman"/>
                <w:spacing w:val="-2"/>
                <w:sz w:val="24"/>
                <w:szCs w:val="24"/>
              </w:rPr>
            </w:pPr>
          </w:p>
        </w:tc>
      </w:tr>
      <w:tr w:rsidR="004C6F3E" w:rsidRPr="00161AD7" w:rsidTr="00577A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After w:w="27" w:type="dxa"/>
        </w:trPr>
        <w:tc>
          <w:tcPr>
            <w:tcW w:w="1000" w:type="dxa"/>
            <w:tcBorders>
              <w:top w:val="single" w:sz="6" w:space="0" w:color="auto"/>
              <w:left w:val="single" w:sz="6" w:space="0" w:color="auto"/>
              <w:bottom w:val="single" w:sz="6" w:space="0" w:color="auto"/>
              <w:right w:val="single" w:sz="6" w:space="0" w:color="auto"/>
            </w:tcBorders>
          </w:tcPr>
          <w:p w:rsidR="004C6F3E" w:rsidRPr="00161AD7" w:rsidRDefault="004C6F3E">
            <w:pPr>
              <w:suppressAutoHyphens/>
              <w:jc w:val="both"/>
              <w:rPr>
                <w:rFonts w:ascii="Times New Roman" w:hAnsi="Times New Roman" w:cs="Times New Roman"/>
                <w:spacing w:val="-2"/>
                <w:sz w:val="24"/>
                <w:szCs w:val="24"/>
              </w:rPr>
            </w:pPr>
          </w:p>
        </w:tc>
        <w:tc>
          <w:tcPr>
            <w:tcW w:w="535" w:type="dxa"/>
            <w:tcBorders>
              <w:top w:val="single" w:sz="6" w:space="0" w:color="auto"/>
              <w:left w:val="single" w:sz="6" w:space="0" w:color="auto"/>
              <w:bottom w:val="single" w:sz="6" w:space="0" w:color="auto"/>
              <w:right w:val="single" w:sz="6" w:space="0" w:color="auto"/>
            </w:tcBorders>
          </w:tcPr>
          <w:p w:rsidR="004C6F3E" w:rsidRPr="00161AD7" w:rsidRDefault="004C6F3E">
            <w:pPr>
              <w:suppressAutoHyphens/>
              <w:jc w:val="both"/>
              <w:rPr>
                <w:rFonts w:ascii="Times New Roman" w:hAnsi="Times New Roman" w:cs="Times New Roman"/>
                <w:spacing w:val="-2"/>
                <w:sz w:val="24"/>
                <w:szCs w:val="24"/>
              </w:rPr>
            </w:pPr>
          </w:p>
        </w:tc>
        <w:tc>
          <w:tcPr>
            <w:tcW w:w="542" w:type="dxa"/>
            <w:tcBorders>
              <w:top w:val="single" w:sz="6" w:space="0" w:color="auto"/>
              <w:left w:val="single" w:sz="6" w:space="0" w:color="auto"/>
              <w:bottom w:val="single" w:sz="6" w:space="0" w:color="auto"/>
              <w:right w:val="single" w:sz="6" w:space="0" w:color="auto"/>
            </w:tcBorders>
          </w:tcPr>
          <w:p w:rsidR="004C6F3E"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d)</w:t>
            </w:r>
          </w:p>
        </w:tc>
        <w:tc>
          <w:tcPr>
            <w:tcW w:w="4421" w:type="dxa"/>
            <w:gridSpan w:val="2"/>
            <w:tcBorders>
              <w:top w:val="single" w:sz="6" w:space="0" w:color="auto"/>
              <w:left w:val="single" w:sz="6" w:space="0" w:color="auto"/>
              <w:bottom w:val="single" w:sz="6" w:space="0" w:color="auto"/>
              <w:right w:val="single" w:sz="6" w:space="0" w:color="auto"/>
            </w:tcBorders>
          </w:tcPr>
          <w:p w:rsidR="004C6F3E" w:rsidRPr="00E16578" w:rsidRDefault="004C6F3E">
            <w:pPr>
              <w:suppressAutoHyphens/>
              <w:jc w:val="both"/>
              <w:rPr>
                <w:rFonts w:ascii="Times New Roman" w:hAnsi="Times New Roman" w:cs="Times New Roman"/>
                <w:b/>
                <w:spacing w:val="-2"/>
                <w:sz w:val="24"/>
                <w:szCs w:val="24"/>
              </w:rPr>
            </w:pPr>
            <w:r>
              <w:rPr>
                <w:rFonts w:ascii="Times New Roman" w:hAnsi="Times New Roman" w:cs="Times New Roman"/>
                <w:spacing w:val="-2"/>
                <w:sz w:val="24"/>
                <w:szCs w:val="24"/>
              </w:rPr>
              <w:t xml:space="preserve">Less: Excise duty </w:t>
            </w:r>
            <w:r w:rsidRPr="00E16578">
              <w:rPr>
                <w:rFonts w:ascii="Times New Roman" w:hAnsi="Times New Roman" w:cs="Times New Roman"/>
                <w:b/>
                <w:spacing w:val="-2"/>
                <w:sz w:val="24"/>
                <w:szCs w:val="24"/>
              </w:rPr>
              <w:t>(AS-9 requires this to be disclosed separately on the face of Statement of Profit &amp; Loss. Since AS-9 prevails over Schedule VI, disclosure should be made on face of Statement of Profit and Loss)</w:t>
            </w:r>
          </w:p>
          <w:p w:rsidR="004C6F3E" w:rsidRDefault="004C6F3E">
            <w:pPr>
              <w:suppressAutoHyphens/>
              <w:jc w:val="both"/>
              <w:rPr>
                <w:rFonts w:ascii="Times New Roman" w:hAnsi="Times New Roman" w:cs="Times New Roman"/>
                <w:spacing w:val="-2"/>
                <w:sz w:val="24"/>
                <w:szCs w:val="24"/>
              </w:rPr>
            </w:pPr>
          </w:p>
        </w:tc>
        <w:tc>
          <w:tcPr>
            <w:tcW w:w="1080" w:type="dxa"/>
            <w:gridSpan w:val="4"/>
            <w:tcBorders>
              <w:top w:val="single" w:sz="6" w:space="0" w:color="auto"/>
              <w:left w:val="single" w:sz="6" w:space="0" w:color="auto"/>
              <w:bottom w:val="single" w:sz="6" w:space="0" w:color="auto"/>
              <w:right w:val="single" w:sz="6" w:space="0" w:color="auto"/>
            </w:tcBorders>
          </w:tcPr>
          <w:p w:rsidR="004C6F3E" w:rsidRPr="00161AD7" w:rsidRDefault="004C6F3E">
            <w:pPr>
              <w:suppressAutoHyphens/>
              <w:jc w:val="both"/>
              <w:rPr>
                <w:rFonts w:ascii="Times New Roman" w:hAnsi="Times New Roman" w:cs="Times New Roman"/>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161AD7" w:rsidRDefault="004C6F3E">
            <w:pPr>
              <w:suppressAutoHyphens/>
              <w:jc w:val="both"/>
              <w:rPr>
                <w:rFonts w:ascii="Times New Roman" w:hAnsi="Times New Roman" w:cs="Times New Roman"/>
                <w:spacing w:val="-2"/>
                <w:sz w:val="24"/>
                <w:szCs w:val="24"/>
              </w:rPr>
            </w:pPr>
          </w:p>
        </w:tc>
        <w:tc>
          <w:tcPr>
            <w:tcW w:w="1080" w:type="dxa"/>
            <w:gridSpan w:val="5"/>
            <w:tcBorders>
              <w:top w:val="single" w:sz="6" w:space="0" w:color="auto"/>
              <w:left w:val="single" w:sz="6" w:space="0" w:color="auto"/>
              <w:bottom w:val="single" w:sz="6" w:space="0" w:color="auto"/>
              <w:right w:val="single" w:sz="6" w:space="0" w:color="auto"/>
            </w:tcBorders>
          </w:tcPr>
          <w:p w:rsidR="004C6F3E" w:rsidRPr="00161AD7" w:rsidRDefault="004C6F3E">
            <w:pPr>
              <w:suppressAutoHyphens/>
              <w:jc w:val="both"/>
              <w:rPr>
                <w:rFonts w:ascii="Times New Roman" w:hAnsi="Times New Roman" w:cs="Times New Roman"/>
                <w:spacing w:val="-2"/>
                <w:sz w:val="24"/>
                <w:szCs w:val="24"/>
              </w:rPr>
            </w:pPr>
          </w:p>
        </w:tc>
      </w:tr>
      <w:tr w:rsidR="004C6F3E" w:rsidRPr="00161AD7" w:rsidTr="00577A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After w:w="27" w:type="dxa"/>
        </w:trPr>
        <w:tc>
          <w:tcPr>
            <w:tcW w:w="100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535"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B. </w:t>
            </w:r>
          </w:p>
        </w:tc>
        <w:tc>
          <w:tcPr>
            <w:tcW w:w="4963" w:type="dxa"/>
            <w:gridSpan w:val="3"/>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In case of a </w:t>
            </w:r>
            <w:r w:rsidRPr="00D20248">
              <w:rPr>
                <w:rFonts w:ascii="Times New Roman" w:hAnsi="Times New Roman" w:cs="Times New Roman"/>
                <w:b/>
                <w:spacing w:val="-2"/>
                <w:sz w:val="24"/>
                <w:szCs w:val="24"/>
                <w:u w:val="single"/>
              </w:rPr>
              <w:t>Finance Company</w:t>
            </w:r>
            <w:r>
              <w:rPr>
                <w:rFonts w:ascii="Times New Roman" w:hAnsi="Times New Roman" w:cs="Times New Roman"/>
                <w:spacing w:val="-2"/>
                <w:sz w:val="24"/>
                <w:szCs w:val="24"/>
              </w:rPr>
              <w:t xml:space="preserve"> Revenue from Operations has been disclosed as:</w:t>
            </w:r>
          </w:p>
          <w:p w:rsidR="004C6F3E" w:rsidRPr="00D20248" w:rsidRDefault="004C6F3E" w:rsidP="00C55256">
            <w:pPr>
              <w:suppressAutoHyphens/>
              <w:jc w:val="both"/>
              <w:rPr>
                <w:rFonts w:ascii="Times New Roman" w:hAnsi="Times New Roman" w:cs="Times New Roman"/>
                <w:spacing w:val="-2"/>
                <w:sz w:val="24"/>
                <w:szCs w:val="24"/>
              </w:rPr>
            </w:pPr>
          </w:p>
        </w:tc>
        <w:tc>
          <w:tcPr>
            <w:tcW w:w="1080" w:type="dxa"/>
            <w:gridSpan w:val="4"/>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1080" w:type="dxa"/>
            <w:gridSpan w:val="5"/>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r>
      <w:tr w:rsidR="004C6F3E" w:rsidRPr="00161AD7" w:rsidTr="00577A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After w:w="27" w:type="dxa"/>
        </w:trPr>
        <w:tc>
          <w:tcPr>
            <w:tcW w:w="100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535"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542"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r w:rsidRPr="00D20248">
              <w:rPr>
                <w:rFonts w:ascii="Times New Roman" w:hAnsi="Times New Roman" w:cs="Times New Roman"/>
                <w:spacing w:val="-2"/>
                <w:sz w:val="24"/>
                <w:szCs w:val="24"/>
              </w:rPr>
              <w:t>a)</w:t>
            </w:r>
          </w:p>
        </w:tc>
        <w:tc>
          <w:tcPr>
            <w:tcW w:w="4421" w:type="dxa"/>
            <w:gridSpan w:val="2"/>
            <w:tcBorders>
              <w:top w:val="single" w:sz="6" w:space="0" w:color="auto"/>
              <w:left w:val="single" w:sz="6" w:space="0" w:color="auto"/>
              <w:bottom w:val="single" w:sz="6" w:space="0" w:color="auto"/>
              <w:right w:val="single" w:sz="6" w:space="0" w:color="auto"/>
            </w:tcBorders>
          </w:tcPr>
          <w:p w:rsidR="004C6F3E" w:rsidRDefault="004C6F3E" w:rsidP="00C55256">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Interest</w:t>
            </w:r>
          </w:p>
          <w:p w:rsidR="004C6F3E" w:rsidRPr="00D20248" w:rsidRDefault="004C6F3E" w:rsidP="00C55256">
            <w:pPr>
              <w:suppressAutoHyphens/>
              <w:jc w:val="both"/>
              <w:rPr>
                <w:rFonts w:ascii="Times New Roman" w:hAnsi="Times New Roman" w:cs="Times New Roman"/>
                <w:spacing w:val="-2"/>
                <w:sz w:val="24"/>
                <w:szCs w:val="24"/>
              </w:rPr>
            </w:pPr>
          </w:p>
        </w:tc>
        <w:tc>
          <w:tcPr>
            <w:tcW w:w="1080" w:type="dxa"/>
            <w:gridSpan w:val="4"/>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1080" w:type="dxa"/>
            <w:gridSpan w:val="5"/>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r>
      <w:tr w:rsidR="004C6F3E" w:rsidRPr="00161AD7" w:rsidTr="00577A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After w:w="27" w:type="dxa"/>
        </w:trPr>
        <w:tc>
          <w:tcPr>
            <w:tcW w:w="100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535"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542"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r w:rsidRPr="00D20248">
              <w:rPr>
                <w:rFonts w:ascii="Times New Roman" w:hAnsi="Times New Roman" w:cs="Times New Roman"/>
                <w:spacing w:val="-2"/>
                <w:sz w:val="24"/>
                <w:szCs w:val="24"/>
              </w:rPr>
              <w:t>b)</w:t>
            </w:r>
          </w:p>
        </w:tc>
        <w:tc>
          <w:tcPr>
            <w:tcW w:w="4421" w:type="dxa"/>
            <w:gridSpan w:val="2"/>
            <w:tcBorders>
              <w:top w:val="single" w:sz="6" w:space="0" w:color="auto"/>
              <w:left w:val="single" w:sz="6" w:space="0" w:color="auto"/>
              <w:bottom w:val="single" w:sz="6" w:space="0" w:color="auto"/>
              <w:right w:val="single" w:sz="6" w:space="0" w:color="auto"/>
            </w:tcBorders>
          </w:tcPr>
          <w:p w:rsidR="004C6F3E" w:rsidRDefault="004C6F3E" w:rsidP="00C55256">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Other Financial Services</w:t>
            </w:r>
          </w:p>
          <w:p w:rsidR="004C6F3E" w:rsidRPr="00D20248" w:rsidRDefault="004C6F3E" w:rsidP="00C55256">
            <w:pPr>
              <w:suppressAutoHyphens/>
              <w:jc w:val="both"/>
              <w:rPr>
                <w:rFonts w:ascii="Times New Roman" w:hAnsi="Times New Roman" w:cs="Times New Roman"/>
                <w:spacing w:val="-2"/>
                <w:sz w:val="24"/>
                <w:szCs w:val="24"/>
              </w:rPr>
            </w:pPr>
          </w:p>
        </w:tc>
        <w:tc>
          <w:tcPr>
            <w:tcW w:w="1080" w:type="dxa"/>
            <w:gridSpan w:val="4"/>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1080" w:type="dxa"/>
            <w:gridSpan w:val="5"/>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r>
      <w:tr w:rsidR="004C6F3E" w:rsidRPr="00161AD7" w:rsidTr="00577A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After w:w="27" w:type="dxa"/>
        </w:trPr>
        <w:tc>
          <w:tcPr>
            <w:tcW w:w="100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Note:</w:t>
            </w:r>
          </w:p>
        </w:tc>
        <w:tc>
          <w:tcPr>
            <w:tcW w:w="535"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4963" w:type="dxa"/>
            <w:gridSpan w:val="3"/>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z w:val="24"/>
                <w:szCs w:val="24"/>
              </w:rPr>
            </w:pPr>
            <w:r w:rsidRPr="00642D78">
              <w:rPr>
                <w:rFonts w:ascii="Times New Roman" w:hAnsi="Times New Roman" w:cs="Times New Roman"/>
                <w:b/>
                <w:sz w:val="24"/>
                <w:szCs w:val="24"/>
              </w:rPr>
              <w:t>Revenue under each of the above heads shall be disclosed separately by way of notes to accounts to the extent applicable.</w:t>
            </w:r>
          </w:p>
          <w:p w:rsidR="004C6F3E" w:rsidRDefault="004C6F3E" w:rsidP="00C55256">
            <w:pPr>
              <w:suppressAutoHyphens/>
              <w:jc w:val="both"/>
              <w:rPr>
                <w:rFonts w:ascii="Times New Roman" w:hAnsi="Times New Roman" w:cs="Times New Roman"/>
                <w:spacing w:val="-2"/>
                <w:sz w:val="24"/>
                <w:szCs w:val="24"/>
              </w:rPr>
            </w:pPr>
          </w:p>
        </w:tc>
        <w:tc>
          <w:tcPr>
            <w:tcW w:w="1080" w:type="dxa"/>
            <w:gridSpan w:val="4"/>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1080" w:type="dxa"/>
            <w:gridSpan w:val="5"/>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r>
    </w:tbl>
    <w:p w:rsidR="004C6F3E" w:rsidRDefault="004C6F3E">
      <w:r>
        <w:br w:type="page"/>
      </w:r>
    </w:p>
    <w:tbl>
      <w:tblPr>
        <w:tblW w:w="9648" w:type="dxa"/>
        <w:tblLayout w:type="fixed"/>
        <w:tblLook w:val="0000"/>
      </w:tblPr>
      <w:tblGrid>
        <w:gridCol w:w="1000"/>
        <w:gridCol w:w="7"/>
        <w:gridCol w:w="528"/>
        <w:gridCol w:w="12"/>
        <w:gridCol w:w="530"/>
        <w:gridCol w:w="12"/>
        <w:gridCol w:w="528"/>
        <w:gridCol w:w="102"/>
        <w:gridCol w:w="3687"/>
        <w:gridCol w:w="92"/>
        <w:gridCol w:w="1080"/>
        <w:gridCol w:w="990"/>
        <w:gridCol w:w="1080"/>
      </w:tblGrid>
      <w:tr w:rsidR="004C6F3E" w:rsidRPr="00161AD7" w:rsidTr="00E16578">
        <w:tc>
          <w:tcPr>
            <w:tcW w:w="100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b/>
                <w:bCs/>
                <w:spacing w:val="-2"/>
                <w:sz w:val="24"/>
                <w:szCs w:val="24"/>
              </w:rPr>
            </w:pPr>
            <w:r>
              <w:rPr>
                <w:rFonts w:ascii="Times New Roman" w:hAnsi="Times New Roman" w:cs="Times New Roman"/>
                <w:b/>
                <w:bCs/>
                <w:spacing w:val="-2"/>
                <w:sz w:val="24"/>
                <w:szCs w:val="24"/>
              </w:rPr>
              <w:t>II.</w:t>
            </w:r>
          </w:p>
        </w:tc>
        <w:tc>
          <w:tcPr>
            <w:tcW w:w="5498" w:type="dxa"/>
            <w:gridSpan w:val="9"/>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b/>
                <w:bCs/>
                <w:spacing w:val="-2"/>
                <w:sz w:val="24"/>
                <w:szCs w:val="24"/>
                <w:u w:val="single"/>
              </w:rPr>
            </w:pPr>
            <w:r>
              <w:rPr>
                <w:rFonts w:ascii="Times New Roman" w:hAnsi="Times New Roman" w:cs="Times New Roman"/>
                <w:b/>
                <w:bCs/>
                <w:spacing w:val="-2"/>
                <w:sz w:val="24"/>
                <w:szCs w:val="24"/>
                <w:u w:val="single"/>
              </w:rPr>
              <w:t>OTHER INCOME</w:t>
            </w:r>
          </w:p>
          <w:p w:rsidR="004C6F3E" w:rsidRPr="00D20248" w:rsidRDefault="004C6F3E" w:rsidP="00C55256">
            <w:pPr>
              <w:suppressAutoHyphens/>
              <w:jc w:val="both"/>
              <w:rPr>
                <w:rFonts w:ascii="Times New Roman" w:hAnsi="Times New Roman" w:cs="Times New Roman"/>
                <w:bCs/>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r>
      <w:tr w:rsidR="004C6F3E" w:rsidRPr="00161AD7" w:rsidTr="00E16578">
        <w:tc>
          <w:tcPr>
            <w:tcW w:w="100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535" w:type="dxa"/>
            <w:gridSpan w:val="2"/>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A. </w:t>
            </w:r>
          </w:p>
        </w:tc>
        <w:tc>
          <w:tcPr>
            <w:tcW w:w="4963" w:type="dxa"/>
            <w:gridSpan w:val="7"/>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Other Income has been classified as:</w:t>
            </w:r>
          </w:p>
          <w:p w:rsidR="004C6F3E" w:rsidRPr="00D20248" w:rsidRDefault="004C6F3E" w:rsidP="00C55256">
            <w:pPr>
              <w:suppressAutoHyphens/>
              <w:jc w:val="both"/>
              <w:rPr>
                <w:rFonts w:ascii="Times New Roman" w:hAnsi="Times New Roman" w:cs="Times New Roman"/>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r>
      <w:tr w:rsidR="004C6F3E" w:rsidRPr="00161AD7" w:rsidTr="00E16578">
        <w:tc>
          <w:tcPr>
            <w:tcW w:w="100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535" w:type="dxa"/>
            <w:gridSpan w:val="2"/>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542" w:type="dxa"/>
            <w:gridSpan w:val="2"/>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r w:rsidRPr="00D20248">
              <w:rPr>
                <w:rFonts w:ascii="Times New Roman" w:hAnsi="Times New Roman" w:cs="Times New Roman"/>
                <w:spacing w:val="-2"/>
                <w:sz w:val="24"/>
                <w:szCs w:val="24"/>
              </w:rPr>
              <w:t>a)</w:t>
            </w:r>
          </w:p>
        </w:tc>
        <w:tc>
          <w:tcPr>
            <w:tcW w:w="4421" w:type="dxa"/>
            <w:gridSpan w:val="5"/>
            <w:tcBorders>
              <w:top w:val="single" w:sz="6" w:space="0" w:color="auto"/>
              <w:left w:val="single" w:sz="6" w:space="0" w:color="auto"/>
              <w:bottom w:val="single" w:sz="6" w:space="0" w:color="auto"/>
              <w:right w:val="single" w:sz="6" w:space="0" w:color="auto"/>
            </w:tcBorders>
          </w:tcPr>
          <w:p w:rsidR="004C6F3E" w:rsidRDefault="004C6F3E" w:rsidP="00C55256">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Interest Income (In case of Company other than Finance Company) to be disclosed separately for Current as well as Long-term investments in terms of AS-13.</w:t>
            </w:r>
          </w:p>
          <w:p w:rsidR="004C6F3E" w:rsidRPr="00587B82" w:rsidRDefault="004C6F3E" w:rsidP="00C55256">
            <w:pPr>
              <w:suppressAutoHyphens/>
              <w:jc w:val="both"/>
              <w:rPr>
                <w:rFonts w:ascii="Times New Roman" w:hAnsi="Times New Roman" w:cs="Times New Roman"/>
                <w:b/>
                <w:spacing w:val="-2"/>
                <w:sz w:val="24"/>
                <w:szCs w:val="24"/>
              </w:rPr>
            </w:pPr>
            <w:r w:rsidRPr="00587B82">
              <w:rPr>
                <w:rFonts w:ascii="Times New Roman" w:hAnsi="Times New Roman" w:cs="Times New Roman"/>
                <w:b/>
                <w:spacing w:val="-2"/>
                <w:sz w:val="24"/>
                <w:szCs w:val="24"/>
              </w:rPr>
              <w:t xml:space="preserve">[Netting off of interest income against interest </w:t>
            </w:r>
            <w:r>
              <w:rPr>
                <w:rFonts w:ascii="Times New Roman" w:hAnsi="Times New Roman" w:cs="Times New Roman"/>
                <w:b/>
                <w:spacing w:val="-2"/>
                <w:sz w:val="24"/>
                <w:szCs w:val="24"/>
              </w:rPr>
              <w:t>expenses is not permissible now]</w:t>
            </w:r>
          </w:p>
          <w:p w:rsidR="004C6F3E" w:rsidRPr="00D20248" w:rsidRDefault="004C6F3E" w:rsidP="00C55256">
            <w:pPr>
              <w:suppressAutoHyphens/>
              <w:jc w:val="both"/>
              <w:rPr>
                <w:rFonts w:ascii="Times New Roman" w:hAnsi="Times New Roman" w:cs="Times New Roman"/>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r>
      <w:tr w:rsidR="004C6F3E" w:rsidRPr="00161AD7" w:rsidTr="00E16578">
        <w:tc>
          <w:tcPr>
            <w:tcW w:w="100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535" w:type="dxa"/>
            <w:gridSpan w:val="2"/>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542" w:type="dxa"/>
            <w:gridSpan w:val="2"/>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b)</w:t>
            </w:r>
          </w:p>
        </w:tc>
        <w:tc>
          <w:tcPr>
            <w:tcW w:w="4421" w:type="dxa"/>
            <w:gridSpan w:val="5"/>
            <w:tcBorders>
              <w:top w:val="single" w:sz="6" w:space="0" w:color="auto"/>
              <w:left w:val="single" w:sz="6" w:space="0" w:color="auto"/>
              <w:bottom w:val="single" w:sz="6" w:space="0" w:color="auto"/>
              <w:right w:val="single" w:sz="6" w:space="0" w:color="auto"/>
            </w:tcBorders>
          </w:tcPr>
          <w:p w:rsidR="004C6F3E" w:rsidRDefault="004C6F3E" w:rsidP="00600AC2">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Dividend Income to be disclosed separately for Current as well as Long-term investments in terms of AS-13.</w:t>
            </w:r>
          </w:p>
          <w:p w:rsidR="004C6F3E" w:rsidRDefault="004C6F3E" w:rsidP="00C55256">
            <w:pPr>
              <w:suppressAutoHyphens/>
              <w:jc w:val="both"/>
              <w:rPr>
                <w:rFonts w:ascii="Times New Roman" w:hAnsi="Times New Roman" w:cs="Times New Roman"/>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r>
      <w:tr w:rsidR="004C6F3E" w:rsidRPr="00161AD7" w:rsidTr="00E16578">
        <w:tc>
          <w:tcPr>
            <w:tcW w:w="100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535" w:type="dxa"/>
            <w:gridSpan w:val="2"/>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542" w:type="dxa"/>
            <w:gridSpan w:val="2"/>
            <w:tcBorders>
              <w:top w:val="single" w:sz="6" w:space="0" w:color="auto"/>
              <w:left w:val="single" w:sz="6" w:space="0" w:color="auto"/>
              <w:bottom w:val="single" w:sz="6" w:space="0" w:color="auto"/>
              <w:right w:val="single" w:sz="6" w:space="0" w:color="auto"/>
            </w:tcBorders>
          </w:tcPr>
          <w:p w:rsidR="004C6F3E" w:rsidRDefault="004C6F3E" w:rsidP="00C55256">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c)</w:t>
            </w:r>
          </w:p>
        </w:tc>
        <w:tc>
          <w:tcPr>
            <w:tcW w:w="4421" w:type="dxa"/>
            <w:gridSpan w:val="5"/>
            <w:tcBorders>
              <w:top w:val="single" w:sz="6" w:space="0" w:color="auto"/>
              <w:left w:val="single" w:sz="6" w:space="0" w:color="auto"/>
              <w:bottom w:val="single" w:sz="6" w:space="0" w:color="auto"/>
              <w:right w:val="single" w:sz="6" w:space="0" w:color="auto"/>
            </w:tcBorders>
          </w:tcPr>
          <w:p w:rsidR="004C6F3E" w:rsidRDefault="004C6F3E" w:rsidP="00600AC2">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Net gain/loss on sale of investments to be disclosed separately for Current as well as Long-term investments in terms of AS-13.</w:t>
            </w:r>
          </w:p>
          <w:p w:rsidR="004C6F3E" w:rsidRDefault="004C6F3E" w:rsidP="00C55256">
            <w:pPr>
              <w:suppressAutoHyphens/>
              <w:jc w:val="both"/>
              <w:rPr>
                <w:rFonts w:ascii="Times New Roman" w:hAnsi="Times New Roman" w:cs="Times New Roman"/>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r>
      <w:tr w:rsidR="004C6F3E" w:rsidRPr="00161AD7" w:rsidTr="00E16578">
        <w:tc>
          <w:tcPr>
            <w:tcW w:w="100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535" w:type="dxa"/>
            <w:gridSpan w:val="2"/>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542" w:type="dxa"/>
            <w:gridSpan w:val="2"/>
            <w:tcBorders>
              <w:top w:val="single" w:sz="6" w:space="0" w:color="auto"/>
              <w:left w:val="single" w:sz="6" w:space="0" w:color="auto"/>
              <w:bottom w:val="single" w:sz="6" w:space="0" w:color="auto"/>
              <w:right w:val="single" w:sz="6" w:space="0" w:color="auto"/>
            </w:tcBorders>
          </w:tcPr>
          <w:p w:rsidR="004C6F3E" w:rsidRDefault="004C6F3E" w:rsidP="00C55256">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d)</w:t>
            </w:r>
          </w:p>
          <w:p w:rsidR="004C6F3E" w:rsidRDefault="004C6F3E" w:rsidP="00C55256">
            <w:pPr>
              <w:suppressAutoHyphens/>
              <w:jc w:val="both"/>
              <w:rPr>
                <w:rFonts w:ascii="Times New Roman" w:hAnsi="Times New Roman" w:cs="Times New Roman"/>
                <w:spacing w:val="-2"/>
                <w:sz w:val="24"/>
                <w:szCs w:val="24"/>
              </w:rPr>
            </w:pPr>
          </w:p>
        </w:tc>
        <w:tc>
          <w:tcPr>
            <w:tcW w:w="4421" w:type="dxa"/>
            <w:gridSpan w:val="5"/>
            <w:tcBorders>
              <w:top w:val="single" w:sz="6" w:space="0" w:color="auto"/>
              <w:left w:val="single" w:sz="6" w:space="0" w:color="auto"/>
              <w:bottom w:val="single" w:sz="6" w:space="0" w:color="auto"/>
              <w:right w:val="single" w:sz="6" w:space="0" w:color="auto"/>
            </w:tcBorders>
          </w:tcPr>
          <w:p w:rsidR="004C6F3E" w:rsidRDefault="004C6F3E" w:rsidP="00C55256">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Other non – operating income (net of expenses directly attributable to such income).</w:t>
            </w:r>
          </w:p>
          <w:p w:rsidR="004C6F3E" w:rsidRDefault="004C6F3E" w:rsidP="00C55256">
            <w:pPr>
              <w:suppressAutoHyphens/>
              <w:jc w:val="both"/>
              <w:rPr>
                <w:rFonts w:ascii="Times New Roman" w:hAnsi="Times New Roman" w:cs="Times New Roman"/>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r>
      <w:tr w:rsidR="004C6F3E" w:rsidRPr="00161AD7" w:rsidTr="00E16578">
        <w:tc>
          <w:tcPr>
            <w:tcW w:w="100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b/>
                <w:bCs/>
                <w:spacing w:val="-2"/>
                <w:sz w:val="24"/>
                <w:szCs w:val="24"/>
              </w:rPr>
            </w:pPr>
            <w:r>
              <w:rPr>
                <w:rFonts w:ascii="Times New Roman" w:hAnsi="Times New Roman" w:cs="Times New Roman"/>
                <w:b/>
                <w:bCs/>
                <w:spacing w:val="-2"/>
                <w:sz w:val="24"/>
                <w:szCs w:val="24"/>
              </w:rPr>
              <w:t>III.</w:t>
            </w:r>
          </w:p>
        </w:tc>
        <w:tc>
          <w:tcPr>
            <w:tcW w:w="5498" w:type="dxa"/>
            <w:gridSpan w:val="9"/>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Cs/>
                <w:spacing w:val="-2"/>
                <w:sz w:val="24"/>
                <w:szCs w:val="24"/>
              </w:rPr>
            </w:pPr>
            <w:r>
              <w:rPr>
                <w:rFonts w:ascii="Times New Roman" w:hAnsi="Times New Roman" w:cs="Times New Roman"/>
                <w:b/>
                <w:bCs/>
                <w:spacing w:val="-2"/>
                <w:sz w:val="24"/>
                <w:szCs w:val="24"/>
                <w:u w:val="single"/>
              </w:rPr>
              <w:t>TOTAL REVENUE</w:t>
            </w:r>
            <w:r>
              <w:rPr>
                <w:rFonts w:ascii="Times New Roman" w:hAnsi="Times New Roman" w:cs="Times New Roman"/>
                <w:bCs/>
                <w:spacing w:val="-2"/>
                <w:sz w:val="24"/>
                <w:szCs w:val="24"/>
              </w:rPr>
              <w:t xml:space="preserve"> has been shown separately.</w:t>
            </w:r>
          </w:p>
          <w:p w:rsidR="004C6F3E" w:rsidRPr="00D20248" w:rsidRDefault="004C6F3E" w:rsidP="00C55256">
            <w:pPr>
              <w:suppressAutoHyphens/>
              <w:jc w:val="both"/>
              <w:rPr>
                <w:rFonts w:ascii="Times New Roman" w:hAnsi="Times New Roman" w:cs="Times New Roman"/>
                <w:bCs/>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r>
      <w:tr w:rsidR="004C6F3E" w:rsidRPr="00161AD7" w:rsidTr="00E16578">
        <w:tc>
          <w:tcPr>
            <w:tcW w:w="100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b/>
                <w:bCs/>
                <w:spacing w:val="-2"/>
                <w:sz w:val="24"/>
                <w:szCs w:val="24"/>
              </w:rPr>
            </w:pPr>
            <w:r>
              <w:rPr>
                <w:rFonts w:ascii="Times New Roman" w:hAnsi="Times New Roman" w:cs="Times New Roman"/>
                <w:b/>
                <w:bCs/>
                <w:spacing w:val="-2"/>
                <w:sz w:val="24"/>
                <w:szCs w:val="24"/>
              </w:rPr>
              <w:t>IV.</w:t>
            </w:r>
          </w:p>
        </w:tc>
        <w:tc>
          <w:tcPr>
            <w:tcW w:w="5498" w:type="dxa"/>
            <w:gridSpan w:val="9"/>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bCs/>
                <w:spacing w:val="-2"/>
                <w:sz w:val="24"/>
                <w:szCs w:val="24"/>
              </w:rPr>
            </w:pPr>
            <w:r>
              <w:rPr>
                <w:rFonts w:ascii="Times New Roman" w:hAnsi="Times New Roman" w:cs="Times New Roman"/>
                <w:b/>
                <w:bCs/>
                <w:spacing w:val="-2"/>
                <w:sz w:val="24"/>
                <w:szCs w:val="24"/>
                <w:u w:val="single"/>
              </w:rPr>
              <w:t>EXPENSES</w:t>
            </w:r>
          </w:p>
          <w:p w:rsidR="004C6F3E" w:rsidRPr="00D20248" w:rsidRDefault="004C6F3E" w:rsidP="00C55256">
            <w:pPr>
              <w:suppressAutoHyphens/>
              <w:jc w:val="both"/>
              <w:rPr>
                <w:rFonts w:ascii="Times New Roman" w:hAnsi="Times New Roman" w:cs="Times New Roman"/>
                <w:bCs/>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r>
      <w:tr w:rsidR="004C6F3E" w:rsidRPr="006176E3" w:rsidTr="00E16578">
        <w:tc>
          <w:tcPr>
            <w:tcW w:w="1000" w:type="dxa"/>
            <w:tcBorders>
              <w:top w:val="single" w:sz="6" w:space="0" w:color="auto"/>
              <w:left w:val="single" w:sz="6" w:space="0" w:color="auto"/>
              <w:bottom w:val="single" w:sz="6" w:space="0" w:color="auto"/>
              <w:right w:val="single" w:sz="6" w:space="0" w:color="auto"/>
            </w:tcBorders>
          </w:tcPr>
          <w:p w:rsidR="004C6F3E" w:rsidRPr="006176E3" w:rsidRDefault="004C6F3E">
            <w:pPr>
              <w:suppressAutoHyphens/>
              <w:jc w:val="both"/>
              <w:rPr>
                <w:rFonts w:ascii="Times New Roman" w:hAnsi="Times New Roman" w:cs="Times New Roman"/>
                <w:spacing w:val="-2"/>
                <w:sz w:val="24"/>
                <w:szCs w:val="24"/>
              </w:rPr>
            </w:pPr>
          </w:p>
        </w:tc>
        <w:tc>
          <w:tcPr>
            <w:tcW w:w="535" w:type="dxa"/>
            <w:gridSpan w:val="2"/>
            <w:tcBorders>
              <w:top w:val="single" w:sz="6" w:space="0" w:color="auto"/>
              <w:left w:val="single" w:sz="6" w:space="0" w:color="auto"/>
              <w:bottom w:val="single" w:sz="6" w:space="0" w:color="auto"/>
              <w:right w:val="single" w:sz="6" w:space="0" w:color="auto"/>
            </w:tcBorders>
          </w:tcPr>
          <w:p w:rsidR="004C6F3E" w:rsidRPr="006176E3" w:rsidRDefault="004C6F3E">
            <w:pPr>
              <w:suppressAutoHyphens/>
              <w:jc w:val="both"/>
              <w:rPr>
                <w:rFonts w:ascii="Times New Roman" w:hAnsi="Times New Roman" w:cs="Times New Roman"/>
                <w:spacing w:val="-2"/>
                <w:sz w:val="24"/>
                <w:szCs w:val="24"/>
              </w:rPr>
            </w:pPr>
            <w:r w:rsidRPr="006176E3">
              <w:rPr>
                <w:rFonts w:ascii="Times New Roman" w:hAnsi="Times New Roman" w:cs="Times New Roman"/>
                <w:spacing w:val="-2"/>
                <w:sz w:val="24"/>
                <w:szCs w:val="24"/>
              </w:rPr>
              <w:t>1.</w:t>
            </w:r>
          </w:p>
        </w:tc>
        <w:tc>
          <w:tcPr>
            <w:tcW w:w="4963" w:type="dxa"/>
            <w:gridSpan w:val="7"/>
            <w:tcBorders>
              <w:top w:val="single" w:sz="6" w:space="0" w:color="auto"/>
              <w:left w:val="single" w:sz="6" w:space="0" w:color="auto"/>
              <w:bottom w:val="single" w:sz="6" w:space="0" w:color="auto"/>
              <w:right w:val="single" w:sz="6" w:space="0" w:color="auto"/>
            </w:tcBorders>
          </w:tcPr>
          <w:p w:rsidR="004C6F3E" w:rsidRPr="00E16578" w:rsidRDefault="004C6F3E" w:rsidP="00642D78">
            <w:pPr>
              <w:pStyle w:val="Default"/>
              <w:jc w:val="both"/>
              <w:rPr>
                <w:rFonts w:ascii="Times New Roman" w:hAnsi="Times New Roman" w:cs="Times New Roman"/>
                <w:b/>
              </w:rPr>
            </w:pPr>
            <w:r w:rsidRPr="00642D78">
              <w:rPr>
                <w:rFonts w:ascii="Times New Roman" w:hAnsi="Times New Roman" w:cs="Times New Roman"/>
              </w:rPr>
              <w:t>Cost of materials consumed shown</w:t>
            </w:r>
            <w:r>
              <w:rPr>
                <w:rFonts w:ascii="Times New Roman" w:hAnsi="Times New Roman" w:cs="Times New Roman"/>
              </w:rPr>
              <w:t xml:space="preserve"> </w:t>
            </w:r>
            <w:r w:rsidRPr="00E16578">
              <w:rPr>
                <w:rFonts w:ascii="Times New Roman" w:hAnsi="Times New Roman" w:cs="Times New Roman"/>
                <w:b/>
              </w:rPr>
              <w:t>(including packing materials where these are classified by the Company as raw materials)</w:t>
            </w:r>
          </w:p>
          <w:p w:rsidR="004C6F3E" w:rsidRPr="00642D78" w:rsidRDefault="004C6F3E" w:rsidP="00642D78">
            <w:pPr>
              <w:pStyle w:val="Default"/>
              <w:jc w:val="both"/>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4C6F3E" w:rsidRPr="006176E3" w:rsidRDefault="004C6F3E">
            <w:pPr>
              <w:suppressAutoHyphens/>
              <w:jc w:val="both"/>
              <w:rPr>
                <w:rFonts w:ascii="Times New Roman" w:hAnsi="Times New Roman" w:cs="Times New Roman"/>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6176E3" w:rsidRDefault="004C6F3E">
            <w:pPr>
              <w:suppressAutoHyphens/>
              <w:jc w:val="both"/>
              <w:rPr>
                <w:rFonts w:ascii="Times New Roman" w:hAnsi="Times New Roman" w:cs="Times New Roman"/>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6176E3" w:rsidRDefault="004C6F3E">
            <w:pPr>
              <w:suppressAutoHyphens/>
              <w:jc w:val="both"/>
              <w:rPr>
                <w:rFonts w:ascii="Times New Roman" w:hAnsi="Times New Roman" w:cs="Times New Roman"/>
                <w:spacing w:val="-2"/>
                <w:sz w:val="24"/>
                <w:szCs w:val="24"/>
              </w:rPr>
            </w:pPr>
          </w:p>
        </w:tc>
      </w:tr>
      <w:tr w:rsidR="004C6F3E" w:rsidRPr="006176E3" w:rsidTr="00E16578">
        <w:tc>
          <w:tcPr>
            <w:tcW w:w="100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535" w:type="dxa"/>
            <w:gridSpan w:val="2"/>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2.</w:t>
            </w:r>
          </w:p>
        </w:tc>
        <w:tc>
          <w:tcPr>
            <w:tcW w:w="4963" w:type="dxa"/>
            <w:gridSpan w:val="7"/>
            <w:tcBorders>
              <w:top w:val="single" w:sz="6" w:space="0" w:color="auto"/>
              <w:left w:val="single" w:sz="6" w:space="0" w:color="auto"/>
              <w:bottom w:val="single" w:sz="6" w:space="0" w:color="auto"/>
              <w:right w:val="single" w:sz="6" w:space="0" w:color="auto"/>
            </w:tcBorders>
          </w:tcPr>
          <w:p w:rsidR="004C6F3E" w:rsidRDefault="004C6F3E" w:rsidP="00642D78">
            <w:pPr>
              <w:pStyle w:val="Default"/>
              <w:rPr>
                <w:rFonts w:ascii="Times New Roman" w:hAnsi="Times New Roman" w:cs="Times New Roman"/>
              </w:rPr>
            </w:pPr>
            <w:r w:rsidRPr="00642D78">
              <w:rPr>
                <w:rFonts w:ascii="Times New Roman" w:hAnsi="Times New Roman" w:cs="Times New Roman"/>
              </w:rPr>
              <w:t>Purchases of Stock-in-Trade shown</w:t>
            </w:r>
          </w:p>
          <w:p w:rsidR="004C6F3E" w:rsidRPr="00642D78" w:rsidRDefault="004C6F3E" w:rsidP="00642D78">
            <w:pPr>
              <w:pStyle w:val="Default"/>
              <w:rPr>
                <w:rFonts w:ascii="Times New Roman" w:hAnsi="Times New Roman" w:cs="Times New Roman"/>
                <w:spacing w:val="-2"/>
              </w:rPr>
            </w:pPr>
          </w:p>
        </w:tc>
        <w:tc>
          <w:tcPr>
            <w:tcW w:w="108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r>
      <w:tr w:rsidR="004C6F3E" w:rsidRPr="006176E3" w:rsidTr="00E16578">
        <w:tc>
          <w:tcPr>
            <w:tcW w:w="100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535" w:type="dxa"/>
            <w:gridSpan w:val="2"/>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3.</w:t>
            </w:r>
          </w:p>
        </w:tc>
        <w:tc>
          <w:tcPr>
            <w:tcW w:w="4963" w:type="dxa"/>
            <w:gridSpan w:val="7"/>
            <w:tcBorders>
              <w:top w:val="single" w:sz="6" w:space="0" w:color="auto"/>
              <w:left w:val="single" w:sz="6" w:space="0" w:color="auto"/>
              <w:bottom w:val="single" w:sz="6" w:space="0" w:color="auto"/>
              <w:right w:val="single" w:sz="6" w:space="0" w:color="auto"/>
            </w:tcBorders>
          </w:tcPr>
          <w:p w:rsidR="004C6F3E" w:rsidRDefault="004C6F3E" w:rsidP="00642D78">
            <w:pPr>
              <w:pStyle w:val="Default"/>
              <w:rPr>
                <w:rFonts w:ascii="Times New Roman" w:hAnsi="Times New Roman" w:cs="Times New Roman"/>
              </w:rPr>
            </w:pPr>
            <w:r w:rsidRPr="00642D78">
              <w:rPr>
                <w:rFonts w:ascii="Times New Roman" w:hAnsi="Times New Roman" w:cs="Times New Roman"/>
              </w:rPr>
              <w:t>Changes in inventories of finished goods work-in-progress and Stock-in-Trade shown</w:t>
            </w:r>
          </w:p>
          <w:p w:rsidR="004C6F3E" w:rsidRPr="00642D78" w:rsidRDefault="004C6F3E" w:rsidP="00642D78">
            <w:pPr>
              <w:pStyle w:val="Default"/>
              <w:rPr>
                <w:rFonts w:ascii="Times New Roman" w:hAnsi="Times New Roman" w:cs="Times New Roman"/>
                <w:spacing w:val="-2"/>
              </w:rPr>
            </w:pPr>
          </w:p>
        </w:tc>
        <w:tc>
          <w:tcPr>
            <w:tcW w:w="108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r>
      <w:tr w:rsidR="004C6F3E" w:rsidRPr="006176E3" w:rsidTr="00E16578">
        <w:tc>
          <w:tcPr>
            <w:tcW w:w="100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535" w:type="dxa"/>
            <w:gridSpan w:val="2"/>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4.</w:t>
            </w:r>
          </w:p>
        </w:tc>
        <w:tc>
          <w:tcPr>
            <w:tcW w:w="4963" w:type="dxa"/>
            <w:gridSpan w:val="7"/>
            <w:tcBorders>
              <w:top w:val="single" w:sz="6" w:space="0" w:color="auto"/>
              <w:left w:val="single" w:sz="6" w:space="0" w:color="auto"/>
              <w:bottom w:val="single" w:sz="6" w:space="0" w:color="auto"/>
              <w:right w:val="single" w:sz="6" w:space="0" w:color="auto"/>
            </w:tcBorders>
          </w:tcPr>
          <w:p w:rsidR="004C6F3E" w:rsidRDefault="004C6F3E" w:rsidP="00642D78">
            <w:pPr>
              <w:pStyle w:val="Default"/>
              <w:rPr>
                <w:rFonts w:ascii="Times New Roman" w:hAnsi="Times New Roman" w:cs="Times New Roman"/>
              </w:rPr>
            </w:pPr>
            <w:r w:rsidRPr="00642D78">
              <w:rPr>
                <w:rFonts w:ascii="Times New Roman" w:hAnsi="Times New Roman" w:cs="Times New Roman"/>
              </w:rPr>
              <w:t>Employee benefits expense shown</w:t>
            </w:r>
            <w:r>
              <w:rPr>
                <w:rFonts w:ascii="Times New Roman" w:hAnsi="Times New Roman" w:cs="Times New Roman"/>
              </w:rPr>
              <w:t>, disclosing the following details separately:</w:t>
            </w:r>
          </w:p>
          <w:p w:rsidR="004C6F3E" w:rsidRPr="00642D78" w:rsidRDefault="004C6F3E" w:rsidP="00642D78">
            <w:pPr>
              <w:pStyle w:val="Default"/>
              <w:rPr>
                <w:rFonts w:ascii="Times New Roman" w:hAnsi="Times New Roman" w:cs="Times New Roman"/>
                <w:spacing w:val="-2"/>
              </w:rPr>
            </w:pPr>
          </w:p>
        </w:tc>
        <w:tc>
          <w:tcPr>
            <w:tcW w:w="108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r>
      <w:tr w:rsidR="004C6F3E" w:rsidRPr="006176E3" w:rsidTr="00E16578">
        <w:tc>
          <w:tcPr>
            <w:tcW w:w="1000" w:type="dxa"/>
            <w:tcBorders>
              <w:top w:val="single" w:sz="6" w:space="0" w:color="auto"/>
              <w:left w:val="single" w:sz="6" w:space="0" w:color="auto"/>
              <w:bottom w:val="single" w:sz="6" w:space="0" w:color="auto"/>
              <w:right w:val="single" w:sz="6" w:space="0" w:color="auto"/>
            </w:tcBorders>
          </w:tcPr>
          <w:p w:rsidR="004C6F3E" w:rsidRPr="006176E3" w:rsidRDefault="004C6F3E" w:rsidP="00C55256">
            <w:pPr>
              <w:suppressAutoHyphens/>
              <w:jc w:val="both"/>
              <w:rPr>
                <w:rFonts w:ascii="Times New Roman" w:hAnsi="Times New Roman" w:cs="Times New Roman"/>
                <w:spacing w:val="-2"/>
                <w:sz w:val="24"/>
                <w:szCs w:val="24"/>
              </w:rPr>
            </w:pPr>
          </w:p>
        </w:tc>
        <w:tc>
          <w:tcPr>
            <w:tcW w:w="535" w:type="dxa"/>
            <w:gridSpan w:val="2"/>
            <w:tcBorders>
              <w:top w:val="single" w:sz="6" w:space="0" w:color="auto"/>
              <w:left w:val="single" w:sz="6" w:space="0" w:color="auto"/>
              <w:bottom w:val="single" w:sz="6" w:space="0" w:color="auto"/>
              <w:right w:val="single" w:sz="6" w:space="0" w:color="auto"/>
            </w:tcBorders>
          </w:tcPr>
          <w:p w:rsidR="004C6F3E" w:rsidRPr="006176E3" w:rsidRDefault="004C6F3E" w:rsidP="00C55256">
            <w:pPr>
              <w:suppressAutoHyphens/>
              <w:jc w:val="both"/>
              <w:rPr>
                <w:rFonts w:ascii="Times New Roman" w:hAnsi="Times New Roman" w:cs="Times New Roman"/>
                <w:spacing w:val="-2"/>
                <w:sz w:val="24"/>
                <w:szCs w:val="24"/>
              </w:rPr>
            </w:pPr>
          </w:p>
        </w:tc>
        <w:tc>
          <w:tcPr>
            <w:tcW w:w="542" w:type="dxa"/>
            <w:gridSpan w:val="2"/>
            <w:tcBorders>
              <w:top w:val="single" w:sz="6" w:space="0" w:color="auto"/>
              <w:left w:val="single" w:sz="6" w:space="0" w:color="auto"/>
              <w:bottom w:val="single" w:sz="6" w:space="0" w:color="auto"/>
              <w:right w:val="single" w:sz="6" w:space="0" w:color="auto"/>
            </w:tcBorders>
          </w:tcPr>
          <w:p w:rsidR="004C6F3E" w:rsidRPr="006176E3" w:rsidRDefault="004C6F3E" w:rsidP="00C55256">
            <w:pPr>
              <w:suppressAutoHyphens/>
              <w:jc w:val="both"/>
              <w:rPr>
                <w:rFonts w:ascii="Times New Roman" w:hAnsi="Times New Roman" w:cs="Times New Roman"/>
                <w:spacing w:val="-2"/>
                <w:sz w:val="24"/>
                <w:szCs w:val="24"/>
              </w:rPr>
            </w:pPr>
            <w:r w:rsidRPr="006176E3">
              <w:rPr>
                <w:rFonts w:ascii="Times New Roman" w:hAnsi="Times New Roman" w:cs="Times New Roman"/>
                <w:spacing w:val="-2"/>
                <w:sz w:val="24"/>
                <w:szCs w:val="24"/>
              </w:rPr>
              <w:t>a)</w:t>
            </w:r>
          </w:p>
        </w:tc>
        <w:tc>
          <w:tcPr>
            <w:tcW w:w="4421" w:type="dxa"/>
            <w:gridSpan w:val="5"/>
            <w:tcBorders>
              <w:top w:val="single" w:sz="6" w:space="0" w:color="auto"/>
              <w:left w:val="single" w:sz="6" w:space="0" w:color="auto"/>
              <w:bottom w:val="single" w:sz="6" w:space="0" w:color="auto"/>
              <w:right w:val="single" w:sz="6" w:space="0" w:color="auto"/>
            </w:tcBorders>
          </w:tcPr>
          <w:p w:rsidR="004C6F3E" w:rsidRPr="006176E3" w:rsidRDefault="004C6F3E" w:rsidP="00C55256">
            <w:pPr>
              <w:suppressAutoHyphens/>
              <w:jc w:val="both"/>
              <w:rPr>
                <w:rFonts w:ascii="Times New Roman" w:hAnsi="Times New Roman" w:cs="Times New Roman"/>
                <w:spacing w:val="-2"/>
                <w:sz w:val="24"/>
                <w:szCs w:val="24"/>
              </w:rPr>
            </w:pPr>
            <w:r w:rsidRPr="006176E3">
              <w:rPr>
                <w:rFonts w:ascii="Times New Roman" w:hAnsi="Times New Roman" w:cs="Times New Roman"/>
                <w:spacing w:val="-2"/>
                <w:sz w:val="24"/>
                <w:szCs w:val="24"/>
              </w:rPr>
              <w:t>Salaries and Wages</w:t>
            </w:r>
          </w:p>
          <w:p w:rsidR="004C6F3E" w:rsidRPr="006176E3" w:rsidRDefault="004C6F3E" w:rsidP="00C55256">
            <w:pPr>
              <w:suppressAutoHyphens/>
              <w:jc w:val="both"/>
              <w:rPr>
                <w:rFonts w:ascii="Times New Roman" w:hAnsi="Times New Roman" w:cs="Times New Roman"/>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6176E3" w:rsidRDefault="004C6F3E" w:rsidP="00C55256">
            <w:pPr>
              <w:suppressAutoHyphens/>
              <w:jc w:val="both"/>
              <w:rPr>
                <w:rFonts w:ascii="Times New Roman" w:hAnsi="Times New Roman" w:cs="Times New Roman"/>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6176E3" w:rsidRDefault="004C6F3E" w:rsidP="00C55256">
            <w:pPr>
              <w:suppressAutoHyphens/>
              <w:jc w:val="both"/>
              <w:rPr>
                <w:rFonts w:ascii="Times New Roman" w:hAnsi="Times New Roman" w:cs="Times New Roman"/>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6176E3" w:rsidRDefault="004C6F3E" w:rsidP="00C55256">
            <w:pPr>
              <w:suppressAutoHyphens/>
              <w:jc w:val="both"/>
              <w:rPr>
                <w:rFonts w:ascii="Times New Roman" w:hAnsi="Times New Roman" w:cs="Times New Roman"/>
                <w:spacing w:val="-2"/>
                <w:sz w:val="24"/>
                <w:szCs w:val="24"/>
              </w:rPr>
            </w:pPr>
          </w:p>
        </w:tc>
      </w:tr>
      <w:tr w:rsidR="004C6F3E" w:rsidRPr="006176E3" w:rsidTr="00E16578">
        <w:tc>
          <w:tcPr>
            <w:tcW w:w="1000" w:type="dxa"/>
            <w:tcBorders>
              <w:top w:val="single" w:sz="6" w:space="0" w:color="auto"/>
              <w:left w:val="single" w:sz="6" w:space="0" w:color="auto"/>
              <w:bottom w:val="single" w:sz="6" w:space="0" w:color="auto"/>
              <w:right w:val="single" w:sz="6" w:space="0" w:color="auto"/>
            </w:tcBorders>
          </w:tcPr>
          <w:p w:rsidR="004C6F3E" w:rsidRPr="006176E3" w:rsidRDefault="004C6F3E" w:rsidP="00C55256">
            <w:pPr>
              <w:suppressAutoHyphens/>
              <w:jc w:val="both"/>
              <w:rPr>
                <w:rFonts w:ascii="Times New Roman" w:hAnsi="Times New Roman" w:cs="Times New Roman"/>
                <w:spacing w:val="-2"/>
                <w:sz w:val="24"/>
                <w:szCs w:val="24"/>
              </w:rPr>
            </w:pPr>
          </w:p>
        </w:tc>
        <w:tc>
          <w:tcPr>
            <w:tcW w:w="535" w:type="dxa"/>
            <w:gridSpan w:val="2"/>
            <w:tcBorders>
              <w:top w:val="single" w:sz="6" w:space="0" w:color="auto"/>
              <w:left w:val="single" w:sz="6" w:space="0" w:color="auto"/>
              <w:bottom w:val="single" w:sz="6" w:space="0" w:color="auto"/>
              <w:right w:val="single" w:sz="6" w:space="0" w:color="auto"/>
            </w:tcBorders>
          </w:tcPr>
          <w:p w:rsidR="004C6F3E" w:rsidRPr="006176E3" w:rsidRDefault="004C6F3E" w:rsidP="00C55256">
            <w:pPr>
              <w:suppressAutoHyphens/>
              <w:jc w:val="both"/>
              <w:rPr>
                <w:rFonts w:ascii="Times New Roman" w:hAnsi="Times New Roman" w:cs="Times New Roman"/>
                <w:spacing w:val="-2"/>
                <w:sz w:val="24"/>
                <w:szCs w:val="24"/>
              </w:rPr>
            </w:pPr>
          </w:p>
        </w:tc>
        <w:tc>
          <w:tcPr>
            <w:tcW w:w="542" w:type="dxa"/>
            <w:gridSpan w:val="2"/>
            <w:tcBorders>
              <w:top w:val="single" w:sz="6" w:space="0" w:color="auto"/>
              <w:left w:val="single" w:sz="6" w:space="0" w:color="auto"/>
              <w:bottom w:val="single" w:sz="6" w:space="0" w:color="auto"/>
              <w:right w:val="single" w:sz="6" w:space="0" w:color="auto"/>
            </w:tcBorders>
          </w:tcPr>
          <w:p w:rsidR="004C6F3E" w:rsidRPr="006176E3" w:rsidRDefault="004C6F3E" w:rsidP="00C55256">
            <w:pPr>
              <w:suppressAutoHyphens/>
              <w:jc w:val="both"/>
              <w:rPr>
                <w:rFonts w:ascii="Times New Roman" w:hAnsi="Times New Roman" w:cs="Times New Roman"/>
                <w:spacing w:val="-2"/>
                <w:sz w:val="24"/>
                <w:szCs w:val="24"/>
              </w:rPr>
            </w:pPr>
            <w:r w:rsidRPr="006176E3">
              <w:rPr>
                <w:rFonts w:ascii="Times New Roman" w:hAnsi="Times New Roman" w:cs="Times New Roman"/>
                <w:spacing w:val="-2"/>
                <w:sz w:val="24"/>
                <w:szCs w:val="24"/>
              </w:rPr>
              <w:t>b)</w:t>
            </w:r>
          </w:p>
        </w:tc>
        <w:tc>
          <w:tcPr>
            <w:tcW w:w="4421" w:type="dxa"/>
            <w:gridSpan w:val="5"/>
            <w:tcBorders>
              <w:top w:val="single" w:sz="6" w:space="0" w:color="auto"/>
              <w:left w:val="single" w:sz="6" w:space="0" w:color="auto"/>
              <w:bottom w:val="single" w:sz="6" w:space="0" w:color="auto"/>
              <w:right w:val="single" w:sz="6" w:space="0" w:color="auto"/>
            </w:tcBorders>
          </w:tcPr>
          <w:p w:rsidR="004C6F3E" w:rsidRPr="00E16578" w:rsidRDefault="004C6F3E" w:rsidP="00C55256">
            <w:pPr>
              <w:suppressAutoHyphens/>
              <w:jc w:val="both"/>
              <w:rPr>
                <w:rFonts w:ascii="Times New Roman" w:hAnsi="Times New Roman" w:cs="Times New Roman"/>
                <w:b/>
                <w:sz w:val="24"/>
                <w:szCs w:val="24"/>
              </w:rPr>
            </w:pPr>
            <w:r>
              <w:rPr>
                <w:rFonts w:ascii="Times New Roman" w:hAnsi="Times New Roman" w:cs="Times New Roman"/>
                <w:sz w:val="24"/>
                <w:szCs w:val="24"/>
              </w:rPr>
              <w:t>C</w:t>
            </w:r>
            <w:r w:rsidRPr="00642D78">
              <w:rPr>
                <w:rFonts w:ascii="Times New Roman" w:hAnsi="Times New Roman" w:cs="Times New Roman"/>
                <w:sz w:val="24"/>
                <w:szCs w:val="24"/>
              </w:rPr>
              <w:t>ontribution to provident and other funds</w:t>
            </w:r>
            <w:r>
              <w:rPr>
                <w:rFonts w:ascii="Times New Roman" w:hAnsi="Times New Roman" w:cs="Times New Roman"/>
                <w:sz w:val="24"/>
                <w:szCs w:val="24"/>
              </w:rPr>
              <w:t xml:space="preserve"> </w:t>
            </w:r>
            <w:r w:rsidRPr="00E16578">
              <w:rPr>
                <w:rFonts w:ascii="Times New Roman" w:hAnsi="Times New Roman" w:cs="Times New Roman"/>
                <w:b/>
                <w:sz w:val="24"/>
                <w:szCs w:val="24"/>
              </w:rPr>
              <w:t>(including ESIC, Labour Welfare Fund, etc.)</w:t>
            </w:r>
          </w:p>
          <w:p w:rsidR="004C6F3E" w:rsidRPr="006176E3" w:rsidRDefault="004C6F3E" w:rsidP="00C55256">
            <w:pPr>
              <w:suppressAutoHyphens/>
              <w:jc w:val="both"/>
              <w:rPr>
                <w:rFonts w:ascii="Times New Roman" w:hAnsi="Times New Roman" w:cs="Times New Roman"/>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6176E3" w:rsidRDefault="004C6F3E" w:rsidP="00C55256">
            <w:pPr>
              <w:suppressAutoHyphens/>
              <w:jc w:val="both"/>
              <w:rPr>
                <w:rFonts w:ascii="Times New Roman" w:hAnsi="Times New Roman" w:cs="Times New Roman"/>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6176E3" w:rsidRDefault="004C6F3E" w:rsidP="00C55256">
            <w:pPr>
              <w:suppressAutoHyphens/>
              <w:jc w:val="both"/>
              <w:rPr>
                <w:rFonts w:ascii="Times New Roman" w:hAnsi="Times New Roman" w:cs="Times New Roman"/>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6176E3" w:rsidRDefault="004C6F3E" w:rsidP="00C55256">
            <w:pPr>
              <w:suppressAutoHyphens/>
              <w:jc w:val="both"/>
              <w:rPr>
                <w:rFonts w:ascii="Times New Roman" w:hAnsi="Times New Roman" w:cs="Times New Roman"/>
                <w:spacing w:val="-2"/>
                <w:sz w:val="24"/>
                <w:szCs w:val="24"/>
              </w:rPr>
            </w:pPr>
          </w:p>
        </w:tc>
      </w:tr>
      <w:tr w:rsidR="004C6F3E" w:rsidRPr="006176E3" w:rsidTr="00E16578">
        <w:tc>
          <w:tcPr>
            <w:tcW w:w="1000" w:type="dxa"/>
            <w:tcBorders>
              <w:top w:val="single" w:sz="6" w:space="0" w:color="auto"/>
              <w:left w:val="single" w:sz="6" w:space="0" w:color="auto"/>
              <w:bottom w:val="single" w:sz="6" w:space="0" w:color="auto"/>
              <w:right w:val="single" w:sz="6" w:space="0" w:color="auto"/>
            </w:tcBorders>
          </w:tcPr>
          <w:p w:rsidR="004C6F3E" w:rsidRPr="006176E3" w:rsidRDefault="004C6F3E" w:rsidP="00C55256">
            <w:pPr>
              <w:suppressAutoHyphens/>
              <w:jc w:val="both"/>
              <w:rPr>
                <w:rFonts w:ascii="Times New Roman" w:hAnsi="Times New Roman" w:cs="Times New Roman"/>
                <w:spacing w:val="-2"/>
                <w:sz w:val="24"/>
                <w:szCs w:val="24"/>
              </w:rPr>
            </w:pPr>
          </w:p>
        </w:tc>
        <w:tc>
          <w:tcPr>
            <w:tcW w:w="535" w:type="dxa"/>
            <w:gridSpan w:val="2"/>
            <w:tcBorders>
              <w:top w:val="single" w:sz="6" w:space="0" w:color="auto"/>
              <w:left w:val="single" w:sz="6" w:space="0" w:color="auto"/>
              <w:bottom w:val="single" w:sz="6" w:space="0" w:color="auto"/>
              <w:right w:val="single" w:sz="6" w:space="0" w:color="auto"/>
            </w:tcBorders>
          </w:tcPr>
          <w:p w:rsidR="004C6F3E" w:rsidRPr="006176E3" w:rsidRDefault="004C6F3E" w:rsidP="00C55256">
            <w:pPr>
              <w:suppressAutoHyphens/>
              <w:jc w:val="both"/>
              <w:rPr>
                <w:rFonts w:ascii="Times New Roman" w:hAnsi="Times New Roman" w:cs="Times New Roman"/>
                <w:spacing w:val="-2"/>
                <w:sz w:val="24"/>
                <w:szCs w:val="24"/>
              </w:rPr>
            </w:pPr>
          </w:p>
        </w:tc>
        <w:tc>
          <w:tcPr>
            <w:tcW w:w="542" w:type="dxa"/>
            <w:gridSpan w:val="2"/>
            <w:tcBorders>
              <w:top w:val="single" w:sz="6" w:space="0" w:color="auto"/>
              <w:left w:val="single" w:sz="6" w:space="0" w:color="auto"/>
              <w:bottom w:val="single" w:sz="6" w:space="0" w:color="auto"/>
              <w:right w:val="single" w:sz="6" w:space="0" w:color="auto"/>
            </w:tcBorders>
          </w:tcPr>
          <w:p w:rsidR="004C6F3E" w:rsidRPr="006176E3" w:rsidRDefault="004C6F3E" w:rsidP="00C55256">
            <w:pPr>
              <w:suppressAutoHyphens/>
              <w:jc w:val="both"/>
              <w:rPr>
                <w:rFonts w:ascii="Times New Roman" w:hAnsi="Times New Roman" w:cs="Times New Roman"/>
                <w:spacing w:val="-2"/>
                <w:sz w:val="24"/>
                <w:szCs w:val="24"/>
              </w:rPr>
            </w:pPr>
            <w:r w:rsidRPr="006176E3">
              <w:rPr>
                <w:rFonts w:ascii="Times New Roman" w:hAnsi="Times New Roman" w:cs="Times New Roman"/>
                <w:spacing w:val="-2"/>
                <w:sz w:val="24"/>
                <w:szCs w:val="24"/>
              </w:rPr>
              <w:t>c)</w:t>
            </w:r>
          </w:p>
        </w:tc>
        <w:tc>
          <w:tcPr>
            <w:tcW w:w="4421" w:type="dxa"/>
            <w:gridSpan w:val="5"/>
            <w:tcBorders>
              <w:top w:val="single" w:sz="6" w:space="0" w:color="auto"/>
              <w:left w:val="single" w:sz="6" w:space="0" w:color="auto"/>
              <w:bottom w:val="single" w:sz="6" w:space="0" w:color="auto"/>
              <w:right w:val="single" w:sz="6" w:space="0" w:color="auto"/>
            </w:tcBorders>
          </w:tcPr>
          <w:p w:rsidR="004C6F3E" w:rsidRPr="00577AF5" w:rsidRDefault="004C6F3E" w:rsidP="00C55256">
            <w:pPr>
              <w:suppressAutoHyphens/>
              <w:jc w:val="both"/>
              <w:rPr>
                <w:rFonts w:ascii="Times New Roman" w:hAnsi="Times New Roman" w:cs="Times New Roman"/>
                <w:b/>
                <w:sz w:val="24"/>
                <w:szCs w:val="24"/>
              </w:rPr>
            </w:pPr>
            <w:r w:rsidRPr="00577AF5">
              <w:rPr>
                <w:rFonts w:ascii="Times New Roman" w:hAnsi="Times New Roman" w:cs="Times New Roman"/>
                <w:b/>
                <w:sz w:val="24"/>
                <w:szCs w:val="24"/>
              </w:rPr>
              <w:t>Expense on Employee Stock Option Scheme (ESOP) and Employee Stock Purchase Plan (ESPP)</w:t>
            </w:r>
          </w:p>
          <w:p w:rsidR="004C6F3E" w:rsidRPr="00577AF5" w:rsidRDefault="004C6F3E" w:rsidP="00C55256">
            <w:pPr>
              <w:suppressAutoHyphens/>
              <w:jc w:val="both"/>
              <w:rPr>
                <w:rFonts w:ascii="Times New Roman" w:hAnsi="Times New Roman" w:cs="Times New Roman"/>
                <w:b/>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6176E3" w:rsidRDefault="004C6F3E" w:rsidP="00C55256">
            <w:pPr>
              <w:suppressAutoHyphens/>
              <w:jc w:val="both"/>
              <w:rPr>
                <w:rFonts w:ascii="Times New Roman" w:hAnsi="Times New Roman" w:cs="Times New Roman"/>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6176E3" w:rsidRDefault="004C6F3E" w:rsidP="00C55256">
            <w:pPr>
              <w:suppressAutoHyphens/>
              <w:jc w:val="both"/>
              <w:rPr>
                <w:rFonts w:ascii="Times New Roman" w:hAnsi="Times New Roman" w:cs="Times New Roman"/>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6176E3" w:rsidRDefault="004C6F3E" w:rsidP="00C55256">
            <w:pPr>
              <w:suppressAutoHyphens/>
              <w:jc w:val="both"/>
              <w:rPr>
                <w:rFonts w:ascii="Times New Roman" w:hAnsi="Times New Roman" w:cs="Times New Roman"/>
                <w:spacing w:val="-2"/>
                <w:sz w:val="24"/>
                <w:szCs w:val="24"/>
              </w:rPr>
            </w:pPr>
          </w:p>
        </w:tc>
      </w:tr>
      <w:tr w:rsidR="004C6F3E" w:rsidRPr="006176E3" w:rsidTr="00E16578">
        <w:tc>
          <w:tcPr>
            <w:tcW w:w="1000" w:type="dxa"/>
            <w:tcBorders>
              <w:top w:val="single" w:sz="6" w:space="0" w:color="auto"/>
              <w:left w:val="single" w:sz="6" w:space="0" w:color="auto"/>
              <w:bottom w:val="single" w:sz="6" w:space="0" w:color="auto"/>
              <w:right w:val="single" w:sz="6" w:space="0" w:color="auto"/>
            </w:tcBorders>
          </w:tcPr>
          <w:p w:rsidR="004C6F3E" w:rsidRPr="006176E3" w:rsidRDefault="004C6F3E" w:rsidP="00C55256">
            <w:pPr>
              <w:suppressAutoHyphens/>
              <w:jc w:val="both"/>
              <w:rPr>
                <w:rFonts w:ascii="Times New Roman" w:hAnsi="Times New Roman" w:cs="Times New Roman"/>
                <w:spacing w:val="-2"/>
                <w:sz w:val="24"/>
                <w:szCs w:val="24"/>
              </w:rPr>
            </w:pPr>
          </w:p>
        </w:tc>
        <w:tc>
          <w:tcPr>
            <w:tcW w:w="535" w:type="dxa"/>
            <w:gridSpan w:val="2"/>
            <w:tcBorders>
              <w:top w:val="single" w:sz="6" w:space="0" w:color="auto"/>
              <w:left w:val="single" w:sz="6" w:space="0" w:color="auto"/>
              <w:bottom w:val="single" w:sz="6" w:space="0" w:color="auto"/>
              <w:right w:val="single" w:sz="6" w:space="0" w:color="auto"/>
            </w:tcBorders>
          </w:tcPr>
          <w:p w:rsidR="004C6F3E" w:rsidRPr="006176E3" w:rsidRDefault="004C6F3E" w:rsidP="00C55256">
            <w:pPr>
              <w:suppressAutoHyphens/>
              <w:jc w:val="both"/>
              <w:rPr>
                <w:rFonts w:ascii="Times New Roman" w:hAnsi="Times New Roman" w:cs="Times New Roman"/>
                <w:spacing w:val="-2"/>
                <w:sz w:val="24"/>
                <w:szCs w:val="24"/>
              </w:rPr>
            </w:pPr>
          </w:p>
        </w:tc>
        <w:tc>
          <w:tcPr>
            <w:tcW w:w="542" w:type="dxa"/>
            <w:gridSpan w:val="2"/>
            <w:tcBorders>
              <w:top w:val="single" w:sz="6" w:space="0" w:color="auto"/>
              <w:left w:val="single" w:sz="6" w:space="0" w:color="auto"/>
              <w:bottom w:val="single" w:sz="6" w:space="0" w:color="auto"/>
              <w:right w:val="single" w:sz="6" w:space="0" w:color="auto"/>
            </w:tcBorders>
          </w:tcPr>
          <w:p w:rsidR="004C6F3E" w:rsidRPr="006176E3" w:rsidRDefault="004C6F3E" w:rsidP="00C55256">
            <w:pPr>
              <w:suppressAutoHyphens/>
              <w:jc w:val="both"/>
              <w:rPr>
                <w:rFonts w:ascii="Times New Roman" w:hAnsi="Times New Roman" w:cs="Times New Roman"/>
                <w:spacing w:val="-2"/>
                <w:sz w:val="24"/>
                <w:szCs w:val="24"/>
              </w:rPr>
            </w:pPr>
            <w:r w:rsidRPr="006176E3">
              <w:rPr>
                <w:rFonts w:ascii="Times New Roman" w:hAnsi="Times New Roman" w:cs="Times New Roman"/>
                <w:spacing w:val="-2"/>
                <w:sz w:val="24"/>
                <w:szCs w:val="24"/>
              </w:rPr>
              <w:t>d)</w:t>
            </w:r>
          </w:p>
        </w:tc>
        <w:tc>
          <w:tcPr>
            <w:tcW w:w="4421" w:type="dxa"/>
            <w:gridSpan w:val="5"/>
            <w:tcBorders>
              <w:top w:val="single" w:sz="6" w:space="0" w:color="auto"/>
              <w:left w:val="single" w:sz="6" w:space="0" w:color="auto"/>
              <w:bottom w:val="single" w:sz="6" w:space="0" w:color="auto"/>
              <w:right w:val="single" w:sz="6" w:space="0" w:color="auto"/>
            </w:tcBorders>
          </w:tcPr>
          <w:p w:rsidR="004C6F3E" w:rsidRDefault="004C6F3E" w:rsidP="00C55256">
            <w:pPr>
              <w:suppressAutoHyphens/>
              <w:jc w:val="both"/>
              <w:rPr>
                <w:rFonts w:ascii="Times New Roman" w:hAnsi="Times New Roman" w:cs="Times New Roman"/>
                <w:sz w:val="24"/>
                <w:szCs w:val="24"/>
              </w:rPr>
            </w:pPr>
            <w:r>
              <w:rPr>
                <w:rFonts w:ascii="Times New Roman" w:hAnsi="Times New Roman" w:cs="Times New Roman"/>
                <w:sz w:val="24"/>
                <w:szCs w:val="24"/>
              </w:rPr>
              <w:t>S</w:t>
            </w:r>
            <w:r w:rsidRPr="00642D78">
              <w:rPr>
                <w:rFonts w:ascii="Times New Roman" w:hAnsi="Times New Roman" w:cs="Times New Roman"/>
                <w:sz w:val="24"/>
                <w:szCs w:val="24"/>
              </w:rPr>
              <w:t>taff welfare expenses</w:t>
            </w:r>
          </w:p>
          <w:p w:rsidR="004C6F3E" w:rsidRPr="006176E3" w:rsidRDefault="004C6F3E" w:rsidP="00C55256">
            <w:pPr>
              <w:suppressAutoHyphens/>
              <w:jc w:val="both"/>
              <w:rPr>
                <w:rFonts w:ascii="Times New Roman" w:hAnsi="Times New Roman" w:cs="Times New Roman"/>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6176E3" w:rsidRDefault="004C6F3E" w:rsidP="00C55256">
            <w:pPr>
              <w:suppressAutoHyphens/>
              <w:jc w:val="both"/>
              <w:rPr>
                <w:rFonts w:ascii="Times New Roman" w:hAnsi="Times New Roman" w:cs="Times New Roman"/>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6176E3" w:rsidRDefault="004C6F3E" w:rsidP="00C55256">
            <w:pPr>
              <w:suppressAutoHyphens/>
              <w:jc w:val="both"/>
              <w:rPr>
                <w:rFonts w:ascii="Times New Roman" w:hAnsi="Times New Roman" w:cs="Times New Roman"/>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6176E3" w:rsidRDefault="004C6F3E" w:rsidP="00C55256">
            <w:pPr>
              <w:suppressAutoHyphens/>
              <w:jc w:val="both"/>
              <w:rPr>
                <w:rFonts w:ascii="Times New Roman" w:hAnsi="Times New Roman" w:cs="Times New Roman"/>
                <w:spacing w:val="-2"/>
                <w:sz w:val="24"/>
                <w:szCs w:val="24"/>
              </w:rPr>
            </w:pPr>
          </w:p>
        </w:tc>
      </w:tr>
      <w:tr w:rsidR="004C6F3E" w:rsidRPr="00D20248" w:rsidTr="00E16578">
        <w:tc>
          <w:tcPr>
            <w:tcW w:w="100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535" w:type="dxa"/>
            <w:gridSpan w:val="2"/>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5</w:t>
            </w:r>
            <w:r w:rsidRPr="00D20248">
              <w:rPr>
                <w:rFonts w:ascii="Times New Roman" w:hAnsi="Times New Roman" w:cs="Times New Roman"/>
                <w:spacing w:val="-2"/>
                <w:sz w:val="24"/>
                <w:szCs w:val="24"/>
              </w:rPr>
              <w:t>.</w:t>
            </w:r>
          </w:p>
        </w:tc>
        <w:tc>
          <w:tcPr>
            <w:tcW w:w="4963" w:type="dxa"/>
            <w:gridSpan w:val="7"/>
            <w:tcBorders>
              <w:top w:val="single" w:sz="6" w:space="0" w:color="auto"/>
              <w:left w:val="single" w:sz="6" w:space="0" w:color="auto"/>
              <w:bottom w:val="single" w:sz="6" w:space="0" w:color="auto"/>
              <w:right w:val="single" w:sz="6" w:space="0" w:color="auto"/>
            </w:tcBorders>
          </w:tcPr>
          <w:p w:rsidR="004C6F3E" w:rsidRDefault="004C6F3E" w:rsidP="00C55256">
            <w:pPr>
              <w:pStyle w:val="Default"/>
              <w:rPr>
                <w:rFonts w:ascii="Times New Roman" w:hAnsi="Times New Roman" w:cs="Times New Roman"/>
              </w:rPr>
            </w:pPr>
            <w:r>
              <w:rPr>
                <w:rFonts w:ascii="Times New Roman" w:hAnsi="Times New Roman" w:cs="Times New Roman"/>
              </w:rPr>
              <w:t>Finance Costs classified as :</w:t>
            </w:r>
          </w:p>
          <w:p w:rsidR="004C6F3E" w:rsidRPr="00D20248" w:rsidRDefault="004C6F3E" w:rsidP="00C55256">
            <w:pPr>
              <w:pStyle w:val="Default"/>
              <w:rPr>
                <w:rFonts w:ascii="Times New Roman" w:hAnsi="Times New Roman" w:cs="Times New Roman"/>
                <w:spacing w:val="-2"/>
              </w:rPr>
            </w:pPr>
          </w:p>
        </w:tc>
        <w:tc>
          <w:tcPr>
            <w:tcW w:w="108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r>
      <w:tr w:rsidR="004C6F3E" w:rsidRPr="00D20248" w:rsidTr="00E16578">
        <w:tc>
          <w:tcPr>
            <w:tcW w:w="100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535" w:type="dxa"/>
            <w:gridSpan w:val="2"/>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542" w:type="dxa"/>
            <w:gridSpan w:val="2"/>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a</w:t>
            </w:r>
            <w:r w:rsidRPr="00D20248">
              <w:rPr>
                <w:rFonts w:ascii="Times New Roman" w:hAnsi="Times New Roman" w:cs="Times New Roman"/>
                <w:spacing w:val="-2"/>
                <w:sz w:val="24"/>
                <w:szCs w:val="24"/>
              </w:rPr>
              <w:t>)</w:t>
            </w:r>
          </w:p>
        </w:tc>
        <w:tc>
          <w:tcPr>
            <w:tcW w:w="4421" w:type="dxa"/>
            <w:gridSpan w:val="5"/>
            <w:tcBorders>
              <w:top w:val="single" w:sz="6" w:space="0" w:color="auto"/>
              <w:left w:val="single" w:sz="6" w:space="0" w:color="auto"/>
              <w:bottom w:val="single" w:sz="6" w:space="0" w:color="auto"/>
              <w:right w:val="single" w:sz="6" w:space="0" w:color="auto"/>
            </w:tcBorders>
          </w:tcPr>
          <w:p w:rsidR="004C6F3E" w:rsidRDefault="004C6F3E" w:rsidP="00C55256">
            <w:pPr>
              <w:suppressAutoHyphens/>
              <w:jc w:val="both"/>
              <w:rPr>
                <w:rFonts w:ascii="Times New Roman" w:hAnsi="Times New Roman" w:cs="Times New Roman"/>
                <w:sz w:val="24"/>
                <w:szCs w:val="24"/>
              </w:rPr>
            </w:pPr>
            <w:r>
              <w:rPr>
                <w:rFonts w:ascii="Times New Roman" w:hAnsi="Times New Roman" w:cs="Times New Roman"/>
                <w:sz w:val="24"/>
                <w:szCs w:val="24"/>
              </w:rPr>
              <w:t>Interest</w:t>
            </w:r>
            <w:r w:rsidRPr="00D20248">
              <w:rPr>
                <w:rFonts w:ascii="Times New Roman" w:hAnsi="Times New Roman" w:cs="Times New Roman"/>
                <w:sz w:val="24"/>
                <w:szCs w:val="24"/>
              </w:rPr>
              <w:t xml:space="preserve"> expenses</w:t>
            </w:r>
          </w:p>
          <w:p w:rsidR="004C6F3E" w:rsidRPr="00D20248" w:rsidRDefault="004C6F3E" w:rsidP="00C55256">
            <w:pPr>
              <w:suppressAutoHyphens/>
              <w:jc w:val="both"/>
              <w:rPr>
                <w:rFonts w:ascii="Times New Roman" w:hAnsi="Times New Roman" w:cs="Times New Roman"/>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r>
      <w:tr w:rsidR="004C6F3E" w:rsidRPr="00D20248" w:rsidTr="00E16578">
        <w:tc>
          <w:tcPr>
            <w:tcW w:w="100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535" w:type="dxa"/>
            <w:gridSpan w:val="2"/>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542" w:type="dxa"/>
            <w:gridSpan w:val="2"/>
            <w:tcBorders>
              <w:top w:val="single" w:sz="6" w:space="0" w:color="auto"/>
              <w:left w:val="single" w:sz="6" w:space="0" w:color="auto"/>
              <w:bottom w:val="single" w:sz="6" w:space="0" w:color="auto"/>
              <w:right w:val="single" w:sz="6" w:space="0" w:color="auto"/>
            </w:tcBorders>
          </w:tcPr>
          <w:p w:rsidR="004C6F3E" w:rsidRDefault="004C6F3E" w:rsidP="00C55256">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b)</w:t>
            </w:r>
          </w:p>
        </w:tc>
        <w:tc>
          <w:tcPr>
            <w:tcW w:w="4421" w:type="dxa"/>
            <w:gridSpan w:val="5"/>
            <w:tcBorders>
              <w:top w:val="single" w:sz="6" w:space="0" w:color="auto"/>
              <w:left w:val="single" w:sz="6" w:space="0" w:color="auto"/>
              <w:bottom w:val="single" w:sz="6" w:space="0" w:color="auto"/>
              <w:right w:val="single" w:sz="6" w:space="0" w:color="auto"/>
            </w:tcBorders>
          </w:tcPr>
          <w:p w:rsidR="004C6F3E" w:rsidRDefault="004C6F3E" w:rsidP="00C55256">
            <w:pPr>
              <w:suppressAutoHyphens/>
              <w:jc w:val="both"/>
              <w:rPr>
                <w:rFonts w:ascii="Times New Roman" w:hAnsi="Times New Roman" w:cs="Times New Roman"/>
                <w:sz w:val="24"/>
                <w:szCs w:val="24"/>
              </w:rPr>
            </w:pPr>
            <w:r>
              <w:rPr>
                <w:rFonts w:ascii="Times New Roman" w:hAnsi="Times New Roman" w:cs="Times New Roman"/>
                <w:sz w:val="24"/>
                <w:szCs w:val="24"/>
              </w:rPr>
              <w:t>Other borrowing costs</w:t>
            </w:r>
          </w:p>
          <w:p w:rsidR="004C6F3E" w:rsidRDefault="004C6F3E" w:rsidP="00C55256">
            <w:pPr>
              <w:suppressAutoHyphens/>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r>
      <w:tr w:rsidR="004C6F3E" w:rsidRPr="00D20248" w:rsidTr="00E16578">
        <w:tc>
          <w:tcPr>
            <w:tcW w:w="100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535" w:type="dxa"/>
            <w:gridSpan w:val="2"/>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542" w:type="dxa"/>
            <w:gridSpan w:val="2"/>
            <w:tcBorders>
              <w:top w:val="single" w:sz="6" w:space="0" w:color="auto"/>
              <w:left w:val="single" w:sz="6" w:space="0" w:color="auto"/>
              <w:bottom w:val="single" w:sz="6" w:space="0" w:color="auto"/>
              <w:right w:val="single" w:sz="6" w:space="0" w:color="auto"/>
            </w:tcBorders>
          </w:tcPr>
          <w:p w:rsidR="004C6F3E" w:rsidRDefault="004C6F3E" w:rsidP="00C55256">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c)</w:t>
            </w:r>
          </w:p>
        </w:tc>
        <w:tc>
          <w:tcPr>
            <w:tcW w:w="4421" w:type="dxa"/>
            <w:gridSpan w:val="5"/>
            <w:tcBorders>
              <w:top w:val="single" w:sz="6" w:space="0" w:color="auto"/>
              <w:left w:val="single" w:sz="6" w:space="0" w:color="auto"/>
              <w:bottom w:val="single" w:sz="6" w:space="0" w:color="auto"/>
              <w:right w:val="single" w:sz="6" w:space="0" w:color="auto"/>
            </w:tcBorders>
          </w:tcPr>
          <w:p w:rsidR="004C6F3E" w:rsidRPr="00577AF5" w:rsidRDefault="004C6F3E" w:rsidP="00C55256">
            <w:pPr>
              <w:suppressAutoHyphens/>
              <w:jc w:val="both"/>
              <w:rPr>
                <w:rFonts w:ascii="Times New Roman" w:hAnsi="Times New Roman" w:cs="Times New Roman"/>
                <w:b/>
                <w:sz w:val="24"/>
                <w:szCs w:val="24"/>
              </w:rPr>
            </w:pPr>
            <w:r w:rsidRPr="00577AF5">
              <w:rPr>
                <w:rFonts w:ascii="Times New Roman" w:hAnsi="Times New Roman" w:cs="Times New Roman"/>
                <w:b/>
                <w:sz w:val="24"/>
                <w:szCs w:val="24"/>
              </w:rPr>
              <w:t>Applicable net gain/loss on foreign currency t</w:t>
            </w:r>
            <w:r>
              <w:rPr>
                <w:rFonts w:ascii="Times New Roman" w:hAnsi="Times New Roman" w:cs="Times New Roman"/>
                <w:b/>
                <w:sz w:val="24"/>
                <w:szCs w:val="24"/>
              </w:rPr>
              <w:t>ransactions and translation</w:t>
            </w:r>
          </w:p>
          <w:p w:rsidR="004C6F3E" w:rsidRPr="00577AF5" w:rsidRDefault="004C6F3E" w:rsidP="00C55256">
            <w:pPr>
              <w:suppressAutoHyphens/>
              <w:jc w:val="both"/>
              <w:rPr>
                <w:rFonts w:ascii="Times New Roman" w:hAnsi="Times New Roman" w:cs="Times New Roman"/>
                <w:b/>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r>
      <w:tr w:rsidR="004C6F3E" w:rsidRPr="00D20248" w:rsidTr="00E16578">
        <w:tc>
          <w:tcPr>
            <w:tcW w:w="100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535" w:type="dxa"/>
            <w:gridSpan w:val="2"/>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6</w:t>
            </w:r>
            <w:r w:rsidRPr="00D20248">
              <w:rPr>
                <w:rFonts w:ascii="Times New Roman" w:hAnsi="Times New Roman" w:cs="Times New Roman"/>
                <w:spacing w:val="-2"/>
                <w:sz w:val="24"/>
                <w:szCs w:val="24"/>
              </w:rPr>
              <w:t>.</w:t>
            </w:r>
          </w:p>
        </w:tc>
        <w:tc>
          <w:tcPr>
            <w:tcW w:w="4963" w:type="dxa"/>
            <w:gridSpan w:val="7"/>
            <w:tcBorders>
              <w:top w:val="single" w:sz="6" w:space="0" w:color="auto"/>
              <w:left w:val="single" w:sz="6" w:space="0" w:color="auto"/>
              <w:bottom w:val="single" w:sz="6" w:space="0" w:color="auto"/>
              <w:right w:val="single" w:sz="6" w:space="0" w:color="auto"/>
            </w:tcBorders>
          </w:tcPr>
          <w:p w:rsidR="004C6F3E" w:rsidRDefault="004C6F3E" w:rsidP="00C55256">
            <w:pPr>
              <w:pStyle w:val="Default"/>
              <w:rPr>
                <w:rFonts w:ascii="Times New Roman" w:hAnsi="Times New Roman" w:cs="Times New Roman"/>
              </w:rPr>
            </w:pPr>
            <w:r>
              <w:rPr>
                <w:rFonts w:ascii="Times New Roman" w:hAnsi="Times New Roman" w:cs="Times New Roman"/>
              </w:rPr>
              <w:t xml:space="preserve">Depreciation and Amortisation expense </w:t>
            </w:r>
          </w:p>
          <w:p w:rsidR="004C6F3E" w:rsidRPr="00D20248" w:rsidRDefault="004C6F3E" w:rsidP="00C55256">
            <w:pPr>
              <w:pStyle w:val="Default"/>
              <w:rPr>
                <w:rFonts w:ascii="Times New Roman" w:hAnsi="Times New Roman" w:cs="Times New Roman"/>
                <w:spacing w:val="-2"/>
              </w:rPr>
            </w:pPr>
          </w:p>
        </w:tc>
        <w:tc>
          <w:tcPr>
            <w:tcW w:w="108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r>
      <w:tr w:rsidR="004C6F3E" w:rsidRPr="00D20248" w:rsidTr="00E16578">
        <w:tc>
          <w:tcPr>
            <w:tcW w:w="100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535" w:type="dxa"/>
            <w:gridSpan w:val="2"/>
            <w:tcBorders>
              <w:top w:val="single" w:sz="6" w:space="0" w:color="auto"/>
              <w:left w:val="single" w:sz="6" w:space="0" w:color="auto"/>
              <w:bottom w:val="single" w:sz="6" w:space="0" w:color="auto"/>
              <w:right w:val="single" w:sz="6" w:space="0" w:color="auto"/>
            </w:tcBorders>
          </w:tcPr>
          <w:p w:rsidR="004C6F3E" w:rsidRDefault="004C6F3E" w:rsidP="00C55256">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7.</w:t>
            </w:r>
          </w:p>
        </w:tc>
        <w:tc>
          <w:tcPr>
            <w:tcW w:w="4963" w:type="dxa"/>
            <w:gridSpan w:val="7"/>
            <w:tcBorders>
              <w:top w:val="single" w:sz="6" w:space="0" w:color="auto"/>
              <w:left w:val="single" w:sz="6" w:space="0" w:color="auto"/>
              <w:bottom w:val="single" w:sz="6" w:space="0" w:color="auto"/>
              <w:right w:val="single" w:sz="6" w:space="0" w:color="auto"/>
            </w:tcBorders>
          </w:tcPr>
          <w:p w:rsidR="004C6F3E" w:rsidRDefault="004C6F3E" w:rsidP="00587B82">
            <w:pPr>
              <w:pStyle w:val="Default"/>
              <w:rPr>
                <w:rFonts w:ascii="Times New Roman" w:hAnsi="Times New Roman" w:cs="Times New Roman"/>
              </w:rPr>
            </w:pPr>
            <w:r>
              <w:rPr>
                <w:rFonts w:ascii="Times New Roman" w:hAnsi="Times New Roman" w:cs="Times New Roman"/>
              </w:rPr>
              <w:t xml:space="preserve">Other Expenses </w:t>
            </w:r>
          </w:p>
          <w:p w:rsidR="004C6F3E" w:rsidRDefault="004C6F3E" w:rsidP="00587B82">
            <w:pPr>
              <w:pStyle w:val="Default"/>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r>
      <w:tr w:rsidR="004C6F3E" w:rsidRPr="00192415" w:rsidTr="00E16578">
        <w:tc>
          <w:tcPr>
            <w:tcW w:w="1000" w:type="dxa"/>
            <w:tcBorders>
              <w:top w:val="single" w:sz="6" w:space="0" w:color="auto"/>
              <w:left w:val="single" w:sz="6" w:space="0" w:color="auto"/>
              <w:bottom w:val="single" w:sz="6" w:space="0" w:color="auto"/>
              <w:right w:val="single" w:sz="6" w:space="0" w:color="auto"/>
            </w:tcBorders>
          </w:tcPr>
          <w:p w:rsidR="004C6F3E" w:rsidRPr="00192415" w:rsidRDefault="004C6F3E" w:rsidP="00C55256">
            <w:pPr>
              <w:suppressAutoHyphens/>
              <w:jc w:val="both"/>
              <w:rPr>
                <w:rFonts w:ascii="Times New Roman" w:hAnsi="Times New Roman" w:cs="Times New Roman"/>
                <w:spacing w:val="-2"/>
                <w:sz w:val="24"/>
                <w:szCs w:val="24"/>
              </w:rPr>
            </w:pPr>
          </w:p>
        </w:tc>
        <w:tc>
          <w:tcPr>
            <w:tcW w:w="535" w:type="dxa"/>
            <w:gridSpan w:val="2"/>
            <w:tcBorders>
              <w:top w:val="single" w:sz="6" w:space="0" w:color="auto"/>
              <w:left w:val="single" w:sz="6" w:space="0" w:color="auto"/>
              <w:bottom w:val="single" w:sz="6" w:space="0" w:color="auto"/>
              <w:right w:val="single" w:sz="6" w:space="0" w:color="auto"/>
            </w:tcBorders>
          </w:tcPr>
          <w:p w:rsidR="004C6F3E" w:rsidRPr="00192415" w:rsidRDefault="004C6F3E" w:rsidP="00C55256">
            <w:pPr>
              <w:suppressAutoHyphens/>
              <w:jc w:val="both"/>
              <w:rPr>
                <w:rFonts w:ascii="Times New Roman" w:hAnsi="Times New Roman" w:cs="Times New Roman"/>
                <w:spacing w:val="-2"/>
                <w:sz w:val="24"/>
                <w:szCs w:val="24"/>
              </w:rPr>
            </w:pPr>
            <w:r w:rsidRPr="00192415">
              <w:rPr>
                <w:rFonts w:ascii="Times New Roman" w:hAnsi="Times New Roman" w:cs="Times New Roman"/>
                <w:spacing w:val="-2"/>
                <w:sz w:val="24"/>
                <w:szCs w:val="24"/>
              </w:rPr>
              <w:t xml:space="preserve">8. </w:t>
            </w:r>
          </w:p>
        </w:tc>
        <w:tc>
          <w:tcPr>
            <w:tcW w:w="4963" w:type="dxa"/>
            <w:gridSpan w:val="7"/>
            <w:tcBorders>
              <w:top w:val="single" w:sz="6" w:space="0" w:color="auto"/>
              <w:left w:val="single" w:sz="6" w:space="0" w:color="auto"/>
              <w:bottom w:val="single" w:sz="6" w:space="0" w:color="auto"/>
              <w:right w:val="single" w:sz="6" w:space="0" w:color="auto"/>
            </w:tcBorders>
          </w:tcPr>
          <w:p w:rsidR="004C6F3E" w:rsidRPr="00192415" w:rsidRDefault="004C6F3E" w:rsidP="00642D78">
            <w:pPr>
              <w:pStyle w:val="Default"/>
              <w:jc w:val="both"/>
              <w:rPr>
                <w:rFonts w:ascii="Times New Roman" w:hAnsi="Times New Roman" w:cs="Times New Roman"/>
              </w:rPr>
            </w:pPr>
            <w:r w:rsidRPr="00192415">
              <w:rPr>
                <w:rFonts w:ascii="Times New Roman" w:hAnsi="Times New Roman" w:cs="Times New Roman"/>
              </w:rPr>
              <w:t xml:space="preserve">Following additional information regarding aggregate expenditure and </w:t>
            </w:r>
            <w:r w:rsidRPr="00600AC2">
              <w:rPr>
                <w:rFonts w:ascii="Times New Roman" w:hAnsi="Times New Roman" w:cs="Times New Roman"/>
                <w:b/>
              </w:rPr>
              <w:t xml:space="preserve">income </w:t>
            </w:r>
            <w:r w:rsidRPr="00192415">
              <w:rPr>
                <w:rFonts w:ascii="Times New Roman" w:hAnsi="Times New Roman" w:cs="Times New Roman"/>
              </w:rPr>
              <w:t>on the following items is disclosed by way of notes:</w:t>
            </w:r>
          </w:p>
          <w:p w:rsidR="004C6F3E" w:rsidRPr="00192415" w:rsidRDefault="004C6F3E" w:rsidP="00642D78">
            <w:pPr>
              <w:pStyle w:val="Default"/>
              <w:jc w:val="both"/>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4C6F3E" w:rsidRPr="00192415" w:rsidRDefault="004C6F3E" w:rsidP="00C55256">
            <w:pPr>
              <w:suppressAutoHyphens/>
              <w:jc w:val="both"/>
              <w:rPr>
                <w:rFonts w:ascii="Times New Roman" w:hAnsi="Times New Roman" w:cs="Times New Roman"/>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192415" w:rsidRDefault="004C6F3E" w:rsidP="00C55256">
            <w:pPr>
              <w:suppressAutoHyphens/>
              <w:jc w:val="both"/>
              <w:rPr>
                <w:rFonts w:ascii="Times New Roman" w:hAnsi="Times New Roman" w:cs="Times New Roman"/>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192415" w:rsidRDefault="004C6F3E" w:rsidP="00C55256">
            <w:pPr>
              <w:suppressAutoHyphens/>
              <w:jc w:val="both"/>
              <w:rPr>
                <w:rFonts w:ascii="Times New Roman" w:hAnsi="Times New Roman" w:cs="Times New Roman"/>
                <w:spacing w:val="-2"/>
                <w:sz w:val="24"/>
                <w:szCs w:val="24"/>
              </w:rPr>
            </w:pPr>
          </w:p>
        </w:tc>
      </w:tr>
      <w:tr w:rsidR="004C6F3E" w:rsidRPr="00192415" w:rsidTr="00E16578">
        <w:tc>
          <w:tcPr>
            <w:tcW w:w="1000" w:type="dxa"/>
            <w:tcBorders>
              <w:top w:val="single" w:sz="6" w:space="0" w:color="auto"/>
              <w:left w:val="single" w:sz="6" w:space="0" w:color="auto"/>
              <w:bottom w:val="single" w:sz="6" w:space="0" w:color="auto"/>
              <w:right w:val="single" w:sz="6" w:space="0" w:color="auto"/>
            </w:tcBorders>
          </w:tcPr>
          <w:p w:rsidR="004C6F3E" w:rsidRPr="00192415" w:rsidRDefault="004C6F3E" w:rsidP="00C55256">
            <w:pPr>
              <w:suppressAutoHyphens/>
              <w:jc w:val="both"/>
              <w:rPr>
                <w:rFonts w:ascii="Times New Roman" w:hAnsi="Times New Roman" w:cs="Times New Roman"/>
                <w:spacing w:val="-2"/>
                <w:sz w:val="24"/>
                <w:szCs w:val="24"/>
              </w:rPr>
            </w:pPr>
          </w:p>
        </w:tc>
        <w:tc>
          <w:tcPr>
            <w:tcW w:w="535" w:type="dxa"/>
            <w:gridSpan w:val="2"/>
            <w:tcBorders>
              <w:top w:val="single" w:sz="6" w:space="0" w:color="auto"/>
              <w:left w:val="single" w:sz="6" w:space="0" w:color="auto"/>
              <w:bottom w:val="single" w:sz="6" w:space="0" w:color="auto"/>
              <w:right w:val="single" w:sz="6" w:space="0" w:color="auto"/>
            </w:tcBorders>
          </w:tcPr>
          <w:p w:rsidR="004C6F3E" w:rsidRPr="00192415" w:rsidRDefault="004C6F3E" w:rsidP="00C55256">
            <w:pPr>
              <w:suppressAutoHyphens/>
              <w:jc w:val="both"/>
              <w:rPr>
                <w:rFonts w:ascii="Times New Roman" w:hAnsi="Times New Roman" w:cs="Times New Roman"/>
                <w:spacing w:val="-2"/>
                <w:sz w:val="24"/>
                <w:szCs w:val="24"/>
              </w:rPr>
            </w:pPr>
          </w:p>
        </w:tc>
        <w:tc>
          <w:tcPr>
            <w:tcW w:w="542" w:type="dxa"/>
            <w:gridSpan w:val="2"/>
            <w:tcBorders>
              <w:top w:val="single" w:sz="6" w:space="0" w:color="auto"/>
              <w:left w:val="single" w:sz="6" w:space="0" w:color="auto"/>
              <w:bottom w:val="single" w:sz="6" w:space="0" w:color="auto"/>
              <w:right w:val="single" w:sz="6" w:space="0" w:color="auto"/>
            </w:tcBorders>
          </w:tcPr>
          <w:p w:rsidR="004C6F3E" w:rsidRPr="00192415" w:rsidRDefault="004C6F3E" w:rsidP="00C55256">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a)</w:t>
            </w:r>
          </w:p>
        </w:tc>
        <w:tc>
          <w:tcPr>
            <w:tcW w:w="4421" w:type="dxa"/>
            <w:gridSpan w:val="5"/>
            <w:tcBorders>
              <w:top w:val="single" w:sz="6" w:space="0" w:color="auto"/>
              <w:left w:val="single" w:sz="6" w:space="0" w:color="auto"/>
              <w:bottom w:val="single" w:sz="6" w:space="0" w:color="auto"/>
              <w:right w:val="single" w:sz="6" w:space="0" w:color="auto"/>
            </w:tcBorders>
          </w:tcPr>
          <w:p w:rsidR="004C6F3E" w:rsidRDefault="004C6F3E" w:rsidP="00587B82">
            <w:pPr>
              <w:suppressAutoHyphens/>
              <w:jc w:val="both"/>
              <w:rPr>
                <w:rFonts w:ascii="Times New Roman" w:hAnsi="Times New Roman" w:cs="Times New Roman"/>
                <w:sz w:val="24"/>
                <w:szCs w:val="24"/>
              </w:rPr>
            </w:pPr>
            <w:r w:rsidRPr="00642D78">
              <w:rPr>
                <w:rFonts w:ascii="Times New Roman" w:hAnsi="Times New Roman" w:cs="Times New Roman"/>
                <w:sz w:val="24"/>
                <w:szCs w:val="24"/>
              </w:rPr>
              <w:t xml:space="preserve">Any item of </w:t>
            </w:r>
            <w:r w:rsidRPr="00587B82">
              <w:rPr>
                <w:rFonts w:ascii="Times New Roman" w:hAnsi="Times New Roman" w:cs="Times New Roman"/>
                <w:b/>
                <w:sz w:val="24"/>
                <w:szCs w:val="24"/>
              </w:rPr>
              <w:t xml:space="preserve">income </w:t>
            </w:r>
            <w:r w:rsidRPr="00642D78">
              <w:rPr>
                <w:rFonts w:ascii="Times New Roman" w:hAnsi="Times New Roman" w:cs="Times New Roman"/>
                <w:sz w:val="24"/>
                <w:szCs w:val="24"/>
              </w:rPr>
              <w:t xml:space="preserve">or expenditure which exceeds one per cent of the </w:t>
            </w:r>
            <w:r w:rsidRPr="00577AF5">
              <w:rPr>
                <w:rFonts w:ascii="Times New Roman" w:hAnsi="Times New Roman" w:cs="Times New Roman"/>
                <w:b/>
                <w:sz w:val="24"/>
                <w:szCs w:val="24"/>
              </w:rPr>
              <w:t>revenue from operations or</w:t>
            </w:r>
            <w:r w:rsidRPr="00642D78">
              <w:rPr>
                <w:rFonts w:ascii="Times New Roman" w:hAnsi="Times New Roman" w:cs="Times New Roman"/>
                <w:sz w:val="24"/>
                <w:szCs w:val="24"/>
              </w:rPr>
              <w:t xml:space="preserve"> Rs.1,00,000, whichever is higher</w:t>
            </w:r>
            <w:r>
              <w:rPr>
                <w:rFonts w:ascii="Times New Roman" w:hAnsi="Times New Roman" w:cs="Times New Roman"/>
                <w:sz w:val="24"/>
                <w:szCs w:val="24"/>
              </w:rPr>
              <w:t xml:space="preserve"> </w:t>
            </w:r>
          </w:p>
          <w:p w:rsidR="004C6F3E" w:rsidRPr="00192415" w:rsidRDefault="004C6F3E" w:rsidP="00587B82">
            <w:pPr>
              <w:suppressAutoHyphens/>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192415" w:rsidRDefault="004C6F3E" w:rsidP="00C55256">
            <w:pPr>
              <w:suppressAutoHyphens/>
              <w:jc w:val="both"/>
              <w:rPr>
                <w:rFonts w:ascii="Times New Roman" w:hAnsi="Times New Roman" w:cs="Times New Roman"/>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192415" w:rsidRDefault="004C6F3E" w:rsidP="00C55256">
            <w:pPr>
              <w:suppressAutoHyphens/>
              <w:jc w:val="both"/>
              <w:rPr>
                <w:rFonts w:ascii="Times New Roman" w:hAnsi="Times New Roman" w:cs="Times New Roman"/>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192415" w:rsidRDefault="004C6F3E" w:rsidP="00C55256">
            <w:pPr>
              <w:suppressAutoHyphens/>
              <w:jc w:val="both"/>
              <w:rPr>
                <w:rFonts w:ascii="Times New Roman" w:hAnsi="Times New Roman" w:cs="Times New Roman"/>
                <w:spacing w:val="-2"/>
                <w:sz w:val="24"/>
                <w:szCs w:val="24"/>
              </w:rPr>
            </w:pPr>
          </w:p>
        </w:tc>
      </w:tr>
      <w:tr w:rsidR="004C6F3E" w:rsidRPr="00192415" w:rsidTr="00E16578">
        <w:tc>
          <w:tcPr>
            <w:tcW w:w="1000" w:type="dxa"/>
            <w:tcBorders>
              <w:top w:val="single" w:sz="6" w:space="0" w:color="auto"/>
              <w:left w:val="single" w:sz="6" w:space="0" w:color="auto"/>
              <w:bottom w:val="single" w:sz="6" w:space="0" w:color="auto"/>
              <w:right w:val="single" w:sz="6" w:space="0" w:color="auto"/>
            </w:tcBorders>
          </w:tcPr>
          <w:p w:rsidR="004C6F3E" w:rsidRPr="00192415" w:rsidRDefault="004C6F3E" w:rsidP="00C55256">
            <w:pPr>
              <w:suppressAutoHyphens/>
              <w:jc w:val="both"/>
              <w:rPr>
                <w:rFonts w:ascii="Times New Roman" w:hAnsi="Times New Roman" w:cs="Times New Roman"/>
                <w:spacing w:val="-2"/>
                <w:sz w:val="24"/>
                <w:szCs w:val="24"/>
              </w:rPr>
            </w:pPr>
          </w:p>
        </w:tc>
        <w:tc>
          <w:tcPr>
            <w:tcW w:w="535" w:type="dxa"/>
            <w:gridSpan w:val="2"/>
            <w:tcBorders>
              <w:top w:val="single" w:sz="6" w:space="0" w:color="auto"/>
              <w:left w:val="single" w:sz="6" w:space="0" w:color="auto"/>
              <w:bottom w:val="single" w:sz="6" w:space="0" w:color="auto"/>
              <w:right w:val="single" w:sz="6" w:space="0" w:color="auto"/>
            </w:tcBorders>
          </w:tcPr>
          <w:p w:rsidR="004C6F3E" w:rsidRPr="00192415" w:rsidRDefault="004C6F3E" w:rsidP="00C55256">
            <w:pPr>
              <w:suppressAutoHyphens/>
              <w:jc w:val="both"/>
              <w:rPr>
                <w:rFonts w:ascii="Times New Roman" w:hAnsi="Times New Roman" w:cs="Times New Roman"/>
                <w:spacing w:val="-2"/>
                <w:sz w:val="24"/>
                <w:szCs w:val="24"/>
              </w:rPr>
            </w:pPr>
          </w:p>
        </w:tc>
        <w:tc>
          <w:tcPr>
            <w:tcW w:w="542" w:type="dxa"/>
            <w:gridSpan w:val="2"/>
            <w:tcBorders>
              <w:top w:val="single" w:sz="6" w:space="0" w:color="auto"/>
              <w:left w:val="single" w:sz="6" w:space="0" w:color="auto"/>
              <w:bottom w:val="single" w:sz="6" w:space="0" w:color="auto"/>
              <w:right w:val="single" w:sz="6" w:space="0" w:color="auto"/>
            </w:tcBorders>
          </w:tcPr>
          <w:p w:rsidR="004C6F3E" w:rsidRPr="00192415" w:rsidRDefault="004C6F3E" w:rsidP="00C55256">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b)</w:t>
            </w:r>
          </w:p>
        </w:tc>
        <w:tc>
          <w:tcPr>
            <w:tcW w:w="4421" w:type="dxa"/>
            <w:gridSpan w:val="5"/>
            <w:tcBorders>
              <w:top w:val="single" w:sz="6" w:space="0" w:color="auto"/>
              <w:left w:val="single" w:sz="6" w:space="0" w:color="auto"/>
              <w:bottom w:val="single" w:sz="6" w:space="0" w:color="auto"/>
              <w:right w:val="single" w:sz="6" w:space="0" w:color="auto"/>
            </w:tcBorders>
          </w:tcPr>
          <w:p w:rsidR="004C6F3E" w:rsidRDefault="004C6F3E" w:rsidP="00C55256">
            <w:pPr>
              <w:suppressAutoHyphens/>
              <w:jc w:val="both"/>
              <w:rPr>
                <w:rFonts w:ascii="Times New Roman" w:hAnsi="Times New Roman" w:cs="Times New Roman"/>
                <w:sz w:val="24"/>
                <w:szCs w:val="24"/>
              </w:rPr>
            </w:pPr>
            <w:r w:rsidRPr="00642D78">
              <w:rPr>
                <w:rFonts w:ascii="Times New Roman" w:hAnsi="Times New Roman" w:cs="Times New Roman"/>
                <w:sz w:val="24"/>
                <w:szCs w:val="24"/>
              </w:rPr>
              <w:t>Adjustments to the carrying amount of investments</w:t>
            </w:r>
            <w:r>
              <w:rPr>
                <w:rFonts w:ascii="Times New Roman" w:hAnsi="Times New Roman" w:cs="Times New Roman"/>
                <w:sz w:val="24"/>
                <w:szCs w:val="24"/>
              </w:rPr>
              <w:t xml:space="preserve"> </w:t>
            </w:r>
          </w:p>
          <w:p w:rsidR="004C6F3E" w:rsidRPr="00642D78" w:rsidRDefault="004C6F3E" w:rsidP="00C55256">
            <w:pPr>
              <w:suppressAutoHyphens/>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192415" w:rsidRDefault="004C6F3E" w:rsidP="00C55256">
            <w:pPr>
              <w:suppressAutoHyphens/>
              <w:jc w:val="both"/>
              <w:rPr>
                <w:rFonts w:ascii="Times New Roman" w:hAnsi="Times New Roman" w:cs="Times New Roman"/>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192415" w:rsidRDefault="004C6F3E" w:rsidP="00C55256">
            <w:pPr>
              <w:suppressAutoHyphens/>
              <w:jc w:val="both"/>
              <w:rPr>
                <w:rFonts w:ascii="Times New Roman" w:hAnsi="Times New Roman" w:cs="Times New Roman"/>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192415" w:rsidRDefault="004C6F3E" w:rsidP="00C55256">
            <w:pPr>
              <w:suppressAutoHyphens/>
              <w:jc w:val="both"/>
              <w:rPr>
                <w:rFonts w:ascii="Times New Roman" w:hAnsi="Times New Roman" w:cs="Times New Roman"/>
                <w:spacing w:val="-2"/>
                <w:sz w:val="24"/>
                <w:szCs w:val="24"/>
              </w:rPr>
            </w:pPr>
          </w:p>
        </w:tc>
      </w:tr>
      <w:tr w:rsidR="004C6F3E" w:rsidRPr="00192415" w:rsidTr="00E16578">
        <w:tc>
          <w:tcPr>
            <w:tcW w:w="1000" w:type="dxa"/>
            <w:tcBorders>
              <w:top w:val="single" w:sz="6" w:space="0" w:color="auto"/>
              <w:left w:val="single" w:sz="6" w:space="0" w:color="auto"/>
              <w:bottom w:val="single" w:sz="6" w:space="0" w:color="auto"/>
              <w:right w:val="single" w:sz="6" w:space="0" w:color="auto"/>
            </w:tcBorders>
          </w:tcPr>
          <w:p w:rsidR="004C6F3E" w:rsidRPr="00192415" w:rsidRDefault="004C6F3E" w:rsidP="00C55256">
            <w:pPr>
              <w:suppressAutoHyphens/>
              <w:jc w:val="both"/>
              <w:rPr>
                <w:rFonts w:ascii="Times New Roman" w:hAnsi="Times New Roman" w:cs="Times New Roman"/>
                <w:spacing w:val="-2"/>
                <w:sz w:val="24"/>
                <w:szCs w:val="24"/>
              </w:rPr>
            </w:pPr>
          </w:p>
        </w:tc>
        <w:tc>
          <w:tcPr>
            <w:tcW w:w="535" w:type="dxa"/>
            <w:gridSpan w:val="2"/>
            <w:tcBorders>
              <w:top w:val="single" w:sz="6" w:space="0" w:color="auto"/>
              <w:left w:val="single" w:sz="6" w:space="0" w:color="auto"/>
              <w:bottom w:val="single" w:sz="6" w:space="0" w:color="auto"/>
              <w:right w:val="single" w:sz="6" w:space="0" w:color="auto"/>
            </w:tcBorders>
          </w:tcPr>
          <w:p w:rsidR="004C6F3E" w:rsidRPr="00192415" w:rsidRDefault="004C6F3E" w:rsidP="00C55256">
            <w:pPr>
              <w:suppressAutoHyphens/>
              <w:jc w:val="both"/>
              <w:rPr>
                <w:rFonts w:ascii="Times New Roman" w:hAnsi="Times New Roman" w:cs="Times New Roman"/>
                <w:spacing w:val="-2"/>
                <w:sz w:val="24"/>
                <w:szCs w:val="24"/>
              </w:rPr>
            </w:pPr>
          </w:p>
        </w:tc>
        <w:tc>
          <w:tcPr>
            <w:tcW w:w="542" w:type="dxa"/>
            <w:gridSpan w:val="2"/>
            <w:tcBorders>
              <w:top w:val="single" w:sz="6" w:space="0" w:color="auto"/>
              <w:left w:val="single" w:sz="6" w:space="0" w:color="auto"/>
              <w:bottom w:val="single" w:sz="6" w:space="0" w:color="auto"/>
              <w:right w:val="single" w:sz="6" w:space="0" w:color="auto"/>
            </w:tcBorders>
          </w:tcPr>
          <w:p w:rsidR="004C6F3E" w:rsidRPr="00192415" w:rsidRDefault="004C6F3E" w:rsidP="00C55256">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c)</w:t>
            </w:r>
          </w:p>
        </w:tc>
        <w:tc>
          <w:tcPr>
            <w:tcW w:w="4421" w:type="dxa"/>
            <w:gridSpan w:val="5"/>
            <w:tcBorders>
              <w:top w:val="single" w:sz="6" w:space="0" w:color="auto"/>
              <w:left w:val="single" w:sz="6" w:space="0" w:color="auto"/>
              <w:bottom w:val="single" w:sz="6" w:space="0" w:color="auto"/>
              <w:right w:val="single" w:sz="6" w:space="0" w:color="auto"/>
            </w:tcBorders>
          </w:tcPr>
          <w:p w:rsidR="004C6F3E" w:rsidRDefault="004C6F3E" w:rsidP="00587B82">
            <w:pPr>
              <w:suppressAutoHyphens/>
              <w:jc w:val="both"/>
              <w:rPr>
                <w:rFonts w:ascii="Times New Roman" w:hAnsi="Times New Roman" w:cs="Times New Roman"/>
                <w:sz w:val="24"/>
                <w:szCs w:val="24"/>
              </w:rPr>
            </w:pPr>
            <w:r w:rsidRPr="00642D78">
              <w:rPr>
                <w:rFonts w:ascii="Times New Roman" w:hAnsi="Times New Roman" w:cs="Times New Roman"/>
                <w:sz w:val="24"/>
                <w:szCs w:val="24"/>
              </w:rPr>
              <w:t>Net gain or loss on foreign currency transaction and translation (other than considered as finance cost)</w:t>
            </w:r>
            <w:r>
              <w:rPr>
                <w:rFonts w:ascii="Times New Roman" w:hAnsi="Times New Roman" w:cs="Times New Roman"/>
                <w:sz w:val="24"/>
                <w:szCs w:val="24"/>
              </w:rPr>
              <w:t xml:space="preserve"> </w:t>
            </w:r>
          </w:p>
          <w:p w:rsidR="004C6F3E" w:rsidRPr="00642D78" w:rsidRDefault="004C6F3E" w:rsidP="00587B82">
            <w:pPr>
              <w:suppressAutoHyphens/>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192415" w:rsidRDefault="004C6F3E" w:rsidP="00C55256">
            <w:pPr>
              <w:suppressAutoHyphens/>
              <w:jc w:val="both"/>
              <w:rPr>
                <w:rFonts w:ascii="Times New Roman" w:hAnsi="Times New Roman" w:cs="Times New Roman"/>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192415" w:rsidRDefault="004C6F3E" w:rsidP="00C55256">
            <w:pPr>
              <w:suppressAutoHyphens/>
              <w:jc w:val="both"/>
              <w:rPr>
                <w:rFonts w:ascii="Times New Roman" w:hAnsi="Times New Roman" w:cs="Times New Roman"/>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192415" w:rsidRDefault="004C6F3E" w:rsidP="00C55256">
            <w:pPr>
              <w:suppressAutoHyphens/>
              <w:jc w:val="both"/>
              <w:rPr>
                <w:rFonts w:ascii="Times New Roman" w:hAnsi="Times New Roman" w:cs="Times New Roman"/>
                <w:spacing w:val="-2"/>
                <w:sz w:val="24"/>
                <w:szCs w:val="24"/>
              </w:rPr>
            </w:pPr>
          </w:p>
        </w:tc>
      </w:tr>
      <w:tr w:rsidR="004C6F3E" w:rsidRPr="00192415" w:rsidTr="00E16578">
        <w:tc>
          <w:tcPr>
            <w:tcW w:w="1000" w:type="dxa"/>
            <w:tcBorders>
              <w:top w:val="single" w:sz="6" w:space="0" w:color="auto"/>
              <w:left w:val="single" w:sz="6" w:space="0" w:color="auto"/>
              <w:bottom w:val="single" w:sz="6" w:space="0" w:color="auto"/>
              <w:right w:val="single" w:sz="6" w:space="0" w:color="auto"/>
            </w:tcBorders>
          </w:tcPr>
          <w:p w:rsidR="004C6F3E" w:rsidRPr="00192415" w:rsidRDefault="004C6F3E" w:rsidP="00C55256">
            <w:pPr>
              <w:suppressAutoHyphens/>
              <w:jc w:val="both"/>
              <w:rPr>
                <w:rFonts w:ascii="Times New Roman" w:hAnsi="Times New Roman" w:cs="Times New Roman"/>
                <w:spacing w:val="-2"/>
                <w:sz w:val="24"/>
                <w:szCs w:val="24"/>
              </w:rPr>
            </w:pPr>
          </w:p>
        </w:tc>
        <w:tc>
          <w:tcPr>
            <w:tcW w:w="535" w:type="dxa"/>
            <w:gridSpan w:val="2"/>
            <w:tcBorders>
              <w:top w:val="single" w:sz="6" w:space="0" w:color="auto"/>
              <w:left w:val="single" w:sz="6" w:space="0" w:color="auto"/>
              <w:bottom w:val="single" w:sz="6" w:space="0" w:color="auto"/>
              <w:right w:val="single" w:sz="6" w:space="0" w:color="auto"/>
            </w:tcBorders>
          </w:tcPr>
          <w:p w:rsidR="004C6F3E" w:rsidRPr="00192415" w:rsidRDefault="004C6F3E" w:rsidP="00C55256">
            <w:pPr>
              <w:suppressAutoHyphens/>
              <w:jc w:val="both"/>
              <w:rPr>
                <w:rFonts w:ascii="Times New Roman" w:hAnsi="Times New Roman" w:cs="Times New Roman"/>
                <w:spacing w:val="-2"/>
                <w:sz w:val="24"/>
                <w:szCs w:val="24"/>
              </w:rPr>
            </w:pPr>
          </w:p>
        </w:tc>
        <w:tc>
          <w:tcPr>
            <w:tcW w:w="542" w:type="dxa"/>
            <w:gridSpan w:val="2"/>
            <w:tcBorders>
              <w:top w:val="single" w:sz="6" w:space="0" w:color="auto"/>
              <w:left w:val="single" w:sz="6" w:space="0" w:color="auto"/>
              <w:bottom w:val="single" w:sz="6" w:space="0" w:color="auto"/>
              <w:right w:val="single" w:sz="6" w:space="0" w:color="auto"/>
            </w:tcBorders>
          </w:tcPr>
          <w:p w:rsidR="004C6F3E" w:rsidRPr="00192415" w:rsidRDefault="004C6F3E" w:rsidP="00C55256">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d)</w:t>
            </w:r>
          </w:p>
        </w:tc>
        <w:tc>
          <w:tcPr>
            <w:tcW w:w="4421" w:type="dxa"/>
            <w:gridSpan w:val="5"/>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z w:val="24"/>
                <w:szCs w:val="24"/>
              </w:rPr>
            </w:pPr>
            <w:r>
              <w:rPr>
                <w:rFonts w:ascii="Times New Roman" w:hAnsi="Times New Roman" w:cs="Times New Roman"/>
                <w:sz w:val="24"/>
                <w:szCs w:val="24"/>
              </w:rPr>
              <w:t>Payments to the A</w:t>
            </w:r>
            <w:r w:rsidRPr="00642D78">
              <w:rPr>
                <w:rFonts w:ascii="Times New Roman" w:hAnsi="Times New Roman" w:cs="Times New Roman"/>
                <w:sz w:val="24"/>
                <w:szCs w:val="24"/>
              </w:rPr>
              <w:t xml:space="preserve">uditor </w:t>
            </w:r>
            <w:r>
              <w:rPr>
                <w:rFonts w:ascii="Times New Roman" w:hAnsi="Times New Roman" w:cs="Times New Roman"/>
                <w:sz w:val="24"/>
                <w:szCs w:val="24"/>
              </w:rPr>
              <w:t xml:space="preserve">shown </w:t>
            </w:r>
            <w:r w:rsidRPr="00642D78">
              <w:rPr>
                <w:rFonts w:ascii="Times New Roman" w:hAnsi="Times New Roman" w:cs="Times New Roman"/>
                <w:sz w:val="24"/>
                <w:szCs w:val="24"/>
              </w:rPr>
              <w:t xml:space="preserve">as </w:t>
            </w:r>
            <w:r>
              <w:rPr>
                <w:rFonts w:ascii="Times New Roman" w:hAnsi="Times New Roman" w:cs="Times New Roman"/>
                <w:sz w:val="24"/>
                <w:szCs w:val="24"/>
              </w:rPr>
              <w:t>:</w:t>
            </w:r>
          </w:p>
          <w:p w:rsidR="004C6F3E" w:rsidRPr="00642D78" w:rsidRDefault="004C6F3E">
            <w:pPr>
              <w:suppressAutoHyphens/>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192415" w:rsidRDefault="004C6F3E" w:rsidP="00C55256">
            <w:pPr>
              <w:suppressAutoHyphens/>
              <w:jc w:val="both"/>
              <w:rPr>
                <w:rFonts w:ascii="Times New Roman" w:hAnsi="Times New Roman" w:cs="Times New Roman"/>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192415" w:rsidRDefault="004C6F3E" w:rsidP="00C55256">
            <w:pPr>
              <w:suppressAutoHyphens/>
              <w:jc w:val="both"/>
              <w:rPr>
                <w:rFonts w:ascii="Times New Roman" w:hAnsi="Times New Roman" w:cs="Times New Roman"/>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192415" w:rsidRDefault="004C6F3E" w:rsidP="00C55256">
            <w:pPr>
              <w:suppressAutoHyphens/>
              <w:jc w:val="both"/>
              <w:rPr>
                <w:rFonts w:ascii="Times New Roman" w:hAnsi="Times New Roman" w:cs="Times New Roman"/>
                <w:spacing w:val="-2"/>
                <w:sz w:val="24"/>
                <w:szCs w:val="24"/>
              </w:rPr>
            </w:pPr>
          </w:p>
        </w:tc>
      </w:tr>
      <w:tr w:rsidR="004C6F3E" w:rsidRPr="00192415" w:rsidTr="00E16578">
        <w:tc>
          <w:tcPr>
            <w:tcW w:w="100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535" w:type="dxa"/>
            <w:gridSpan w:val="2"/>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542" w:type="dxa"/>
            <w:gridSpan w:val="2"/>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540" w:type="dxa"/>
            <w:gridSpan w:val="2"/>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r w:rsidRPr="00192415">
              <w:rPr>
                <w:rFonts w:ascii="Times New Roman" w:hAnsi="Times New Roman" w:cs="Times New Roman"/>
                <w:spacing w:val="-2"/>
                <w:sz w:val="24"/>
                <w:szCs w:val="24"/>
              </w:rPr>
              <w:t>i</w:t>
            </w:r>
            <w:r w:rsidRPr="00642D78">
              <w:rPr>
                <w:rFonts w:ascii="Times New Roman" w:hAnsi="Times New Roman" w:cs="Times New Roman"/>
                <w:spacing w:val="-2"/>
                <w:sz w:val="24"/>
                <w:szCs w:val="24"/>
              </w:rPr>
              <w:t>)</w:t>
            </w:r>
          </w:p>
        </w:tc>
        <w:tc>
          <w:tcPr>
            <w:tcW w:w="3881" w:type="dxa"/>
            <w:gridSpan w:val="3"/>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A</w:t>
            </w:r>
            <w:r w:rsidRPr="00192415">
              <w:rPr>
                <w:rFonts w:ascii="Times New Roman" w:hAnsi="Times New Roman" w:cs="Times New Roman"/>
                <w:spacing w:val="-2"/>
                <w:sz w:val="24"/>
                <w:szCs w:val="24"/>
              </w:rPr>
              <w:t>uditor</w:t>
            </w:r>
          </w:p>
          <w:p w:rsidR="004C6F3E" w:rsidRPr="00642D78" w:rsidRDefault="004C6F3E">
            <w:pPr>
              <w:suppressAutoHyphens/>
              <w:jc w:val="both"/>
              <w:rPr>
                <w:rFonts w:ascii="Times New Roman" w:hAnsi="Times New Roman" w:cs="Times New Roman"/>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80" w:type="dxa"/>
            <w:tcBorders>
              <w:top w:val="single" w:sz="6" w:space="0" w:color="auto"/>
              <w:left w:val="nil"/>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r>
      <w:tr w:rsidR="004C6F3E" w:rsidRPr="00192415" w:rsidTr="00E16578">
        <w:tc>
          <w:tcPr>
            <w:tcW w:w="1000" w:type="dxa"/>
            <w:tcBorders>
              <w:top w:val="single" w:sz="6" w:space="0" w:color="auto"/>
              <w:left w:val="single" w:sz="6" w:space="0" w:color="auto"/>
              <w:bottom w:val="single" w:sz="6" w:space="0" w:color="auto"/>
              <w:right w:val="single" w:sz="6" w:space="0" w:color="auto"/>
            </w:tcBorders>
          </w:tcPr>
          <w:p w:rsidR="004C6F3E" w:rsidRPr="00192415" w:rsidRDefault="004C6F3E">
            <w:pPr>
              <w:suppressAutoHyphens/>
              <w:jc w:val="both"/>
              <w:rPr>
                <w:rFonts w:ascii="Times New Roman" w:hAnsi="Times New Roman" w:cs="Times New Roman"/>
                <w:spacing w:val="-2"/>
                <w:sz w:val="24"/>
                <w:szCs w:val="24"/>
              </w:rPr>
            </w:pPr>
          </w:p>
        </w:tc>
        <w:tc>
          <w:tcPr>
            <w:tcW w:w="535" w:type="dxa"/>
            <w:gridSpan w:val="2"/>
            <w:tcBorders>
              <w:top w:val="single" w:sz="6" w:space="0" w:color="auto"/>
              <w:left w:val="single" w:sz="6" w:space="0" w:color="auto"/>
              <w:bottom w:val="single" w:sz="6" w:space="0" w:color="auto"/>
              <w:right w:val="single" w:sz="6" w:space="0" w:color="auto"/>
            </w:tcBorders>
          </w:tcPr>
          <w:p w:rsidR="004C6F3E" w:rsidRPr="00192415" w:rsidRDefault="004C6F3E">
            <w:pPr>
              <w:suppressAutoHyphens/>
              <w:jc w:val="both"/>
              <w:rPr>
                <w:rFonts w:ascii="Times New Roman" w:hAnsi="Times New Roman" w:cs="Times New Roman"/>
                <w:spacing w:val="-2"/>
                <w:sz w:val="24"/>
                <w:szCs w:val="24"/>
              </w:rPr>
            </w:pPr>
          </w:p>
        </w:tc>
        <w:tc>
          <w:tcPr>
            <w:tcW w:w="542" w:type="dxa"/>
            <w:gridSpan w:val="2"/>
            <w:tcBorders>
              <w:top w:val="single" w:sz="6" w:space="0" w:color="auto"/>
              <w:left w:val="single" w:sz="6" w:space="0" w:color="auto"/>
              <w:bottom w:val="single" w:sz="6" w:space="0" w:color="auto"/>
              <w:right w:val="single" w:sz="6" w:space="0" w:color="auto"/>
            </w:tcBorders>
          </w:tcPr>
          <w:p w:rsidR="004C6F3E" w:rsidRPr="00192415" w:rsidRDefault="004C6F3E">
            <w:pPr>
              <w:suppressAutoHyphens/>
              <w:jc w:val="both"/>
              <w:rPr>
                <w:rFonts w:ascii="Times New Roman" w:hAnsi="Times New Roman" w:cs="Times New Roman"/>
                <w:spacing w:val="-2"/>
                <w:sz w:val="24"/>
                <w:szCs w:val="24"/>
              </w:rPr>
            </w:pPr>
          </w:p>
        </w:tc>
        <w:tc>
          <w:tcPr>
            <w:tcW w:w="540" w:type="dxa"/>
            <w:gridSpan w:val="2"/>
            <w:tcBorders>
              <w:top w:val="single" w:sz="6" w:space="0" w:color="auto"/>
              <w:left w:val="single" w:sz="6" w:space="0" w:color="auto"/>
              <w:bottom w:val="single" w:sz="6" w:space="0" w:color="auto"/>
              <w:right w:val="single" w:sz="6" w:space="0" w:color="auto"/>
            </w:tcBorders>
          </w:tcPr>
          <w:p w:rsidR="004C6F3E" w:rsidRPr="00192415" w:rsidRDefault="004C6F3E">
            <w:pPr>
              <w:suppressAutoHyphens/>
              <w:jc w:val="both"/>
              <w:rPr>
                <w:rFonts w:ascii="Times New Roman" w:hAnsi="Times New Roman" w:cs="Times New Roman"/>
                <w:spacing w:val="-2"/>
                <w:sz w:val="24"/>
                <w:szCs w:val="24"/>
              </w:rPr>
            </w:pPr>
            <w:r w:rsidRPr="00192415">
              <w:rPr>
                <w:rFonts w:ascii="Times New Roman" w:hAnsi="Times New Roman" w:cs="Times New Roman"/>
                <w:spacing w:val="-2"/>
                <w:sz w:val="24"/>
                <w:szCs w:val="24"/>
              </w:rPr>
              <w:t>ii)</w:t>
            </w:r>
          </w:p>
        </w:tc>
        <w:tc>
          <w:tcPr>
            <w:tcW w:w="3881" w:type="dxa"/>
            <w:gridSpan w:val="3"/>
            <w:tcBorders>
              <w:top w:val="single" w:sz="6" w:space="0" w:color="auto"/>
              <w:left w:val="single" w:sz="6" w:space="0" w:color="auto"/>
              <w:bottom w:val="single" w:sz="6" w:space="0" w:color="auto"/>
              <w:right w:val="single" w:sz="6" w:space="0" w:color="auto"/>
            </w:tcBorders>
          </w:tcPr>
          <w:p w:rsidR="004C6F3E" w:rsidRDefault="004C6F3E">
            <w:pPr>
              <w:suppressAutoHyphens/>
              <w:jc w:val="both"/>
              <w:rPr>
                <w:rFonts w:ascii="Times New Roman" w:hAnsi="Times New Roman" w:cs="Times New Roman"/>
                <w:sz w:val="24"/>
                <w:szCs w:val="24"/>
              </w:rPr>
            </w:pPr>
            <w:r>
              <w:rPr>
                <w:rFonts w:ascii="Times New Roman" w:hAnsi="Times New Roman" w:cs="Times New Roman"/>
                <w:sz w:val="24"/>
                <w:szCs w:val="24"/>
              </w:rPr>
              <w:t>F</w:t>
            </w:r>
            <w:r w:rsidRPr="00642D78">
              <w:rPr>
                <w:rFonts w:ascii="Times New Roman" w:hAnsi="Times New Roman" w:cs="Times New Roman"/>
                <w:sz w:val="24"/>
                <w:szCs w:val="24"/>
              </w:rPr>
              <w:t>or taxation matters</w:t>
            </w:r>
          </w:p>
          <w:p w:rsidR="004C6F3E" w:rsidRPr="00192415" w:rsidDel="00ED6CBA" w:rsidRDefault="004C6F3E">
            <w:pPr>
              <w:suppressAutoHyphens/>
              <w:jc w:val="both"/>
              <w:rPr>
                <w:rFonts w:ascii="Times New Roman" w:hAnsi="Times New Roman" w:cs="Times New Roman"/>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192415" w:rsidRDefault="004C6F3E">
            <w:pPr>
              <w:suppressAutoHyphens/>
              <w:jc w:val="both"/>
              <w:rPr>
                <w:rFonts w:ascii="Times New Roman" w:hAnsi="Times New Roman" w:cs="Times New Roman"/>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192415" w:rsidRDefault="004C6F3E">
            <w:pPr>
              <w:suppressAutoHyphens/>
              <w:jc w:val="both"/>
              <w:rPr>
                <w:rFonts w:ascii="Times New Roman" w:hAnsi="Times New Roman" w:cs="Times New Roman"/>
                <w:spacing w:val="-2"/>
                <w:sz w:val="24"/>
                <w:szCs w:val="24"/>
              </w:rPr>
            </w:pPr>
          </w:p>
        </w:tc>
        <w:tc>
          <w:tcPr>
            <w:tcW w:w="1080" w:type="dxa"/>
            <w:tcBorders>
              <w:top w:val="single" w:sz="6" w:space="0" w:color="auto"/>
              <w:left w:val="nil"/>
              <w:bottom w:val="single" w:sz="6" w:space="0" w:color="auto"/>
              <w:right w:val="single" w:sz="6" w:space="0" w:color="auto"/>
            </w:tcBorders>
          </w:tcPr>
          <w:p w:rsidR="004C6F3E" w:rsidRPr="00192415" w:rsidRDefault="004C6F3E">
            <w:pPr>
              <w:suppressAutoHyphens/>
              <w:jc w:val="both"/>
              <w:rPr>
                <w:rFonts w:ascii="Times New Roman" w:hAnsi="Times New Roman" w:cs="Times New Roman"/>
                <w:spacing w:val="-2"/>
                <w:sz w:val="24"/>
                <w:szCs w:val="24"/>
              </w:rPr>
            </w:pPr>
          </w:p>
        </w:tc>
      </w:tr>
      <w:tr w:rsidR="004C6F3E" w:rsidRPr="00192415" w:rsidTr="00E16578">
        <w:tc>
          <w:tcPr>
            <w:tcW w:w="1000" w:type="dxa"/>
            <w:tcBorders>
              <w:top w:val="single" w:sz="6" w:space="0" w:color="auto"/>
              <w:left w:val="single" w:sz="6" w:space="0" w:color="auto"/>
              <w:bottom w:val="single" w:sz="6" w:space="0" w:color="auto"/>
              <w:right w:val="single" w:sz="6" w:space="0" w:color="auto"/>
            </w:tcBorders>
          </w:tcPr>
          <w:p w:rsidR="004C6F3E" w:rsidRPr="00192415" w:rsidRDefault="004C6F3E">
            <w:pPr>
              <w:suppressAutoHyphens/>
              <w:jc w:val="both"/>
              <w:rPr>
                <w:rFonts w:ascii="Times New Roman" w:hAnsi="Times New Roman" w:cs="Times New Roman"/>
                <w:spacing w:val="-2"/>
                <w:sz w:val="24"/>
                <w:szCs w:val="24"/>
              </w:rPr>
            </w:pPr>
          </w:p>
        </w:tc>
        <w:tc>
          <w:tcPr>
            <w:tcW w:w="535" w:type="dxa"/>
            <w:gridSpan w:val="2"/>
            <w:tcBorders>
              <w:top w:val="single" w:sz="6" w:space="0" w:color="auto"/>
              <w:left w:val="single" w:sz="6" w:space="0" w:color="auto"/>
              <w:bottom w:val="single" w:sz="6" w:space="0" w:color="auto"/>
              <w:right w:val="single" w:sz="6" w:space="0" w:color="auto"/>
            </w:tcBorders>
          </w:tcPr>
          <w:p w:rsidR="004C6F3E" w:rsidRPr="00192415" w:rsidRDefault="004C6F3E">
            <w:pPr>
              <w:suppressAutoHyphens/>
              <w:jc w:val="both"/>
              <w:rPr>
                <w:rFonts w:ascii="Times New Roman" w:hAnsi="Times New Roman" w:cs="Times New Roman"/>
                <w:spacing w:val="-2"/>
                <w:sz w:val="24"/>
                <w:szCs w:val="24"/>
              </w:rPr>
            </w:pPr>
          </w:p>
        </w:tc>
        <w:tc>
          <w:tcPr>
            <w:tcW w:w="542" w:type="dxa"/>
            <w:gridSpan w:val="2"/>
            <w:tcBorders>
              <w:top w:val="single" w:sz="6" w:space="0" w:color="auto"/>
              <w:left w:val="single" w:sz="6" w:space="0" w:color="auto"/>
              <w:bottom w:val="single" w:sz="6" w:space="0" w:color="auto"/>
              <w:right w:val="single" w:sz="6" w:space="0" w:color="auto"/>
            </w:tcBorders>
          </w:tcPr>
          <w:p w:rsidR="004C6F3E" w:rsidRPr="00192415" w:rsidRDefault="004C6F3E">
            <w:pPr>
              <w:suppressAutoHyphens/>
              <w:jc w:val="both"/>
              <w:rPr>
                <w:rFonts w:ascii="Times New Roman" w:hAnsi="Times New Roman" w:cs="Times New Roman"/>
                <w:spacing w:val="-2"/>
                <w:sz w:val="24"/>
                <w:szCs w:val="24"/>
              </w:rPr>
            </w:pPr>
          </w:p>
        </w:tc>
        <w:tc>
          <w:tcPr>
            <w:tcW w:w="540" w:type="dxa"/>
            <w:gridSpan w:val="2"/>
            <w:tcBorders>
              <w:top w:val="single" w:sz="6" w:space="0" w:color="auto"/>
              <w:left w:val="single" w:sz="6" w:space="0" w:color="auto"/>
              <w:bottom w:val="single" w:sz="6" w:space="0" w:color="auto"/>
              <w:right w:val="single" w:sz="6" w:space="0" w:color="auto"/>
            </w:tcBorders>
          </w:tcPr>
          <w:p w:rsidR="004C6F3E" w:rsidRPr="00192415" w:rsidRDefault="004C6F3E">
            <w:pPr>
              <w:suppressAutoHyphens/>
              <w:jc w:val="both"/>
              <w:rPr>
                <w:rFonts w:ascii="Times New Roman" w:hAnsi="Times New Roman" w:cs="Times New Roman"/>
                <w:spacing w:val="-2"/>
                <w:sz w:val="24"/>
                <w:szCs w:val="24"/>
              </w:rPr>
            </w:pPr>
            <w:r w:rsidRPr="00192415">
              <w:rPr>
                <w:rFonts w:ascii="Times New Roman" w:hAnsi="Times New Roman" w:cs="Times New Roman"/>
                <w:spacing w:val="-2"/>
                <w:sz w:val="24"/>
                <w:szCs w:val="24"/>
              </w:rPr>
              <w:t>iii)</w:t>
            </w:r>
          </w:p>
        </w:tc>
        <w:tc>
          <w:tcPr>
            <w:tcW w:w="3881" w:type="dxa"/>
            <w:gridSpan w:val="3"/>
            <w:tcBorders>
              <w:top w:val="single" w:sz="6" w:space="0" w:color="auto"/>
              <w:left w:val="single" w:sz="6" w:space="0" w:color="auto"/>
              <w:bottom w:val="single" w:sz="6" w:space="0" w:color="auto"/>
              <w:right w:val="single" w:sz="6" w:space="0" w:color="auto"/>
            </w:tcBorders>
          </w:tcPr>
          <w:p w:rsidR="004C6F3E" w:rsidRDefault="004C6F3E">
            <w:pPr>
              <w:suppressAutoHyphens/>
              <w:jc w:val="both"/>
              <w:rPr>
                <w:rFonts w:ascii="Times New Roman" w:hAnsi="Times New Roman" w:cs="Times New Roman"/>
                <w:sz w:val="24"/>
                <w:szCs w:val="24"/>
              </w:rPr>
            </w:pPr>
            <w:r>
              <w:rPr>
                <w:rFonts w:ascii="Times New Roman" w:hAnsi="Times New Roman" w:cs="Times New Roman"/>
                <w:sz w:val="24"/>
                <w:szCs w:val="24"/>
              </w:rPr>
              <w:t>F</w:t>
            </w:r>
            <w:r w:rsidRPr="00642D78">
              <w:rPr>
                <w:rFonts w:ascii="Times New Roman" w:hAnsi="Times New Roman" w:cs="Times New Roman"/>
                <w:sz w:val="24"/>
                <w:szCs w:val="24"/>
              </w:rPr>
              <w:t>or company law matters</w:t>
            </w:r>
          </w:p>
          <w:p w:rsidR="004C6F3E" w:rsidRPr="00642D78" w:rsidRDefault="004C6F3E">
            <w:pPr>
              <w:suppressAutoHyphens/>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192415" w:rsidRDefault="004C6F3E">
            <w:pPr>
              <w:suppressAutoHyphens/>
              <w:jc w:val="both"/>
              <w:rPr>
                <w:rFonts w:ascii="Times New Roman" w:hAnsi="Times New Roman" w:cs="Times New Roman"/>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192415" w:rsidRDefault="004C6F3E">
            <w:pPr>
              <w:suppressAutoHyphens/>
              <w:jc w:val="both"/>
              <w:rPr>
                <w:rFonts w:ascii="Times New Roman" w:hAnsi="Times New Roman" w:cs="Times New Roman"/>
                <w:spacing w:val="-2"/>
                <w:sz w:val="24"/>
                <w:szCs w:val="24"/>
              </w:rPr>
            </w:pPr>
          </w:p>
        </w:tc>
        <w:tc>
          <w:tcPr>
            <w:tcW w:w="1080" w:type="dxa"/>
            <w:tcBorders>
              <w:top w:val="single" w:sz="6" w:space="0" w:color="auto"/>
              <w:left w:val="nil"/>
              <w:bottom w:val="single" w:sz="6" w:space="0" w:color="auto"/>
              <w:right w:val="single" w:sz="6" w:space="0" w:color="auto"/>
            </w:tcBorders>
          </w:tcPr>
          <w:p w:rsidR="004C6F3E" w:rsidRPr="00192415" w:rsidRDefault="004C6F3E">
            <w:pPr>
              <w:suppressAutoHyphens/>
              <w:jc w:val="both"/>
              <w:rPr>
                <w:rFonts w:ascii="Times New Roman" w:hAnsi="Times New Roman" w:cs="Times New Roman"/>
                <w:spacing w:val="-2"/>
                <w:sz w:val="24"/>
                <w:szCs w:val="24"/>
              </w:rPr>
            </w:pPr>
          </w:p>
        </w:tc>
      </w:tr>
      <w:tr w:rsidR="004C6F3E" w:rsidRPr="00192415" w:rsidTr="00E16578">
        <w:trPr>
          <w:trHeight w:val="363"/>
        </w:trPr>
        <w:tc>
          <w:tcPr>
            <w:tcW w:w="1000" w:type="dxa"/>
            <w:tcBorders>
              <w:top w:val="single" w:sz="6" w:space="0" w:color="auto"/>
              <w:left w:val="single" w:sz="6" w:space="0" w:color="auto"/>
              <w:bottom w:val="single" w:sz="6" w:space="0" w:color="auto"/>
              <w:right w:val="single" w:sz="6" w:space="0" w:color="auto"/>
            </w:tcBorders>
          </w:tcPr>
          <w:p w:rsidR="004C6F3E" w:rsidRPr="00192415" w:rsidRDefault="004C6F3E">
            <w:pPr>
              <w:suppressAutoHyphens/>
              <w:jc w:val="both"/>
              <w:rPr>
                <w:rFonts w:ascii="Times New Roman" w:hAnsi="Times New Roman" w:cs="Times New Roman"/>
                <w:spacing w:val="-2"/>
                <w:sz w:val="24"/>
                <w:szCs w:val="24"/>
              </w:rPr>
            </w:pPr>
          </w:p>
        </w:tc>
        <w:tc>
          <w:tcPr>
            <w:tcW w:w="535" w:type="dxa"/>
            <w:gridSpan w:val="2"/>
            <w:tcBorders>
              <w:top w:val="single" w:sz="6" w:space="0" w:color="auto"/>
              <w:left w:val="single" w:sz="6" w:space="0" w:color="auto"/>
              <w:bottom w:val="single" w:sz="6" w:space="0" w:color="auto"/>
              <w:right w:val="single" w:sz="6" w:space="0" w:color="auto"/>
            </w:tcBorders>
          </w:tcPr>
          <w:p w:rsidR="004C6F3E" w:rsidRPr="00192415" w:rsidRDefault="004C6F3E">
            <w:pPr>
              <w:suppressAutoHyphens/>
              <w:jc w:val="both"/>
              <w:rPr>
                <w:rFonts w:ascii="Times New Roman" w:hAnsi="Times New Roman" w:cs="Times New Roman"/>
                <w:spacing w:val="-2"/>
                <w:sz w:val="24"/>
                <w:szCs w:val="24"/>
              </w:rPr>
            </w:pPr>
          </w:p>
        </w:tc>
        <w:tc>
          <w:tcPr>
            <w:tcW w:w="542" w:type="dxa"/>
            <w:gridSpan w:val="2"/>
            <w:tcBorders>
              <w:top w:val="single" w:sz="6" w:space="0" w:color="auto"/>
              <w:left w:val="single" w:sz="6" w:space="0" w:color="auto"/>
              <w:bottom w:val="single" w:sz="6" w:space="0" w:color="auto"/>
              <w:right w:val="single" w:sz="6" w:space="0" w:color="auto"/>
            </w:tcBorders>
          </w:tcPr>
          <w:p w:rsidR="004C6F3E" w:rsidRPr="00192415" w:rsidRDefault="004C6F3E">
            <w:pPr>
              <w:suppressAutoHyphens/>
              <w:jc w:val="both"/>
              <w:rPr>
                <w:rFonts w:ascii="Times New Roman" w:hAnsi="Times New Roman" w:cs="Times New Roman"/>
                <w:spacing w:val="-2"/>
                <w:sz w:val="24"/>
                <w:szCs w:val="24"/>
              </w:rPr>
            </w:pPr>
          </w:p>
        </w:tc>
        <w:tc>
          <w:tcPr>
            <w:tcW w:w="540" w:type="dxa"/>
            <w:gridSpan w:val="2"/>
            <w:tcBorders>
              <w:top w:val="single" w:sz="6" w:space="0" w:color="auto"/>
              <w:left w:val="single" w:sz="6" w:space="0" w:color="auto"/>
              <w:bottom w:val="single" w:sz="6" w:space="0" w:color="auto"/>
              <w:right w:val="single" w:sz="6" w:space="0" w:color="auto"/>
            </w:tcBorders>
          </w:tcPr>
          <w:p w:rsidR="004C6F3E" w:rsidRPr="00192415" w:rsidRDefault="004C6F3E">
            <w:pPr>
              <w:suppressAutoHyphens/>
              <w:jc w:val="both"/>
              <w:rPr>
                <w:rFonts w:ascii="Times New Roman" w:hAnsi="Times New Roman" w:cs="Times New Roman"/>
                <w:spacing w:val="-2"/>
                <w:sz w:val="24"/>
                <w:szCs w:val="24"/>
              </w:rPr>
            </w:pPr>
            <w:r w:rsidRPr="00192415">
              <w:rPr>
                <w:rFonts w:ascii="Times New Roman" w:hAnsi="Times New Roman" w:cs="Times New Roman"/>
                <w:spacing w:val="-2"/>
                <w:sz w:val="24"/>
                <w:szCs w:val="24"/>
              </w:rPr>
              <w:t>iv)</w:t>
            </w:r>
          </w:p>
        </w:tc>
        <w:tc>
          <w:tcPr>
            <w:tcW w:w="3881" w:type="dxa"/>
            <w:gridSpan w:val="3"/>
            <w:tcBorders>
              <w:top w:val="single" w:sz="6" w:space="0" w:color="auto"/>
              <w:left w:val="single" w:sz="6" w:space="0" w:color="auto"/>
              <w:bottom w:val="single" w:sz="6" w:space="0" w:color="auto"/>
              <w:right w:val="single" w:sz="6" w:space="0" w:color="auto"/>
            </w:tcBorders>
          </w:tcPr>
          <w:p w:rsidR="004C6F3E" w:rsidRDefault="004C6F3E">
            <w:pPr>
              <w:suppressAutoHyphens/>
              <w:jc w:val="both"/>
              <w:rPr>
                <w:rFonts w:ascii="Times New Roman" w:hAnsi="Times New Roman" w:cs="Times New Roman"/>
                <w:sz w:val="24"/>
                <w:szCs w:val="24"/>
              </w:rPr>
            </w:pPr>
            <w:r>
              <w:rPr>
                <w:rFonts w:ascii="Times New Roman" w:hAnsi="Times New Roman" w:cs="Times New Roman"/>
                <w:sz w:val="24"/>
                <w:szCs w:val="24"/>
              </w:rPr>
              <w:t>F</w:t>
            </w:r>
            <w:r w:rsidRPr="00642D78">
              <w:rPr>
                <w:rFonts w:ascii="Times New Roman" w:hAnsi="Times New Roman" w:cs="Times New Roman"/>
                <w:sz w:val="24"/>
                <w:szCs w:val="24"/>
              </w:rPr>
              <w:t>or management services</w:t>
            </w:r>
          </w:p>
          <w:p w:rsidR="004C6F3E" w:rsidRPr="00642D78" w:rsidRDefault="004C6F3E">
            <w:pPr>
              <w:suppressAutoHyphens/>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192415" w:rsidRDefault="004C6F3E">
            <w:pPr>
              <w:suppressAutoHyphens/>
              <w:jc w:val="both"/>
              <w:rPr>
                <w:rFonts w:ascii="Times New Roman" w:hAnsi="Times New Roman" w:cs="Times New Roman"/>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192415" w:rsidRDefault="004C6F3E">
            <w:pPr>
              <w:suppressAutoHyphens/>
              <w:jc w:val="both"/>
              <w:rPr>
                <w:rFonts w:ascii="Times New Roman" w:hAnsi="Times New Roman" w:cs="Times New Roman"/>
                <w:spacing w:val="-2"/>
                <w:sz w:val="24"/>
                <w:szCs w:val="24"/>
              </w:rPr>
            </w:pPr>
          </w:p>
        </w:tc>
        <w:tc>
          <w:tcPr>
            <w:tcW w:w="1080" w:type="dxa"/>
            <w:tcBorders>
              <w:top w:val="single" w:sz="6" w:space="0" w:color="auto"/>
              <w:left w:val="nil"/>
              <w:bottom w:val="single" w:sz="6" w:space="0" w:color="auto"/>
              <w:right w:val="single" w:sz="6" w:space="0" w:color="auto"/>
            </w:tcBorders>
          </w:tcPr>
          <w:p w:rsidR="004C6F3E" w:rsidRPr="00192415" w:rsidRDefault="004C6F3E">
            <w:pPr>
              <w:suppressAutoHyphens/>
              <w:jc w:val="both"/>
              <w:rPr>
                <w:rFonts w:ascii="Times New Roman" w:hAnsi="Times New Roman" w:cs="Times New Roman"/>
                <w:spacing w:val="-2"/>
                <w:sz w:val="24"/>
                <w:szCs w:val="24"/>
              </w:rPr>
            </w:pPr>
          </w:p>
        </w:tc>
      </w:tr>
      <w:tr w:rsidR="004C6F3E" w:rsidRPr="00192415" w:rsidTr="00E16578">
        <w:tc>
          <w:tcPr>
            <w:tcW w:w="1000" w:type="dxa"/>
            <w:tcBorders>
              <w:top w:val="single" w:sz="6" w:space="0" w:color="auto"/>
              <w:left w:val="single" w:sz="6" w:space="0" w:color="auto"/>
              <w:bottom w:val="single" w:sz="6" w:space="0" w:color="auto"/>
              <w:right w:val="single" w:sz="6" w:space="0" w:color="auto"/>
            </w:tcBorders>
          </w:tcPr>
          <w:p w:rsidR="004C6F3E" w:rsidRPr="00192415" w:rsidRDefault="004C6F3E">
            <w:pPr>
              <w:suppressAutoHyphens/>
              <w:jc w:val="both"/>
              <w:rPr>
                <w:rFonts w:ascii="Times New Roman" w:hAnsi="Times New Roman" w:cs="Times New Roman"/>
                <w:spacing w:val="-2"/>
                <w:sz w:val="24"/>
                <w:szCs w:val="24"/>
              </w:rPr>
            </w:pPr>
          </w:p>
        </w:tc>
        <w:tc>
          <w:tcPr>
            <w:tcW w:w="535" w:type="dxa"/>
            <w:gridSpan w:val="2"/>
            <w:tcBorders>
              <w:top w:val="single" w:sz="6" w:space="0" w:color="auto"/>
              <w:left w:val="single" w:sz="6" w:space="0" w:color="auto"/>
              <w:bottom w:val="single" w:sz="6" w:space="0" w:color="auto"/>
              <w:right w:val="single" w:sz="6" w:space="0" w:color="auto"/>
            </w:tcBorders>
          </w:tcPr>
          <w:p w:rsidR="004C6F3E" w:rsidRPr="00192415" w:rsidRDefault="004C6F3E">
            <w:pPr>
              <w:suppressAutoHyphens/>
              <w:jc w:val="both"/>
              <w:rPr>
                <w:rFonts w:ascii="Times New Roman" w:hAnsi="Times New Roman" w:cs="Times New Roman"/>
                <w:spacing w:val="-2"/>
                <w:sz w:val="24"/>
                <w:szCs w:val="24"/>
              </w:rPr>
            </w:pPr>
          </w:p>
        </w:tc>
        <w:tc>
          <w:tcPr>
            <w:tcW w:w="542" w:type="dxa"/>
            <w:gridSpan w:val="2"/>
            <w:tcBorders>
              <w:top w:val="single" w:sz="6" w:space="0" w:color="auto"/>
              <w:left w:val="single" w:sz="6" w:space="0" w:color="auto"/>
              <w:bottom w:val="single" w:sz="6" w:space="0" w:color="auto"/>
              <w:right w:val="single" w:sz="6" w:space="0" w:color="auto"/>
            </w:tcBorders>
          </w:tcPr>
          <w:p w:rsidR="004C6F3E" w:rsidRPr="00192415" w:rsidRDefault="004C6F3E">
            <w:pPr>
              <w:suppressAutoHyphens/>
              <w:jc w:val="both"/>
              <w:rPr>
                <w:rFonts w:ascii="Times New Roman" w:hAnsi="Times New Roman" w:cs="Times New Roman"/>
                <w:spacing w:val="-2"/>
                <w:sz w:val="24"/>
                <w:szCs w:val="24"/>
              </w:rPr>
            </w:pPr>
          </w:p>
        </w:tc>
        <w:tc>
          <w:tcPr>
            <w:tcW w:w="540" w:type="dxa"/>
            <w:gridSpan w:val="2"/>
            <w:tcBorders>
              <w:top w:val="single" w:sz="6" w:space="0" w:color="auto"/>
              <w:left w:val="single" w:sz="6" w:space="0" w:color="auto"/>
              <w:bottom w:val="single" w:sz="6" w:space="0" w:color="auto"/>
              <w:right w:val="single" w:sz="6" w:space="0" w:color="auto"/>
            </w:tcBorders>
          </w:tcPr>
          <w:p w:rsidR="004C6F3E" w:rsidRPr="00192415" w:rsidRDefault="004C6F3E">
            <w:pPr>
              <w:suppressAutoHyphens/>
              <w:jc w:val="both"/>
              <w:rPr>
                <w:rFonts w:ascii="Times New Roman" w:hAnsi="Times New Roman" w:cs="Times New Roman"/>
                <w:spacing w:val="-2"/>
                <w:sz w:val="24"/>
                <w:szCs w:val="24"/>
              </w:rPr>
            </w:pPr>
            <w:r w:rsidRPr="00192415">
              <w:rPr>
                <w:rFonts w:ascii="Times New Roman" w:hAnsi="Times New Roman" w:cs="Times New Roman"/>
                <w:spacing w:val="-2"/>
                <w:sz w:val="24"/>
                <w:szCs w:val="24"/>
              </w:rPr>
              <w:t>v)</w:t>
            </w:r>
          </w:p>
        </w:tc>
        <w:tc>
          <w:tcPr>
            <w:tcW w:w="3881" w:type="dxa"/>
            <w:gridSpan w:val="3"/>
            <w:tcBorders>
              <w:top w:val="single" w:sz="6" w:space="0" w:color="auto"/>
              <w:left w:val="single" w:sz="6" w:space="0" w:color="auto"/>
              <w:bottom w:val="single" w:sz="6" w:space="0" w:color="auto"/>
              <w:right w:val="single" w:sz="6" w:space="0" w:color="auto"/>
            </w:tcBorders>
          </w:tcPr>
          <w:p w:rsidR="004C6F3E" w:rsidRDefault="004C6F3E">
            <w:pPr>
              <w:suppressAutoHyphens/>
              <w:jc w:val="both"/>
              <w:rPr>
                <w:rFonts w:ascii="Times New Roman" w:hAnsi="Times New Roman" w:cs="Times New Roman"/>
                <w:sz w:val="24"/>
                <w:szCs w:val="24"/>
              </w:rPr>
            </w:pPr>
            <w:r>
              <w:rPr>
                <w:rFonts w:ascii="Times New Roman" w:hAnsi="Times New Roman" w:cs="Times New Roman"/>
                <w:sz w:val="24"/>
                <w:szCs w:val="24"/>
              </w:rPr>
              <w:t>F</w:t>
            </w:r>
            <w:r w:rsidRPr="00642D78">
              <w:rPr>
                <w:rFonts w:ascii="Times New Roman" w:hAnsi="Times New Roman" w:cs="Times New Roman"/>
                <w:sz w:val="24"/>
                <w:szCs w:val="24"/>
              </w:rPr>
              <w:t>or other services</w:t>
            </w:r>
          </w:p>
          <w:p w:rsidR="004C6F3E" w:rsidRPr="00642D78" w:rsidRDefault="004C6F3E">
            <w:pPr>
              <w:suppressAutoHyphens/>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192415" w:rsidRDefault="004C6F3E">
            <w:pPr>
              <w:suppressAutoHyphens/>
              <w:jc w:val="both"/>
              <w:rPr>
                <w:rFonts w:ascii="Times New Roman" w:hAnsi="Times New Roman" w:cs="Times New Roman"/>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192415" w:rsidRDefault="004C6F3E">
            <w:pPr>
              <w:suppressAutoHyphens/>
              <w:jc w:val="both"/>
              <w:rPr>
                <w:rFonts w:ascii="Times New Roman" w:hAnsi="Times New Roman" w:cs="Times New Roman"/>
                <w:spacing w:val="-2"/>
                <w:sz w:val="24"/>
                <w:szCs w:val="24"/>
              </w:rPr>
            </w:pPr>
          </w:p>
        </w:tc>
        <w:tc>
          <w:tcPr>
            <w:tcW w:w="1080" w:type="dxa"/>
            <w:tcBorders>
              <w:top w:val="single" w:sz="6" w:space="0" w:color="auto"/>
              <w:left w:val="nil"/>
              <w:bottom w:val="single" w:sz="6" w:space="0" w:color="auto"/>
              <w:right w:val="single" w:sz="6" w:space="0" w:color="auto"/>
            </w:tcBorders>
          </w:tcPr>
          <w:p w:rsidR="004C6F3E" w:rsidRPr="00192415" w:rsidRDefault="004C6F3E">
            <w:pPr>
              <w:suppressAutoHyphens/>
              <w:jc w:val="both"/>
              <w:rPr>
                <w:rFonts w:ascii="Times New Roman" w:hAnsi="Times New Roman" w:cs="Times New Roman"/>
                <w:spacing w:val="-2"/>
                <w:sz w:val="24"/>
                <w:szCs w:val="24"/>
              </w:rPr>
            </w:pPr>
          </w:p>
        </w:tc>
      </w:tr>
      <w:tr w:rsidR="004C6F3E" w:rsidRPr="00192415" w:rsidTr="00E16578">
        <w:tc>
          <w:tcPr>
            <w:tcW w:w="1000" w:type="dxa"/>
            <w:tcBorders>
              <w:top w:val="single" w:sz="6" w:space="0" w:color="auto"/>
              <w:left w:val="single" w:sz="6" w:space="0" w:color="auto"/>
              <w:bottom w:val="single" w:sz="6" w:space="0" w:color="auto"/>
              <w:right w:val="single" w:sz="6" w:space="0" w:color="auto"/>
            </w:tcBorders>
          </w:tcPr>
          <w:p w:rsidR="004C6F3E" w:rsidRPr="00192415" w:rsidRDefault="004C6F3E">
            <w:pPr>
              <w:suppressAutoHyphens/>
              <w:jc w:val="both"/>
              <w:rPr>
                <w:rFonts w:ascii="Times New Roman" w:hAnsi="Times New Roman" w:cs="Times New Roman"/>
                <w:spacing w:val="-2"/>
                <w:sz w:val="24"/>
                <w:szCs w:val="24"/>
              </w:rPr>
            </w:pPr>
          </w:p>
        </w:tc>
        <w:tc>
          <w:tcPr>
            <w:tcW w:w="535" w:type="dxa"/>
            <w:gridSpan w:val="2"/>
            <w:tcBorders>
              <w:top w:val="single" w:sz="6" w:space="0" w:color="auto"/>
              <w:left w:val="single" w:sz="6" w:space="0" w:color="auto"/>
              <w:bottom w:val="single" w:sz="6" w:space="0" w:color="auto"/>
              <w:right w:val="single" w:sz="6" w:space="0" w:color="auto"/>
            </w:tcBorders>
          </w:tcPr>
          <w:p w:rsidR="004C6F3E" w:rsidRPr="00192415" w:rsidRDefault="004C6F3E">
            <w:pPr>
              <w:suppressAutoHyphens/>
              <w:jc w:val="both"/>
              <w:rPr>
                <w:rFonts w:ascii="Times New Roman" w:hAnsi="Times New Roman" w:cs="Times New Roman"/>
                <w:spacing w:val="-2"/>
                <w:sz w:val="24"/>
                <w:szCs w:val="24"/>
              </w:rPr>
            </w:pPr>
          </w:p>
        </w:tc>
        <w:tc>
          <w:tcPr>
            <w:tcW w:w="542" w:type="dxa"/>
            <w:gridSpan w:val="2"/>
            <w:tcBorders>
              <w:top w:val="single" w:sz="6" w:space="0" w:color="auto"/>
              <w:left w:val="single" w:sz="6" w:space="0" w:color="auto"/>
              <w:bottom w:val="single" w:sz="6" w:space="0" w:color="auto"/>
              <w:right w:val="single" w:sz="6" w:space="0" w:color="auto"/>
            </w:tcBorders>
          </w:tcPr>
          <w:p w:rsidR="004C6F3E" w:rsidRPr="00192415" w:rsidRDefault="004C6F3E">
            <w:pPr>
              <w:suppressAutoHyphens/>
              <w:jc w:val="both"/>
              <w:rPr>
                <w:rFonts w:ascii="Times New Roman" w:hAnsi="Times New Roman" w:cs="Times New Roman"/>
                <w:spacing w:val="-2"/>
                <w:sz w:val="24"/>
                <w:szCs w:val="24"/>
              </w:rPr>
            </w:pPr>
          </w:p>
        </w:tc>
        <w:tc>
          <w:tcPr>
            <w:tcW w:w="540" w:type="dxa"/>
            <w:gridSpan w:val="2"/>
            <w:tcBorders>
              <w:top w:val="single" w:sz="6" w:space="0" w:color="auto"/>
              <w:left w:val="single" w:sz="6" w:space="0" w:color="auto"/>
              <w:bottom w:val="single" w:sz="6" w:space="0" w:color="auto"/>
              <w:right w:val="single" w:sz="6" w:space="0" w:color="auto"/>
            </w:tcBorders>
          </w:tcPr>
          <w:p w:rsidR="004C6F3E" w:rsidRPr="00192415" w:rsidRDefault="004C6F3E">
            <w:pPr>
              <w:suppressAutoHyphens/>
              <w:jc w:val="both"/>
              <w:rPr>
                <w:rFonts w:ascii="Times New Roman" w:hAnsi="Times New Roman" w:cs="Times New Roman"/>
                <w:spacing w:val="-2"/>
                <w:sz w:val="24"/>
                <w:szCs w:val="24"/>
              </w:rPr>
            </w:pPr>
            <w:r w:rsidRPr="00192415">
              <w:rPr>
                <w:rFonts w:ascii="Times New Roman" w:hAnsi="Times New Roman" w:cs="Times New Roman"/>
                <w:spacing w:val="-2"/>
                <w:sz w:val="24"/>
                <w:szCs w:val="24"/>
              </w:rPr>
              <w:t>vi)</w:t>
            </w:r>
          </w:p>
        </w:tc>
        <w:tc>
          <w:tcPr>
            <w:tcW w:w="3881" w:type="dxa"/>
            <w:gridSpan w:val="3"/>
            <w:tcBorders>
              <w:top w:val="single" w:sz="6" w:space="0" w:color="auto"/>
              <w:left w:val="single" w:sz="6" w:space="0" w:color="auto"/>
              <w:bottom w:val="single" w:sz="6" w:space="0" w:color="auto"/>
              <w:right w:val="single" w:sz="6" w:space="0" w:color="auto"/>
            </w:tcBorders>
          </w:tcPr>
          <w:p w:rsidR="004C6F3E" w:rsidRDefault="004C6F3E">
            <w:pPr>
              <w:suppressAutoHyphens/>
              <w:jc w:val="both"/>
              <w:rPr>
                <w:rFonts w:ascii="Times New Roman" w:hAnsi="Times New Roman" w:cs="Times New Roman"/>
                <w:sz w:val="24"/>
                <w:szCs w:val="24"/>
              </w:rPr>
            </w:pPr>
            <w:r>
              <w:rPr>
                <w:rFonts w:ascii="Times New Roman" w:hAnsi="Times New Roman" w:cs="Times New Roman"/>
                <w:sz w:val="24"/>
                <w:szCs w:val="24"/>
              </w:rPr>
              <w:t>F</w:t>
            </w:r>
            <w:r w:rsidRPr="00642D78">
              <w:rPr>
                <w:rFonts w:ascii="Times New Roman" w:hAnsi="Times New Roman" w:cs="Times New Roman"/>
                <w:sz w:val="24"/>
                <w:szCs w:val="24"/>
              </w:rPr>
              <w:t>or reimbursement of expenses</w:t>
            </w:r>
          </w:p>
          <w:p w:rsidR="004C6F3E" w:rsidRPr="00642D78" w:rsidRDefault="004C6F3E">
            <w:pPr>
              <w:suppressAutoHyphens/>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192415" w:rsidRDefault="004C6F3E">
            <w:pPr>
              <w:suppressAutoHyphens/>
              <w:jc w:val="both"/>
              <w:rPr>
                <w:rFonts w:ascii="Times New Roman" w:hAnsi="Times New Roman" w:cs="Times New Roman"/>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192415" w:rsidRDefault="004C6F3E">
            <w:pPr>
              <w:suppressAutoHyphens/>
              <w:jc w:val="both"/>
              <w:rPr>
                <w:rFonts w:ascii="Times New Roman" w:hAnsi="Times New Roman" w:cs="Times New Roman"/>
                <w:spacing w:val="-2"/>
                <w:sz w:val="24"/>
                <w:szCs w:val="24"/>
              </w:rPr>
            </w:pPr>
          </w:p>
        </w:tc>
        <w:tc>
          <w:tcPr>
            <w:tcW w:w="1080" w:type="dxa"/>
            <w:tcBorders>
              <w:top w:val="single" w:sz="6" w:space="0" w:color="auto"/>
              <w:left w:val="nil"/>
              <w:bottom w:val="single" w:sz="6" w:space="0" w:color="auto"/>
              <w:right w:val="single" w:sz="6" w:space="0" w:color="auto"/>
            </w:tcBorders>
          </w:tcPr>
          <w:p w:rsidR="004C6F3E" w:rsidRPr="00192415" w:rsidRDefault="004C6F3E">
            <w:pPr>
              <w:suppressAutoHyphens/>
              <w:jc w:val="both"/>
              <w:rPr>
                <w:rFonts w:ascii="Times New Roman" w:hAnsi="Times New Roman" w:cs="Times New Roman"/>
                <w:spacing w:val="-2"/>
                <w:sz w:val="24"/>
                <w:szCs w:val="24"/>
              </w:rPr>
            </w:pPr>
          </w:p>
        </w:tc>
      </w:tr>
      <w:tr w:rsidR="004C6F3E" w:rsidRPr="00192415" w:rsidTr="00E16578">
        <w:tc>
          <w:tcPr>
            <w:tcW w:w="1000" w:type="dxa"/>
            <w:tcBorders>
              <w:top w:val="single" w:sz="6" w:space="0" w:color="auto"/>
              <w:left w:val="single" w:sz="6" w:space="0" w:color="auto"/>
              <w:bottom w:val="single" w:sz="6" w:space="0" w:color="auto"/>
              <w:right w:val="single" w:sz="6" w:space="0" w:color="auto"/>
            </w:tcBorders>
          </w:tcPr>
          <w:p w:rsidR="004C6F3E" w:rsidRPr="00192415" w:rsidRDefault="004C6F3E" w:rsidP="00C55256">
            <w:pPr>
              <w:suppressAutoHyphens/>
              <w:jc w:val="both"/>
              <w:rPr>
                <w:rFonts w:ascii="Times New Roman" w:hAnsi="Times New Roman" w:cs="Times New Roman"/>
                <w:spacing w:val="-2"/>
                <w:sz w:val="24"/>
                <w:szCs w:val="24"/>
              </w:rPr>
            </w:pPr>
          </w:p>
        </w:tc>
        <w:tc>
          <w:tcPr>
            <w:tcW w:w="535" w:type="dxa"/>
            <w:gridSpan w:val="2"/>
            <w:tcBorders>
              <w:top w:val="single" w:sz="6" w:space="0" w:color="auto"/>
              <w:left w:val="single" w:sz="6" w:space="0" w:color="auto"/>
              <w:bottom w:val="single" w:sz="6" w:space="0" w:color="auto"/>
              <w:right w:val="single" w:sz="6" w:space="0" w:color="auto"/>
            </w:tcBorders>
          </w:tcPr>
          <w:p w:rsidR="004C6F3E" w:rsidRPr="00192415" w:rsidRDefault="004C6F3E" w:rsidP="00C55256">
            <w:pPr>
              <w:suppressAutoHyphens/>
              <w:jc w:val="both"/>
              <w:rPr>
                <w:rFonts w:ascii="Times New Roman" w:hAnsi="Times New Roman" w:cs="Times New Roman"/>
                <w:spacing w:val="-2"/>
                <w:sz w:val="24"/>
                <w:szCs w:val="24"/>
              </w:rPr>
            </w:pPr>
          </w:p>
        </w:tc>
        <w:tc>
          <w:tcPr>
            <w:tcW w:w="542" w:type="dxa"/>
            <w:gridSpan w:val="2"/>
            <w:tcBorders>
              <w:top w:val="single" w:sz="6" w:space="0" w:color="auto"/>
              <w:left w:val="single" w:sz="6" w:space="0" w:color="auto"/>
              <w:bottom w:val="single" w:sz="6" w:space="0" w:color="auto"/>
              <w:right w:val="single" w:sz="6" w:space="0" w:color="auto"/>
            </w:tcBorders>
          </w:tcPr>
          <w:p w:rsidR="004C6F3E" w:rsidRPr="00192415" w:rsidRDefault="004C6F3E" w:rsidP="00C55256">
            <w:pPr>
              <w:suppressAutoHyphens/>
              <w:jc w:val="both"/>
              <w:rPr>
                <w:rFonts w:ascii="Times New Roman" w:hAnsi="Times New Roman" w:cs="Times New Roman"/>
                <w:spacing w:val="-2"/>
                <w:sz w:val="24"/>
                <w:szCs w:val="24"/>
              </w:rPr>
            </w:pPr>
            <w:r w:rsidRPr="00192415">
              <w:rPr>
                <w:rFonts w:ascii="Times New Roman" w:hAnsi="Times New Roman" w:cs="Times New Roman"/>
                <w:spacing w:val="-2"/>
                <w:sz w:val="24"/>
                <w:szCs w:val="24"/>
              </w:rPr>
              <w:t>e)</w:t>
            </w:r>
          </w:p>
        </w:tc>
        <w:tc>
          <w:tcPr>
            <w:tcW w:w="4421" w:type="dxa"/>
            <w:gridSpan w:val="5"/>
            <w:tcBorders>
              <w:top w:val="single" w:sz="6" w:space="0" w:color="auto"/>
              <w:left w:val="single" w:sz="6" w:space="0" w:color="auto"/>
              <w:bottom w:val="single" w:sz="6" w:space="0" w:color="auto"/>
              <w:right w:val="single" w:sz="6" w:space="0" w:color="auto"/>
            </w:tcBorders>
          </w:tcPr>
          <w:p w:rsidR="004C6F3E" w:rsidRPr="00577AF5" w:rsidRDefault="004C6F3E" w:rsidP="00C55256">
            <w:pPr>
              <w:suppressAutoHyphens/>
              <w:jc w:val="both"/>
              <w:rPr>
                <w:rFonts w:ascii="Times New Roman" w:hAnsi="Times New Roman" w:cs="Times New Roman"/>
                <w:b/>
                <w:sz w:val="24"/>
                <w:szCs w:val="24"/>
              </w:rPr>
            </w:pPr>
            <w:r w:rsidRPr="00577AF5">
              <w:rPr>
                <w:rFonts w:ascii="Times New Roman" w:hAnsi="Times New Roman" w:cs="Times New Roman"/>
                <w:b/>
                <w:sz w:val="24"/>
                <w:szCs w:val="24"/>
              </w:rPr>
              <w:t>Details of items of exceptional and extraordinary nature shown</w:t>
            </w:r>
          </w:p>
          <w:p w:rsidR="004C6F3E" w:rsidRPr="00577AF5" w:rsidRDefault="004C6F3E" w:rsidP="00C55256">
            <w:pPr>
              <w:suppressAutoHyphens/>
              <w:jc w:val="both"/>
              <w:rPr>
                <w:rFonts w:ascii="Times New Roman" w:hAnsi="Times New Roman" w:cs="Times New Roman"/>
                <w:b/>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192415" w:rsidRDefault="004C6F3E" w:rsidP="00C55256">
            <w:pPr>
              <w:suppressAutoHyphens/>
              <w:jc w:val="both"/>
              <w:rPr>
                <w:rFonts w:ascii="Times New Roman" w:hAnsi="Times New Roman" w:cs="Times New Roman"/>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192415" w:rsidRDefault="004C6F3E" w:rsidP="00C55256">
            <w:pPr>
              <w:suppressAutoHyphens/>
              <w:jc w:val="both"/>
              <w:rPr>
                <w:rFonts w:ascii="Times New Roman" w:hAnsi="Times New Roman" w:cs="Times New Roman"/>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192415" w:rsidRDefault="004C6F3E" w:rsidP="00C55256">
            <w:pPr>
              <w:suppressAutoHyphens/>
              <w:jc w:val="both"/>
              <w:rPr>
                <w:rFonts w:ascii="Times New Roman" w:hAnsi="Times New Roman" w:cs="Times New Roman"/>
                <w:spacing w:val="-2"/>
                <w:sz w:val="24"/>
                <w:szCs w:val="24"/>
              </w:rPr>
            </w:pPr>
          </w:p>
        </w:tc>
      </w:tr>
      <w:tr w:rsidR="004C6F3E" w:rsidRPr="00192415" w:rsidTr="00E16578">
        <w:tc>
          <w:tcPr>
            <w:tcW w:w="1000" w:type="dxa"/>
            <w:tcBorders>
              <w:top w:val="single" w:sz="6" w:space="0" w:color="auto"/>
              <w:left w:val="single" w:sz="6" w:space="0" w:color="auto"/>
              <w:bottom w:val="single" w:sz="6" w:space="0" w:color="auto"/>
              <w:right w:val="single" w:sz="6" w:space="0" w:color="auto"/>
            </w:tcBorders>
          </w:tcPr>
          <w:p w:rsidR="004C6F3E" w:rsidRPr="00192415" w:rsidRDefault="004C6F3E" w:rsidP="00C55256">
            <w:pPr>
              <w:suppressAutoHyphens/>
              <w:jc w:val="both"/>
              <w:rPr>
                <w:rFonts w:ascii="Times New Roman" w:hAnsi="Times New Roman" w:cs="Times New Roman"/>
                <w:spacing w:val="-2"/>
                <w:sz w:val="24"/>
                <w:szCs w:val="24"/>
              </w:rPr>
            </w:pPr>
          </w:p>
        </w:tc>
        <w:tc>
          <w:tcPr>
            <w:tcW w:w="535" w:type="dxa"/>
            <w:gridSpan w:val="2"/>
            <w:tcBorders>
              <w:top w:val="single" w:sz="6" w:space="0" w:color="auto"/>
              <w:left w:val="single" w:sz="6" w:space="0" w:color="auto"/>
              <w:bottom w:val="single" w:sz="6" w:space="0" w:color="auto"/>
              <w:right w:val="single" w:sz="6" w:space="0" w:color="auto"/>
            </w:tcBorders>
          </w:tcPr>
          <w:p w:rsidR="004C6F3E" w:rsidRPr="00192415" w:rsidRDefault="004C6F3E" w:rsidP="00C55256">
            <w:pPr>
              <w:suppressAutoHyphens/>
              <w:jc w:val="both"/>
              <w:rPr>
                <w:rFonts w:ascii="Times New Roman" w:hAnsi="Times New Roman" w:cs="Times New Roman"/>
                <w:spacing w:val="-2"/>
                <w:sz w:val="24"/>
                <w:szCs w:val="24"/>
              </w:rPr>
            </w:pPr>
          </w:p>
        </w:tc>
        <w:tc>
          <w:tcPr>
            <w:tcW w:w="542" w:type="dxa"/>
            <w:gridSpan w:val="2"/>
            <w:tcBorders>
              <w:top w:val="single" w:sz="6" w:space="0" w:color="auto"/>
              <w:left w:val="single" w:sz="6" w:space="0" w:color="auto"/>
              <w:bottom w:val="single" w:sz="6" w:space="0" w:color="auto"/>
              <w:right w:val="single" w:sz="6" w:space="0" w:color="auto"/>
            </w:tcBorders>
          </w:tcPr>
          <w:p w:rsidR="004C6F3E" w:rsidRPr="00192415" w:rsidRDefault="004C6F3E" w:rsidP="00C55256">
            <w:pPr>
              <w:suppressAutoHyphens/>
              <w:jc w:val="both"/>
              <w:rPr>
                <w:rFonts w:ascii="Times New Roman" w:hAnsi="Times New Roman" w:cs="Times New Roman"/>
                <w:spacing w:val="-2"/>
                <w:sz w:val="24"/>
                <w:szCs w:val="24"/>
              </w:rPr>
            </w:pPr>
            <w:r w:rsidRPr="00192415">
              <w:rPr>
                <w:rFonts w:ascii="Times New Roman" w:hAnsi="Times New Roman" w:cs="Times New Roman"/>
                <w:spacing w:val="-2"/>
                <w:sz w:val="24"/>
                <w:szCs w:val="24"/>
              </w:rPr>
              <w:t>f)</w:t>
            </w:r>
          </w:p>
        </w:tc>
        <w:tc>
          <w:tcPr>
            <w:tcW w:w="4421" w:type="dxa"/>
            <w:gridSpan w:val="5"/>
            <w:tcBorders>
              <w:top w:val="single" w:sz="6" w:space="0" w:color="auto"/>
              <w:left w:val="single" w:sz="6" w:space="0" w:color="auto"/>
              <w:bottom w:val="single" w:sz="6" w:space="0" w:color="auto"/>
              <w:right w:val="single" w:sz="6" w:space="0" w:color="auto"/>
            </w:tcBorders>
          </w:tcPr>
          <w:p w:rsidR="004C6F3E" w:rsidRPr="00577AF5" w:rsidRDefault="004C6F3E" w:rsidP="00C55256">
            <w:pPr>
              <w:suppressAutoHyphens/>
              <w:jc w:val="both"/>
              <w:rPr>
                <w:rFonts w:ascii="Times New Roman" w:hAnsi="Times New Roman" w:cs="Times New Roman"/>
                <w:b/>
                <w:sz w:val="24"/>
                <w:szCs w:val="24"/>
              </w:rPr>
            </w:pPr>
            <w:r w:rsidRPr="00577AF5">
              <w:rPr>
                <w:rFonts w:ascii="Times New Roman" w:hAnsi="Times New Roman" w:cs="Times New Roman"/>
                <w:b/>
                <w:sz w:val="24"/>
                <w:szCs w:val="24"/>
              </w:rPr>
              <w:t>Prior period items shown</w:t>
            </w:r>
          </w:p>
          <w:p w:rsidR="004C6F3E" w:rsidRPr="00577AF5" w:rsidRDefault="004C6F3E" w:rsidP="00C55256">
            <w:pPr>
              <w:suppressAutoHyphens/>
              <w:jc w:val="both"/>
              <w:rPr>
                <w:rFonts w:ascii="Times New Roman" w:hAnsi="Times New Roman" w:cs="Times New Roman"/>
                <w:b/>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192415" w:rsidRDefault="004C6F3E" w:rsidP="00C55256">
            <w:pPr>
              <w:suppressAutoHyphens/>
              <w:jc w:val="both"/>
              <w:rPr>
                <w:rFonts w:ascii="Times New Roman" w:hAnsi="Times New Roman" w:cs="Times New Roman"/>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192415" w:rsidRDefault="004C6F3E" w:rsidP="00C55256">
            <w:pPr>
              <w:suppressAutoHyphens/>
              <w:jc w:val="both"/>
              <w:rPr>
                <w:rFonts w:ascii="Times New Roman" w:hAnsi="Times New Roman" w:cs="Times New Roman"/>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192415" w:rsidRDefault="004C6F3E" w:rsidP="00C55256">
            <w:pPr>
              <w:suppressAutoHyphens/>
              <w:jc w:val="both"/>
              <w:rPr>
                <w:rFonts w:ascii="Times New Roman" w:hAnsi="Times New Roman" w:cs="Times New Roman"/>
                <w:spacing w:val="-2"/>
                <w:sz w:val="24"/>
                <w:szCs w:val="24"/>
              </w:rPr>
            </w:pPr>
          </w:p>
        </w:tc>
      </w:tr>
      <w:tr w:rsidR="004C6F3E" w:rsidRPr="00161AD7" w:rsidTr="00E16578">
        <w:tc>
          <w:tcPr>
            <w:tcW w:w="100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535" w:type="dxa"/>
            <w:gridSpan w:val="2"/>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9.</w:t>
            </w:r>
          </w:p>
        </w:tc>
        <w:tc>
          <w:tcPr>
            <w:tcW w:w="542" w:type="dxa"/>
            <w:gridSpan w:val="2"/>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A</w:t>
            </w:r>
            <w:r w:rsidRPr="00D20248">
              <w:rPr>
                <w:rFonts w:ascii="Times New Roman" w:hAnsi="Times New Roman" w:cs="Times New Roman"/>
                <w:spacing w:val="-2"/>
                <w:sz w:val="24"/>
                <w:szCs w:val="24"/>
              </w:rPr>
              <w:t>)</w:t>
            </w:r>
          </w:p>
        </w:tc>
        <w:tc>
          <w:tcPr>
            <w:tcW w:w="4421" w:type="dxa"/>
            <w:gridSpan w:val="5"/>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For Manufacturing</w:t>
            </w:r>
            <w:r w:rsidRPr="00D20248">
              <w:rPr>
                <w:rFonts w:ascii="Times New Roman" w:hAnsi="Times New Roman" w:cs="Times New Roman"/>
                <w:spacing w:val="-2"/>
                <w:sz w:val="24"/>
                <w:szCs w:val="24"/>
              </w:rPr>
              <w:t xml:space="preserve"> companies :</w:t>
            </w:r>
          </w:p>
          <w:p w:rsidR="004C6F3E" w:rsidRPr="00D20248" w:rsidRDefault="004C6F3E" w:rsidP="00C55256">
            <w:pPr>
              <w:suppressAutoHyphens/>
              <w:jc w:val="both"/>
              <w:rPr>
                <w:rFonts w:ascii="Times New Roman" w:hAnsi="Times New Roman" w:cs="Times New Roman"/>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spacing w:val="-2"/>
                <w:sz w:val="24"/>
                <w:szCs w:val="24"/>
              </w:rPr>
            </w:pPr>
          </w:p>
        </w:tc>
      </w:tr>
      <w:tr w:rsidR="004C6F3E" w:rsidRPr="00161AD7" w:rsidTr="00E16578">
        <w:tc>
          <w:tcPr>
            <w:tcW w:w="100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535" w:type="dxa"/>
            <w:gridSpan w:val="2"/>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542" w:type="dxa"/>
            <w:gridSpan w:val="2"/>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540" w:type="dxa"/>
            <w:gridSpan w:val="2"/>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a)</w:t>
            </w:r>
          </w:p>
        </w:tc>
        <w:tc>
          <w:tcPr>
            <w:tcW w:w="3881" w:type="dxa"/>
            <w:gridSpan w:val="3"/>
            <w:tcBorders>
              <w:top w:val="single" w:sz="6" w:space="0" w:color="auto"/>
              <w:left w:val="single" w:sz="6" w:space="0" w:color="auto"/>
              <w:bottom w:val="single" w:sz="6" w:space="0" w:color="auto"/>
              <w:right w:val="single" w:sz="6" w:space="0" w:color="auto"/>
            </w:tcBorders>
          </w:tcPr>
          <w:p w:rsidR="004C6F3E" w:rsidRPr="00D6075E" w:rsidRDefault="004C6F3E" w:rsidP="00642D78">
            <w:pPr>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Raw materials under broad heads </w:t>
            </w:r>
          </w:p>
          <w:p w:rsidR="004C6F3E" w:rsidRPr="00642D78" w:rsidRDefault="004C6F3E">
            <w:pPr>
              <w:suppressAutoHyphens/>
              <w:jc w:val="both"/>
              <w:rPr>
                <w:rFonts w:ascii="Times New Roman" w:hAnsi="Times New Roman" w:cs="Times New Roman"/>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80" w:type="dxa"/>
            <w:tcBorders>
              <w:top w:val="single" w:sz="6" w:space="0" w:color="auto"/>
              <w:left w:val="nil"/>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E16578">
        <w:tc>
          <w:tcPr>
            <w:tcW w:w="1000" w:type="dxa"/>
            <w:tcBorders>
              <w:top w:val="single" w:sz="6" w:space="0" w:color="auto"/>
              <w:left w:val="single" w:sz="6" w:space="0" w:color="auto"/>
              <w:bottom w:val="single" w:sz="6" w:space="0" w:color="auto"/>
              <w:right w:val="single" w:sz="6" w:space="0" w:color="auto"/>
            </w:tcBorders>
          </w:tcPr>
          <w:p w:rsidR="004C6F3E" w:rsidRPr="00161AD7" w:rsidRDefault="004C6F3E">
            <w:pPr>
              <w:suppressAutoHyphens/>
              <w:jc w:val="both"/>
              <w:rPr>
                <w:rFonts w:ascii="Times New Roman" w:hAnsi="Times New Roman" w:cs="Times New Roman"/>
                <w:spacing w:val="-2"/>
                <w:sz w:val="24"/>
                <w:szCs w:val="24"/>
              </w:rPr>
            </w:pPr>
          </w:p>
        </w:tc>
        <w:tc>
          <w:tcPr>
            <w:tcW w:w="535" w:type="dxa"/>
            <w:gridSpan w:val="2"/>
            <w:tcBorders>
              <w:top w:val="single" w:sz="6" w:space="0" w:color="auto"/>
              <w:left w:val="single" w:sz="6" w:space="0" w:color="auto"/>
              <w:bottom w:val="single" w:sz="6" w:space="0" w:color="auto"/>
              <w:right w:val="single" w:sz="6" w:space="0" w:color="auto"/>
            </w:tcBorders>
          </w:tcPr>
          <w:p w:rsidR="004C6F3E" w:rsidRPr="00161AD7" w:rsidRDefault="004C6F3E">
            <w:pPr>
              <w:suppressAutoHyphens/>
              <w:jc w:val="both"/>
              <w:rPr>
                <w:rFonts w:ascii="Times New Roman" w:hAnsi="Times New Roman" w:cs="Times New Roman"/>
                <w:spacing w:val="-2"/>
                <w:sz w:val="24"/>
                <w:szCs w:val="24"/>
              </w:rPr>
            </w:pPr>
          </w:p>
        </w:tc>
        <w:tc>
          <w:tcPr>
            <w:tcW w:w="542" w:type="dxa"/>
            <w:gridSpan w:val="2"/>
            <w:tcBorders>
              <w:top w:val="single" w:sz="6" w:space="0" w:color="auto"/>
              <w:left w:val="single" w:sz="6" w:space="0" w:color="auto"/>
              <w:bottom w:val="single" w:sz="6" w:space="0" w:color="auto"/>
              <w:right w:val="single" w:sz="6" w:space="0" w:color="auto"/>
            </w:tcBorders>
          </w:tcPr>
          <w:p w:rsidR="004C6F3E" w:rsidRPr="00161AD7" w:rsidRDefault="004C6F3E">
            <w:pPr>
              <w:suppressAutoHyphens/>
              <w:jc w:val="both"/>
              <w:rPr>
                <w:rFonts w:ascii="Times New Roman" w:hAnsi="Times New Roman" w:cs="Times New Roman"/>
                <w:spacing w:val="-2"/>
                <w:sz w:val="24"/>
                <w:szCs w:val="24"/>
              </w:rPr>
            </w:pPr>
          </w:p>
        </w:tc>
        <w:tc>
          <w:tcPr>
            <w:tcW w:w="540" w:type="dxa"/>
            <w:gridSpan w:val="2"/>
            <w:tcBorders>
              <w:top w:val="single" w:sz="6" w:space="0" w:color="auto"/>
              <w:left w:val="single" w:sz="6" w:space="0" w:color="auto"/>
              <w:bottom w:val="single" w:sz="6" w:space="0" w:color="auto"/>
              <w:right w:val="single" w:sz="6" w:space="0" w:color="auto"/>
            </w:tcBorders>
          </w:tcPr>
          <w:p w:rsidR="004C6F3E" w:rsidRPr="00161AD7"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b)</w:t>
            </w:r>
          </w:p>
        </w:tc>
        <w:tc>
          <w:tcPr>
            <w:tcW w:w="3881" w:type="dxa"/>
            <w:gridSpan w:val="3"/>
            <w:tcBorders>
              <w:top w:val="single" w:sz="6" w:space="0" w:color="auto"/>
              <w:left w:val="single" w:sz="6" w:space="0" w:color="auto"/>
              <w:bottom w:val="single" w:sz="6" w:space="0" w:color="auto"/>
              <w:right w:val="single" w:sz="6" w:space="0" w:color="auto"/>
            </w:tcBorders>
          </w:tcPr>
          <w:p w:rsidR="004C6F3E" w:rsidRDefault="004C6F3E" w:rsidP="001E0472">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Goods purchased under broad heads </w:t>
            </w:r>
          </w:p>
          <w:p w:rsidR="004C6F3E" w:rsidRPr="00161AD7" w:rsidRDefault="004C6F3E" w:rsidP="001E0472">
            <w:pPr>
              <w:suppressAutoHyphens/>
              <w:jc w:val="both"/>
              <w:rPr>
                <w:rFonts w:ascii="Times New Roman" w:hAnsi="Times New Roman" w:cs="Times New Roman"/>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161AD7" w:rsidRDefault="004C6F3E">
            <w:pPr>
              <w:suppressAutoHyphens/>
              <w:jc w:val="both"/>
              <w:rPr>
                <w:rFonts w:ascii="Times New Roman" w:hAnsi="Times New Roman" w:cs="Times New Roman"/>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161AD7" w:rsidRDefault="004C6F3E">
            <w:pPr>
              <w:suppressAutoHyphens/>
              <w:jc w:val="both"/>
              <w:rPr>
                <w:rFonts w:ascii="Times New Roman" w:hAnsi="Times New Roman" w:cs="Times New Roman"/>
                <w:spacing w:val="-2"/>
                <w:sz w:val="24"/>
                <w:szCs w:val="24"/>
              </w:rPr>
            </w:pPr>
          </w:p>
        </w:tc>
        <w:tc>
          <w:tcPr>
            <w:tcW w:w="1080" w:type="dxa"/>
            <w:tcBorders>
              <w:top w:val="single" w:sz="6" w:space="0" w:color="auto"/>
              <w:left w:val="nil"/>
              <w:bottom w:val="single" w:sz="6" w:space="0" w:color="auto"/>
              <w:right w:val="single" w:sz="6" w:space="0" w:color="auto"/>
            </w:tcBorders>
          </w:tcPr>
          <w:p w:rsidR="004C6F3E" w:rsidRPr="00161AD7" w:rsidRDefault="004C6F3E">
            <w:pPr>
              <w:suppressAutoHyphens/>
              <w:jc w:val="both"/>
              <w:rPr>
                <w:rFonts w:ascii="Times New Roman" w:hAnsi="Times New Roman" w:cs="Times New Roman"/>
                <w:spacing w:val="-2"/>
                <w:sz w:val="24"/>
                <w:szCs w:val="24"/>
              </w:rPr>
            </w:pPr>
          </w:p>
        </w:tc>
      </w:tr>
      <w:tr w:rsidR="004C6F3E" w:rsidRPr="00161AD7" w:rsidTr="00E16578">
        <w:tc>
          <w:tcPr>
            <w:tcW w:w="100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535" w:type="dxa"/>
            <w:gridSpan w:val="2"/>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542" w:type="dxa"/>
            <w:gridSpan w:val="2"/>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B)</w:t>
            </w:r>
          </w:p>
        </w:tc>
        <w:tc>
          <w:tcPr>
            <w:tcW w:w="4421" w:type="dxa"/>
            <w:gridSpan w:val="5"/>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For trading companies :</w:t>
            </w:r>
          </w:p>
          <w:p w:rsidR="004C6F3E" w:rsidRPr="00642D78" w:rsidRDefault="004C6F3E">
            <w:pPr>
              <w:suppressAutoHyphens/>
              <w:jc w:val="both"/>
              <w:rPr>
                <w:rFonts w:ascii="Times New Roman" w:hAnsi="Times New Roman" w:cs="Times New Roman"/>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E16578">
        <w:tc>
          <w:tcPr>
            <w:tcW w:w="100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535" w:type="dxa"/>
            <w:gridSpan w:val="2"/>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542" w:type="dxa"/>
            <w:gridSpan w:val="2"/>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540" w:type="dxa"/>
            <w:gridSpan w:val="2"/>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3881" w:type="dxa"/>
            <w:gridSpan w:val="3"/>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z w:val="24"/>
                <w:szCs w:val="24"/>
              </w:rPr>
            </w:pPr>
            <w:r w:rsidRPr="00642D78">
              <w:rPr>
                <w:rFonts w:ascii="Times New Roman" w:hAnsi="Times New Roman" w:cs="Times New Roman"/>
                <w:sz w:val="24"/>
                <w:szCs w:val="24"/>
              </w:rPr>
              <w:t>Purchases in res</w:t>
            </w:r>
            <w:r>
              <w:rPr>
                <w:rFonts w:ascii="Times New Roman" w:hAnsi="Times New Roman" w:cs="Times New Roman"/>
                <w:sz w:val="24"/>
                <w:szCs w:val="24"/>
              </w:rPr>
              <w:t>pect of goods traded in by the C</w:t>
            </w:r>
            <w:r w:rsidRPr="00642D78">
              <w:rPr>
                <w:rFonts w:ascii="Times New Roman" w:hAnsi="Times New Roman" w:cs="Times New Roman"/>
                <w:sz w:val="24"/>
                <w:szCs w:val="24"/>
              </w:rPr>
              <w:t>ompany under broad heads</w:t>
            </w:r>
            <w:r>
              <w:rPr>
                <w:rFonts w:ascii="Times New Roman" w:hAnsi="Times New Roman" w:cs="Times New Roman"/>
                <w:sz w:val="24"/>
                <w:szCs w:val="24"/>
              </w:rPr>
              <w:t xml:space="preserve"> </w:t>
            </w:r>
          </w:p>
          <w:p w:rsidR="004C6F3E" w:rsidRPr="00642D78" w:rsidRDefault="004C6F3E">
            <w:pPr>
              <w:suppressAutoHyphens/>
              <w:jc w:val="both"/>
              <w:rPr>
                <w:rFonts w:ascii="Times New Roman" w:hAnsi="Times New Roman" w:cs="Times New Roman"/>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80" w:type="dxa"/>
            <w:tcBorders>
              <w:top w:val="single" w:sz="6" w:space="0" w:color="auto"/>
              <w:left w:val="nil"/>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E165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7" w:type="dxa"/>
            <w:gridSpan w:val="2"/>
          </w:tcPr>
          <w:p w:rsidR="004C6F3E" w:rsidRPr="00642D78" w:rsidRDefault="004C6F3E">
            <w:pPr>
              <w:suppressAutoHyphens/>
              <w:jc w:val="both"/>
              <w:rPr>
                <w:rFonts w:ascii="Times New Roman" w:hAnsi="Times New Roman" w:cs="Times New Roman"/>
                <w:spacing w:val="-2"/>
                <w:sz w:val="24"/>
                <w:szCs w:val="24"/>
              </w:rPr>
            </w:pPr>
          </w:p>
        </w:tc>
        <w:tc>
          <w:tcPr>
            <w:tcW w:w="540" w:type="dxa"/>
            <w:gridSpan w:val="2"/>
          </w:tcPr>
          <w:p w:rsidR="004C6F3E" w:rsidRPr="00642D78" w:rsidRDefault="004C6F3E">
            <w:pPr>
              <w:suppressAutoHyphens/>
              <w:jc w:val="both"/>
              <w:rPr>
                <w:rFonts w:ascii="Times New Roman" w:hAnsi="Times New Roman" w:cs="Times New Roman"/>
                <w:spacing w:val="-2"/>
                <w:sz w:val="24"/>
                <w:szCs w:val="24"/>
              </w:rPr>
            </w:pPr>
          </w:p>
        </w:tc>
        <w:tc>
          <w:tcPr>
            <w:tcW w:w="542" w:type="dxa"/>
            <w:gridSpan w:val="2"/>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C)</w:t>
            </w:r>
          </w:p>
        </w:tc>
        <w:tc>
          <w:tcPr>
            <w:tcW w:w="4409" w:type="dxa"/>
            <w:gridSpan w:val="4"/>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 xml:space="preserve"> For companies rendering or supplying services, gross income derived from services rendered or supplied </w:t>
            </w:r>
            <w:r>
              <w:rPr>
                <w:rFonts w:ascii="Times New Roman" w:hAnsi="Times New Roman" w:cs="Times New Roman"/>
                <w:spacing w:val="-2"/>
                <w:sz w:val="24"/>
                <w:szCs w:val="24"/>
              </w:rPr>
              <w:t xml:space="preserve">under broad heads </w:t>
            </w:r>
          </w:p>
          <w:p w:rsidR="004C6F3E" w:rsidRPr="00642D78" w:rsidRDefault="004C6F3E">
            <w:pPr>
              <w:suppressAutoHyphens/>
              <w:jc w:val="both"/>
              <w:rPr>
                <w:rFonts w:ascii="Times New Roman" w:hAnsi="Times New Roman" w:cs="Times New Roman"/>
                <w:spacing w:val="-2"/>
                <w:sz w:val="24"/>
                <w:szCs w:val="24"/>
              </w:rPr>
            </w:pPr>
          </w:p>
        </w:tc>
        <w:tc>
          <w:tcPr>
            <w:tcW w:w="1080" w:type="dxa"/>
          </w:tcPr>
          <w:p w:rsidR="004C6F3E" w:rsidRPr="00642D78" w:rsidRDefault="004C6F3E">
            <w:pPr>
              <w:suppressAutoHyphens/>
              <w:jc w:val="both"/>
              <w:rPr>
                <w:rFonts w:ascii="Times New Roman" w:hAnsi="Times New Roman" w:cs="Times New Roman"/>
                <w:spacing w:val="-2"/>
                <w:sz w:val="24"/>
                <w:szCs w:val="24"/>
              </w:rPr>
            </w:pPr>
          </w:p>
        </w:tc>
        <w:tc>
          <w:tcPr>
            <w:tcW w:w="990" w:type="dxa"/>
          </w:tcPr>
          <w:p w:rsidR="004C6F3E" w:rsidRPr="00642D78" w:rsidRDefault="004C6F3E">
            <w:pPr>
              <w:suppressAutoHyphens/>
              <w:jc w:val="both"/>
              <w:rPr>
                <w:rFonts w:ascii="Times New Roman" w:hAnsi="Times New Roman" w:cs="Times New Roman"/>
                <w:spacing w:val="-2"/>
                <w:sz w:val="24"/>
                <w:szCs w:val="24"/>
              </w:rPr>
            </w:pPr>
          </w:p>
        </w:tc>
        <w:tc>
          <w:tcPr>
            <w:tcW w:w="1080" w:type="dxa"/>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E165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7" w:type="dxa"/>
            <w:gridSpan w:val="2"/>
          </w:tcPr>
          <w:p w:rsidR="004C6F3E" w:rsidRPr="00161AD7" w:rsidRDefault="004C6F3E">
            <w:pPr>
              <w:suppressAutoHyphens/>
              <w:jc w:val="both"/>
              <w:rPr>
                <w:rFonts w:ascii="Times New Roman" w:hAnsi="Times New Roman" w:cs="Times New Roman"/>
                <w:spacing w:val="-2"/>
                <w:sz w:val="24"/>
                <w:szCs w:val="24"/>
              </w:rPr>
            </w:pPr>
          </w:p>
        </w:tc>
        <w:tc>
          <w:tcPr>
            <w:tcW w:w="540" w:type="dxa"/>
            <w:gridSpan w:val="2"/>
          </w:tcPr>
          <w:p w:rsidR="004C6F3E" w:rsidRPr="00161AD7" w:rsidRDefault="004C6F3E">
            <w:pPr>
              <w:suppressAutoHyphens/>
              <w:jc w:val="both"/>
              <w:rPr>
                <w:rFonts w:ascii="Times New Roman" w:hAnsi="Times New Roman" w:cs="Times New Roman"/>
                <w:spacing w:val="-2"/>
                <w:sz w:val="24"/>
                <w:szCs w:val="24"/>
              </w:rPr>
            </w:pPr>
          </w:p>
        </w:tc>
        <w:tc>
          <w:tcPr>
            <w:tcW w:w="542" w:type="dxa"/>
            <w:gridSpan w:val="2"/>
          </w:tcPr>
          <w:p w:rsidR="004C6F3E" w:rsidRPr="00161AD7"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D)</w:t>
            </w:r>
          </w:p>
        </w:tc>
        <w:tc>
          <w:tcPr>
            <w:tcW w:w="4409" w:type="dxa"/>
            <w:gridSpan w:val="4"/>
          </w:tcPr>
          <w:p w:rsidR="004C6F3E" w:rsidRDefault="004C6F3E" w:rsidP="001E0472">
            <w:pPr>
              <w:suppressAutoHyphens/>
              <w:jc w:val="both"/>
              <w:rPr>
                <w:rFonts w:ascii="Times New Roman" w:hAnsi="Times New Roman" w:cs="Times New Roman"/>
                <w:sz w:val="24"/>
                <w:szCs w:val="24"/>
              </w:rPr>
            </w:pPr>
            <w:r>
              <w:rPr>
                <w:rFonts w:ascii="Times New Roman" w:hAnsi="Times New Roman" w:cs="Times New Roman"/>
                <w:sz w:val="24"/>
                <w:szCs w:val="24"/>
              </w:rPr>
              <w:t>In the case of a c</w:t>
            </w:r>
            <w:r w:rsidRPr="00642D78">
              <w:rPr>
                <w:rFonts w:ascii="Times New Roman" w:hAnsi="Times New Roman" w:cs="Times New Roman"/>
                <w:sz w:val="24"/>
                <w:szCs w:val="24"/>
              </w:rPr>
              <w:t>ompany which falls under more than one of the categories mentioned in (A), (B) and (C) above, purchases, sales and consumption of raw material</w:t>
            </w:r>
            <w:r>
              <w:rPr>
                <w:rFonts w:ascii="Times New Roman" w:hAnsi="Times New Roman" w:cs="Times New Roman"/>
                <w:sz w:val="24"/>
                <w:szCs w:val="24"/>
              </w:rPr>
              <w:t>s</w:t>
            </w:r>
            <w:r w:rsidRPr="00642D78">
              <w:rPr>
                <w:rFonts w:ascii="Times New Roman" w:hAnsi="Times New Roman" w:cs="Times New Roman"/>
                <w:sz w:val="24"/>
                <w:szCs w:val="24"/>
              </w:rPr>
              <w:t xml:space="preserve"> and the gross income from services rendered under broad heads </w:t>
            </w:r>
          </w:p>
          <w:p w:rsidR="004C6F3E" w:rsidRPr="001E29A3" w:rsidRDefault="004C6F3E" w:rsidP="001E0472">
            <w:pPr>
              <w:suppressAutoHyphens/>
              <w:jc w:val="both"/>
              <w:rPr>
                <w:rFonts w:ascii="Times New Roman" w:hAnsi="Times New Roman" w:cs="Times New Roman"/>
                <w:spacing w:val="-2"/>
                <w:sz w:val="24"/>
                <w:szCs w:val="24"/>
              </w:rPr>
            </w:pPr>
          </w:p>
        </w:tc>
        <w:tc>
          <w:tcPr>
            <w:tcW w:w="1080" w:type="dxa"/>
          </w:tcPr>
          <w:p w:rsidR="004C6F3E" w:rsidRPr="00161AD7" w:rsidRDefault="004C6F3E">
            <w:pPr>
              <w:suppressAutoHyphens/>
              <w:jc w:val="both"/>
              <w:rPr>
                <w:rFonts w:ascii="Times New Roman" w:hAnsi="Times New Roman" w:cs="Times New Roman"/>
                <w:spacing w:val="-2"/>
                <w:sz w:val="24"/>
                <w:szCs w:val="24"/>
              </w:rPr>
            </w:pPr>
          </w:p>
        </w:tc>
        <w:tc>
          <w:tcPr>
            <w:tcW w:w="990" w:type="dxa"/>
          </w:tcPr>
          <w:p w:rsidR="004C6F3E" w:rsidRPr="00161AD7" w:rsidRDefault="004C6F3E">
            <w:pPr>
              <w:suppressAutoHyphens/>
              <w:jc w:val="both"/>
              <w:rPr>
                <w:rFonts w:ascii="Times New Roman" w:hAnsi="Times New Roman" w:cs="Times New Roman"/>
                <w:spacing w:val="-2"/>
                <w:sz w:val="24"/>
                <w:szCs w:val="24"/>
              </w:rPr>
            </w:pPr>
          </w:p>
        </w:tc>
        <w:tc>
          <w:tcPr>
            <w:tcW w:w="1080" w:type="dxa"/>
          </w:tcPr>
          <w:p w:rsidR="004C6F3E" w:rsidRPr="00161AD7" w:rsidRDefault="004C6F3E">
            <w:pPr>
              <w:suppressAutoHyphens/>
              <w:jc w:val="both"/>
              <w:rPr>
                <w:rFonts w:ascii="Times New Roman" w:hAnsi="Times New Roman" w:cs="Times New Roman"/>
                <w:spacing w:val="-2"/>
                <w:sz w:val="24"/>
                <w:szCs w:val="24"/>
              </w:rPr>
            </w:pPr>
          </w:p>
        </w:tc>
      </w:tr>
      <w:tr w:rsidR="004C6F3E" w:rsidRPr="00161AD7" w:rsidTr="00E165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7" w:type="dxa"/>
            <w:gridSpan w:val="2"/>
          </w:tcPr>
          <w:p w:rsidR="004C6F3E" w:rsidRPr="00642D78" w:rsidRDefault="004C6F3E">
            <w:pPr>
              <w:suppressAutoHyphens/>
              <w:jc w:val="both"/>
              <w:rPr>
                <w:rFonts w:ascii="Times New Roman" w:hAnsi="Times New Roman" w:cs="Times New Roman"/>
                <w:spacing w:val="-2"/>
                <w:sz w:val="24"/>
                <w:szCs w:val="24"/>
              </w:rPr>
            </w:pPr>
          </w:p>
        </w:tc>
        <w:tc>
          <w:tcPr>
            <w:tcW w:w="540" w:type="dxa"/>
            <w:gridSpan w:val="2"/>
          </w:tcPr>
          <w:p w:rsidR="004C6F3E" w:rsidRPr="00642D78" w:rsidRDefault="004C6F3E">
            <w:pPr>
              <w:suppressAutoHyphens/>
              <w:jc w:val="both"/>
              <w:rPr>
                <w:rFonts w:ascii="Times New Roman" w:hAnsi="Times New Roman" w:cs="Times New Roman"/>
                <w:spacing w:val="-2"/>
                <w:sz w:val="24"/>
                <w:szCs w:val="24"/>
              </w:rPr>
            </w:pPr>
          </w:p>
        </w:tc>
        <w:tc>
          <w:tcPr>
            <w:tcW w:w="542" w:type="dxa"/>
            <w:gridSpan w:val="2"/>
          </w:tcPr>
          <w:p w:rsidR="004C6F3E" w:rsidRPr="00642D78"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E</w:t>
            </w:r>
            <w:r w:rsidRPr="00642D78">
              <w:rPr>
                <w:rFonts w:ascii="Times New Roman" w:hAnsi="Times New Roman" w:cs="Times New Roman"/>
                <w:spacing w:val="-2"/>
                <w:sz w:val="24"/>
                <w:szCs w:val="24"/>
              </w:rPr>
              <w:t>)</w:t>
            </w:r>
          </w:p>
        </w:tc>
        <w:tc>
          <w:tcPr>
            <w:tcW w:w="4409" w:type="dxa"/>
            <w:gridSpan w:val="4"/>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 xml:space="preserve">For all other companies, the gross  income derived under </w:t>
            </w:r>
            <w:r>
              <w:rPr>
                <w:rFonts w:ascii="Times New Roman" w:hAnsi="Times New Roman" w:cs="Times New Roman"/>
                <w:spacing w:val="-2"/>
                <w:sz w:val="24"/>
                <w:szCs w:val="24"/>
              </w:rPr>
              <w:t>broad</w:t>
            </w:r>
            <w:r w:rsidRPr="00642D78">
              <w:rPr>
                <w:rFonts w:ascii="Times New Roman" w:hAnsi="Times New Roman" w:cs="Times New Roman"/>
                <w:spacing w:val="-2"/>
                <w:sz w:val="24"/>
                <w:szCs w:val="24"/>
              </w:rPr>
              <w:t xml:space="preserve"> heads is shown</w:t>
            </w:r>
          </w:p>
          <w:p w:rsidR="004C6F3E" w:rsidRPr="00642D78" w:rsidRDefault="004C6F3E">
            <w:pPr>
              <w:suppressAutoHyphens/>
              <w:jc w:val="both"/>
              <w:rPr>
                <w:rFonts w:ascii="Times New Roman" w:hAnsi="Times New Roman" w:cs="Times New Roman"/>
                <w:spacing w:val="-2"/>
                <w:sz w:val="24"/>
                <w:szCs w:val="24"/>
              </w:rPr>
            </w:pPr>
          </w:p>
        </w:tc>
        <w:tc>
          <w:tcPr>
            <w:tcW w:w="1080" w:type="dxa"/>
          </w:tcPr>
          <w:p w:rsidR="004C6F3E" w:rsidRPr="00642D78" w:rsidRDefault="004C6F3E">
            <w:pPr>
              <w:suppressAutoHyphens/>
              <w:jc w:val="both"/>
              <w:rPr>
                <w:rFonts w:ascii="Times New Roman" w:hAnsi="Times New Roman" w:cs="Times New Roman"/>
                <w:spacing w:val="-2"/>
                <w:sz w:val="24"/>
                <w:szCs w:val="24"/>
              </w:rPr>
            </w:pPr>
          </w:p>
        </w:tc>
        <w:tc>
          <w:tcPr>
            <w:tcW w:w="990" w:type="dxa"/>
          </w:tcPr>
          <w:p w:rsidR="004C6F3E" w:rsidRPr="00642D78" w:rsidRDefault="004C6F3E">
            <w:pPr>
              <w:suppressAutoHyphens/>
              <w:jc w:val="both"/>
              <w:rPr>
                <w:rFonts w:ascii="Times New Roman" w:hAnsi="Times New Roman" w:cs="Times New Roman"/>
                <w:spacing w:val="-2"/>
                <w:sz w:val="24"/>
                <w:szCs w:val="24"/>
              </w:rPr>
            </w:pPr>
          </w:p>
        </w:tc>
        <w:tc>
          <w:tcPr>
            <w:tcW w:w="1080" w:type="dxa"/>
          </w:tcPr>
          <w:p w:rsidR="004C6F3E" w:rsidRPr="00642D78" w:rsidRDefault="004C6F3E">
            <w:pPr>
              <w:suppressAutoHyphens/>
              <w:jc w:val="both"/>
              <w:rPr>
                <w:rFonts w:ascii="Times New Roman" w:hAnsi="Times New Roman" w:cs="Times New Roman"/>
                <w:spacing w:val="-2"/>
                <w:sz w:val="24"/>
                <w:szCs w:val="24"/>
              </w:rPr>
            </w:pPr>
          </w:p>
        </w:tc>
      </w:tr>
      <w:tr w:rsidR="004C6F3E" w:rsidRPr="00C41136" w:rsidTr="00E165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7" w:type="dxa"/>
            <w:gridSpan w:val="2"/>
          </w:tcPr>
          <w:p w:rsidR="004C6F3E" w:rsidRPr="00642D78" w:rsidRDefault="004C6F3E">
            <w:pPr>
              <w:suppressAutoHyphens/>
              <w:jc w:val="both"/>
              <w:rPr>
                <w:rFonts w:ascii="Times New Roman" w:hAnsi="Times New Roman" w:cs="Times New Roman"/>
                <w:spacing w:val="-2"/>
                <w:sz w:val="24"/>
                <w:szCs w:val="24"/>
              </w:rPr>
            </w:pPr>
          </w:p>
        </w:tc>
        <w:tc>
          <w:tcPr>
            <w:tcW w:w="540" w:type="dxa"/>
            <w:gridSpan w:val="2"/>
          </w:tcPr>
          <w:p w:rsidR="004C6F3E" w:rsidRPr="00642D78" w:rsidRDefault="004C6F3E">
            <w:pPr>
              <w:suppressAutoHyphens/>
              <w:jc w:val="both"/>
              <w:rPr>
                <w:rFonts w:ascii="Times New Roman" w:hAnsi="Times New Roman" w:cs="Times New Roman"/>
                <w:spacing w:val="-2"/>
                <w:sz w:val="24"/>
                <w:szCs w:val="24"/>
              </w:rPr>
            </w:pPr>
            <w:r w:rsidRPr="00C41136">
              <w:rPr>
                <w:rFonts w:ascii="Times New Roman" w:hAnsi="Times New Roman" w:cs="Times New Roman"/>
                <w:spacing w:val="-2"/>
                <w:sz w:val="24"/>
                <w:szCs w:val="24"/>
              </w:rPr>
              <w:t>10.</w:t>
            </w:r>
          </w:p>
        </w:tc>
        <w:tc>
          <w:tcPr>
            <w:tcW w:w="4951" w:type="dxa"/>
            <w:gridSpan w:val="6"/>
          </w:tcPr>
          <w:p w:rsidR="004C6F3E" w:rsidRDefault="004C6F3E" w:rsidP="001E0472">
            <w:pPr>
              <w:suppressAutoHyphens/>
              <w:jc w:val="both"/>
              <w:rPr>
                <w:rFonts w:ascii="Times New Roman" w:hAnsi="Times New Roman" w:cs="Times New Roman"/>
                <w:spacing w:val="-2"/>
                <w:sz w:val="24"/>
                <w:szCs w:val="24"/>
              </w:rPr>
            </w:pPr>
            <w:r w:rsidRPr="00642D78">
              <w:rPr>
                <w:rFonts w:ascii="Times New Roman" w:hAnsi="Times New Roman" w:cs="Times New Roman"/>
                <w:sz w:val="24"/>
                <w:szCs w:val="24"/>
              </w:rPr>
              <w:t>In the case of all concerns having works in progress, works-in-progress under broad heads</w:t>
            </w:r>
            <w:r w:rsidRPr="00C41136" w:rsidDel="00C41136">
              <w:rPr>
                <w:rFonts w:ascii="Times New Roman" w:hAnsi="Times New Roman" w:cs="Times New Roman"/>
                <w:spacing w:val="-2"/>
                <w:sz w:val="24"/>
                <w:szCs w:val="24"/>
              </w:rPr>
              <w:t xml:space="preserve"> </w:t>
            </w:r>
          </w:p>
          <w:p w:rsidR="004C6F3E" w:rsidRPr="00642D78" w:rsidRDefault="004C6F3E" w:rsidP="001E0472">
            <w:pPr>
              <w:suppressAutoHyphens/>
              <w:jc w:val="both"/>
              <w:rPr>
                <w:rFonts w:ascii="Times New Roman" w:hAnsi="Times New Roman" w:cs="Times New Roman"/>
                <w:spacing w:val="-2"/>
                <w:sz w:val="24"/>
                <w:szCs w:val="24"/>
              </w:rPr>
            </w:pPr>
          </w:p>
        </w:tc>
        <w:tc>
          <w:tcPr>
            <w:tcW w:w="1080" w:type="dxa"/>
          </w:tcPr>
          <w:p w:rsidR="004C6F3E" w:rsidRPr="00642D78" w:rsidRDefault="004C6F3E">
            <w:pPr>
              <w:suppressAutoHyphens/>
              <w:jc w:val="both"/>
              <w:rPr>
                <w:rFonts w:ascii="Times New Roman" w:hAnsi="Times New Roman" w:cs="Times New Roman"/>
                <w:spacing w:val="-2"/>
                <w:sz w:val="24"/>
                <w:szCs w:val="24"/>
              </w:rPr>
            </w:pPr>
          </w:p>
        </w:tc>
        <w:tc>
          <w:tcPr>
            <w:tcW w:w="990" w:type="dxa"/>
          </w:tcPr>
          <w:p w:rsidR="004C6F3E" w:rsidRPr="00642D78" w:rsidRDefault="004C6F3E">
            <w:pPr>
              <w:suppressAutoHyphens/>
              <w:jc w:val="both"/>
              <w:rPr>
                <w:rFonts w:ascii="Times New Roman" w:hAnsi="Times New Roman" w:cs="Times New Roman"/>
                <w:spacing w:val="-2"/>
                <w:sz w:val="24"/>
                <w:szCs w:val="24"/>
              </w:rPr>
            </w:pPr>
          </w:p>
        </w:tc>
        <w:tc>
          <w:tcPr>
            <w:tcW w:w="1080" w:type="dxa"/>
          </w:tcPr>
          <w:p w:rsidR="004C6F3E" w:rsidRPr="00642D78" w:rsidRDefault="004C6F3E">
            <w:pPr>
              <w:suppressAutoHyphens/>
              <w:jc w:val="both"/>
              <w:rPr>
                <w:rFonts w:ascii="Times New Roman" w:hAnsi="Times New Roman" w:cs="Times New Roman"/>
                <w:spacing w:val="-2"/>
                <w:sz w:val="24"/>
                <w:szCs w:val="24"/>
              </w:rPr>
            </w:pPr>
          </w:p>
        </w:tc>
      </w:tr>
      <w:tr w:rsidR="004C6F3E" w:rsidRPr="00C41136" w:rsidTr="00E165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7" w:type="dxa"/>
            <w:gridSpan w:val="2"/>
          </w:tcPr>
          <w:p w:rsidR="004C6F3E" w:rsidRPr="00C41136" w:rsidRDefault="004C6F3E" w:rsidP="00C55256">
            <w:pPr>
              <w:suppressAutoHyphens/>
              <w:jc w:val="both"/>
              <w:rPr>
                <w:rFonts w:ascii="Times New Roman" w:hAnsi="Times New Roman" w:cs="Times New Roman"/>
                <w:spacing w:val="-2"/>
                <w:sz w:val="24"/>
                <w:szCs w:val="24"/>
              </w:rPr>
            </w:pPr>
          </w:p>
        </w:tc>
        <w:tc>
          <w:tcPr>
            <w:tcW w:w="540" w:type="dxa"/>
            <w:gridSpan w:val="2"/>
          </w:tcPr>
          <w:p w:rsidR="004C6F3E" w:rsidRPr="00C41136" w:rsidRDefault="004C6F3E" w:rsidP="00C55256">
            <w:pPr>
              <w:suppressAutoHyphens/>
              <w:jc w:val="both"/>
              <w:rPr>
                <w:rFonts w:ascii="Times New Roman" w:hAnsi="Times New Roman" w:cs="Times New Roman"/>
                <w:spacing w:val="-2"/>
                <w:sz w:val="24"/>
                <w:szCs w:val="24"/>
              </w:rPr>
            </w:pPr>
            <w:r w:rsidRPr="00C41136">
              <w:rPr>
                <w:rFonts w:ascii="Times New Roman" w:hAnsi="Times New Roman" w:cs="Times New Roman"/>
                <w:spacing w:val="-2"/>
                <w:sz w:val="24"/>
                <w:szCs w:val="24"/>
              </w:rPr>
              <w:t>11.</w:t>
            </w:r>
          </w:p>
        </w:tc>
        <w:tc>
          <w:tcPr>
            <w:tcW w:w="4951" w:type="dxa"/>
            <w:gridSpan w:val="6"/>
          </w:tcPr>
          <w:p w:rsidR="004C6F3E" w:rsidRDefault="004C6F3E">
            <w:pPr>
              <w:suppressAutoHyphens/>
              <w:jc w:val="both"/>
              <w:rPr>
                <w:rFonts w:ascii="Times New Roman" w:hAnsi="Times New Roman" w:cs="Times New Roman"/>
                <w:sz w:val="24"/>
                <w:szCs w:val="24"/>
              </w:rPr>
            </w:pPr>
            <w:r w:rsidRPr="00642D78">
              <w:rPr>
                <w:rFonts w:ascii="Times New Roman" w:hAnsi="Times New Roman" w:cs="Times New Roman"/>
                <w:sz w:val="24"/>
                <w:szCs w:val="24"/>
              </w:rPr>
              <w:t>If material,</w:t>
            </w:r>
            <w:r>
              <w:rPr>
                <w:rFonts w:ascii="Times New Roman" w:hAnsi="Times New Roman" w:cs="Times New Roman"/>
                <w:sz w:val="24"/>
                <w:szCs w:val="24"/>
              </w:rPr>
              <w:t xml:space="preserve"> the aggregate amount :</w:t>
            </w:r>
          </w:p>
          <w:p w:rsidR="004C6F3E" w:rsidRPr="00C41136" w:rsidRDefault="004C6F3E">
            <w:pPr>
              <w:suppressAutoHyphens/>
              <w:jc w:val="both"/>
              <w:rPr>
                <w:rFonts w:ascii="Times New Roman" w:hAnsi="Times New Roman" w:cs="Times New Roman"/>
                <w:spacing w:val="-2"/>
                <w:sz w:val="24"/>
                <w:szCs w:val="24"/>
              </w:rPr>
            </w:pPr>
          </w:p>
        </w:tc>
        <w:tc>
          <w:tcPr>
            <w:tcW w:w="1080" w:type="dxa"/>
          </w:tcPr>
          <w:p w:rsidR="004C6F3E" w:rsidRPr="00C41136" w:rsidRDefault="004C6F3E" w:rsidP="00C55256">
            <w:pPr>
              <w:suppressAutoHyphens/>
              <w:jc w:val="both"/>
              <w:rPr>
                <w:rFonts w:ascii="Times New Roman" w:hAnsi="Times New Roman" w:cs="Times New Roman"/>
                <w:spacing w:val="-2"/>
                <w:sz w:val="24"/>
                <w:szCs w:val="24"/>
              </w:rPr>
            </w:pPr>
          </w:p>
        </w:tc>
        <w:tc>
          <w:tcPr>
            <w:tcW w:w="990" w:type="dxa"/>
          </w:tcPr>
          <w:p w:rsidR="004C6F3E" w:rsidRPr="00C41136" w:rsidRDefault="004C6F3E" w:rsidP="00C55256">
            <w:pPr>
              <w:suppressAutoHyphens/>
              <w:jc w:val="both"/>
              <w:rPr>
                <w:rFonts w:ascii="Times New Roman" w:hAnsi="Times New Roman" w:cs="Times New Roman"/>
                <w:spacing w:val="-2"/>
                <w:sz w:val="24"/>
                <w:szCs w:val="24"/>
              </w:rPr>
            </w:pPr>
          </w:p>
        </w:tc>
        <w:tc>
          <w:tcPr>
            <w:tcW w:w="1080" w:type="dxa"/>
          </w:tcPr>
          <w:p w:rsidR="004C6F3E" w:rsidRPr="00C41136" w:rsidRDefault="004C6F3E" w:rsidP="00C55256">
            <w:pPr>
              <w:suppressAutoHyphens/>
              <w:jc w:val="both"/>
              <w:rPr>
                <w:rFonts w:ascii="Times New Roman" w:hAnsi="Times New Roman" w:cs="Times New Roman"/>
                <w:spacing w:val="-2"/>
                <w:sz w:val="24"/>
                <w:szCs w:val="24"/>
              </w:rPr>
            </w:pPr>
          </w:p>
        </w:tc>
      </w:tr>
      <w:tr w:rsidR="004C6F3E" w:rsidRPr="00C41136" w:rsidTr="00E165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7" w:type="dxa"/>
            <w:gridSpan w:val="2"/>
          </w:tcPr>
          <w:p w:rsidR="004C6F3E" w:rsidRPr="00C41136" w:rsidRDefault="004C6F3E" w:rsidP="00C55256">
            <w:pPr>
              <w:suppressAutoHyphens/>
              <w:jc w:val="both"/>
              <w:rPr>
                <w:rFonts w:ascii="Times New Roman" w:hAnsi="Times New Roman" w:cs="Times New Roman"/>
                <w:spacing w:val="-2"/>
                <w:sz w:val="24"/>
                <w:szCs w:val="24"/>
              </w:rPr>
            </w:pPr>
          </w:p>
        </w:tc>
        <w:tc>
          <w:tcPr>
            <w:tcW w:w="540" w:type="dxa"/>
            <w:gridSpan w:val="2"/>
          </w:tcPr>
          <w:p w:rsidR="004C6F3E" w:rsidRPr="00C41136" w:rsidRDefault="004C6F3E" w:rsidP="00C55256">
            <w:pPr>
              <w:suppressAutoHyphens/>
              <w:jc w:val="both"/>
              <w:rPr>
                <w:rFonts w:ascii="Times New Roman" w:hAnsi="Times New Roman" w:cs="Times New Roman"/>
                <w:spacing w:val="-2"/>
                <w:sz w:val="24"/>
                <w:szCs w:val="24"/>
              </w:rPr>
            </w:pPr>
          </w:p>
        </w:tc>
        <w:tc>
          <w:tcPr>
            <w:tcW w:w="542" w:type="dxa"/>
            <w:gridSpan w:val="2"/>
          </w:tcPr>
          <w:p w:rsidR="004C6F3E" w:rsidRPr="00C41136" w:rsidRDefault="004C6F3E" w:rsidP="00C55256">
            <w:pPr>
              <w:suppressAutoHyphens/>
              <w:jc w:val="both"/>
              <w:rPr>
                <w:rFonts w:ascii="Times New Roman" w:hAnsi="Times New Roman" w:cs="Times New Roman"/>
                <w:spacing w:val="-2"/>
                <w:sz w:val="24"/>
                <w:szCs w:val="24"/>
              </w:rPr>
            </w:pPr>
            <w:r w:rsidRPr="00C41136">
              <w:rPr>
                <w:rFonts w:ascii="Times New Roman" w:hAnsi="Times New Roman" w:cs="Times New Roman"/>
                <w:spacing w:val="-2"/>
                <w:sz w:val="24"/>
                <w:szCs w:val="24"/>
              </w:rPr>
              <w:t>a)</w:t>
            </w:r>
          </w:p>
        </w:tc>
        <w:tc>
          <w:tcPr>
            <w:tcW w:w="4409" w:type="dxa"/>
            <w:gridSpan w:val="4"/>
          </w:tcPr>
          <w:p w:rsidR="004C6F3E" w:rsidRPr="00C41136" w:rsidRDefault="004C6F3E" w:rsidP="00C41136">
            <w:pPr>
              <w:suppressAutoHyphens/>
              <w:jc w:val="both"/>
              <w:rPr>
                <w:rFonts w:ascii="Times New Roman" w:hAnsi="Times New Roman" w:cs="Times New Roman"/>
                <w:spacing w:val="-2"/>
                <w:sz w:val="24"/>
                <w:szCs w:val="24"/>
              </w:rPr>
            </w:pPr>
            <w:r w:rsidRPr="00C41136">
              <w:rPr>
                <w:rFonts w:ascii="Times New Roman" w:hAnsi="Times New Roman" w:cs="Times New Roman"/>
                <w:spacing w:val="-2"/>
                <w:sz w:val="24"/>
                <w:szCs w:val="24"/>
              </w:rPr>
              <w:t>Set aside or proposed to be set aside for</w:t>
            </w:r>
          </w:p>
          <w:p w:rsidR="004C6F3E" w:rsidRDefault="004C6F3E">
            <w:pPr>
              <w:suppressAutoHyphens/>
              <w:jc w:val="both"/>
              <w:rPr>
                <w:rFonts w:ascii="Times New Roman" w:hAnsi="Times New Roman" w:cs="Times New Roman"/>
                <w:sz w:val="24"/>
                <w:szCs w:val="24"/>
              </w:rPr>
            </w:pPr>
            <w:r w:rsidRPr="00642D78">
              <w:rPr>
                <w:rFonts w:ascii="Times New Roman" w:hAnsi="Times New Roman" w:cs="Times New Roman"/>
                <w:sz w:val="24"/>
                <w:szCs w:val="24"/>
              </w:rPr>
              <w:t>to reserve but not including provisions made to meet any specific liability, contingency or commitment known to exist at the Balance</w:t>
            </w:r>
            <w:r>
              <w:rPr>
                <w:rFonts w:ascii="Times New Roman" w:hAnsi="Times New Roman" w:cs="Times New Roman"/>
                <w:sz w:val="24"/>
                <w:szCs w:val="24"/>
              </w:rPr>
              <w:t xml:space="preserve"> </w:t>
            </w:r>
            <w:r w:rsidRPr="00642D78">
              <w:rPr>
                <w:rFonts w:ascii="Times New Roman" w:hAnsi="Times New Roman" w:cs="Times New Roman"/>
                <w:sz w:val="24"/>
                <w:szCs w:val="24"/>
              </w:rPr>
              <w:t xml:space="preserve">Sheet </w:t>
            </w:r>
            <w:r>
              <w:rPr>
                <w:rFonts w:ascii="Times New Roman" w:hAnsi="Times New Roman" w:cs="Times New Roman"/>
                <w:sz w:val="24"/>
                <w:szCs w:val="24"/>
              </w:rPr>
              <w:t xml:space="preserve">date </w:t>
            </w:r>
          </w:p>
          <w:p w:rsidR="004C6F3E" w:rsidRPr="00C41136" w:rsidRDefault="004C6F3E">
            <w:pPr>
              <w:suppressAutoHyphens/>
              <w:jc w:val="both"/>
              <w:rPr>
                <w:rFonts w:ascii="Times New Roman" w:hAnsi="Times New Roman" w:cs="Times New Roman"/>
                <w:spacing w:val="-2"/>
                <w:sz w:val="24"/>
                <w:szCs w:val="24"/>
              </w:rPr>
            </w:pPr>
            <w:r w:rsidRPr="00C41136">
              <w:rPr>
                <w:rFonts w:ascii="Times New Roman" w:hAnsi="Times New Roman" w:cs="Times New Roman"/>
                <w:spacing w:val="-2"/>
                <w:sz w:val="24"/>
                <w:szCs w:val="24"/>
              </w:rPr>
              <w:t xml:space="preserve"> </w:t>
            </w:r>
          </w:p>
        </w:tc>
        <w:tc>
          <w:tcPr>
            <w:tcW w:w="1080" w:type="dxa"/>
          </w:tcPr>
          <w:p w:rsidR="004C6F3E" w:rsidRPr="00C41136" w:rsidRDefault="004C6F3E" w:rsidP="00C55256">
            <w:pPr>
              <w:suppressAutoHyphens/>
              <w:jc w:val="both"/>
              <w:rPr>
                <w:rFonts w:ascii="Times New Roman" w:hAnsi="Times New Roman" w:cs="Times New Roman"/>
                <w:spacing w:val="-2"/>
                <w:sz w:val="24"/>
                <w:szCs w:val="24"/>
              </w:rPr>
            </w:pPr>
          </w:p>
        </w:tc>
        <w:tc>
          <w:tcPr>
            <w:tcW w:w="990" w:type="dxa"/>
          </w:tcPr>
          <w:p w:rsidR="004C6F3E" w:rsidRPr="00C41136" w:rsidRDefault="004C6F3E" w:rsidP="00C55256">
            <w:pPr>
              <w:suppressAutoHyphens/>
              <w:jc w:val="both"/>
              <w:rPr>
                <w:rFonts w:ascii="Times New Roman" w:hAnsi="Times New Roman" w:cs="Times New Roman"/>
                <w:spacing w:val="-2"/>
                <w:sz w:val="24"/>
                <w:szCs w:val="24"/>
              </w:rPr>
            </w:pPr>
          </w:p>
        </w:tc>
        <w:tc>
          <w:tcPr>
            <w:tcW w:w="1080" w:type="dxa"/>
          </w:tcPr>
          <w:p w:rsidR="004C6F3E" w:rsidRPr="00C41136" w:rsidRDefault="004C6F3E" w:rsidP="00C55256">
            <w:pPr>
              <w:suppressAutoHyphens/>
              <w:jc w:val="both"/>
              <w:rPr>
                <w:rFonts w:ascii="Times New Roman" w:hAnsi="Times New Roman" w:cs="Times New Roman"/>
                <w:spacing w:val="-2"/>
                <w:sz w:val="24"/>
                <w:szCs w:val="24"/>
              </w:rPr>
            </w:pPr>
          </w:p>
        </w:tc>
      </w:tr>
      <w:tr w:rsidR="004C6F3E" w:rsidRPr="00C41136" w:rsidTr="00E165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7" w:type="dxa"/>
            <w:gridSpan w:val="2"/>
          </w:tcPr>
          <w:p w:rsidR="004C6F3E" w:rsidRPr="00C41136" w:rsidRDefault="004C6F3E" w:rsidP="00C55256">
            <w:pPr>
              <w:suppressAutoHyphens/>
              <w:jc w:val="both"/>
              <w:rPr>
                <w:rFonts w:ascii="Times New Roman" w:hAnsi="Times New Roman" w:cs="Times New Roman"/>
                <w:spacing w:val="-2"/>
                <w:sz w:val="24"/>
                <w:szCs w:val="24"/>
              </w:rPr>
            </w:pPr>
          </w:p>
        </w:tc>
        <w:tc>
          <w:tcPr>
            <w:tcW w:w="540" w:type="dxa"/>
            <w:gridSpan w:val="2"/>
          </w:tcPr>
          <w:p w:rsidR="004C6F3E" w:rsidRPr="00C41136" w:rsidRDefault="004C6F3E" w:rsidP="00C55256">
            <w:pPr>
              <w:suppressAutoHyphens/>
              <w:jc w:val="both"/>
              <w:rPr>
                <w:rFonts w:ascii="Times New Roman" w:hAnsi="Times New Roman" w:cs="Times New Roman"/>
                <w:spacing w:val="-2"/>
                <w:sz w:val="24"/>
                <w:szCs w:val="24"/>
              </w:rPr>
            </w:pPr>
          </w:p>
        </w:tc>
        <w:tc>
          <w:tcPr>
            <w:tcW w:w="542" w:type="dxa"/>
            <w:gridSpan w:val="2"/>
          </w:tcPr>
          <w:p w:rsidR="004C6F3E" w:rsidRPr="00C41136" w:rsidRDefault="004C6F3E" w:rsidP="00C55256">
            <w:pPr>
              <w:suppressAutoHyphens/>
              <w:jc w:val="both"/>
              <w:rPr>
                <w:rFonts w:ascii="Times New Roman" w:hAnsi="Times New Roman" w:cs="Times New Roman"/>
                <w:spacing w:val="-2"/>
                <w:sz w:val="24"/>
                <w:szCs w:val="24"/>
              </w:rPr>
            </w:pPr>
            <w:r w:rsidRPr="00C41136">
              <w:rPr>
                <w:rFonts w:ascii="Times New Roman" w:hAnsi="Times New Roman" w:cs="Times New Roman"/>
                <w:spacing w:val="-2"/>
                <w:sz w:val="24"/>
                <w:szCs w:val="24"/>
              </w:rPr>
              <w:t>b)</w:t>
            </w:r>
          </w:p>
        </w:tc>
        <w:tc>
          <w:tcPr>
            <w:tcW w:w="4409" w:type="dxa"/>
            <w:gridSpan w:val="4"/>
          </w:tcPr>
          <w:p w:rsidR="004C6F3E" w:rsidRDefault="004C6F3E" w:rsidP="00C55256">
            <w:pPr>
              <w:suppressAutoHyphens/>
              <w:jc w:val="both"/>
              <w:rPr>
                <w:rFonts w:ascii="Times New Roman" w:hAnsi="Times New Roman" w:cs="Times New Roman"/>
                <w:sz w:val="24"/>
                <w:szCs w:val="24"/>
              </w:rPr>
            </w:pPr>
            <w:r w:rsidRPr="00642D78">
              <w:rPr>
                <w:rFonts w:ascii="Times New Roman" w:hAnsi="Times New Roman" w:cs="Times New Roman"/>
                <w:sz w:val="24"/>
                <w:szCs w:val="24"/>
              </w:rPr>
              <w:t>withdrawn from such reserves</w:t>
            </w:r>
            <w:r>
              <w:rPr>
                <w:rFonts w:ascii="Times New Roman" w:hAnsi="Times New Roman" w:cs="Times New Roman"/>
                <w:sz w:val="24"/>
                <w:szCs w:val="24"/>
              </w:rPr>
              <w:t xml:space="preserve"> is shown</w:t>
            </w:r>
          </w:p>
          <w:p w:rsidR="004C6F3E" w:rsidRPr="00642D78" w:rsidRDefault="004C6F3E" w:rsidP="00C55256">
            <w:pPr>
              <w:suppressAutoHyphens/>
              <w:jc w:val="both"/>
              <w:rPr>
                <w:rFonts w:ascii="Times New Roman" w:hAnsi="Times New Roman" w:cs="Times New Roman"/>
                <w:sz w:val="24"/>
                <w:szCs w:val="24"/>
              </w:rPr>
            </w:pPr>
          </w:p>
        </w:tc>
        <w:tc>
          <w:tcPr>
            <w:tcW w:w="1080" w:type="dxa"/>
          </w:tcPr>
          <w:p w:rsidR="004C6F3E" w:rsidRPr="00C41136" w:rsidRDefault="004C6F3E" w:rsidP="00C55256">
            <w:pPr>
              <w:suppressAutoHyphens/>
              <w:jc w:val="both"/>
              <w:rPr>
                <w:rFonts w:ascii="Times New Roman" w:hAnsi="Times New Roman" w:cs="Times New Roman"/>
                <w:spacing w:val="-2"/>
                <w:sz w:val="24"/>
                <w:szCs w:val="24"/>
              </w:rPr>
            </w:pPr>
          </w:p>
        </w:tc>
        <w:tc>
          <w:tcPr>
            <w:tcW w:w="990" w:type="dxa"/>
          </w:tcPr>
          <w:p w:rsidR="004C6F3E" w:rsidRPr="00C41136" w:rsidRDefault="004C6F3E" w:rsidP="00C55256">
            <w:pPr>
              <w:suppressAutoHyphens/>
              <w:jc w:val="both"/>
              <w:rPr>
                <w:rFonts w:ascii="Times New Roman" w:hAnsi="Times New Roman" w:cs="Times New Roman"/>
                <w:spacing w:val="-2"/>
                <w:sz w:val="24"/>
                <w:szCs w:val="24"/>
              </w:rPr>
            </w:pPr>
          </w:p>
        </w:tc>
        <w:tc>
          <w:tcPr>
            <w:tcW w:w="1080" w:type="dxa"/>
          </w:tcPr>
          <w:p w:rsidR="004C6F3E" w:rsidRPr="00C41136" w:rsidRDefault="004C6F3E" w:rsidP="00C55256">
            <w:pPr>
              <w:suppressAutoHyphens/>
              <w:jc w:val="both"/>
              <w:rPr>
                <w:rFonts w:ascii="Times New Roman" w:hAnsi="Times New Roman" w:cs="Times New Roman"/>
                <w:spacing w:val="-2"/>
                <w:sz w:val="24"/>
                <w:szCs w:val="24"/>
              </w:rPr>
            </w:pPr>
          </w:p>
        </w:tc>
      </w:tr>
      <w:tr w:rsidR="004C6F3E" w:rsidRPr="00D20248" w:rsidTr="00E165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7" w:type="dxa"/>
            <w:gridSpan w:val="2"/>
          </w:tcPr>
          <w:p w:rsidR="004C6F3E" w:rsidRPr="00D20248" w:rsidRDefault="004C6F3E" w:rsidP="00C55256">
            <w:pPr>
              <w:suppressAutoHyphens/>
              <w:jc w:val="both"/>
              <w:rPr>
                <w:rFonts w:ascii="Times New Roman" w:hAnsi="Times New Roman" w:cs="Times New Roman"/>
                <w:spacing w:val="-2"/>
                <w:sz w:val="24"/>
                <w:szCs w:val="24"/>
              </w:rPr>
            </w:pPr>
          </w:p>
        </w:tc>
        <w:tc>
          <w:tcPr>
            <w:tcW w:w="540" w:type="dxa"/>
            <w:gridSpan w:val="2"/>
          </w:tcPr>
          <w:p w:rsidR="004C6F3E" w:rsidRPr="00D20248" w:rsidRDefault="004C6F3E" w:rsidP="00C55256">
            <w:pPr>
              <w:suppressAutoHyphens/>
              <w:jc w:val="both"/>
              <w:rPr>
                <w:rFonts w:ascii="Times New Roman" w:hAnsi="Times New Roman" w:cs="Times New Roman"/>
                <w:spacing w:val="-2"/>
                <w:sz w:val="24"/>
                <w:szCs w:val="24"/>
              </w:rPr>
            </w:pPr>
            <w:r w:rsidRPr="00D20248">
              <w:rPr>
                <w:rFonts w:ascii="Times New Roman" w:hAnsi="Times New Roman" w:cs="Times New Roman"/>
                <w:spacing w:val="-2"/>
                <w:sz w:val="24"/>
                <w:szCs w:val="24"/>
              </w:rPr>
              <w:t>1</w:t>
            </w:r>
            <w:r>
              <w:rPr>
                <w:rFonts w:ascii="Times New Roman" w:hAnsi="Times New Roman" w:cs="Times New Roman"/>
                <w:spacing w:val="-2"/>
                <w:sz w:val="24"/>
                <w:szCs w:val="24"/>
              </w:rPr>
              <w:t>2</w:t>
            </w:r>
            <w:r w:rsidRPr="00D20248">
              <w:rPr>
                <w:rFonts w:ascii="Times New Roman" w:hAnsi="Times New Roman" w:cs="Times New Roman"/>
                <w:spacing w:val="-2"/>
                <w:sz w:val="24"/>
                <w:szCs w:val="24"/>
              </w:rPr>
              <w:t>.</w:t>
            </w:r>
          </w:p>
        </w:tc>
        <w:tc>
          <w:tcPr>
            <w:tcW w:w="4951" w:type="dxa"/>
            <w:gridSpan w:val="6"/>
          </w:tcPr>
          <w:p w:rsidR="004C6F3E" w:rsidRDefault="004C6F3E" w:rsidP="00C55256">
            <w:pPr>
              <w:suppressAutoHyphens/>
              <w:jc w:val="both"/>
              <w:rPr>
                <w:rFonts w:ascii="Times New Roman" w:hAnsi="Times New Roman" w:cs="Times New Roman"/>
                <w:sz w:val="24"/>
                <w:szCs w:val="24"/>
              </w:rPr>
            </w:pPr>
            <w:r w:rsidRPr="00D20248">
              <w:rPr>
                <w:rFonts w:ascii="Times New Roman" w:hAnsi="Times New Roman" w:cs="Times New Roman"/>
                <w:sz w:val="24"/>
                <w:szCs w:val="24"/>
              </w:rPr>
              <w:t>If material,</w:t>
            </w:r>
            <w:r>
              <w:rPr>
                <w:rFonts w:ascii="Times New Roman" w:hAnsi="Times New Roman" w:cs="Times New Roman"/>
                <w:sz w:val="24"/>
                <w:szCs w:val="24"/>
              </w:rPr>
              <w:t xml:space="preserve"> the aggregate amount :</w:t>
            </w:r>
          </w:p>
          <w:p w:rsidR="004C6F3E" w:rsidRPr="00D20248" w:rsidRDefault="004C6F3E" w:rsidP="00C55256">
            <w:pPr>
              <w:suppressAutoHyphens/>
              <w:jc w:val="both"/>
              <w:rPr>
                <w:rFonts w:ascii="Times New Roman" w:hAnsi="Times New Roman" w:cs="Times New Roman"/>
                <w:spacing w:val="-2"/>
                <w:sz w:val="24"/>
                <w:szCs w:val="24"/>
              </w:rPr>
            </w:pPr>
          </w:p>
        </w:tc>
        <w:tc>
          <w:tcPr>
            <w:tcW w:w="1080" w:type="dxa"/>
          </w:tcPr>
          <w:p w:rsidR="004C6F3E" w:rsidRPr="00D20248" w:rsidRDefault="004C6F3E" w:rsidP="00C55256">
            <w:pPr>
              <w:suppressAutoHyphens/>
              <w:jc w:val="both"/>
              <w:rPr>
                <w:rFonts w:ascii="Times New Roman" w:hAnsi="Times New Roman" w:cs="Times New Roman"/>
                <w:spacing w:val="-2"/>
                <w:sz w:val="24"/>
                <w:szCs w:val="24"/>
              </w:rPr>
            </w:pPr>
          </w:p>
        </w:tc>
        <w:tc>
          <w:tcPr>
            <w:tcW w:w="990" w:type="dxa"/>
          </w:tcPr>
          <w:p w:rsidR="004C6F3E" w:rsidRPr="00D20248" w:rsidRDefault="004C6F3E" w:rsidP="00C55256">
            <w:pPr>
              <w:suppressAutoHyphens/>
              <w:jc w:val="both"/>
              <w:rPr>
                <w:rFonts w:ascii="Times New Roman" w:hAnsi="Times New Roman" w:cs="Times New Roman"/>
                <w:spacing w:val="-2"/>
                <w:sz w:val="24"/>
                <w:szCs w:val="24"/>
              </w:rPr>
            </w:pPr>
          </w:p>
        </w:tc>
        <w:tc>
          <w:tcPr>
            <w:tcW w:w="1080" w:type="dxa"/>
          </w:tcPr>
          <w:p w:rsidR="004C6F3E" w:rsidRPr="00D20248" w:rsidRDefault="004C6F3E" w:rsidP="00C55256">
            <w:pPr>
              <w:suppressAutoHyphens/>
              <w:jc w:val="both"/>
              <w:rPr>
                <w:rFonts w:ascii="Times New Roman" w:hAnsi="Times New Roman" w:cs="Times New Roman"/>
                <w:spacing w:val="-2"/>
                <w:sz w:val="24"/>
                <w:szCs w:val="24"/>
              </w:rPr>
            </w:pPr>
          </w:p>
        </w:tc>
      </w:tr>
      <w:tr w:rsidR="004C6F3E" w:rsidRPr="00D20248" w:rsidTr="00E165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7" w:type="dxa"/>
            <w:gridSpan w:val="2"/>
          </w:tcPr>
          <w:p w:rsidR="004C6F3E" w:rsidRPr="00D20248" w:rsidRDefault="004C6F3E" w:rsidP="00C55256">
            <w:pPr>
              <w:suppressAutoHyphens/>
              <w:jc w:val="both"/>
              <w:rPr>
                <w:rFonts w:ascii="Times New Roman" w:hAnsi="Times New Roman" w:cs="Times New Roman"/>
                <w:spacing w:val="-2"/>
                <w:sz w:val="24"/>
                <w:szCs w:val="24"/>
              </w:rPr>
            </w:pPr>
          </w:p>
        </w:tc>
        <w:tc>
          <w:tcPr>
            <w:tcW w:w="540" w:type="dxa"/>
            <w:gridSpan w:val="2"/>
          </w:tcPr>
          <w:p w:rsidR="004C6F3E" w:rsidRPr="00D20248" w:rsidRDefault="004C6F3E" w:rsidP="00C55256">
            <w:pPr>
              <w:suppressAutoHyphens/>
              <w:jc w:val="both"/>
              <w:rPr>
                <w:rFonts w:ascii="Times New Roman" w:hAnsi="Times New Roman" w:cs="Times New Roman"/>
                <w:spacing w:val="-2"/>
                <w:sz w:val="24"/>
                <w:szCs w:val="24"/>
              </w:rPr>
            </w:pPr>
          </w:p>
        </w:tc>
        <w:tc>
          <w:tcPr>
            <w:tcW w:w="542" w:type="dxa"/>
            <w:gridSpan w:val="2"/>
          </w:tcPr>
          <w:p w:rsidR="004C6F3E" w:rsidRPr="00D20248" w:rsidRDefault="004C6F3E" w:rsidP="00C55256">
            <w:pPr>
              <w:suppressAutoHyphens/>
              <w:jc w:val="both"/>
              <w:rPr>
                <w:rFonts w:ascii="Times New Roman" w:hAnsi="Times New Roman" w:cs="Times New Roman"/>
                <w:spacing w:val="-2"/>
                <w:sz w:val="24"/>
                <w:szCs w:val="24"/>
              </w:rPr>
            </w:pPr>
            <w:r w:rsidRPr="00D20248">
              <w:rPr>
                <w:rFonts w:ascii="Times New Roman" w:hAnsi="Times New Roman" w:cs="Times New Roman"/>
                <w:spacing w:val="-2"/>
                <w:sz w:val="24"/>
                <w:szCs w:val="24"/>
              </w:rPr>
              <w:t>a)</w:t>
            </w:r>
          </w:p>
        </w:tc>
        <w:tc>
          <w:tcPr>
            <w:tcW w:w="4409" w:type="dxa"/>
            <w:gridSpan w:val="4"/>
          </w:tcPr>
          <w:p w:rsidR="004C6F3E" w:rsidRDefault="004C6F3E" w:rsidP="001E0472">
            <w:pPr>
              <w:suppressAutoHyphens/>
              <w:jc w:val="both"/>
              <w:rPr>
                <w:rFonts w:ascii="Times New Roman" w:hAnsi="Times New Roman" w:cs="Times New Roman"/>
                <w:sz w:val="24"/>
                <w:szCs w:val="24"/>
              </w:rPr>
            </w:pPr>
            <w:r w:rsidRPr="00D20248">
              <w:rPr>
                <w:rFonts w:ascii="Times New Roman" w:hAnsi="Times New Roman" w:cs="Times New Roman"/>
                <w:spacing w:val="-2"/>
                <w:sz w:val="24"/>
                <w:szCs w:val="24"/>
              </w:rPr>
              <w:t xml:space="preserve">Set aside </w:t>
            </w:r>
            <w:r>
              <w:rPr>
                <w:rFonts w:ascii="Times New Roman" w:hAnsi="Times New Roman" w:cs="Times New Roman"/>
                <w:spacing w:val="-2"/>
                <w:sz w:val="24"/>
                <w:szCs w:val="24"/>
              </w:rPr>
              <w:t>for</w:t>
            </w:r>
            <w:r w:rsidRPr="00D20248">
              <w:rPr>
                <w:rFonts w:ascii="Times New Roman" w:hAnsi="Times New Roman" w:cs="Times New Roman"/>
                <w:sz w:val="24"/>
                <w:szCs w:val="24"/>
              </w:rPr>
              <w:t xml:space="preserve"> provisions made </w:t>
            </w:r>
            <w:r>
              <w:rPr>
                <w:rFonts w:ascii="Times New Roman" w:hAnsi="Times New Roman" w:cs="Times New Roman"/>
                <w:sz w:val="24"/>
                <w:szCs w:val="24"/>
              </w:rPr>
              <w:t>for meeting specific liabilities, contingencies</w:t>
            </w:r>
            <w:r w:rsidRPr="00D20248">
              <w:rPr>
                <w:rFonts w:ascii="Times New Roman" w:hAnsi="Times New Roman" w:cs="Times New Roman"/>
                <w:sz w:val="24"/>
                <w:szCs w:val="24"/>
              </w:rPr>
              <w:t xml:space="preserve"> or commitment</w:t>
            </w:r>
            <w:r>
              <w:rPr>
                <w:rFonts w:ascii="Times New Roman" w:hAnsi="Times New Roman" w:cs="Times New Roman"/>
                <w:sz w:val="24"/>
                <w:szCs w:val="24"/>
              </w:rPr>
              <w:t>s</w:t>
            </w:r>
            <w:r w:rsidRPr="00D20248">
              <w:rPr>
                <w:rFonts w:ascii="Times New Roman" w:hAnsi="Times New Roman" w:cs="Times New Roman"/>
                <w:sz w:val="24"/>
                <w:szCs w:val="24"/>
              </w:rPr>
              <w:t xml:space="preserve"> </w:t>
            </w:r>
          </w:p>
          <w:p w:rsidR="004C6F3E" w:rsidRPr="00D20248" w:rsidRDefault="004C6F3E" w:rsidP="001E0472">
            <w:pPr>
              <w:suppressAutoHyphens/>
              <w:jc w:val="both"/>
              <w:rPr>
                <w:rFonts w:ascii="Times New Roman" w:hAnsi="Times New Roman" w:cs="Times New Roman"/>
                <w:spacing w:val="-2"/>
                <w:sz w:val="24"/>
                <w:szCs w:val="24"/>
              </w:rPr>
            </w:pPr>
          </w:p>
        </w:tc>
        <w:tc>
          <w:tcPr>
            <w:tcW w:w="1080" w:type="dxa"/>
          </w:tcPr>
          <w:p w:rsidR="004C6F3E" w:rsidRPr="00D20248" w:rsidRDefault="004C6F3E" w:rsidP="00C55256">
            <w:pPr>
              <w:suppressAutoHyphens/>
              <w:jc w:val="both"/>
              <w:rPr>
                <w:rFonts w:ascii="Times New Roman" w:hAnsi="Times New Roman" w:cs="Times New Roman"/>
                <w:spacing w:val="-2"/>
                <w:sz w:val="24"/>
                <w:szCs w:val="24"/>
              </w:rPr>
            </w:pPr>
          </w:p>
        </w:tc>
        <w:tc>
          <w:tcPr>
            <w:tcW w:w="990" w:type="dxa"/>
          </w:tcPr>
          <w:p w:rsidR="004C6F3E" w:rsidRPr="00D20248" w:rsidRDefault="004C6F3E" w:rsidP="00C55256">
            <w:pPr>
              <w:suppressAutoHyphens/>
              <w:jc w:val="both"/>
              <w:rPr>
                <w:rFonts w:ascii="Times New Roman" w:hAnsi="Times New Roman" w:cs="Times New Roman"/>
                <w:spacing w:val="-2"/>
                <w:sz w:val="24"/>
                <w:szCs w:val="24"/>
              </w:rPr>
            </w:pPr>
          </w:p>
        </w:tc>
        <w:tc>
          <w:tcPr>
            <w:tcW w:w="1080" w:type="dxa"/>
          </w:tcPr>
          <w:p w:rsidR="004C6F3E" w:rsidRPr="00D20248" w:rsidRDefault="004C6F3E" w:rsidP="00C55256">
            <w:pPr>
              <w:suppressAutoHyphens/>
              <w:jc w:val="both"/>
              <w:rPr>
                <w:rFonts w:ascii="Times New Roman" w:hAnsi="Times New Roman" w:cs="Times New Roman"/>
                <w:spacing w:val="-2"/>
                <w:sz w:val="24"/>
                <w:szCs w:val="24"/>
              </w:rPr>
            </w:pPr>
          </w:p>
        </w:tc>
      </w:tr>
      <w:tr w:rsidR="004C6F3E" w:rsidRPr="00D20248" w:rsidTr="00E165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7" w:type="dxa"/>
            <w:gridSpan w:val="2"/>
          </w:tcPr>
          <w:p w:rsidR="004C6F3E" w:rsidRPr="00D20248" w:rsidRDefault="004C6F3E" w:rsidP="00C55256">
            <w:pPr>
              <w:suppressAutoHyphens/>
              <w:jc w:val="both"/>
              <w:rPr>
                <w:rFonts w:ascii="Times New Roman" w:hAnsi="Times New Roman" w:cs="Times New Roman"/>
                <w:spacing w:val="-2"/>
                <w:sz w:val="24"/>
                <w:szCs w:val="24"/>
              </w:rPr>
            </w:pPr>
          </w:p>
        </w:tc>
        <w:tc>
          <w:tcPr>
            <w:tcW w:w="540" w:type="dxa"/>
            <w:gridSpan w:val="2"/>
          </w:tcPr>
          <w:p w:rsidR="004C6F3E" w:rsidRPr="00D20248" w:rsidRDefault="004C6F3E" w:rsidP="00C55256">
            <w:pPr>
              <w:suppressAutoHyphens/>
              <w:jc w:val="both"/>
              <w:rPr>
                <w:rFonts w:ascii="Times New Roman" w:hAnsi="Times New Roman" w:cs="Times New Roman"/>
                <w:spacing w:val="-2"/>
                <w:sz w:val="24"/>
                <w:szCs w:val="24"/>
              </w:rPr>
            </w:pPr>
          </w:p>
        </w:tc>
        <w:tc>
          <w:tcPr>
            <w:tcW w:w="542" w:type="dxa"/>
            <w:gridSpan w:val="2"/>
          </w:tcPr>
          <w:p w:rsidR="004C6F3E" w:rsidRPr="00D20248" w:rsidRDefault="004C6F3E" w:rsidP="00C55256">
            <w:pPr>
              <w:suppressAutoHyphens/>
              <w:jc w:val="both"/>
              <w:rPr>
                <w:rFonts w:ascii="Times New Roman" w:hAnsi="Times New Roman" w:cs="Times New Roman"/>
                <w:spacing w:val="-2"/>
                <w:sz w:val="24"/>
                <w:szCs w:val="24"/>
              </w:rPr>
            </w:pPr>
            <w:r w:rsidRPr="00D20248">
              <w:rPr>
                <w:rFonts w:ascii="Times New Roman" w:hAnsi="Times New Roman" w:cs="Times New Roman"/>
                <w:spacing w:val="-2"/>
                <w:sz w:val="24"/>
                <w:szCs w:val="24"/>
              </w:rPr>
              <w:t>b)</w:t>
            </w:r>
          </w:p>
        </w:tc>
        <w:tc>
          <w:tcPr>
            <w:tcW w:w="4409" w:type="dxa"/>
            <w:gridSpan w:val="4"/>
          </w:tcPr>
          <w:p w:rsidR="004C6F3E" w:rsidRDefault="004C6F3E" w:rsidP="001E0472">
            <w:pPr>
              <w:suppressAutoHyphens/>
              <w:jc w:val="both"/>
              <w:rPr>
                <w:rFonts w:ascii="Times New Roman" w:hAnsi="Times New Roman" w:cs="Times New Roman"/>
                <w:sz w:val="24"/>
                <w:szCs w:val="24"/>
              </w:rPr>
            </w:pPr>
            <w:r>
              <w:rPr>
                <w:rFonts w:ascii="Times New Roman" w:hAnsi="Times New Roman" w:cs="Times New Roman"/>
                <w:sz w:val="24"/>
                <w:szCs w:val="24"/>
              </w:rPr>
              <w:t xml:space="preserve">withdrawn from such provisions no longer required </w:t>
            </w:r>
          </w:p>
          <w:p w:rsidR="004C6F3E" w:rsidRPr="00D20248" w:rsidRDefault="004C6F3E" w:rsidP="001E0472">
            <w:pPr>
              <w:suppressAutoHyphens/>
              <w:jc w:val="both"/>
              <w:rPr>
                <w:rFonts w:ascii="Times New Roman" w:hAnsi="Times New Roman" w:cs="Times New Roman"/>
                <w:sz w:val="24"/>
                <w:szCs w:val="24"/>
              </w:rPr>
            </w:pPr>
          </w:p>
        </w:tc>
        <w:tc>
          <w:tcPr>
            <w:tcW w:w="1080" w:type="dxa"/>
          </w:tcPr>
          <w:p w:rsidR="004C6F3E" w:rsidRPr="00D20248" w:rsidRDefault="004C6F3E" w:rsidP="00C55256">
            <w:pPr>
              <w:suppressAutoHyphens/>
              <w:jc w:val="both"/>
              <w:rPr>
                <w:rFonts w:ascii="Times New Roman" w:hAnsi="Times New Roman" w:cs="Times New Roman"/>
                <w:spacing w:val="-2"/>
                <w:sz w:val="24"/>
                <w:szCs w:val="24"/>
              </w:rPr>
            </w:pPr>
          </w:p>
        </w:tc>
        <w:tc>
          <w:tcPr>
            <w:tcW w:w="990" w:type="dxa"/>
          </w:tcPr>
          <w:p w:rsidR="004C6F3E" w:rsidRPr="00D20248" w:rsidRDefault="004C6F3E" w:rsidP="00C55256">
            <w:pPr>
              <w:suppressAutoHyphens/>
              <w:jc w:val="both"/>
              <w:rPr>
                <w:rFonts w:ascii="Times New Roman" w:hAnsi="Times New Roman" w:cs="Times New Roman"/>
                <w:spacing w:val="-2"/>
                <w:sz w:val="24"/>
                <w:szCs w:val="24"/>
              </w:rPr>
            </w:pPr>
          </w:p>
        </w:tc>
        <w:tc>
          <w:tcPr>
            <w:tcW w:w="1080" w:type="dxa"/>
          </w:tcPr>
          <w:p w:rsidR="004C6F3E" w:rsidRPr="00D20248" w:rsidRDefault="004C6F3E" w:rsidP="00C55256">
            <w:pPr>
              <w:suppressAutoHyphens/>
              <w:jc w:val="both"/>
              <w:rPr>
                <w:rFonts w:ascii="Times New Roman" w:hAnsi="Times New Roman" w:cs="Times New Roman"/>
                <w:spacing w:val="-2"/>
                <w:sz w:val="24"/>
                <w:szCs w:val="24"/>
              </w:rPr>
            </w:pPr>
          </w:p>
        </w:tc>
      </w:tr>
      <w:tr w:rsidR="004C6F3E" w:rsidRPr="00161AD7" w:rsidTr="00E165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7" w:type="dxa"/>
            <w:gridSpan w:val="2"/>
          </w:tcPr>
          <w:p w:rsidR="004C6F3E" w:rsidRPr="00D20248" w:rsidRDefault="004C6F3E" w:rsidP="00C55256">
            <w:pPr>
              <w:suppressAutoHyphens/>
              <w:jc w:val="both"/>
              <w:rPr>
                <w:rFonts w:ascii="Times New Roman" w:hAnsi="Times New Roman" w:cs="Times New Roman"/>
                <w:spacing w:val="-2"/>
                <w:sz w:val="24"/>
                <w:szCs w:val="24"/>
              </w:rPr>
            </w:pPr>
          </w:p>
        </w:tc>
        <w:tc>
          <w:tcPr>
            <w:tcW w:w="540" w:type="dxa"/>
            <w:gridSpan w:val="2"/>
          </w:tcPr>
          <w:p w:rsidR="004C6F3E" w:rsidRPr="00D20248" w:rsidRDefault="004C6F3E" w:rsidP="00C55256">
            <w:pPr>
              <w:suppressAutoHyphens/>
              <w:jc w:val="both"/>
              <w:rPr>
                <w:rFonts w:ascii="Times New Roman" w:hAnsi="Times New Roman" w:cs="Times New Roman"/>
                <w:spacing w:val="-2"/>
                <w:sz w:val="24"/>
                <w:szCs w:val="24"/>
              </w:rPr>
            </w:pPr>
            <w:r w:rsidRPr="00D20248">
              <w:rPr>
                <w:rFonts w:ascii="Times New Roman" w:hAnsi="Times New Roman" w:cs="Times New Roman"/>
                <w:spacing w:val="-2"/>
                <w:sz w:val="24"/>
                <w:szCs w:val="24"/>
              </w:rPr>
              <w:t>13.</w:t>
            </w:r>
          </w:p>
        </w:tc>
        <w:tc>
          <w:tcPr>
            <w:tcW w:w="4951" w:type="dxa"/>
            <w:gridSpan w:val="6"/>
          </w:tcPr>
          <w:p w:rsidR="004C6F3E" w:rsidRPr="00D20248" w:rsidRDefault="004C6F3E" w:rsidP="00C55256">
            <w:pPr>
              <w:suppressAutoHyphens/>
              <w:jc w:val="both"/>
              <w:rPr>
                <w:rFonts w:ascii="Times New Roman" w:hAnsi="Times New Roman" w:cs="Times New Roman"/>
                <w:spacing w:val="-2"/>
                <w:sz w:val="24"/>
                <w:szCs w:val="24"/>
              </w:rPr>
            </w:pPr>
            <w:r w:rsidRPr="00D20248">
              <w:rPr>
                <w:rFonts w:ascii="Times New Roman" w:hAnsi="Times New Roman" w:cs="Times New Roman"/>
                <w:spacing w:val="-2"/>
                <w:sz w:val="24"/>
                <w:szCs w:val="24"/>
              </w:rPr>
              <w:t>The following are shown separately :</w:t>
            </w:r>
          </w:p>
          <w:p w:rsidR="004C6F3E" w:rsidRPr="00D20248" w:rsidRDefault="004C6F3E" w:rsidP="00C55256">
            <w:pPr>
              <w:suppressAutoHyphens/>
              <w:jc w:val="both"/>
              <w:rPr>
                <w:rFonts w:ascii="Times New Roman" w:hAnsi="Times New Roman" w:cs="Times New Roman"/>
                <w:spacing w:val="-2"/>
                <w:sz w:val="24"/>
                <w:szCs w:val="24"/>
              </w:rPr>
            </w:pPr>
          </w:p>
        </w:tc>
        <w:tc>
          <w:tcPr>
            <w:tcW w:w="1080" w:type="dxa"/>
          </w:tcPr>
          <w:p w:rsidR="004C6F3E" w:rsidRPr="00D20248" w:rsidRDefault="004C6F3E" w:rsidP="00C55256">
            <w:pPr>
              <w:suppressAutoHyphens/>
              <w:jc w:val="both"/>
              <w:rPr>
                <w:rFonts w:ascii="Times New Roman" w:hAnsi="Times New Roman" w:cs="Times New Roman"/>
                <w:spacing w:val="-2"/>
                <w:sz w:val="24"/>
                <w:szCs w:val="24"/>
              </w:rPr>
            </w:pPr>
          </w:p>
        </w:tc>
        <w:tc>
          <w:tcPr>
            <w:tcW w:w="990" w:type="dxa"/>
          </w:tcPr>
          <w:p w:rsidR="004C6F3E" w:rsidRPr="00D20248" w:rsidRDefault="004C6F3E" w:rsidP="00C55256">
            <w:pPr>
              <w:suppressAutoHyphens/>
              <w:jc w:val="both"/>
              <w:rPr>
                <w:rFonts w:ascii="Times New Roman" w:hAnsi="Times New Roman" w:cs="Times New Roman"/>
                <w:spacing w:val="-2"/>
                <w:sz w:val="24"/>
                <w:szCs w:val="24"/>
              </w:rPr>
            </w:pPr>
          </w:p>
        </w:tc>
        <w:tc>
          <w:tcPr>
            <w:tcW w:w="1080" w:type="dxa"/>
          </w:tcPr>
          <w:p w:rsidR="004C6F3E" w:rsidRPr="00D20248" w:rsidRDefault="004C6F3E" w:rsidP="00C55256">
            <w:pPr>
              <w:suppressAutoHyphens/>
              <w:jc w:val="both"/>
              <w:rPr>
                <w:rFonts w:ascii="Times New Roman" w:hAnsi="Times New Roman" w:cs="Times New Roman"/>
                <w:spacing w:val="-2"/>
                <w:sz w:val="24"/>
                <w:szCs w:val="24"/>
              </w:rPr>
            </w:pPr>
          </w:p>
        </w:tc>
      </w:tr>
      <w:tr w:rsidR="004C6F3E" w:rsidRPr="00161AD7" w:rsidTr="00E165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7" w:type="dxa"/>
            <w:gridSpan w:val="2"/>
          </w:tcPr>
          <w:p w:rsidR="004C6F3E" w:rsidRPr="00D20248" w:rsidRDefault="004C6F3E" w:rsidP="00C55256">
            <w:pPr>
              <w:suppressAutoHyphens/>
              <w:jc w:val="both"/>
              <w:rPr>
                <w:rFonts w:ascii="Times New Roman" w:hAnsi="Times New Roman" w:cs="Times New Roman"/>
                <w:spacing w:val="-2"/>
                <w:sz w:val="24"/>
                <w:szCs w:val="24"/>
              </w:rPr>
            </w:pPr>
          </w:p>
        </w:tc>
        <w:tc>
          <w:tcPr>
            <w:tcW w:w="540" w:type="dxa"/>
            <w:gridSpan w:val="2"/>
          </w:tcPr>
          <w:p w:rsidR="004C6F3E" w:rsidRPr="00D20248" w:rsidRDefault="004C6F3E" w:rsidP="00C55256">
            <w:pPr>
              <w:suppressAutoHyphens/>
              <w:jc w:val="both"/>
              <w:rPr>
                <w:rFonts w:ascii="Times New Roman" w:hAnsi="Times New Roman" w:cs="Times New Roman"/>
                <w:spacing w:val="-2"/>
                <w:sz w:val="24"/>
                <w:szCs w:val="24"/>
              </w:rPr>
            </w:pPr>
          </w:p>
        </w:tc>
        <w:tc>
          <w:tcPr>
            <w:tcW w:w="542" w:type="dxa"/>
            <w:gridSpan w:val="2"/>
          </w:tcPr>
          <w:p w:rsidR="004C6F3E" w:rsidRPr="00D20248" w:rsidRDefault="004C6F3E" w:rsidP="00C55256">
            <w:pPr>
              <w:suppressAutoHyphens/>
              <w:jc w:val="both"/>
              <w:rPr>
                <w:rFonts w:ascii="Times New Roman" w:hAnsi="Times New Roman" w:cs="Times New Roman"/>
                <w:spacing w:val="-2"/>
                <w:sz w:val="24"/>
                <w:szCs w:val="24"/>
              </w:rPr>
            </w:pPr>
            <w:r w:rsidRPr="00D20248">
              <w:rPr>
                <w:rFonts w:ascii="Times New Roman" w:hAnsi="Times New Roman" w:cs="Times New Roman"/>
                <w:spacing w:val="-2"/>
                <w:sz w:val="24"/>
                <w:szCs w:val="24"/>
              </w:rPr>
              <w:t>a)</w:t>
            </w:r>
          </w:p>
        </w:tc>
        <w:tc>
          <w:tcPr>
            <w:tcW w:w="4409" w:type="dxa"/>
            <w:gridSpan w:val="4"/>
          </w:tcPr>
          <w:p w:rsidR="004C6F3E" w:rsidRPr="00D20248" w:rsidRDefault="004C6F3E" w:rsidP="00C55256">
            <w:pPr>
              <w:suppressAutoHyphens/>
              <w:jc w:val="both"/>
              <w:rPr>
                <w:rFonts w:ascii="Times New Roman" w:hAnsi="Times New Roman" w:cs="Times New Roman"/>
                <w:spacing w:val="-2"/>
                <w:sz w:val="24"/>
                <w:szCs w:val="24"/>
              </w:rPr>
            </w:pPr>
            <w:r w:rsidRPr="00D20248">
              <w:rPr>
                <w:rFonts w:ascii="Times New Roman" w:hAnsi="Times New Roman" w:cs="Times New Roman"/>
                <w:spacing w:val="-2"/>
                <w:sz w:val="24"/>
                <w:szCs w:val="24"/>
              </w:rPr>
              <w:t>Consumption of stores and spare parts</w:t>
            </w:r>
          </w:p>
          <w:p w:rsidR="004C6F3E" w:rsidRPr="00D20248" w:rsidRDefault="004C6F3E" w:rsidP="00C55256">
            <w:pPr>
              <w:suppressAutoHyphens/>
              <w:jc w:val="both"/>
              <w:rPr>
                <w:rFonts w:ascii="Times New Roman" w:hAnsi="Times New Roman" w:cs="Times New Roman"/>
                <w:spacing w:val="-2"/>
                <w:sz w:val="24"/>
                <w:szCs w:val="24"/>
              </w:rPr>
            </w:pPr>
          </w:p>
        </w:tc>
        <w:tc>
          <w:tcPr>
            <w:tcW w:w="1080" w:type="dxa"/>
          </w:tcPr>
          <w:p w:rsidR="004C6F3E" w:rsidRPr="00D20248" w:rsidRDefault="004C6F3E" w:rsidP="00C55256">
            <w:pPr>
              <w:suppressAutoHyphens/>
              <w:jc w:val="both"/>
              <w:rPr>
                <w:rFonts w:ascii="Times New Roman" w:hAnsi="Times New Roman" w:cs="Times New Roman"/>
                <w:spacing w:val="-2"/>
                <w:sz w:val="24"/>
                <w:szCs w:val="24"/>
              </w:rPr>
            </w:pPr>
          </w:p>
        </w:tc>
        <w:tc>
          <w:tcPr>
            <w:tcW w:w="990" w:type="dxa"/>
          </w:tcPr>
          <w:p w:rsidR="004C6F3E" w:rsidRPr="00D20248" w:rsidRDefault="004C6F3E" w:rsidP="00C55256">
            <w:pPr>
              <w:suppressAutoHyphens/>
              <w:jc w:val="both"/>
              <w:rPr>
                <w:rFonts w:ascii="Times New Roman" w:hAnsi="Times New Roman" w:cs="Times New Roman"/>
                <w:spacing w:val="-2"/>
                <w:sz w:val="24"/>
                <w:szCs w:val="24"/>
              </w:rPr>
            </w:pPr>
          </w:p>
        </w:tc>
        <w:tc>
          <w:tcPr>
            <w:tcW w:w="1080" w:type="dxa"/>
          </w:tcPr>
          <w:p w:rsidR="004C6F3E" w:rsidRPr="00D20248" w:rsidRDefault="004C6F3E" w:rsidP="00C55256">
            <w:pPr>
              <w:suppressAutoHyphens/>
              <w:jc w:val="both"/>
              <w:rPr>
                <w:rFonts w:ascii="Times New Roman" w:hAnsi="Times New Roman" w:cs="Times New Roman"/>
                <w:spacing w:val="-2"/>
                <w:sz w:val="24"/>
                <w:szCs w:val="24"/>
              </w:rPr>
            </w:pPr>
          </w:p>
        </w:tc>
      </w:tr>
      <w:tr w:rsidR="004C6F3E" w:rsidRPr="00161AD7" w:rsidTr="00E165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7" w:type="dxa"/>
            <w:gridSpan w:val="2"/>
          </w:tcPr>
          <w:p w:rsidR="004C6F3E" w:rsidRPr="00D20248" w:rsidRDefault="004C6F3E" w:rsidP="00C55256">
            <w:pPr>
              <w:suppressAutoHyphens/>
              <w:jc w:val="both"/>
              <w:rPr>
                <w:rFonts w:ascii="Times New Roman" w:hAnsi="Times New Roman" w:cs="Times New Roman"/>
                <w:spacing w:val="-2"/>
                <w:sz w:val="24"/>
                <w:szCs w:val="24"/>
              </w:rPr>
            </w:pPr>
          </w:p>
        </w:tc>
        <w:tc>
          <w:tcPr>
            <w:tcW w:w="540" w:type="dxa"/>
            <w:gridSpan w:val="2"/>
          </w:tcPr>
          <w:p w:rsidR="004C6F3E" w:rsidRPr="00D20248" w:rsidRDefault="004C6F3E" w:rsidP="00C55256">
            <w:pPr>
              <w:suppressAutoHyphens/>
              <w:jc w:val="both"/>
              <w:rPr>
                <w:rFonts w:ascii="Times New Roman" w:hAnsi="Times New Roman" w:cs="Times New Roman"/>
                <w:spacing w:val="-2"/>
                <w:sz w:val="24"/>
                <w:szCs w:val="24"/>
              </w:rPr>
            </w:pPr>
          </w:p>
        </w:tc>
        <w:tc>
          <w:tcPr>
            <w:tcW w:w="542" w:type="dxa"/>
            <w:gridSpan w:val="2"/>
          </w:tcPr>
          <w:p w:rsidR="004C6F3E" w:rsidRPr="00D20248" w:rsidRDefault="004C6F3E" w:rsidP="00C55256">
            <w:pPr>
              <w:suppressAutoHyphens/>
              <w:jc w:val="both"/>
              <w:rPr>
                <w:rFonts w:ascii="Times New Roman" w:hAnsi="Times New Roman" w:cs="Times New Roman"/>
                <w:spacing w:val="-2"/>
                <w:sz w:val="24"/>
                <w:szCs w:val="24"/>
              </w:rPr>
            </w:pPr>
            <w:r w:rsidRPr="00D20248">
              <w:rPr>
                <w:rFonts w:ascii="Times New Roman" w:hAnsi="Times New Roman" w:cs="Times New Roman"/>
                <w:spacing w:val="-2"/>
                <w:sz w:val="24"/>
                <w:szCs w:val="24"/>
              </w:rPr>
              <w:t>b)</w:t>
            </w:r>
          </w:p>
        </w:tc>
        <w:tc>
          <w:tcPr>
            <w:tcW w:w="4409" w:type="dxa"/>
            <w:gridSpan w:val="4"/>
          </w:tcPr>
          <w:p w:rsidR="004C6F3E" w:rsidRPr="00D20248" w:rsidRDefault="004C6F3E" w:rsidP="00C55256">
            <w:pPr>
              <w:suppressAutoHyphens/>
              <w:jc w:val="both"/>
              <w:rPr>
                <w:rFonts w:ascii="Times New Roman" w:hAnsi="Times New Roman" w:cs="Times New Roman"/>
                <w:spacing w:val="-2"/>
                <w:sz w:val="24"/>
                <w:szCs w:val="24"/>
              </w:rPr>
            </w:pPr>
            <w:r w:rsidRPr="00D20248">
              <w:rPr>
                <w:rFonts w:ascii="Times New Roman" w:hAnsi="Times New Roman" w:cs="Times New Roman"/>
                <w:spacing w:val="-2"/>
                <w:sz w:val="24"/>
                <w:szCs w:val="24"/>
              </w:rPr>
              <w:t>Power and fuel</w:t>
            </w:r>
          </w:p>
          <w:p w:rsidR="004C6F3E" w:rsidRPr="00D20248" w:rsidRDefault="004C6F3E" w:rsidP="00C55256">
            <w:pPr>
              <w:suppressAutoHyphens/>
              <w:jc w:val="both"/>
              <w:rPr>
                <w:rFonts w:ascii="Times New Roman" w:hAnsi="Times New Roman" w:cs="Times New Roman"/>
                <w:spacing w:val="-2"/>
                <w:sz w:val="24"/>
                <w:szCs w:val="24"/>
              </w:rPr>
            </w:pPr>
          </w:p>
        </w:tc>
        <w:tc>
          <w:tcPr>
            <w:tcW w:w="1080" w:type="dxa"/>
          </w:tcPr>
          <w:p w:rsidR="004C6F3E" w:rsidRPr="00D20248" w:rsidRDefault="004C6F3E" w:rsidP="00C55256">
            <w:pPr>
              <w:suppressAutoHyphens/>
              <w:jc w:val="both"/>
              <w:rPr>
                <w:rFonts w:ascii="Times New Roman" w:hAnsi="Times New Roman" w:cs="Times New Roman"/>
                <w:spacing w:val="-2"/>
                <w:sz w:val="24"/>
                <w:szCs w:val="24"/>
              </w:rPr>
            </w:pPr>
          </w:p>
        </w:tc>
        <w:tc>
          <w:tcPr>
            <w:tcW w:w="990" w:type="dxa"/>
          </w:tcPr>
          <w:p w:rsidR="004C6F3E" w:rsidRPr="00D20248" w:rsidRDefault="004C6F3E" w:rsidP="00C55256">
            <w:pPr>
              <w:suppressAutoHyphens/>
              <w:jc w:val="both"/>
              <w:rPr>
                <w:rFonts w:ascii="Times New Roman" w:hAnsi="Times New Roman" w:cs="Times New Roman"/>
                <w:spacing w:val="-2"/>
                <w:sz w:val="24"/>
                <w:szCs w:val="24"/>
              </w:rPr>
            </w:pPr>
          </w:p>
        </w:tc>
        <w:tc>
          <w:tcPr>
            <w:tcW w:w="1080" w:type="dxa"/>
          </w:tcPr>
          <w:p w:rsidR="004C6F3E" w:rsidRPr="00D20248" w:rsidRDefault="004C6F3E" w:rsidP="00C55256">
            <w:pPr>
              <w:suppressAutoHyphens/>
              <w:jc w:val="both"/>
              <w:rPr>
                <w:rFonts w:ascii="Times New Roman" w:hAnsi="Times New Roman" w:cs="Times New Roman"/>
                <w:spacing w:val="-2"/>
                <w:sz w:val="24"/>
                <w:szCs w:val="24"/>
              </w:rPr>
            </w:pPr>
          </w:p>
        </w:tc>
      </w:tr>
      <w:tr w:rsidR="004C6F3E" w:rsidRPr="00161AD7" w:rsidTr="00E165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7" w:type="dxa"/>
            <w:gridSpan w:val="2"/>
          </w:tcPr>
          <w:p w:rsidR="004C6F3E" w:rsidRPr="00D20248" w:rsidRDefault="004C6F3E" w:rsidP="00C55256">
            <w:pPr>
              <w:suppressAutoHyphens/>
              <w:jc w:val="both"/>
              <w:rPr>
                <w:rFonts w:ascii="Times New Roman" w:hAnsi="Times New Roman" w:cs="Times New Roman"/>
                <w:spacing w:val="-2"/>
                <w:sz w:val="24"/>
                <w:szCs w:val="24"/>
              </w:rPr>
            </w:pPr>
          </w:p>
        </w:tc>
        <w:tc>
          <w:tcPr>
            <w:tcW w:w="540" w:type="dxa"/>
            <w:gridSpan w:val="2"/>
          </w:tcPr>
          <w:p w:rsidR="004C6F3E" w:rsidRPr="00D20248" w:rsidRDefault="004C6F3E" w:rsidP="00C55256">
            <w:pPr>
              <w:suppressAutoHyphens/>
              <w:jc w:val="both"/>
              <w:rPr>
                <w:rFonts w:ascii="Times New Roman" w:hAnsi="Times New Roman" w:cs="Times New Roman"/>
                <w:spacing w:val="-2"/>
                <w:sz w:val="24"/>
                <w:szCs w:val="24"/>
              </w:rPr>
            </w:pPr>
          </w:p>
        </w:tc>
        <w:tc>
          <w:tcPr>
            <w:tcW w:w="542" w:type="dxa"/>
            <w:gridSpan w:val="2"/>
          </w:tcPr>
          <w:p w:rsidR="004C6F3E" w:rsidRPr="00D20248" w:rsidRDefault="004C6F3E" w:rsidP="00C55256">
            <w:pPr>
              <w:suppressAutoHyphens/>
              <w:jc w:val="both"/>
              <w:rPr>
                <w:rFonts w:ascii="Times New Roman" w:hAnsi="Times New Roman" w:cs="Times New Roman"/>
                <w:spacing w:val="-2"/>
                <w:sz w:val="24"/>
                <w:szCs w:val="24"/>
              </w:rPr>
            </w:pPr>
            <w:r w:rsidRPr="00D20248">
              <w:rPr>
                <w:rFonts w:ascii="Times New Roman" w:hAnsi="Times New Roman" w:cs="Times New Roman"/>
                <w:spacing w:val="-2"/>
                <w:sz w:val="24"/>
                <w:szCs w:val="24"/>
              </w:rPr>
              <w:t>c)</w:t>
            </w:r>
          </w:p>
        </w:tc>
        <w:tc>
          <w:tcPr>
            <w:tcW w:w="4409" w:type="dxa"/>
            <w:gridSpan w:val="4"/>
          </w:tcPr>
          <w:p w:rsidR="004C6F3E" w:rsidRPr="00D20248" w:rsidRDefault="004C6F3E" w:rsidP="00C55256">
            <w:pPr>
              <w:suppressAutoHyphens/>
              <w:jc w:val="both"/>
              <w:rPr>
                <w:rFonts w:ascii="Times New Roman" w:hAnsi="Times New Roman" w:cs="Times New Roman"/>
                <w:spacing w:val="-2"/>
                <w:sz w:val="24"/>
                <w:szCs w:val="24"/>
              </w:rPr>
            </w:pPr>
            <w:r w:rsidRPr="00D20248">
              <w:rPr>
                <w:rFonts w:ascii="Times New Roman" w:hAnsi="Times New Roman" w:cs="Times New Roman"/>
                <w:spacing w:val="-2"/>
                <w:sz w:val="24"/>
                <w:szCs w:val="24"/>
              </w:rPr>
              <w:t>Rent</w:t>
            </w:r>
          </w:p>
          <w:p w:rsidR="004C6F3E" w:rsidRPr="00D20248" w:rsidRDefault="004C6F3E" w:rsidP="00C55256">
            <w:pPr>
              <w:suppressAutoHyphens/>
              <w:jc w:val="both"/>
              <w:rPr>
                <w:rFonts w:ascii="Times New Roman" w:hAnsi="Times New Roman" w:cs="Times New Roman"/>
                <w:spacing w:val="-2"/>
                <w:sz w:val="24"/>
                <w:szCs w:val="24"/>
              </w:rPr>
            </w:pPr>
          </w:p>
        </w:tc>
        <w:tc>
          <w:tcPr>
            <w:tcW w:w="1080" w:type="dxa"/>
          </w:tcPr>
          <w:p w:rsidR="004C6F3E" w:rsidRPr="00D20248" w:rsidRDefault="004C6F3E" w:rsidP="00C55256">
            <w:pPr>
              <w:suppressAutoHyphens/>
              <w:jc w:val="both"/>
              <w:rPr>
                <w:rFonts w:ascii="Times New Roman" w:hAnsi="Times New Roman" w:cs="Times New Roman"/>
                <w:spacing w:val="-2"/>
                <w:sz w:val="24"/>
                <w:szCs w:val="24"/>
              </w:rPr>
            </w:pPr>
          </w:p>
        </w:tc>
        <w:tc>
          <w:tcPr>
            <w:tcW w:w="990" w:type="dxa"/>
          </w:tcPr>
          <w:p w:rsidR="004C6F3E" w:rsidRPr="00D20248" w:rsidRDefault="004C6F3E" w:rsidP="00C55256">
            <w:pPr>
              <w:suppressAutoHyphens/>
              <w:jc w:val="both"/>
              <w:rPr>
                <w:rFonts w:ascii="Times New Roman" w:hAnsi="Times New Roman" w:cs="Times New Roman"/>
                <w:spacing w:val="-2"/>
                <w:sz w:val="24"/>
                <w:szCs w:val="24"/>
              </w:rPr>
            </w:pPr>
          </w:p>
        </w:tc>
        <w:tc>
          <w:tcPr>
            <w:tcW w:w="1080" w:type="dxa"/>
          </w:tcPr>
          <w:p w:rsidR="004C6F3E" w:rsidRPr="00D20248" w:rsidRDefault="004C6F3E" w:rsidP="00C55256">
            <w:pPr>
              <w:suppressAutoHyphens/>
              <w:jc w:val="both"/>
              <w:rPr>
                <w:rFonts w:ascii="Times New Roman" w:hAnsi="Times New Roman" w:cs="Times New Roman"/>
                <w:spacing w:val="-2"/>
                <w:sz w:val="24"/>
                <w:szCs w:val="24"/>
              </w:rPr>
            </w:pPr>
          </w:p>
        </w:tc>
      </w:tr>
      <w:tr w:rsidR="004C6F3E" w:rsidRPr="00161AD7" w:rsidTr="00E165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7" w:type="dxa"/>
            <w:gridSpan w:val="2"/>
          </w:tcPr>
          <w:p w:rsidR="004C6F3E" w:rsidRPr="00D20248" w:rsidRDefault="004C6F3E" w:rsidP="00C55256">
            <w:pPr>
              <w:suppressAutoHyphens/>
              <w:jc w:val="both"/>
              <w:rPr>
                <w:rFonts w:ascii="Times New Roman" w:hAnsi="Times New Roman" w:cs="Times New Roman"/>
                <w:spacing w:val="-2"/>
                <w:sz w:val="24"/>
                <w:szCs w:val="24"/>
              </w:rPr>
            </w:pPr>
          </w:p>
        </w:tc>
        <w:tc>
          <w:tcPr>
            <w:tcW w:w="540" w:type="dxa"/>
            <w:gridSpan w:val="2"/>
          </w:tcPr>
          <w:p w:rsidR="004C6F3E" w:rsidRPr="00D20248" w:rsidRDefault="004C6F3E" w:rsidP="00C55256">
            <w:pPr>
              <w:suppressAutoHyphens/>
              <w:jc w:val="both"/>
              <w:rPr>
                <w:rFonts w:ascii="Times New Roman" w:hAnsi="Times New Roman" w:cs="Times New Roman"/>
                <w:spacing w:val="-2"/>
                <w:sz w:val="24"/>
                <w:szCs w:val="24"/>
              </w:rPr>
            </w:pPr>
          </w:p>
        </w:tc>
        <w:tc>
          <w:tcPr>
            <w:tcW w:w="542" w:type="dxa"/>
            <w:gridSpan w:val="2"/>
          </w:tcPr>
          <w:p w:rsidR="004C6F3E" w:rsidRPr="00D20248" w:rsidRDefault="004C6F3E" w:rsidP="00C55256">
            <w:pPr>
              <w:suppressAutoHyphens/>
              <w:jc w:val="both"/>
              <w:rPr>
                <w:rFonts w:ascii="Times New Roman" w:hAnsi="Times New Roman" w:cs="Times New Roman"/>
                <w:spacing w:val="-2"/>
                <w:sz w:val="24"/>
                <w:szCs w:val="24"/>
              </w:rPr>
            </w:pPr>
            <w:r w:rsidRPr="00D20248">
              <w:rPr>
                <w:rFonts w:ascii="Times New Roman" w:hAnsi="Times New Roman" w:cs="Times New Roman"/>
                <w:spacing w:val="-2"/>
                <w:sz w:val="24"/>
                <w:szCs w:val="24"/>
              </w:rPr>
              <w:t>d)</w:t>
            </w:r>
          </w:p>
        </w:tc>
        <w:tc>
          <w:tcPr>
            <w:tcW w:w="4409" w:type="dxa"/>
            <w:gridSpan w:val="4"/>
          </w:tcPr>
          <w:p w:rsidR="004C6F3E" w:rsidRPr="00D20248" w:rsidRDefault="004C6F3E" w:rsidP="00C55256">
            <w:pPr>
              <w:suppressAutoHyphens/>
              <w:jc w:val="both"/>
              <w:rPr>
                <w:rFonts w:ascii="Times New Roman" w:hAnsi="Times New Roman" w:cs="Times New Roman"/>
                <w:spacing w:val="-2"/>
                <w:sz w:val="24"/>
                <w:szCs w:val="24"/>
              </w:rPr>
            </w:pPr>
            <w:r w:rsidRPr="00D20248">
              <w:rPr>
                <w:rFonts w:ascii="Times New Roman" w:hAnsi="Times New Roman" w:cs="Times New Roman"/>
                <w:spacing w:val="-2"/>
                <w:sz w:val="24"/>
                <w:szCs w:val="24"/>
              </w:rPr>
              <w:t>Repairs to building</w:t>
            </w:r>
            <w:r>
              <w:rPr>
                <w:rFonts w:ascii="Times New Roman" w:hAnsi="Times New Roman" w:cs="Times New Roman"/>
                <w:spacing w:val="-2"/>
                <w:sz w:val="24"/>
                <w:szCs w:val="24"/>
              </w:rPr>
              <w:t>s</w:t>
            </w:r>
          </w:p>
          <w:p w:rsidR="004C6F3E" w:rsidRPr="00D20248" w:rsidRDefault="004C6F3E" w:rsidP="00C55256">
            <w:pPr>
              <w:suppressAutoHyphens/>
              <w:jc w:val="both"/>
              <w:rPr>
                <w:rFonts w:ascii="Times New Roman" w:hAnsi="Times New Roman" w:cs="Times New Roman"/>
                <w:spacing w:val="-2"/>
                <w:sz w:val="24"/>
                <w:szCs w:val="24"/>
              </w:rPr>
            </w:pPr>
          </w:p>
        </w:tc>
        <w:tc>
          <w:tcPr>
            <w:tcW w:w="1080" w:type="dxa"/>
          </w:tcPr>
          <w:p w:rsidR="004C6F3E" w:rsidRPr="00D20248" w:rsidRDefault="004C6F3E" w:rsidP="00C55256">
            <w:pPr>
              <w:suppressAutoHyphens/>
              <w:jc w:val="both"/>
              <w:rPr>
                <w:rFonts w:ascii="Times New Roman" w:hAnsi="Times New Roman" w:cs="Times New Roman"/>
                <w:spacing w:val="-2"/>
                <w:sz w:val="24"/>
                <w:szCs w:val="24"/>
              </w:rPr>
            </w:pPr>
          </w:p>
        </w:tc>
        <w:tc>
          <w:tcPr>
            <w:tcW w:w="990" w:type="dxa"/>
          </w:tcPr>
          <w:p w:rsidR="004C6F3E" w:rsidRPr="00D20248" w:rsidRDefault="004C6F3E" w:rsidP="00C55256">
            <w:pPr>
              <w:suppressAutoHyphens/>
              <w:jc w:val="both"/>
              <w:rPr>
                <w:rFonts w:ascii="Times New Roman" w:hAnsi="Times New Roman" w:cs="Times New Roman"/>
                <w:spacing w:val="-2"/>
                <w:sz w:val="24"/>
                <w:szCs w:val="24"/>
              </w:rPr>
            </w:pPr>
          </w:p>
        </w:tc>
        <w:tc>
          <w:tcPr>
            <w:tcW w:w="1080" w:type="dxa"/>
          </w:tcPr>
          <w:p w:rsidR="004C6F3E" w:rsidRPr="00D20248" w:rsidRDefault="004C6F3E" w:rsidP="00C55256">
            <w:pPr>
              <w:suppressAutoHyphens/>
              <w:jc w:val="both"/>
              <w:rPr>
                <w:rFonts w:ascii="Times New Roman" w:hAnsi="Times New Roman" w:cs="Times New Roman"/>
                <w:spacing w:val="-2"/>
                <w:sz w:val="24"/>
                <w:szCs w:val="24"/>
              </w:rPr>
            </w:pPr>
          </w:p>
        </w:tc>
      </w:tr>
      <w:tr w:rsidR="004C6F3E" w:rsidRPr="00161AD7" w:rsidTr="00E165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7" w:type="dxa"/>
            <w:gridSpan w:val="2"/>
          </w:tcPr>
          <w:p w:rsidR="004C6F3E" w:rsidRPr="00D20248" w:rsidRDefault="004C6F3E" w:rsidP="00C55256">
            <w:pPr>
              <w:suppressAutoHyphens/>
              <w:jc w:val="both"/>
              <w:rPr>
                <w:rFonts w:ascii="Times New Roman" w:hAnsi="Times New Roman" w:cs="Times New Roman"/>
                <w:spacing w:val="-2"/>
                <w:sz w:val="24"/>
                <w:szCs w:val="24"/>
              </w:rPr>
            </w:pPr>
          </w:p>
        </w:tc>
        <w:tc>
          <w:tcPr>
            <w:tcW w:w="540" w:type="dxa"/>
            <w:gridSpan w:val="2"/>
          </w:tcPr>
          <w:p w:rsidR="004C6F3E" w:rsidRPr="00D20248" w:rsidRDefault="004C6F3E" w:rsidP="00C55256">
            <w:pPr>
              <w:suppressAutoHyphens/>
              <w:jc w:val="both"/>
              <w:rPr>
                <w:rFonts w:ascii="Times New Roman" w:hAnsi="Times New Roman" w:cs="Times New Roman"/>
                <w:spacing w:val="-2"/>
                <w:sz w:val="24"/>
                <w:szCs w:val="24"/>
              </w:rPr>
            </w:pPr>
          </w:p>
        </w:tc>
        <w:tc>
          <w:tcPr>
            <w:tcW w:w="542" w:type="dxa"/>
            <w:gridSpan w:val="2"/>
          </w:tcPr>
          <w:p w:rsidR="004C6F3E" w:rsidRPr="00D20248" w:rsidRDefault="004C6F3E" w:rsidP="00C55256">
            <w:pPr>
              <w:suppressAutoHyphens/>
              <w:jc w:val="both"/>
              <w:rPr>
                <w:rFonts w:ascii="Times New Roman" w:hAnsi="Times New Roman" w:cs="Times New Roman"/>
                <w:spacing w:val="-2"/>
                <w:sz w:val="24"/>
                <w:szCs w:val="24"/>
              </w:rPr>
            </w:pPr>
            <w:r w:rsidRPr="00D20248">
              <w:rPr>
                <w:rFonts w:ascii="Times New Roman" w:hAnsi="Times New Roman" w:cs="Times New Roman"/>
                <w:spacing w:val="-2"/>
                <w:sz w:val="24"/>
                <w:szCs w:val="24"/>
              </w:rPr>
              <w:t>e)</w:t>
            </w:r>
          </w:p>
        </w:tc>
        <w:tc>
          <w:tcPr>
            <w:tcW w:w="4409" w:type="dxa"/>
            <w:gridSpan w:val="4"/>
          </w:tcPr>
          <w:p w:rsidR="004C6F3E" w:rsidRPr="00D20248" w:rsidRDefault="004C6F3E" w:rsidP="00C55256">
            <w:pPr>
              <w:suppressAutoHyphens/>
              <w:jc w:val="both"/>
              <w:rPr>
                <w:rFonts w:ascii="Times New Roman" w:hAnsi="Times New Roman" w:cs="Times New Roman"/>
                <w:spacing w:val="-2"/>
                <w:sz w:val="24"/>
                <w:szCs w:val="24"/>
              </w:rPr>
            </w:pPr>
            <w:r w:rsidRPr="00D20248">
              <w:rPr>
                <w:rFonts w:ascii="Times New Roman" w:hAnsi="Times New Roman" w:cs="Times New Roman"/>
                <w:spacing w:val="-2"/>
                <w:sz w:val="24"/>
                <w:szCs w:val="24"/>
              </w:rPr>
              <w:t>Repairs to machinery</w:t>
            </w:r>
          </w:p>
          <w:p w:rsidR="004C6F3E" w:rsidRPr="00D20248" w:rsidRDefault="004C6F3E" w:rsidP="00C55256">
            <w:pPr>
              <w:suppressAutoHyphens/>
              <w:jc w:val="both"/>
              <w:rPr>
                <w:rFonts w:ascii="Times New Roman" w:hAnsi="Times New Roman" w:cs="Times New Roman"/>
                <w:spacing w:val="-2"/>
                <w:sz w:val="24"/>
                <w:szCs w:val="24"/>
              </w:rPr>
            </w:pPr>
          </w:p>
        </w:tc>
        <w:tc>
          <w:tcPr>
            <w:tcW w:w="1080" w:type="dxa"/>
          </w:tcPr>
          <w:p w:rsidR="004C6F3E" w:rsidRPr="00D20248" w:rsidRDefault="004C6F3E" w:rsidP="00C55256">
            <w:pPr>
              <w:suppressAutoHyphens/>
              <w:jc w:val="both"/>
              <w:rPr>
                <w:rFonts w:ascii="Times New Roman" w:hAnsi="Times New Roman" w:cs="Times New Roman"/>
                <w:spacing w:val="-2"/>
                <w:sz w:val="24"/>
                <w:szCs w:val="24"/>
              </w:rPr>
            </w:pPr>
          </w:p>
        </w:tc>
        <w:tc>
          <w:tcPr>
            <w:tcW w:w="990" w:type="dxa"/>
          </w:tcPr>
          <w:p w:rsidR="004C6F3E" w:rsidRPr="00D20248" w:rsidRDefault="004C6F3E" w:rsidP="00C55256">
            <w:pPr>
              <w:suppressAutoHyphens/>
              <w:jc w:val="both"/>
              <w:rPr>
                <w:rFonts w:ascii="Times New Roman" w:hAnsi="Times New Roman" w:cs="Times New Roman"/>
                <w:spacing w:val="-2"/>
                <w:sz w:val="24"/>
                <w:szCs w:val="24"/>
              </w:rPr>
            </w:pPr>
          </w:p>
        </w:tc>
        <w:tc>
          <w:tcPr>
            <w:tcW w:w="1080" w:type="dxa"/>
          </w:tcPr>
          <w:p w:rsidR="004C6F3E" w:rsidRPr="00D20248" w:rsidRDefault="004C6F3E" w:rsidP="00C55256">
            <w:pPr>
              <w:suppressAutoHyphens/>
              <w:jc w:val="both"/>
              <w:rPr>
                <w:rFonts w:ascii="Times New Roman" w:hAnsi="Times New Roman" w:cs="Times New Roman"/>
                <w:spacing w:val="-2"/>
                <w:sz w:val="24"/>
                <w:szCs w:val="24"/>
              </w:rPr>
            </w:pPr>
          </w:p>
        </w:tc>
      </w:tr>
      <w:tr w:rsidR="004C6F3E" w:rsidRPr="00161AD7" w:rsidTr="00E165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7" w:type="dxa"/>
            <w:gridSpan w:val="2"/>
          </w:tcPr>
          <w:p w:rsidR="004C6F3E" w:rsidRPr="00D20248" w:rsidRDefault="004C6F3E" w:rsidP="00C55256">
            <w:pPr>
              <w:suppressAutoHyphens/>
              <w:jc w:val="both"/>
              <w:rPr>
                <w:rFonts w:ascii="Times New Roman" w:hAnsi="Times New Roman" w:cs="Times New Roman"/>
                <w:spacing w:val="-2"/>
                <w:sz w:val="24"/>
                <w:szCs w:val="24"/>
              </w:rPr>
            </w:pPr>
          </w:p>
        </w:tc>
        <w:tc>
          <w:tcPr>
            <w:tcW w:w="540" w:type="dxa"/>
            <w:gridSpan w:val="2"/>
          </w:tcPr>
          <w:p w:rsidR="004C6F3E" w:rsidRPr="00D20248" w:rsidRDefault="004C6F3E" w:rsidP="00C55256">
            <w:pPr>
              <w:suppressAutoHyphens/>
              <w:jc w:val="both"/>
              <w:rPr>
                <w:rFonts w:ascii="Times New Roman" w:hAnsi="Times New Roman" w:cs="Times New Roman"/>
                <w:spacing w:val="-2"/>
                <w:sz w:val="24"/>
                <w:szCs w:val="24"/>
              </w:rPr>
            </w:pPr>
          </w:p>
        </w:tc>
        <w:tc>
          <w:tcPr>
            <w:tcW w:w="542" w:type="dxa"/>
            <w:gridSpan w:val="2"/>
          </w:tcPr>
          <w:p w:rsidR="004C6F3E" w:rsidRPr="00D20248" w:rsidRDefault="004C6F3E" w:rsidP="00C55256">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f)</w:t>
            </w:r>
          </w:p>
        </w:tc>
        <w:tc>
          <w:tcPr>
            <w:tcW w:w="4409" w:type="dxa"/>
            <w:gridSpan w:val="4"/>
          </w:tcPr>
          <w:p w:rsidR="004C6F3E" w:rsidRDefault="004C6F3E" w:rsidP="00C55256">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Insurance</w:t>
            </w:r>
          </w:p>
          <w:p w:rsidR="004C6F3E" w:rsidRPr="00D20248" w:rsidRDefault="004C6F3E" w:rsidP="00C55256">
            <w:pPr>
              <w:suppressAutoHyphens/>
              <w:jc w:val="both"/>
              <w:rPr>
                <w:rFonts w:ascii="Times New Roman" w:hAnsi="Times New Roman" w:cs="Times New Roman"/>
                <w:spacing w:val="-2"/>
                <w:sz w:val="24"/>
                <w:szCs w:val="24"/>
              </w:rPr>
            </w:pPr>
          </w:p>
        </w:tc>
        <w:tc>
          <w:tcPr>
            <w:tcW w:w="1080" w:type="dxa"/>
          </w:tcPr>
          <w:p w:rsidR="004C6F3E" w:rsidRPr="00D20248" w:rsidRDefault="004C6F3E" w:rsidP="00C55256">
            <w:pPr>
              <w:suppressAutoHyphens/>
              <w:jc w:val="both"/>
              <w:rPr>
                <w:rFonts w:ascii="Times New Roman" w:hAnsi="Times New Roman" w:cs="Times New Roman"/>
                <w:spacing w:val="-2"/>
                <w:sz w:val="24"/>
                <w:szCs w:val="24"/>
              </w:rPr>
            </w:pPr>
          </w:p>
        </w:tc>
        <w:tc>
          <w:tcPr>
            <w:tcW w:w="990" w:type="dxa"/>
          </w:tcPr>
          <w:p w:rsidR="004C6F3E" w:rsidRPr="00D20248" w:rsidRDefault="004C6F3E" w:rsidP="00C55256">
            <w:pPr>
              <w:suppressAutoHyphens/>
              <w:jc w:val="both"/>
              <w:rPr>
                <w:rFonts w:ascii="Times New Roman" w:hAnsi="Times New Roman" w:cs="Times New Roman"/>
                <w:spacing w:val="-2"/>
                <w:sz w:val="24"/>
                <w:szCs w:val="24"/>
              </w:rPr>
            </w:pPr>
          </w:p>
        </w:tc>
        <w:tc>
          <w:tcPr>
            <w:tcW w:w="1080" w:type="dxa"/>
          </w:tcPr>
          <w:p w:rsidR="004C6F3E" w:rsidRPr="00D20248" w:rsidRDefault="004C6F3E" w:rsidP="00C55256">
            <w:pPr>
              <w:suppressAutoHyphens/>
              <w:jc w:val="both"/>
              <w:rPr>
                <w:rFonts w:ascii="Times New Roman" w:hAnsi="Times New Roman" w:cs="Times New Roman"/>
                <w:spacing w:val="-2"/>
                <w:sz w:val="24"/>
                <w:szCs w:val="24"/>
              </w:rPr>
            </w:pPr>
          </w:p>
        </w:tc>
      </w:tr>
      <w:tr w:rsidR="004C6F3E" w:rsidRPr="00356BEE" w:rsidTr="00E165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7" w:type="dxa"/>
            <w:gridSpan w:val="2"/>
          </w:tcPr>
          <w:p w:rsidR="004C6F3E" w:rsidRPr="00356BEE" w:rsidRDefault="004C6F3E" w:rsidP="00C55256">
            <w:pPr>
              <w:suppressAutoHyphens/>
              <w:jc w:val="both"/>
              <w:rPr>
                <w:rFonts w:ascii="Times New Roman" w:hAnsi="Times New Roman" w:cs="Times New Roman"/>
                <w:spacing w:val="-2"/>
                <w:sz w:val="24"/>
                <w:szCs w:val="24"/>
              </w:rPr>
            </w:pPr>
          </w:p>
        </w:tc>
        <w:tc>
          <w:tcPr>
            <w:tcW w:w="540" w:type="dxa"/>
            <w:gridSpan w:val="2"/>
          </w:tcPr>
          <w:p w:rsidR="004C6F3E" w:rsidRPr="00356BEE" w:rsidRDefault="004C6F3E" w:rsidP="00C55256">
            <w:pPr>
              <w:suppressAutoHyphens/>
              <w:jc w:val="both"/>
              <w:rPr>
                <w:rFonts w:ascii="Times New Roman" w:hAnsi="Times New Roman" w:cs="Times New Roman"/>
                <w:spacing w:val="-2"/>
                <w:sz w:val="24"/>
                <w:szCs w:val="24"/>
              </w:rPr>
            </w:pPr>
          </w:p>
        </w:tc>
        <w:tc>
          <w:tcPr>
            <w:tcW w:w="542" w:type="dxa"/>
            <w:gridSpan w:val="2"/>
          </w:tcPr>
          <w:p w:rsidR="004C6F3E" w:rsidRPr="00356BEE" w:rsidRDefault="004C6F3E" w:rsidP="00C55256">
            <w:pPr>
              <w:suppressAutoHyphens/>
              <w:jc w:val="both"/>
              <w:rPr>
                <w:rFonts w:ascii="Times New Roman" w:hAnsi="Times New Roman" w:cs="Times New Roman"/>
                <w:spacing w:val="-2"/>
                <w:sz w:val="24"/>
                <w:szCs w:val="24"/>
              </w:rPr>
            </w:pPr>
            <w:r w:rsidRPr="00356BEE">
              <w:rPr>
                <w:rFonts w:ascii="Times New Roman" w:hAnsi="Times New Roman" w:cs="Times New Roman"/>
                <w:spacing w:val="-2"/>
                <w:sz w:val="24"/>
                <w:szCs w:val="24"/>
              </w:rPr>
              <w:t>g)</w:t>
            </w:r>
          </w:p>
        </w:tc>
        <w:tc>
          <w:tcPr>
            <w:tcW w:w="4409" w:type="dxa"/>
            <w:gridSpan w:val="4"/>
          </w:tcPr>
          <w:p w:rsidR="004C6F3E" w:rsidRPr="00E16578" w:rsidRDefault="004C6F3E" w:rsidP="00C55256">
            <w:pPr>
              <w:suppressAutoHyphens/>
              <w:jc w:val="both"/>
              <w:rPr>
                <w:rFonts w:ascii="Times New Roman" w:hAnsi="Times New Roman" w:cs="Times New Roman"/>
                <w:b/>
                <w:sz w:val="24"/>
                <w:szCs w:val="24"/>
              </w:rPr>
            </w:pPr>
            <w:r w:rsidRPr="00642D78">
              <w:rPr>
                <w:rFonts w:ascii="Times New Roman" w:hAnsi="Times New Roman" w:cs="Times New Roman"/>
                <w:sz w:val="24"/>
                <w:szCs w:val="24"/>
              </w:rPr>
              <w:t>Rates and taxes, excluding, taxes on income</w:t>
            </w:r>
            <w:r>
              <w:rPr>
                <w:rFonts w:ascii="Times New Roman" w:hAnsi="Times New Roman" w:cs="Times New Roman"/>
                <w:sz w:val="24"/>
                <w:szCs w:val="24"/>
              </w:rPr>
              <w:t xml:space="preserve"> </w:t>
            </w:r>
            <w:r w:rsidRPr="00E16578">
              <w:rPr>
                <w:rFonts w:ascii="Times New Roman" w:hAnsi="Times New Roman" w:cs="Times New Roman"/>
                <w:b/>
                <w:sz w:val="24"/>
                <w:szCs w:val="24"/>
              </w:rPr>
              <w:t>(including Wealth Tax)</w:t>
            </w:r>
          </w:p>
          <w:p w:rsidR="004C6F3E" w:rsidRPr="00356BEE" w:rsidRDefault="004C6F3E" w:rsidP="00C55256">
            <w:pPr>
              <w:suppressAutoHyphens/>
              <w:jc w:val="both"/>
              <w:rPr>
                <w:rFonts w:ascii="Times New Roman" w:hAnsi="Times New Roman" w:cs="Times New Roman"/>
                <w:spacing w:val="-2"/>
                <w:sz w:val="24"/>
                <w:szCs w:val="24"/>
              </w:rPr>
            </w:pPr>
          </w:p>
        </w:tc>
        <w:tc>
          <w:tcPr>
            <w:tcW w:w="1080" w:type="dxa"/>
          </w:tcPr>
          <w:p w:rsidR="004C6F3E" w:rsidRPr="00356BEE" w:rsidRDefault="004C6F3E" w:rsidP="00C55256">
            <w:pPr>
              <w:suppressAutoHyphens/>
              <w:jc w:val="both"/>
              <w:rPr>
                <w:rFonts w:ascii="Times New Roman" w:hAnsi="Times New Roman" w:cs="Times New Roman"/>
                <w:spacing w:val="-2"/>
                <w:sz w:val="24"/>
                <w:szCs w:val="24"/>
              </w:rPr>
            </w:pPr>
          </w:p>
        </w:tc>
        <w:tc>
          <w:tcPr>
            <w:tcW w:w="990" w:type="dxa"/>
          </w:tcPr>
          <w:p w:rsidR="004C6F3E" w:rsidRPr="00356BEE" w:rsidRDefault="004C6F3E" w:rsidP="00C55256">
            <w:pPr>
              <w:suppressAutoHyphens/>
              <w:jc w:val="both"/>
              <w:rPr>
                <w:rFonts w:ascii="Times New Roman" w:hAnsi="Times New Roman" w:cs="Times New Roman"/>
                <w:spacing w:val="-2"/>
                <w:sz w:val="24"/>
                <w:szCs w:val="24"/>
              </w:rPr>
            </w:pPr>
          </w:p>
        </w:tc>
        <w:tc>
          <w:tcPr>
            <w:tcW w:w="1080" w:type="dxa"/>
          </w:tcPr>
          <w:p w:rsidR="004C6F3E" w:rsidRPr="00356BEE" w:rsidRDefault="004C6F3E" w:rsidP="00C55256">
            <w:pPr>
              <w:suppressAutoHyphens/>
              <w:jc w:val="both"/>
              <w:rPr>
                <w:rFonts w:ascii="Times New Roman" w:hAnsi="Times New Roman" w:cs="Times New Roman"/>
                <w:spacing w:val="-2"/>
                <w:sz w:val="24"/>
                <w:szCs w:val="24"/>
              </w:rPr>
            </w:pPr>
          </w:p>
        </w:tc>
      </w:tr>
      <w:tr w:rsidR="004C6F3E" w:rsidRPr="00356BEE" w:rsidTr="00E165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7" w:type="dxa"/>
            <w:gridSpan w:val="2"/>
          </w:tcPr>
          <w:p w:rsidR="004C6F3E" w:rsidRPr="00356BEE" w:rsidRDefault="004C6F3E" w:rsidP="00C55256">
            <w:pPr>
              <w:suppressAutoHyphens/>
              <w:jc w:val="both"/>
              <w:rPr>
                <w:rFonts w:ascii="Times New Roman" w:hAnsi="Times New Roman" w:cs="Times New Roman"/>
                <w:spacing w:val="-2"/>
                <w:sz w:val="24"/>
                <w:szCs w:val="24"/>
              </w:rPr>
            </w:pPr>
          </w:p>
        </w:tc>
        <w:tc>
          <w:tcPr>
            <w:tcW w:w="540" w:type="dxa"/>
            <w:gridSpan w:val="2"/>
          </w:tcPr>
          <w:p w:rsidR="004C6F3E" w:rsidRPr="00356BEE" w:rsidRDefault="004C6F3E" w:rsidP="00C55256">
            <w:pPr>
              <w:suppressAutoHyphens/>
              <w:jc w:val="both"/>
              <w:rPr>
                <w:rFonts w:ascii="Times New Roman" w:hAnsi="Times New Roman" w:cs="Times New Roman"/>
                <w:spacing w:val="-2"/>
                <w:sz w:val="24"/>
                <w:szCs w:val="24"/>
              </w:rPr>
            </w:pPr>
          </w:p>
        </w:tc>
        <w:tc>
          <w:tcPr>
            <w:tcW w:w="542" w:type="dxa"/>
            <w:gridSpan w:val="2"/>
          </w:tcPr>
          <w:p w:rsidR="004C6F3E" w:rsidRPr="00356BEE" w:rsidRDefault="004C6F3E" w:rsidP="00C55256">
            <w:pPr>
              <w:suppressAutoHyphens/>
              <w:jc w:val="both"/>
              <w:rPr>
                <w:rFonts w:ascii="Times New Roman" w:hAnsi="Times New Roman" w:cs="Times New Roman"/>
                <w:spacing w:val="-2"/>
                <w:sz w:val="24"/>
                <w:szCs w:val="24"/>
              </w:rPr>
            </w:pPr>
            <w:r w:rsidRPr="00356BEE">
              <w:rPr>
                <w:rFonts w:ascii="Times New Roman" w:hAnsi="Times New Roman" w:cs="Times New Roman"/>
                <w:spacing w:val="-2"/>
                <w:sz w:val="24"/>
                <w:szCs w:val="24"/>
              </w:rPr>
              <w:t>h)</w:t>
            </w:r>
          </w:p>
        </w:tc>
        <w:tc>
          <w:tcPr>
            <w:tcW w:w="4409" w:type="dxa"/>
            <w:gridSpan w:val="4"/>
          </w:tcPr>
          <w:p w:rsidR="004C6F3E" w:rsidRDefault="004C6F3E" w:rsidP="00C55256">
            <w:pPr>
              <w:suppressAutoHyphens/>
              <w:jc w:val="both"/>
              <w:rPr>
                <w:rFonts w:ascii="Times New Roman" w:hAnsi="Times New Roman" w:cs="Times New Roman"/>
                <w:sz w:val="24"/>
                <w:szCs w:val="24"/>
              </w:rPr>
            </w:pPr>
            <w:r w:rsidRPr="00642D78">
              <w:rPr>
                <w:rFonts w:ascii="Times New Roman" w:hAnsi="Times New Roman" w:cs="Times New Roman"/>
                <w:sz w:val="24"/>
                <w:szCs w:val="24"/>
              </w:rPr>
              <w:t>Miscellaneous expenses</w:t>
            </w:r>
          </w:p>
          <w:p w:rsidR="004C6F3E" w:rsidRPr="00642D78" w:rsidRDefault="004C6F3E" w:rsidP="00C55256">
            <w:pPr>
              <w:suppressAutoHyphens/>
              <w:jc w:val="both"/>
              <w:rPr>
                <w:rFonts w:ascii="Times New Roman" w:hAnsi="Times New Roman" w:cs="Times New Roman"/>
                <w:sz w:val="24"/>
                <w:szCs w:val="24"/>
              </w:rPr>
            </w:pPr>
          </w:p>
        </w:tc>
        <w:tc>
          <w:tcPr>
            <w:tcW w:w="1080" w:type="dxa"/>
          </w:tcPr>
          <w:p w:rsidR="004C6F3E" w:rsidRPr="00356BEE" w:rsidRDefault="004C6F3E" w:rsidP="00C55256">
            <w:pPr>
              <w:suppressAutoHyphens/>
              <w:jc w:val="both"/>
              <w:rPr>
                <w:rFonts w:ascii="Times New Roman" w:hAnsi="Times New Roman" w:cs="Times New Roman"/>
                <w:spacing w:val="-2"/>
                <w:sz w:val="24"/>
                <w:szCs w:val="24"/>
              </w:rPr>
            </w:pPr>
          </w:p>
        </w:tc>
        <w:tc>
          <w:tcPr>
            <w:tcW w:w="990" w:type="dxa"/>
          </w:tcPr>
          <w:p w:rsidR="004C6F3E" w:rsidRPr="00356BEE" w:rsidRDefault="004C6F3E" w:rsidP="00C55256">
            <w:pPr>
              <w:suppressAutoHyphens/>
              <w:jc w:val="both"/>
              <w:rPr>
                <w:rFonts w:ascii="Times New Roman" w:hAnsi="Times New Roman" w:cs="Times New Roman"/>
                <w:spacing w:val="-2"/>
                <w:sz w:val="24"/>
                <w:szCs w:val="24"/>
              </w:rPr>
            </w:pPr>
          </w:p>
        </w:tc>
        <w:tc>
          <w:tcPr>
            <w:tcW w:w="1080" w:type="dxa"/>
          </w:tcPr>
          <w:p w:rsidR="004C6F3E" w:rsidRPr="00356BEE" w:rsidRDefault="004C6F3E" w:rsidP="00C55256">
            <w:pPr>
              <w:suppressAutoHyphens/>
              <w:jc w:val="both"/>
              <w:rPr>
                <w:rFonts w:ascii="Times New Roman" w:hAnsi="Times New Roman" w:cs="Times New Roman"/>
                <w:spacing w:val="-2"/>
                <w:sz w:val="24"/>
                <w:szCs w:val="24"/>
              </w:rPr>
            </w:pPr>
          </w:p>
        </w:tc>
      </w:tr>
      <w:tr w:rsidR="004C6F3E" w:rsidRPr="00161AD7" w:rsidTr="00E165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7" w:type="dxa"/>
            <w:gridSpan w:val="2"/>
          </w:tcPr>
          <w:p w:rsidR="004C6F3E" w:rsidRPr="00D20248" w:rsidRDefault="004C6F3E" w:rsidP="00C55256">
            <w:pPr>
              <w:suppressAutoHyphens/>
              <w:jc w:val="both"/>
              <w:rPr>
                <w:rFonts w:ascii="Times New Roman" w:hAnsi="Times New Roman" w:cs="Times New Roman"/>
                <w:spacing w:val="-2"/>
                <w:sz w:val="24"/>
                <w:szCs w:val="24"/>
              </w:rPr>
            </w:pPr>
          </w:p>
        </w:tc>
        <w:tc>
          <w:tcPr>
            <w:tcW w:w="540" w:type="dxa"/>
            <w:gridSpan w:val="2"/>
          </w:tcPr>
          <w:p w:rsidR="004C6F3E" w:rsidRPr="00D20248" w:rsidRDefault="004C6F3E" w:rsidP="00C55256">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14</w:t>
            </w:r>
            <w:r w:rsidRPr="00D20248">
              <w:rPr>
                <w:rFonts w:ascii="Times New Roman" w:hAnsi="Times New Roman" w:cs="Times New Roman"/>
                <w:spacing w:val="-2"/>
                <w:sz w:val="24"/>
                <w:szCs w:val="24"/>
              </w:rPr>
              <w:t>.</w:t>
            </w:r>
          </w:p>
        </w:tc>
        <w:tc>
          <w:tcPr>
            <w:tcW w:w="4951" w:type="dxa"/>
            <w:gridSpan w:val="6"/>
          </w:tcPr>
          <w:p w:rsidR="004C6F3E" w:rsidRPr="00D20248" w:rsidRDefault="004C6F3E" w:rsidP="00C55256">
            <w:pPr>
              <w:suppressAutoHyphens/>
              <w:jc w:val="both"/>
              <w:rPr>
                <w:rFonts w:ascii="Times New Roman" w:hAnsi="Times New Roman" w:cs="Times New Roman"/>
                <w:spacing w:val="-2"/>
                <w:sz w:val="24"/>
                <w:szCs w:val="24"/>
              </w:rPr>
            </w:pPr>
            <w:r w:rsidRPr="00D20248">
              <w:rPr>
                <w:rFonts w:ascii="Times New Roman" w:hAnsi="Times New Roman" w:cs="Times New Roman"/>
                <w:spacing w:val="-2"/>
                <w:sz w:val="24"/>
                <w:szCs w:val="24"/>
              </w:rPr>
              <w:t>Subsidiaries :</w:t>
            </w:r>
          </w:p>
          <w:p w:rsidR="004C6F3E" w:rsidRPr="00D20248" w:rsidRDefault="004C6F3E" w:rsidP="00C55256">
            <w:pPr>
              <w:suppressAutoHyphens/>
              <w:jc w:val="both"/>
              <w:rPr>
                <w:rFonts w:ascii="Times New Roman" w:hAnsi="Times New Roman" w:cs="Times New Roman"/>
                <w:spacing w:val="-2"/>
                <w:sz w:val="24"/>
                <w:szCs w:val="24"/>
              </w:rPr>
            </w:pPr>
          </w:p>
        </w:tc>
        <w:tc>
          <w:tcPr>
            <w:tcW w:w="1080" w:type="dxa"/>
          </w:tcPr>
          <w:p w:rsidR="004C6F3E" w:rsidRPr="00D20248" w:rsidRDefault="004C6F3E" w:rsidP="00C55256">
            <w:pPr>
              <w:suppressAutoHyphens/>
              <w:jc w:val="both"/>
              <w:rPr>
                <w:rFonts w:ascii="Times New Roman" w:hAnsi="Times New Roman" w:cs="Times New Roman"/>
                <w:spacing w:val="-2"/>
                <w:sz w:val="24"/>
                <w:szCs w:val="24"/>
              </w:rPr>
            </w:pPr>
          </w:p>
        </w:tc>
        <w:tc>
          <w:tcPr>
            <w:tcW w:w="990" w:type="dxa"/>
          </w:tcPr>
          <w:p w:rsidR="004C6F3E" w:rsidRPr="00D20248" w:rsidRDefault="004C6F3E" w:rsidP="00C55256">
            <w:pPr>
              <w:suppressAutoHyphens/>
              <w:jc w:val="both"/>
              <w:rPr>
                <w:rFonts w:ascii="Times New Roman" w:hAnsi="Times New Roman" w:cs="Times New Roman"/>
                <w:spacing w:val="-2"/>
                <w:sz w:val="24"/>
                <w:szCs w:val="24"/>
              </w:rPr>
            </w:pPr>
          </w:p>
        </w:tc>
        <w:tc>
          <w:tcPr>
            <w:tcW w:w="1080" w:type="dxa"/>
          </w:tcPr>
          <w:p w:rsidR="004C6F3E" w:rsidRPr="00D20248" w:rsidRDefault="004C6F3E" w:rsidP="00C55256">
            <w:pPr>
              <w:suppressAutoHyphens/>
              <w:jc w:val="both"/>
              <w:rPr>
                <w:rFonts w:ascii="Times New Roman" w:hAnsi="Times New Roman" w:cs="Times New Roman"/>
                <w:spacing w:val="-2"/>
                <w:sz w:val="24"/>
                <w:szCs w:val="24"/>
              </w:rPr>
            </w:pPr>
          </w:p>
        </w:tc>
      </w:tr>
      <w:tr w:rsidR="004C6F3E" w:rsidRPr="00161AD7" w:rsidTr="00E165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7" w:type="dxa"/>
            <w:gridSpan w:val="2"/>
          </w:tcPr>
          <w:p w:rsidR="004C6F3E" w:rsidRPr="00D20248" w:rsidRDefault="004C6F3E" w:rsidP="00C55256">
            <w:pPr>
              <w:suppressAutoHyphens/>
              <w:jc w:val="both"/>
              <w:rPr>
                <w:rFonts w:ascii="Times New Roman" w:hAnsi="Times New Roman" w:cs="Times New Roman"/>
                <w:spacing w:val="-2"/>
                <w:sz w:val="24"/>
                <w:szCs w:val="24"/>
              </w:rPr>
            </w:pPr>
          </w:p>
        </w:tc>
        <w:tc>
          <w:tcPr>
            <w:tcW w:w="540" w:type="dxa"/>
            <w:gridSpan w:val="2"/>
          </w:tcPr>
          <w:p w:rsidR="004C6F3E" w:rsidRPr="00D20248" w:rsidRDefault="004C6F3E" w:rsidP="00C55256">
            <w:pPr>
              <w:suppressAutoHyphens/>
              <w:jc w:val="both"/>
              <w:rPr>
                <w:rFonts w:ascii="Times New Roman" w:hAnsi="Times New Roman" w:cs="Times New Roman"/>
                <w:spacing w:val="-2"/>
                <w:sz w:val="24"/>
                <w:szCs w:val="24"/>
              </w:rPr>
            </w:pPr>
          </w:p>
        </w:tc>
        <w:tc>
          <w:tcPr>
            <w:tcW w:w="542" w:type="dxa"/>
            <w:gridSpan w:val="2"/>
          </w:tcPr>
          <w:p w:rsidR="004C6F3E" w:rsidRPr="00D20248" w:rsidRDefault="004C6F3E" w:rsidP="00C55256">
            <w:pPr>
              <w:suppressAutoHyphens/>
              <w:jc w:val="both"/>
              <w:rPr>
                <w:rFonts w:ascii="Times New Roman" w:hAnsi="Times New Roman" w:cs="Times New Roman"/>
                <w:spacing w:val="-2"/>
                <w:sz w:val="24"/>
                <w:szCs w:val="24"/>
              </w:rPr>
            </w:pPr>
            <w:r w:rsidRPr="00D20248">
              <w:rPr>
                <w:rFonts w:ascii="Times New Roman" w:hAnsi="Times New Roman" w:cs="Times New Roman"/>
                <w:spacing w:val="-2"/>
                <w:sz w:val="24"/>
                <w:szCs w:val="24"/>
              </w:rPr>
              <w:t>a)</w:t>
            </w:r>
          </w:p>
        </w:tc>
        <w:tc>
          <w:tcPr>
            <w:tcW w:w="4409" w:type="dxa"/>
            <w:gridSpan w:val="4"/>
          </w:tcPr>
          <w:p w:rsidR="004C6F3E" w:rsidRPr="00D20248" w:rsidRDefault="004C6F3E" w:rsidP="00C55256">
            <w:pPr>
              <w:suppressAutoHyphens/>
              <w:jc w:val="both"/>
              <w:rPr>
                <w:rFonts w:ascii="Times New Roman" w:hAnsi="Times New Roman" w:cs="Times New Roman"/>
                <w:spacing w:val="-2"/>
                <w:sz w:val="24"/>
                <w:szCs w:val="24"/>
              </w:rPr>
            </w:pPr>
            <w:r w:rsidRPr="00D20248">
              <w:rPr>
                <w:rFonts w:ascii="Times New Roman" w:hAnsi="Times New Roman" w:cs="Times New Roman"/>
                <w:spacing w:val="-2"/>
                <w:sz w:val="24"/>
                <w:szCs w:val="24"/>
              </w:rPr>
              <w:t>Dividends from subsidiaries are shown</w:t>
            </w:r>
          </w:p>
          <w:p w:rsidR="004C6F3E" w:rsidRPr="00D20248" w:rsidRDefault="004C6F3E" w:rsidP="00C55256">
            <w:pPr>
              <w:suppressAutoHyphens/>
              <w:jc w:val="both"/>
              <w:rPr>
                <w:rFonts w:ascii="Times New Roman" w:hAnsi="Times New Roman" w:cs="Times New Roman"/>
                <w:spacing w:val="-2"/>
                <w:sz w:val="24"/>
                <w:szCs w:val="24"/>
              </w:rPr>
            </w:pPr>
          </w:p>
        </w:tc>
        <w:tc>
          <w:tcPr>
            <w:tcW w:w="1080" w:type="dxa"/>
          </w:tcPr>
          <w:p w:rsidR="004C6F3E" w:rsidRPr="00D20248" w:rsidRDefault="004C6F3E" w:rsidP="00C55256">
            <w:pPr>
              <w:suppressAutoHyphens/>
              <w:jc w:val="both"/>
              <w:rPr>
                <w:rFonts w:ascii="Times New Roman" w:hAnsi="Times New Roman" w:cs="Times New Roman"/>
                <w:spacing w:val="-2"/>
                <w:sz w:val="24"/>
                <w:szCs w:val="24"/>
              </w:rPr>
            </w:pPr>
          </w:p>
        </w:tc>
        <w:tc>
          <w:tcPr>
            <w:tcW w:w="990" w:type="dxa"/>
          </w:tcPr>
          <w:p w:rsidR="004C6F3E" w:rsidRPr="00D20248" w:rsidRDefault="004C6F3E" w:rsidP="00C55256">
            <w:pPr>
              <w:suppressAutoHyphens/>
              <w:jc w:val="both"/>
              <w:rPr>
                <w:rFonts w:ascii="Times New Roman" w:hAnsi="Times New Roman" w:cs="Times New Roman"/>
                <w:spacing w:val="-2"/>
                <w:sz w:val="24"/>
                <w:szCs w:val="24"/>
              </w:rPr>
            </w:pPr>
          </w:p>
        </w:tc>
        <w:tc>
          <w:tcPr>
            <w:tcW w:w="1080" w:type="dxa"/>
          </w:tcPr>
          <w:p w:rsidR="004C6F3E" w:rsidRPr="00D20248" w:rsidRDefault="004C6F3E" w:rsidP="00C55256">
            <w:pPr>
              <w:suppressAutoHyphens/>
              <w:jc w:val="both"/>
              <w:rPr>
                <w:rFonts w:ascii="Times New Roman" w:hAnsi="Times New Roman" w:cs="Times New Roman"/>
                <w:spacing w:val="-2"/>
                <w:sz w:val="24"/>
                <w:szCs w:val="24"/>
              </w:rPr>
            </w:pPr>
          </w:p>
        </w:tc>
      </w:tr>
      <w:tr w:rsidR="004C6F3E" w:rsidRPr="00161AD7" w:rsidTr="00E165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7" w:type="dxa"/>
            <w:gridSpan w:val="2"/>
          </w:tcPr>
          <w:p w:rsidR="004C6F3E" w:rsidRPr="00D20248" w:rsidRDefault="004C6F3E" w:rsidP="00C55256">
            <w:pPr>
              <w:suppressAutoHyphens/>
              <w:jc w:val="both"/>
              <w:rPr>
                <w:rFonts w:ascii="Times New Roman" w:hAnsi="Times New Roman" w:cs="Times New Roman"/>
                <w:spacing w:val="-2"/>
                <w:sz w:val="24"/>
                <w:szCs w:val="24"/>
              </w:rPr>
            </w:pPr>
          </w:p>
        </w:tc>
        <w:tc>
          <w:tcPr>
            <w:tcW w:w="540" w:type="dxa"/>
            <w:gridSpan w:val="2"/>
          </w:tcPr>
          <w:p w:rsidR="004C6F3E" w:rsidRPr="00D20248" w:rsidRDefault="004C6F3E" w:rsidP="00C55256">
            <w:pPr>
              <w:suppressAutoHyphens/>
              <w:jc w:val="both"/>
              <w:rPr>
                <w:rFonts w:ascii="Times New Roman" w:hAnsi="Times New Roman" w:cs="Times New Roman"/>
                <w:spacing w:val="-2"/>
                <w:sz w:val="24"/>
                <w:szCs w:val="24"/>
              </w:rPr>
            </w:pPr>
          </w:p>
        </w:tc>
        <w:tc>
          <w:tcPr>
            <w:tcW w:w="542" w:type="dxa"/>
            <w:gridSpan w:val="2"/>
          </w:tcPr>
          <w:p w:rsidR="004C6F3E" w:rsidRPr="00D20248" w:rsidRDefault="004C6F3E" w:rsidP="00C55256">
            <w:pPr>
              <w:suppressAutoHyphens/>
              <w:jc w:val="both"/>
              <w:rPr>
                <w:rFonts w:ascii="Times New Roman" w:hAnsi="Times New Roman" w:cs="Times New Roman"/>
                <w:spacing w:val="-2"/>
                <w:sz w:val="24"/>
                <w:szCs w:val="24"/>
              </w:rPr>
            </w:pPr>
            <w:r w:rsidRPr="00D20248">
              <w:rPr>
                <w:rFonts w:ascii="Times New Roman" w:hAnsi="Times New Roman" w:cs="Times New Roman"/>
                <w:spacing w:val="-2"/>
                <w:sz w:val="24"/>
                <w:szCs w:val="24"/>
              </w:rPr>
              <w:t>b)</w:t>
            </w:r>
          </w:p>
        </w:tc>
        <w:tc>
          <w:tcPr>
            <w:tcW w:w="4409" w:type="dxa"/>
            <w:gridSpan w:val="4"/>
          </w:tcPr>
          <w:p w:rsidR="004C6F3E" w:rsidRPr="00D20248" w:rsidRDefault="004C6F3E" w:rsidP="00C55256">
            <w:pPr>
              <w:suppressAutoHyphens/>
              <w:jc w:val="both"/>
              <w:rPr>
                <w:rFonts w:ascii="Times New Roman" w:hAnsi="Times New Roman" w:cs="Times New Roman"/>
                <w:spacing w:val="-2"/>
                <w:sz w:val="24"/>
                <w:szCs w:val="24"/>
              </w:rPr>
            </w:pPr>
            <w:r w:rsidRPr="00D20248">
              <w:rPr>
                <w:rFonts w:ascii="Times New Roman" w:hAnsi="Times New Roman" w:cs="Times New Roman"/>
                <w:spacing w:val="-2"/>
                <w:sz w:val="24"/>
                <w:szCs w:val="24"/>
              </w:rPr>
              <w:t>Provision for losses for subsidiary companies are shown</w:t>
            </w:r>
          </w:p>
          <w:p w:rsidR="004C6F3E" w:rsidRPr="00D20248" w:rsidRDefault="004C6F3E" w:rsidP="00C55256">
            <w:pPr>
              <w:suppressAutoHyphens/>
              <w:jc w:val="both"/>
              <w:rPr>
                <w:rFonts w:ascii="Times New Roman" w:hAnsi="Times New Roman" w:cs="Times New Roman"/>
                <w:spacing w:val="-2"/>
                <w:sz w:val="24"/>
                <w:szCs w:val="24"/>
              </w:rPr>
            </w:pPr>
          </w:p>
        </w:tc>
        <w:tc>
          <w:tcPr>
            <w:tcW w:w="1080" w:type="dxa"/>
          </w:tcPr>
          <w:p w:rsidR="004C6F3E" w:rsidRPr="00D20248" w:rsidRDefault="004C6F3E" w:rsidP="00C55256">
            <w:pPr>
              <w:suppressAutoHyphens/>
              <w:jc w:val="both"/>
              <w:rPr>
                <w:rFonts w:ascii="Times New Roman" w:hAnsi="Times New Roman" w:cs="Times New Roman"/>
                <w:spacing w:val="-2"/>
                <w:sz w:val="24"/>
                <w:szCs w:val="24"/>
              </w:rPr>
            </w:pPr>
          </w:p>
        </w:tc>
        <w:tc>
          <w:tcPr>
            <w:tcW w:w="990" w:type="dxa"/>
          </w:tcPr>
          <w:p w:rsidR="004C6F3E" w:rsidRPr="00D20248" w:rsidRDefault="004C6F3E" w:rsidP="00C55256">
            <w:pPr>
              <w:suppressAutoHyphens/>
              <w:jc w:val="both"/>
              <w:rPr>
                <w:rFonts w:ascii="Times New Roman" w:hAnsi="Times New Roman" w:cs="Times New Roman"/>
                <w:spacing w:val="-2"/>
                <w:sz w:val="24"/>
                <w:szCs w:val="24"/>
              </w:rPr>
            </w:pPr>
          </w:p>
        </w:tc>
        <w:tc>
          <w:tcPr>
            <w:tcW w:w="1080" w:type="dxa"/>
          </w:tcPr>
          <w:p w:rsidR="004C6F3E" w:rsidRPr="00D20248" w:rsidRDefault="004C6F3E" w:rsidP="00C55256">
            <w:pPr>
              <w:suppressAutoHyphens/>
              <w:jc w:val="both"/>
              <w:rPr>
                <w:rFonts w:ascii="Times New Roman" w:hAnsi="Times New Roman" w:cs="Times New Roman"/>
                <w:spacing w:val="-2"/>
                <w:sz w:val="24"/>
                <w:szCs w:val="24"/>
              </w:rPr>
            </w:pPr>
          </w:p>
        </w:tc>
      </w:tr>
      <w:tr w:rsidR="004C6F3E" w:rsidRPr="00161AD7" w:rsidTr="00E165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7" w:type="dxa"/>
            <w:gridSpan w:val="2"/>
          </w:tcPr>
          <w:p w:rsidR="004C6F3E" w:rsidRPr="00642D78" w:rsidRDefault="004C6F3E">
            <w:pPr>
              <w:suppressAutoHyphens/>
              <w:jc w:val="both"/>
              <w:rPr>
                <w:rFonts w:ascii="Times New Roman" w:hAnsi="Times New Roman" w:cs="Times New Roman"/>
                <w:spacing w:val="-2"/>
                <w:sz w:val="24"/>
                <w:szCs w:val="24"/>
              </w:rPr>
            </w:pPr>
          </w:p>
        </w:tc>
        <w:tc>
          <w:tcPr>
            <w:tcW w:w="540" w:type="dxa"/>
            <w:gridSpan w:val="2"/>
          </w:tcPr>
          <w:p w:rsidR="004C6F3E" w:rsidRPr="00642D78"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15.</w:t>
            </w:r>
          </w:p>
        </w:tc>
        <w:tc>
          <w:tcPr>
            <w:tcW w:w="4951" w:type="dxa"/>
            <w:gridSpan w:val="6"/>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Value of imports during the year calculated on CIF basis have been shown by way of note in respect of :</w:t>
            </w:r>
          </w:p>
          <w:p w:rsidR="004C6F3E" w:rsidRPr="00642D78" w:rsidRDefault="004C6F3E">
            <w:pPr>
              <w:suppressAutoHyphens/>
              <w:jc w:val="both"/>
              <w:rPr>
                <w:rFonts w:ascii="Times New Roman" w:hAnsi="Times New Roman" w:cs="Times New Roman"/>
                <w:spacing w:val="-2"/>
                <w:sz w:val="24"/>
                <w:szCs w:val="24"/>
              </w:rPr>
            </w:pPr>
          </w:p>
        </w:tc>
        <w:tc>
          <w:tcPr>
            <w:tcW w:w="1080" w:type="dxa"/>
          </w:tcPr>
          <w:p w:rsidR="004C6F3E" w:rsidRPr="00642D78" w:rsidRDefault="004C6F3E">
            <w:pPr>
              <w:suppressAutoHyphens/>
              <w:jc w:val="both"/>
              <w:rPr>
                <w:rFonts w:ascii="Times New Roman" w:hAnsi="Times New Roman" w:cs="Times New Roman"/>
                <w:spacing w:val="-2"/>
                <w:sz w:val="24"/>
                <w:szCs w:val="24"/>
              </w:rPr>
            </w:pPr>
          </w:p>
        </w:tc>
        <w:tc>
          <w:tcPr>
            <w:tcW w:w="990" w:type="dxa"/>
          </w:tcPr>
          <w:p w:rsidR="004C6F3E" w:rsidRPr="00642D78" w:rsidRDefault="004C6F3E">
            <w:pPr>
              <w:suppressAutoHyphens/>
              <w:jc w:val="both"/>
              <w:rPr>
                <w:rFonts w:ascii="Times New Roman" w:hAnsi="Times New Roman" w:cs="Times New Roman"/>
                <w:spacing w:val="-2"/>
                <w:sz w:val="24"/>
                <w:szCs w:val="24"/>
              </w:rPr>
            </w:pPr>
          </w:p>
        </w:tc>
        <w:tc>
          <w:tcPr>
            <w:tcW w:w="1080" w:type="dxa"/>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E165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7" w:type="dxa"/>
            <w:gridSpan w:val="2"/>
          </w:tcPr>
          <w:p w:rsidR="004C6F3E" w:rsidRPr="00642D78" w:rsidRDefault="004C6F3E">
            <w:pPr>
              <w:suppressAutoHyphens/>
              <w:jc w:val="both"/>
              <w:rPr>
                <w:rFonts w:ascii="Times New Roman" w:hAnsi="Times New Roman" w:cs="Times New Roman"/>
                <w:spacing w:val="-2"/>
                <w:sz w:val="24"/>
                <w:szCs w:val="24"/>
              </w:rPr>
            </w:pPr>
          </w:p>
        </w:tc>
        <w:tc>
          <w:tcPr>
            <w:tcW w:w="540" w:type="dxa"/>
            <w:gridSpan w:val="2"/>
          </w:tcPr>
          <w:p w:rsidR="004C6F3E" w:rsidRPr="00642D78" w:rsidRDefault="004C6F3E">
            <w:pPr>
              <w:suppressAutoHyphens/>
              <w:jc w:val="both"/>
              <w:rPr>
                <w:rFonts w:ascii="Times New Roman" w:hAnsi="Times New Roman" w:cs="Times New Roman"/>
                <w:spacing w:val="-2"/>
                <w:sz w:val="24"/>
                <w:szCs w:val="24"/>
              </w:rPr>
            </w:pPr>
          </w:p>
        </w:tc>
        <w:tc>
          <w:tcPr>
            <w:tcW w:w="542" w:type="dxa"/>
            <w:gridSpan w:val="2"/>
          </w:tcPr>
          <w:p w:rsidR="004C6F3E" w:rsidRPr="00642D78" w:rsidRDefault="004C6F3E">
            <w:pPr>
              <w:suppressAutoHyphens/>
              <w:jc w:val="both"/>
              <w:rPr>
                <w:rFonts w:ascii="Times New Roman" w:hAnsi="Times New Roman" w:cs="Times New Roman"/>
                <w:spacing w:val="-2"/>
                <w:sz w:val="24"/>
                <w:szCs w:val="24"/>
              </w:rPr>
            </w:pPr>
          </w:p>
        </w:tc>
        <w:tc>
          <w:tcPr>
            <w:tcW w:w="630" w:type="dxa"/>
            <w:gridSpan w:val="2"/>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i)</w:t>
            </w:r>
          </w:p>
        </w:tc>
        <w:tc>
          <w:tcPr>
            <w:tcW w:w="3779" w:type="dxa"/>
            <w:gridSpan w:val="2"/>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Raw materials</w:t>
            </w:r>
          </w:p>
          <w:p w:rsidR="004C6F3E" w:rsidRPr="00642D78" w:rsidRDefault="004C6F3E">
            <w:pPr>
              <w:suppressAutoHyphens/>
              <w:jc w:val="both"/>
              <w:rPr>
                <w:rFonts w:ascii="Times New Roman" w:hAnsi="Times New Roman" w:cs="Times New Roman"/>
                <w:spacing w:val="-2"/>
                <w:sz w:val="24"/>
                <w:szCs w:val="24"/>
              </w:rPr>
            </w:pPr>
          </w:p>
        </w:tc>
        <w:tc>
          <w:tcPr>
            <w:tcW w:w="1080" w:type="dxa"/>
          </w:tcPr>
          <w:p w:rsidR="004C6F3E" w:rsidRPr="00642D78" w:rsidRDefault="004C6F3E">
            <w:pPr>
              <w:suppressAutoHyphens/>
              <w:jc w:val="both"/>
              <w:rPr>
                <w:rFonts w:ascii="Times New Roman" w:hAnsi="Times New Roman" w:cs="Times New Roman"/>
                <w:spacing w:val="-2"/>
                <w:sz w:val="24"/>
                <w:szCs w:val="24"/>
              </w:rPr>
            </w:pPr>
          </w:p>
        </w:tc>
        <w:tc>
          <w:tcPr>
            <w:tcW w:w="990" w:type="dxa"/>
          </w:tcPr>
          <w:p w:rsidR="004C6F3E" w:rsidRPr="00642D78" w:rsidRDefault="004C6F3E">
            <w:pPr>
              <w:suppressAutoHyphens/>
              <w:jc w:val="both"/>
              <w:rPr>
                <w:rFonts w:ascii="Times New Roman" w:hAnsi="Times New Roman" w:cs="Times New Roman"/>
                <w:spacing w:val="-2"/>
                <w:sz w:val="24"/>
                <w:szCs w:val="24"/>
              </w:rPr>
            </w:pPr>
          </w:p>
        </w:tc>
        <w:tc>
          <w:tcPr>
            <w:tcW w:w="1080" w:type="dxa"/>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E165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7" w:type="dxa"/>
            <w:gridSpan w:val="2"/>
          </w:tcPr>
          <w:p w:rsidR="004C6F3E" w:rsidRPr="00642D78" w:rsidRDefault="004C6F3E">
            <w:pPr>
              <w:suppressAutoHyphens/>
              <w:jc w:val="both"/>
              <w:rPr>
                <w:rFonts w:ascii="Times New Roman" w:hAnsi="Times New Roman" w:cs="Times New Roman"/>
                <w:spacing w:val="-2"/>
                <w:sz w:val="24"/>
                <w:szCs w:val="24"/>
              </w:rPr>
            </w:pPr>
          </w:p>
        </w:tc>
        <w:tc>
          <w:tcPr>
            <w:tcW w:w="540" w:type="dxa"/>
            <w:gridSpan w:val="2"/>
          </w:tcPr>
          <w:p w:rsidR="004C6F3E" w:rsidRPr="00642D78" w:rsidRDefault="004C6F3E">
            <w:pPr>
              <w:suppressAutoHyphens/>
              <w:jc w:val="both"/>
              <w:rPr>
                <w:rFonts w:ascii="Times New Roman" w:hAnsi="Times New Roman" w:cs="Times New Roman"/>
                <w:spacing w:val="-2"/>
                <w:sz w:val="24"/>
                <w:szCs w:val="24"/>
              </w:rPr>
            </w:pPr>
          </w:p>
        </w:tc>
        <w:tc>
          <w:tcPr>
            <w:tcW w:w="542" w:type="dxa"/>
            <w:gridSpan w:val="2"/>
          </w:tcPr>
          <w:p w:rsidR="004C6F3E" w:rsidRPr="00642D78" w:rsidRDefault="004C6F3E">
            <w:pPr>
              <w:suppressAutoHyphens/>
              <w:jc w:val="both"/>
              <w:rPr>
                <w:rFonts w:ascii="Times New Roman" w:hAnsi="Times New Roman" w:cs="Times New Roman"/>
                <w:spacing w:val="-2"/>
                <w:sz w:val="24"/>
                <w:szCs w:val="24"/>
              </w:rPr>
            </w:pPr>
          </w:p>
        </w:tc>
        <w:tc>
          <w:tcPr>
            <w:tcW w:w="630" w:type="dxa"/>
            <w:gridSpan w:val="2"/>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ii)</w:t>
            </w:r>
          </w:p>
        </w:tc>
        <w:tc>
          <w:tcPr>
            <w:tcW w:w="3779" w:type="dxa"/>
            <w:gridSpan w:val="2"/>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Components or spare parts</w:t>
            </w:r>
          </w:p>
          <w:p w:rsidR="004C6F3E" w:rsidRPr="00642D78" w:rsidRDefault="004C6F3E">
            <w:pPr>
              <w:suppressAutoHyphens/>
              <w:jc w:val="both"/>
              <w:rPr>
                <w:rFonts w:ascii="Times New Roman" w:hAnsi="Times New Roman" w:cs="Times New Roman"/>
                <w:spacing w:val="-2"/>
                <w:sz w:val="24"/>
                <w:szCs w:val="24"/>
              </w:rPr>
            </w:pPr>
          </w:p>
        </w:tc>
        <w:tc>
          <w:tcPr>
            <w:tcW w:w="1080" w:type="dxa"/>
          </w:tcPr>
          <w:p w:rsidR="004C6F3E" w:rsidRPr="00642D78" w:rsidRDefault="004C6F3E">
            <w:pPr>
              <w:suppressAutoHyphens/>
              <w:jc w:val="both"/>
              <w:rPr>
                <w:rFonts w:ascii="Times New Roman" w:hAnsi="Times New Roman" w:cs="Times New Roman"/>
                <w:spacing w:val="-2"/>
                <w:sz w:val="24"/>
                <w:szCs w:val="24"/>
              </w:rPr>
            </w:pPr>
          </w:p>
        </w:tc>
        <w:tc>
          <w:tcPr>
            <w:tcW w:w="990" w:type="dxa"/>
          </w:tcPr>
          <w:p w:rsidR="004C6F3E" w:rsidRPr="00642D78" w:rsidRDefault="004C6F3E">
            <w:pPr>
              <w:suppressAutoHyphens/>
              <w:jc w:val="both"/>
              <w:rPr>
                <w:rFonts w:ascii="Times New Roman" w:hAnsi="Times New Roman" w:cs="Times New Roman"/>
                <w:spacing w:val="-2"/>
                <w:sz w:val="24"/>
                <w:szCs w:val="24"/>
              </w:rPr>
            </w:pPr>
          </w:p>
        </w:tc>
        <w:tc>
          <w:tcPr>
            <w:tcW w:w="1080" w:type="dxa"/>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E165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7" w:type="dxa"/>
            <w:gridSpan w:val="2"/>
          </w:tcPr>
          <w:p w:rsidR="004C6F3E" w:rsidRPr="00642D78" w:rsidRDefault="004C6F3E">
            <w:pPr>
              <w:suppressAutoHyphens/>
              <w:jc w:val="both"/>
              <w:rPr>
                <w:rFonts w:ascii="Times New Roman" w:hAnsi="Times New Roman" w:cs="Times New Roman"/>
                <w:spacing w:val="-2"/>
                <w:sz w:val="24"/>
                <w:szCs w:val="24"/>
              </w:rPr>
            </w:pPr>
          </w:p>
        </w:tc>
        <w:tc>
          <w:tcPr>
            <w:tcW w:w="540" w:type="dxa"/>
            <w:gridSpan w:val="2"/>
          </w:tcPr>
          <w:p w:rsidR="004C6F3E" w:rsidRPr="00642D78" w:rsidRDefault="004C6F3E">
            <w:pPr>
              <w:suppressAutoHyphens/>
              <w:jc w:val="both"/>
              <w:rPr>
                <w:rFonts w:ascii="Times New Roman" w:hAnsi="Times New Roman" w:cs="Times New Roman"/>
                <w:spacing w:val="-2"/>
                <w:sz w:val="24"/>
                <w:szCs w:val="24"/>
              </w:rPr>
            </w:pPr>
          </w:p>
        </w:tc>
        <w:tc>
          <w:tcPr>
            <w:tcW w:w="542" w:type="dxa"/>
            <w:gridSpan w:val="2"/>
          </w:tcPr>
          <w:p w:rsidR="004C6F3E" w:rsidRPr="00642D78" w:rsidRDefault="004C6F3E">
            <w:pPr>
              <w:suppressAutoHyphens/>
              <w:jc w:val="both"/>
              <w:rPr>
                <w:rFonts w:ascii="Times New Roman" w:hAnsi="Times New Roman" w:cs="Times New Roman"/>
                <w:spacing w:val="-2"/>
                <w:sz w:val="24"/>
                <w:szCs w:val="24"/>
              </w:rPr>
            </w:pPr>
          </w:p>
        </w:tc>
        <w:tc>
          <w:tcPr>
            <w:tcW w:w="630" w:type="dxa"/>
            <w:gridSpan w:val="2"/>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iii)</w:t>
            </w:r>
          </w:p>
        </w:tc>
        <w:tc>
          <w:tcPr>
            <w:tcW w:w="3779" w:type="dxa"/>
            <w:gridSpan w:val="2"/>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Capital goods</w:t>
            </w:r>
          </w:p>
          <w:p w:rsidR="004C6F3E" w:rsidRPr="00642D78" w:rsidRDefault="004C6F3E">
            <w:pPr>
              <w:suppressAutoHyphens/>
              <w:jc w:val="both"/>
              <w:rPr>
                <w:rFonts w:ascii="Times New Roman" w:hAnsi="Times New Roman" w:cs="Times New Roman"/>
                <w:spacing w:val="-2"/>
                <w:sz w:val="24"/>
                <w:szCs w:val="24"/>
              </w:rPr>
            </w:pPr>
          </w:p>
        </w:tc>
        <w:tc>
          <w:tcPr>
            <w:tcW w:w="1080" w:type="dxa"/>
          </w:tcPr>
          <w:p w:rsidR="004C6F3E" w:rsidRPr="00642D78" w:rsidRDefault="004C6F3E">
            <w:pPr>
              <w:suppressAutoHyphens/>
              <w:jc w:val="both"/>
              <w:rPr>
                <w:rFonts w:ascii="Times New Roman" w:hAnsi="Times New Roman" w:cs="Times New Roman"/>
                <w:spacing w:val="-2"/>
                <w:sz w:val="24"/>
                <w:szCs w:val="24"/>
              </w:rPr>
            </w:pPr>
          </w:p>
        </w:tc>
        <w:tc>
          <w:tcPr>
            <w:tcW w:w="990" w:type="dxa"/>
          </w:tcPr>
          <w:p w:rsidR="004C6F3E" w:rsidRPr="00642D78" w:rsidRDefault="004C6F3E">
            <w:pPr>
              <w:suppressAutoHyphens/>
              <w:jc w:val="both"/>
              <w:rPr>
                <w:rFonts w:ascii="Times New Roman" w:hAnsi="Times New Roman" w:cs="Times New Roman"/>
                <w:spacing w:val="-2"/>
                <w:sz w:val="24"/>
                <w:szCs w:val="24"/>
              </w:rPr>
            </w:pPr>
          </w:p>
        </w:tc>
        <w:tc>
          <w:tcPr>
            <w:tcW w:w="1080" w:type="dxa"/>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E165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7" w:type="dxa"/>
            <w:gridSpan w:val="2"/>
          </w:tcPr>
          <w:p w:rsidR="004C6F3E" w:rsidRPr="00642D78" w:rsidRDefault="004C6F3E">
            <w:pPr>
              <w:suppressAutoHyphens/>
              <w:jc w:val="both"/>
              <w:rPr>
                <w:rFonts w:ascii="Times New Roman" w:hAnsi="Times New Roman" w:cs="Times New Roman"/>
                <w:spacing w:val="-2"/>
                <w:sz w:val="24"/>
                <w:szCs w:val="24"/>
              </w:rPr>
            </w:pPr>
          </w:p>
        </w:tc>
        <w:tc>
          <w:tcPr>
            <w:tcW w:w="540" w:type="dxa"/>
            <w:gridSpan w:val="2"/>
          </w:tcPr>
          <w:p w:rsidR="004C6F3E" w:rsidRPr="00642D78"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16</w:t>
            </w:r>
            <w:r w:rsidRPr="00642D78">
              <w:rPr>
                <w:rFonts w:ascii="Times New Roman" w:hAnsi="Times New Roman" w:cs="Times New Roman"/>
                <w:spacing w:val="-2"/>
                <w:sz w:val="24"/>
                <w:szCs w:val="24"/>
              </w:rPr>
              <w:t>.</w:t>
            </w:r>
          </w:p>
        </w:tc>
        <w:tc>
          <w:tcPr>
            <w:tcW w:w="4951" w:type="dxa"/>
            <w:gridSpan w:val="6"/>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Expenditure in foreign currencies during the year has been shown by way of note split  between :</w:t>
            </w:r>
          </w:p>
          <w:p w:rsidR="004C6F3E" w:rsidRPr="00642D78" w:rsidRDefault="004C6F3E">
            <w:pPr>
              <w:suppressAutoHyphens/>
              <w:jc w:val="both"/>
              <w:rPr>
                <w:rFonts w:ascii="Times New Roman" w:hAnsi="Times New Roman" w:cs="Times New Roman"/>
                <w:spacing w:val="-2"/>
                <w:sz w:val="24"/>
                <w:szCs w:val="24"/>
              </w:rPr>
            </w:pPr>
          </w:p>
        </w:tc>
        <w:tc>
          <w:tcPr>
            <w:tcW w:w="1080" w:type="dxa"/>
          </w:tcPr>
          <w:p w:rsidR="004C6F3E" w:rsidRPr="00642D78" w:rsidRDefault="004C6F3E">
            <w:pPr>
              <w:suppressAutoHyphens/>
              <w:jc w:val="both"/>
              <w:rPr>
                <w:rFonts w:ascii="Times New Roman" w:hAnsi="Times New Roman" w:cs="Times New Roman"/>
                <w:spacing w:val="-2"/>
                <w:sz w:val="24"/>
                <w:szCs w:val="24"/>
              </w:rPr>
            </w:pPr>
          </w:p>
        </w:tc>
        <w:tc>
          <w:tcPr>
            <w:tcW w:w="990" w:type="dxa"/>
          </w:tcPr>
          <w:p w:rsidR="004C6F3E" w:rsidRPr="00642D78" w:rsidRDefault="004C6F3E">
            <w:pPr>
              <w:suppressAutoHyphens/>
              <w:jc w:val="both"/>
              <w:rPr>
                <w:rFonts w:ascii="Times New Roman" w:hAnsi="Times New Roman" w:cs="Times New Roman"/>
                <w:spacing w:val="-2"/>
                <w:sz w:val="24"/>
                <w:szCs w:val="24"/>
              </w:rPr>
            </w:pPr>
          </w:p>
        </w:tc>
        <w:tc>
          <w:tcPr>
            <w:tcW w:w="1080" w:type="dxa"/>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E165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7" w:type="dxa"/>
            <w:gridSpan w:val="2"/>
          </w:tcPr>
          <w:p w:rsidR="004C6F3E" w:rsidRPr="00642D78" w:rsidRDefault="004C6F3E">
            <w:pPr>
              <w:suppressAutoHyphens/>
              <w:jc w:val="both"/>
              <w:rPr>
                <w:rFonts w:ascii="Times New Roman" w:hAnsi="Times New Roman" w:cs="Times New Roman"/>
                <w:spacing w:val="-2"/>
                <w:sz w:val="24"/>
                <w:szCs w:val="24"/>
              </w:rPr>
            </w:pPr>
          </w:p>
        </w:tc>
        <w:tc>
          <w:tcPr>
            <w:tcW w:w="540" w:type="dxa"/>
            <w:gridSpan w:val="2"/>
          </w:tcPr>
          <w:p w:rsidR="004C6F3E" w:rsidRPr="00642D78" w:rsidRDefault="004C6F3E">
            <w:pPr>
              <w:suppressAutoHyphens/>
              <w:jc w:val="both"/>
              <w:rPr>
                <w:rFonts w:ascii="Times New Roman" w:hAnsi="Times New Roman" w:cs="Times New Roman"/>
                <w:spacing w:val="-2"/>
                <w:sz w:val="24"/>
                <w:szCs w:val="24"/>
              </w:rPr>
            </w:pPr>
          </w:p>
        </w:tc>
        <w:tc>
          <w:tcPr>
            <w:tcW w:w="542" w:type="dxa"/>
            <w:gridSpan w:val="2"/>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a)</w:t>
            </w:r>
          </w:p>
        </w:tc>
        <w:tc>
          <w:tcPr>
            <w:tcW w:w="4409" w:type="dxa"/>
            <w:gridSpan w:val="4"/>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Royalty</w:t>
            </w:r>
          </w:p>
          <w:p w:rsidR="004C6F3E" w:rsidRPr="00642D78" w:rsidRDefault="004C6F3E">
            <w:pPr>
              <w:suppressAutoHyphens/>
              <w:jc w:val="both"/>
              <w:rPr>
                <w:rFonts w:ascii="Times New Roman" w:hAnsi="Times New Roman" w:cs="Times New Roman"/>
                <w:spacing w:val="-2"/>
                <w:sz w:val="24"/>
                <w:szCs w:val="24"/>
              </w:rPr>
            </w:pPr>
          </w:p>
        </w:tc>
        <w:tc>
          <w:tcPr>
            <w:tcW w:w="1080" w:type="dxa"/>
          </w:tcPr>
          <w:p w:rsidR="004C6F3E" w:rsidRPr="00642D78" w:rsidRDefault="004C6F3E">
            <w:pPr>
              <w:suppressAutoHyphens/>
              <w:jc w:val="both"/>
              <w:rPr>
                <w:rFonts w:ascii="Times New Roman" w:hAnsi="Times New Roman" w:cs="Times New Roman"/>
                <w:spacing w:val="-2"/>
                <w:sz w:val="24"/>
                <w:szCs w:val="24"/>
              </w:rPr>
            </w:pPr>
          </w:p>
        </w:tc>
        <w:tc>
          <w:tcPr>
            <w:tcW w:w="990" w:type="dxa"/>
          </w:tcPr>
          <w:p w:rsidR="004C6F3E" w:rsidRPr="00642D78" w:rsidRDefault="004C6F3E">
            <w:pPr>
              <w:suppressAutoHyphens/>
              <w:jc w:val="both"/>
              <w:rPr>
                <w:rFonts w:ascii="Times New Roman" w:hAnsi="Times New Roman" w:cs="Times New Roman"/>
                <w:spacing w:val="-2"/>
                <w:sz w:val="24"/>
                <w:szCs w:val="24"/>
              </w:rPr>
            </w:pPr>
          </w:p>
        </w:tc>
        <w:tc>
          <w:tcPr>
            <w:tcW w:w="1080" w:type="dxa"/>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E165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7" w:type="dxa"/>
            <w:gridSpan w:val="2"/>
          </w:tcPr>
          <w:p w:rsidR="004C6F3E" w:rsidRPr="00642D78" w:rsidRDefault="004C6F3E">
            <w:pPr>
              <w:suppressAutoHyphens/>
              <w:jc w:val="both"/>
              <w:rPr>
                <w:rFonts w:ascii="Times New Roman" w:hAnsi="Times New Roman" w:cs="Times New Roman"/>
                <w:spacing w:val="-2"/>
                <w:sz w:val="24"/>
                <w:szCs w:val="24"/>
              </w:rPr>
            </w:pPr>
          </w:p>
        </w:tc>
        <w:tc>
          <w:tcPr>
            <w:tcW w:w="540" w:type="dxa"/>
            <w:gridSpan w:val="2"/>
          </w:tcPr>
          <w:p w:rsidR="004C6F3E" w:rsidRPr="00642D78" w:rsidRDefault="004C6F3E">
            <w:pPr>
              <w:suppressAutoHyphens/>
              <w:jc w:val="both"/>
              <w:rPr>
                <w:rFonts w:ascii="Times New Roman" w:hAnsi="Times New Roman" w:cs="Times New Roman"/>
                <w:spacing w:val="-2"/>
                <w:sz w:val="24"/>
                <w:szCs w:val="24"/>
              </w:rPr>
            </w:pPr>
          </w:p>
        </w:tc>
        <w:tc>
          <w:tcPr>
            <w:tcW w:w="542" w:type="dxa"/>
            <w:gridSpan w:val="2"/>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b)</w:t>
            </w:r>
          </w:p>
        </w:tc>
        <w:tc>
          <w:tcPr>
            <w:tcW w:w="4409" w:type="dxa"/>
            <w:gridSpan w:val="4"/>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Know-how</w:t>
            </w:r>
          </w:p>
          <w:p w:rsidR="004C6F3E" w:rsidRPr="00642D78" w:rsidRDefault="004C6F3E">
            <w:pPr>
              <w:suppressAutoHyphens/>
              <w:jc w:val="both"/>
              <w:rPr>
                <w:rFonts w:ascii="Times New Roman" w:hAnsi="Times New Roman" w:cs="Times New Roman"/>
                <w:spacing w:val="-2"/>
                <w:sz w:val="24"/>
                <w:szCs w:val="24"/>
              </w:rPr>
            </w:pPr>
          </w:p>
        </w:tc>
        <w:tc>
          <w:tcPr>
            <w:tcW w:w="1080" w:type="dxa"/>
          </w:tcPr>
          <w:p w:rsidR="004C6F3E" w:rsidRPr="00642D78" w:rsidRDefault="004C6F3E">
            <w:pPr>
              <w:suppressAutoHyphens/>
              <w:jc w:val="both"/>
              <w:rPr>
                <w:rFonts w:ascii="Times New Roman" w:hAnsi="Times New Roman" w:cs="Times New Roman"/>
                <w:spacing w:val="-2"/>
                <w:sz w:val="24"/>
                <w:szCs w:val="24"/>
              </w:rPr>
            </w:pPr>
          </w:p>
        </w:tc>
        <w:tc>
          <w:tcPr>
            <w:tcW w:w="990" w:type="dxa"/>
          </w:tcPr>
          <w:p w:rsidR="004C6F3E" w:rsidRPr="00642D78" w:rsidRDefault="004C6F3E">
            <w:pPr>
              <w:suppressAutoHyphens/>
              <w:jc w:val="both"/>
              <w:rPr>
                <w:rFonts w:ascii="Times New Roman" w:hAnsi="Times New Roman" w:cs="Times New Roman"/>
                <w:spacing w:val="-2"/>
                <w:sz w:val="24"/>
                <w:szCs w:val="24"/>
              </w:rPr>
            </w:pPr>
          </w:p>
        </w:tc>
        <w:tc>
          <w:tcPr>
            <w:tcW w:w="1080" w:type="dxa"/>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E165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7" w:type="dxa"/>
            <w:gridSpan w:val="2"/>
          </w:tcPr>
          <w:p w:rsidR="004C6F3E" w:rsidRPr="00642D78" w:rsidRDefault="004C6F3E">
            <w:pPr>
              <w:suppressAutoHyphens/>
              <w:jc w:val="both"/>
              <w:rPr>
                <w:rFonts w:ascii="Times New Roman" w:hAnsi="Times New Roman" w:cs="Times New Roman"/>
                <w:spacing w:val="-2"/>
                <w:sz w:val="24"/>
                <w:szCs w:val="24"/>
              </w:rPr>
            </w:pPr>
          </w:p>
        </w:tc>
        <w:tc>
          <w:tcPr>
            <w:tcW w:w="540" w:type="dxa"/>
            <w:gridSpan w:val="2"/>
          </w:tcPr>
          <w:p w:rsidR="004C6F3E" w:rsidRPr="00642D78" w:rsidRDefault="004C6F3E">
            <w:pPr>
              <w:suppressAutoHyphens/>
              <w:jc w:val="both"/>
              <w:rPr>
                <w:rFonts w:ascii="Times New Roman" w:hAnsi="Times New Roman" w:cs="Times New Roman"/>
                <w:spacing w:val="-2"/>
                <w:sz w:val="24"/>
                <w:szCs w:val="24"/>
              </w:rPr>
            </w:pPr>
          </w:p>
        </w:tc>
        <w:tc>
          <w:tcPr>
            <w:tcW w:w="542" w:type="dxa"/>
            <w:gridSpan w:val="2"/>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c)</w:t>
            </w:r>
          </w:p>
        </w:tc>
        <w:tc>
          <w:tcPr>
            <w:tcW w:w="4409" w:type="dxa"/>
            <w:gridSpan w:val="4"/>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Professional</w:t>
            </w:r>
            <w:r>
              <w:rPr>
                <w:rFonts w:ascii="Times New Roman" w:hAnsi="Times New Roman" w:cs="Times New Roman"/>
                <w:spacing w:val="-2"/>
                <w:sz w:val="24"/>
                <w:szCs w:val="24"/>
              </w:rPr>
              <w:t xml:space="preserve"> and consultation</w:t>
            </w:r>
            <w:r w:rsidRPr="00642D78">
              <w:rPr>
                <w:rFonts w:ascii="Times New Roman" w:hAnsi="Times New Roman" w:cs="Times New Roman"/>
                <w:spacing w:val="-2"/>
                <w:sz w:val="24"/>
                <w:szCs w:val="24"/>
              </w:rPr>
              <w:t xml:space="preserve"> fees</w:t>
            </w:r>
          </w:p>
          <w:p w:rsidR="004C6F3E" w:rsidRPr="00642D78" w:rsidRDefault="004C6F3E">
            <w:pPr>
              <w:suppressAutoHyphens/>
              <w:jc w:val="both"/>
              <w:rPr>
                <w:rFonts w:ascii="Times New Roman" w:hAnsi="Times New Roman" w:cs="Times New Roman"/>
                <w:spacing w:val="-2"/>
                <w:sz w:val="24"/>
                <w:szCs w:val="24"/>
              </w:rPr>
            </w:pPr>
          </w:p>
        </w:tc>
        <w:tc>
          <w:tcPr>
            <w:tcW w:w="1080" w:type="dxa"/>
          </w:tcPr>
          <w:p w:rsidR="004C6F3E" w:rsidRPr="00642D78" w:rsidRDefault="004C6F3E">
            <w:pPr>
              <w:suppressAutoHyphens/>
              <w:jc w:val="both"/>
              <w:rPr>
                <w:rFonts w:ascii="Times New Roman" w:hAnsi="Times New Roman" w:cs="Times New Roman"/>
                <w:spacing w:val="-2"/>
                <w:sz w:val="24"/>
                <w:szCs w:val="24"/>
              </w:rPr>
            </w:pPr>
          </w:p>
        </w:tc>
        <w:tc>
          <w:tcPr>
            <w:tcW w:w="990" w:type="dxa"/>
          </w:tcPr>
          <w:p w:rsidR="004C6F3E" w:rsidRPr="00642D78" w:rsidRDefault="004C6F3E">
            <w:pPr>
              <w:suppressAutoHyphens/>
              <w:jc w:val="both"/>
              <w:rPr>
                <w:rFonts w:ascii="Times New Roman" w:hAnsi="Times New Roman" w:cs="Times New Roman"/>
                <w:spacing w:val="-2"/>
                <w:sz w:val="24"/>
                <w:szCs w:val="24"/>
              </w:rPr>
            </w:pPr>
          </w:p>
        </w:tc>
        <w:tc>
          <w:tcPr>
            <w:tcW w:w="1080" w:type="dxa"/>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E165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7" w:type="dxa"/>
            <w:gridSpan w:val="2"/>
          </w:tcPr>
          <w:p w:rsidR="004C6F3E" w:rsidRPr="00642D78" w:rsidRDefault="004C6F3E">
            <w:pPr>
              <w:suppressAutoHyphens/>
              <w:jc w:val="both"/>
              <w:rPr>
                <w:rFonts w:ascii="Times New Roman" w:hAnsi="Times New Roman" w:cs="Times New Roman"/>
                <w:spacing w:val="-2"/>
                <w:sz w:val="24"/>
                <w:szCs w:val="24"/>
              </w:rPr>
            </w:pPr>
          </w:p>
        </w:tc>
        <w:tc>
          <w:tcPr>
            <w:tcW w:w="540" w:type="dxa"/>
            <w:gridSpan w:val="2"/>
          </w:tcPr>
          <w:p w:rsidR="004C6F3E" w:rsidRPr="00642D78" w:rsidRDefault="004C6F3E">
            <w:pPr>
              <w:suppressAutoHyphens/>
              <w:jc w:val="both"/>
              <w:rPr>
                <w:rFonts w:ascii="Times New Roman" w:hAnsi="Times New Roman" w:cs="Times New Roman"/>
                <w:spacing w:val="-2"/>
                <w:sz w:val="24"/>
                <w:szCs w:val="24"/>
              </w:rPr>
            </w:pPr>
          </w:p>
        </w:tc>
        <w:tc>
          <w:tcPr>
            <w:tcW w:w="542" w:type="dxa"/>
            <w:gridSpan w:val="2"/>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d)</w:t>
            </w:r>
          </w:p>
        </w:tc>
        <w:tc>
          <w:tcPr>
            <w:tcW w:w="4409" w:type="dxa"/>
            <w:gridSpan w:val="4"/>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Interest</w:t>
            </w:r>
          </w:p>
          <w:p w:rsidR="004C6F3E" w:rsidRPr="00642D78" w:rsidRDefault="004C6F3E">
            <w:pPr>
              <w:suppressAutoHyphens/>
              <w:jc w:val="both"/>
              <w:rPr>
                <w:rFonts w:ascii="Times New Roman" w:hAnsi="Times New Roman" w:cs="Times New Roman"/>
                <w:spacing w:val="-2"/>
                <w:sz w:val="24"/>
                <w:szCs w:val="24"/>
              </w:rPr>
            </w:pPr>
          </w:p>
        </w:tc>
        <w:tc>
          <w:tcPr>
            <w:tcW w:w="1080" w:type="dxa"/>
          </w:tcPr>
          <w:p w:rsidR="004C6F3E" w:rsidRPr="00642D78" w:rsidRDefault="004C6F3E">
            <w:pPr>
              <w:suppressAutoHyphens/>
              <w:jc w:val="both"/>
              <w:rPr>
                <w:rFonts w:ascii="Times New Roman" w:hAnsi="Times New Roman" w:cs="Times New Roman"/>
                <w:spacing w:val="-2"/>
                <w:sz w:val="24"/>
                <w:szCs w:val="24"/>
              </w:rPr>
            </w:pPr>
          </w:p>
        </w:tc>
        <w:tc>
          <w:tcPr>
            <w:tcW w:w="990" w:type="dxa"/>
          </w:tcPr>
          <w:p w:rsidR="004C6F3E" w:rsidRPr="00642D78" w:rsidRDefault="004C6F3E">
            <w:pPr>
              <w:suppressAutoHyphens/>
              <w:jc w:val="both"/>
              <w:rPr>
                <w:rFonts w:ascii="Times New Roman" w:hAnsi="Times New Roman" w:cs="Times New Roman"/>
                <w:spacing w:val="-2"/>
                <w:sz w:val="24"/>
                <w:szCs w:val="24"/>
              </w:rPr>
            </w:pPr>
          </w:p>
        </w:tc>
        <w:tc>
          <w:tcPr>
            <w:tcW w:w="1080" w:type="dxa"/>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E165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7" w:type="dxa"/>
            <w:gridSpan w:val="2"/>
          </w:tcPr>
          <w:p w:rsidR="004C6F3E" w:rsidRPr="00642D78" w:rsidRDefault="004C6F3E">
            <w:pPr>
              <w:suppressAutoHyphens/>
              <w:jc w:val="both"/>
              <w:rPr>
                <w:rFonts w:ascii="Times New Roman" w:hAnsi="Times New Roman" w:cs="Times New Roman"/>
                <w:spacing w:val="-2"/>
                <w:sz w:val="24"/>
                <w:szCs w:val="24"/>
              </w:rPr>
            </w:pPr>
          </w:p>
        </w:tc>
        <w:tc>
          <w:tcPr>
            <w:tcW w:w="540" w:type="dxa"/>
            <w:gridSpan w:val="2"/>
          </w:tcPr>
          <w:p w:rsidR="004C6F3E" w:rsidRPr="00642D78" w:rsidRDefault="004C6F3E">
            <w:pPr>
              <w:suppressAutoHyphens/>
              <w:jc w:val="both"/>
              <w:rPr>
                <w:rFonts w:ascii="Times New Roman" w:hAnsi="Times New Roman" w:cs="Times New Roman"/>
                <w:spacing w:val="-2"/>
                <w:sz w:val="24"/>
                <w:szCs w:val="24"/>
              </w:rPr>
            </w:pPr>
          </w:p>
        </w:tc>
        <w:tc>
          <w:tcPr>
            <w:tcW w:w="542" w:type="dxa"/>
            <w:gridSpan w:val="2"/>
          </w:tcPr>
          <w:p w:rsidR="004C6F3E" w:rsidRPr="00642D78"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e</w:t>
            </w:r>
            <w:r w:rsidRPr="00642D78">
              <w:rPr>
                <w:rFonts w:ascii="Times New Roman" w:hAnsi="Times New Roman" w:cs="Times New Roman"/>
                <w:spacing w:val="-2"/>
                <w:sz w:val="24"/>
                <w:szCs w:val="24"/>
              </w:rPr>
              <w:t>)</w:t>
            </w:r>
          </w:p>
        </w:tc>
        <w:tc>
          <w:tcPr>
            <w:tcW w:w="4409" w:type="dxa"/>
            <w:gridSpan w:val="4"/>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Other matters</w:t>
            </w:r>
          </w:p>
          <w:p w:rsidR="004C6F3E" w:rsidRPr="00642D78" w:rsidRDefault="004C6F3E">
            <w:pPr>
              <w:suppressAutoHyphens/>
              <w:jc w:val="both"/>
              <w:rPr>
                <w:rFonts w:ascii="Times New Roman" w:hAnsi="Times New Roman" w:cs="Times New Roman"/>
                <w:spacing w:val="-2"/>
                <w:sz w:val="24"/>
                <w:szCs w:val="24"/>
              </w:rPr>
            </w:pPr>
          </w:p>
        </w:tc>
        <w:tc>
          <w:tcPr>
            <w:tcW w:w="1080" w:type="dxa"/>
          </w:tcPr>
          <w:p w:rsidR="004C6F3E" w:rsidRPr="00642D78" w:rsidRDefault="004C6F3E">
            <w:pPr>
              <w:suppressAutoHyphens/>
              <w:jc w:val="both"/>
              <w:rPr>
                <w:rFonts w:ascii="Times New Roman" w:hAnsi="Times New Roman" w:cs="Times New Roman"/>
                <w:spacing w:val="-2"/>
                <w:sz w:val="24"/>
                <w:szCs w:val="24"/>
              </w:rPr>
            </w:pPr>
          </w:p>
        </w:tc>
        <w:tc>
          <w:tcPr>
            <w:tcW w:w="990" w:type="dxa"/>
          </w:tcPr>
          <w:p w:rsidR="004C6F3E" w:rsidRPr="00642D78" w:rsidRDefault="004C6F3E">
            <w:pPr>
              <w:suppressAutoHyphens/>
              <w:jc w:val="both"/>
              <w:rPr>
                <w:rFonts w:ascii="Times New Roman" w:hAnsi="Times New Roman" w:cs="Times New Roman"/>
                <w:spacing w:val="-2"/>
                <w:sz w:val="24"/>
                <w:szCs w:val="24"/>
              </w:rPr>
            </w:pPr>
          </w:p>
        </w:tc>
        <w:tc>
          <w:tcPr>
            <w:tcW w:w="1080" w:type="dxa"/>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E165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7" w:type="dxa"/>
            <w:gridSpan w:val="2"/>
          </w:tcPr>
          <w:p w:rsidR="004C6F3E" w:rsidRPr="00642D78" w:rsidRDefault="004C6F3E">
            <w:pPr>
              <w:suppressAutoHyphens/>
              <w:jc w:val="both"/>
              <w:rPr>
                <w:rFonts w:ascii="Times New Roman" w:hAnsi="Times New Roman" w:cs="Times New Roman"/>
                <w:spacing w:val="-2"/>
                <w:sz w:val="24"/>
                <w:szCs w:val="24"/>
              </w:rPr>
            </w:pPr>
          </w:p>
        </w:tc>
        <w:tc>
          <w:tcPr>
            <w:tcW w:w="540" w:type="dxa"/>
            <w:gridSpan w:val="2"/>
          </w:tcPr>
          <w:p w:rsidR="004C6F3E" w:rsidRPr="00642D78"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17</w:t>
            </w:r>
            <w:r w:rsidRPr="00642D78">
              <w:rPr>
                <w:rFonts w:ascii="Times New Roman" w:hAnsi="Times New Roman" w:cs="Times New Roman"/>
                <w:spacing w:val="-2"/>
                <w:sz w:val="24"/>
                <w:szCs w:val="24"/>
              </w:rPr>
              <w:t>.</w:t>
            </w:r>
          </w:p>
        </w:tc>
        <w:tc>
          <w:tcPr>
            <w:tcW w:w="4951" w:type="dxa"/>
            <w:gridSpan w:val="6"/>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 xml:space="preserve">The following have been shown by way of a </w:t>
            </w:r>
            <w:r>
              <w:rPr>
                <w:rFonts w:ascii="Times New Roman" w:hAnsi="Times New Roman" w:cs="Times New Roman"/>
                <w:spacing w:val="-2"/>
                <w:sz w:val="24"/>
                <w:szCs w:val="24"/>
              </w:rPr>
              <w:t xml:space="preserve">   </w:t>
            </w:r>
            <w:r w:rsidRPr="00642D78">
              <w:rPr>
                <w:rFonts w:ascii="Times New Roman" w:hAnsi="Times New Roman" w:cs="Times New Roman"/>
                <w:spacing w:val="-2"/>
                <w:sz w:val="24"/>
                <w:szCs w:val="24"/>
              </w:rPr>
              <w:t>note :</w:t>
            </w:r>
          </w:p>
          <w:p w:rsidR="004C6F3E" w:rsidRPr="00642D78" w:rsidRDefault="004C6F3E">
            <w:pPr>
              <w:suppressAutoHyphens/>
              <w:jc w:val="both"/>
              <w:rPr>
                <w:rFonts w:ascii="Times New Roman" w:hAnsi="Times New Roman" w:cs="Times New Roman"/>
                <w:spacing w:val="-2"/>
                <w:sz w:val="24"/>
                <w:szCs w:val="24"/>
              </w:rPr>
            </w:pPr>
          </w:p>
        </w:tc>
        <w:tc>
          <w:tcPr>
            <w:tcW w:w="1080" w:type="dxa"/>
          </w:tcPr>
          <w:p w:rsidR="004C6F3E" w:rsidRPr="00642D78" w:rsidRDefault="004C6F3E">
            <w:pPr>
              <w:suppressAutoHyphens/>
              <w:jc w:val="both"/>
              <w:rPr>
                <w:rFonts w:ascii="Times New Roman" w:hAnsi="Times New Roman" w:cs="Times New Roman"/>
                <w:spacing w:val="-2"/>
                <w:sz w:val="24"/>
                <w:szCs w:val="24"/>
              </w:rPr>
            </w:pPr>
          </w:p>
        </w:tc>
        <w:tc>
          <w:tcPr>
            <w:tcW w:w="990" w:type="dxa"/>
          </w:tcPr>
          <w:p w:rsidR="004C6F3E" w:rsidRPr="00642D78" w:rsidRDefault="004C6F3E">
            <w:pPr>
              <w:suppressAutoHyphens/>
              <w:jc w:val="both"/>
              <w:rPr>
                <w:rFonts w:ascii="Times New Roman" w:hAnsi="Times New Roman" w:cs="Times New Roman"/>
                <w:spacing w:val="-2"/>
                <w:sz w:val="24"/>
                <w:szCs w:val="24"/>
              </w:rPr>
            </w:pPr>
          </w:p>
        </w:tc>
        <w:tc>
          <w:tcPr>
            <w:tcW w:w="1080" w:type="dxa"/>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E165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7" w:type="dxa"/>
            <w:gridSpan w:val="2"/>
          </w:tcPr>
          <w:p w:rsidR="004C6F3E" w:rsidRPr="00642D78" w:rsidRDefault="004C6F3E">
            <w:pPr>
              <w:suppressAutoHyphens/>
              <w:jc w:val="both"/>
              <w:rPr>
                <w:rFonts w:ascii="Times New Roman" w:hAnsi="Times New Roman" w:cs="Times New Roman"/>
                <w:spacing w:val="-2"/>
                <w:sz w:val="24"/>
                <w:szCs w:val="24"/>
              </w:rPr>
            </w:pPr>
          </w:p>
        </w:tc>
        <w:tc>
          <w:tcPr>
            <w:tcW w:w="540" w:type="dxa"/>
            <w:gridSpan w:val="2"/>
          </w:tcPr>
          <w:p w:rsidR="004C6F3E" w:rsidRPr="00642D78" w:rsidRDefault="004C6F3E">
            <w:pPr>
              <w:suppressAutoHyphens/>
              <w:jc w:val="both"/>
              <w:rPr>
                <w:rFonts w:ascii="Times New Roman" w:hAnsi="Times New Roman" w:cs="Times New Roman"/>
                <w:spacing w:val="-2"/>
                <w:sz w:val="24"/>
                <w:szCs w:val="24"/>
              </w:rPr>
            </w:pPr>
          </w:p>
        </w:tc>
        <w:tc>
          <w:tcPr>
            <w:tcW w:w="542" w:type="dxa"/>
            <w:gridSpan w:val="2"/>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a)</w:t>
            </w:r>
          </w:p>
        </w:tc>
        <w:tc>
          <w:tcPr>
            <w:tcW w:w="4409" w:type="dxa"/>
            <w:gridSpan w:val="4"/>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Value of all imported raw materials, spare parts and components consumed during the financial year</w:t>
            </w:r>
          </w:p>
          <w:p w:rsidR="004C6F3E" w:rsidRPr="00642D78" w:rsidRDefault="004C6F3E">
            <w:pPr>
              <w:suppressAutoHyphens/>
              <w:jc w:val="both"/>
              <w:rPr>
                <w:rFonts w:ascii="Times New Roman" w:hAnsi="Times New Roman" w:cs="Times New Roman"/>
                <w:spacing w:val="-2"/>
                <w:sz w:val="24"/>
                <w:szCs w:val="24"/>
              </w:rPr>
            </w:pPr>
          </w:p>
        </w:tc>
        <w:tc>
          <w:tcPr>
            <w:tcW w:w="1080" w:type="dxa"/>
          </w:tcPr>
          <w:p w:rsidR="004C6F3E" w:rsidRPr="00642D78" w:rsidRDefault="004C6F3E">
            <w:pPr>
              <w:suppressAutoHyphens/>
              <w:jc w:val="both"/>
              <w:rPr>
                <w:rFonts w:ascii="Times New Roman" w:hAnsi="Times New Roman" w:cs="Times New Roman"/>
                <w:spacing w:val="-2"/>
                <w:sz w:val="24"/>
                <w:szCs w:val="24"/>
              </w:rPr>
            </w:pPr>
          </w:p>
        </w:tc>
        <w:tc>
          <w:tcPr>
            <w:tcW w:w="990" w:type="dxa"/>
          </w:tcPr>
          <w:p w:rsidR="004C6F3E" w:rsidRPr="00642D78" w:rsidRDefault="004C6F3E">
            <w:pPr>
              <w:suppressAutoHyphens/>
              <w:jc w:val="both"/>
              <w:rPr>
                <w:rFonts w:ascii="Times New Roman" w:hAnsi="Times New Roman" w:cs="Times New Roman"/>
                <w:spacing w:val="-2"/>
                <w:sz w:val="24"/>
                <w:szCs w:val="24"/>
              </w:rPr>
            </w:pPr>
          </w:p>
        </w:tc>
        <w:tc>
          <w:tcPr>
            <w:tcW w:w="1080" w:type="dxa"/>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E165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7" w:type="dxa"/>
            <w:gridSpan w:val="2"/>
          </w:tcPr>
          <w:p w:rsidR="004C6F3E" w:rsidRPr="00642D78" w:rsidRDefault="004C6F3E">
            <w:pPr>
              <w:suppressAutoHyphens/>
              <w:jc w:val="both"/>
              <w:rPr>
                <w:rFonts w:ascii="Times New Roman" w:hAnsi="Times New Roman" w:cs="Times New Roman"/>
                <w:spacing w:val="-2"/>
                <w:sz w:val="24"/>
                <w:szCs w:val="24"/>
              </w:rPr>
            </w:pPr>
          </w:p>
        </w:tc>
        <w:tc>
          <w:tcPr>
            <w:tcW w:w="540" w:type="dxa"/>
            <w:gridSpan w:val="2"/>
          </w:tcPr>
          <w:p w:rsidR="004C6F3E" w:rsidRPr="00642D78" w:rsidRDefault="004C6F3E">
            <w:pPr>
              <w:suppressAutoHyphens/>
              <w:jc w:val="both"/>
              <w:rPr>
                <w:rFonts w:ascii="Times New Roman" w:hAnsi="Times New Roman" w:cs="Times New Roman"/>
                <w:spacing w:val="-2"/>
                <w:sz w:val="24"/>
                <w:szCs w:val="24"/>
              </w:rPr>
            </w:pPr>
          </w:p>
        </w:tc>
        <w:tc>
          <w:tcPr>
            <w:tcW w:w="542" w:type="dxa"/>
            <w:gridSpan w:val="2"/>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b)</w:t>
            </w:r>
          </w:p>
        </w:tc>
        <w:tc>
          <w:tcPr>
            <w:tcW w:w="4409" w:type="dxa"/>
            <w:gridSpan w:val="4"/>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Value of all indigenous raw materials, spare parts and components consumed during the financial year</w:t>
            </w:r>
          </w:p>
          <w:p w:rsidR="004C6F3E" w:rsidRPr="00642D78" w:rsidRDefault="004C6F3E">
            <w:pPr>
              <w:suppressAutoHyphens/>
              <w:jc w:val="both"/>
              <w:rPr>
                <w:rFonts w:ascii="Times New Roman" w:hAnsi="Times New Roman" w:cs="Times New Roman"/>
                <w:spacing w:val="-2"/>
                <w:sz w:val="24"/>
                <w:szCs w:val="24"/>
              </w:rPr>
            </w:pPr>
          </w:p>
        </w:tc>
        <w:tc>
          <w:tcPr>
            <w:tcW w:w="1080" w:type="dxa"/>
          </w:tcPr>
          <w:p w:rsidR="004C6F3E" w:rsidRPr="00642D78" w:rsidRDefault="004C6F3E">
            <w:pPr>
              <w:suppressAutoHyphens/>
              <w:jc w:val="both"/>
              <w:rPr>
                <w:rFonts w:ascii="Times New Roman" w:hAnsi="Times New Roman" w:cs="Times New Roman"/>
                <w:spacing w:val="-2"/>
                <w:sz w:val="24"/>
                <w:szCs w:val="24"/>
              </w:rPr>
            </w:pPr>
          </w:p>
        </w:tc>
        <w:tc>
          <w:tcPr>
            <w:tcW w:w="990" w:type="dxa"/>
          </w:tcPr>
          <w:p w:rsidR="004C6F3E" w:rsidRPr="00642D78" w:rsidRDefault="004C6F3E">
            <w:pPr>
              <w:suppressAutoHyphens/>
              <w:jc w:val="both"/>
              <w:rPr>
                <w:rFonts w:ascii="Times New Roman" w:hAnsi="Times New Roman" w:cs="Times New Roman"/>
                <w:spacing w:val="-2"/>
                <w:sz w:val="24"/>
                <w:szCs w:val="24"/>
              </w:rPr>
            </w:pPr>
          </w:p>
        </w:tc>
        <w:tc>
          <w:tcPr>
            <w:tcW w:w="1080" w:type="dxa"/>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E165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7" w:type="dxa"/>
            <w:gridSpan w:val="2"/>
          </w:tcPr>
          <w:p w:rsidR="004C6F3E" w:rsidRPr="00642D78" w:rsidRDefault="004C6F3E">
            <w:pPr>
              <w:suppressAutoHyphens/>
              <w:jc w:val="both"/>
              <w:rPr>
                <w:rFonts w:ascii="Times New Roman" w:hAnsi="Times New Roman" w:cs="Times New Roman"/>
                <w:spacing w:val="-2"/>
                <w:sz w:val="24"/>
                <w:szCs w:val="24"/>
              </w:rPr>
            </w:pPr>
          </w:p>
        </w:tc>
        <w:tc>
          <w:tcPr>
            <w:tcW w:w="540" w:type="dxa"/>
            <w:gridSpan w:val="2"/>
          </w:tcPr>
          <w:p w:rsidR="004C6F3E" w:rsidRPr="00642D78" w:rsidRDefault="004C6F3E">
            <w:pPr>
              <w:suppressAutoHyphens/>
              <w:jc w:val="both"/>
              <w:rPr>
                <w:rFonts w:ascii="Times New Roman" w:hAnsi="Times New Roman" w:cs="Times New Roman"/>
                <w:spacing w:val="-2"/>
                <w:sz w:val="24"/>
                <w:szCs w:val="24"/>
              </w:rPr>
            </w:pPr>
          </w:p>
        </w:tc>
        <w:tc>
          <w:tcPr>
            <w:tcW w:w="542" w:type="dxa"/>
            <w:gridSpan w:val="2"/>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c)</w:t>
            </w:r>
          </w:p>
        </w:tc>
        <w:tc>
          <w:tcPr>
            <w:tcW w:w="4409" w:type="dxa"/>
            <w:gridSpan w:val="4"/>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The percentage of (a) and (b) each to total consumption is shown</w:t>
            </w:r>
          </w:p>
          <w:p w:rsidR="004C6F3E" w:rsidRPr="00642D78" w:rsidRDefault="004C6F3E">
            <w:pPr>
              <w:suppressAutoHyphens/>
              <w:jc w:val="both"/>
              <w:rPr>
                <w:rFonts w:ascii="Times New Roman" w:hAnsi="Times New Roman" w:cs="Times New Roman"/>
                <w:spacing w:val="-2"/>
                <w:sz w:val="24"/>
                <w:szCs w:val="24"/>
              </w:rPr>
            </w:pPr>
          </w:p>
        </w:tc>
        <w:tc>
          <w:tcPr>
            <w:tcW w:w="1080" w:type="dxa"/>
          </w:tcPr>
          <w:p w:rsidR="004C6F3E" w:rsidRPr="00642D78" w:rsidRDefault="004C6F3E">
            <w:pPr>
              <w:suppressAutoHyphens/>
              <w:jc w:val="both"/>
              <w:rPr>
                <w:rFonts w:ascii="Times New Roman" w:hAnsi="Times New Roman" w:cs="Times New Roman"/>
                <w:spacing w:val="-2"/>
                <w:sz w:val="24"/>
                <w:szCs w:val="24"/>
              </w:rPr>
            </w:pPr>
          </w:p>
        </w:tc>
        <w:tc>
          <w:tcPr>
            <w:tcW w:w="990" w:type="dxa"/>
          </w:tcPr>
          <w:p w:rsidR="004C6F3E" w:rsidRPr="00642D78" w:rsidRDefault="004C6F3E">
            <w:pPr>
              <w:suppressAutoHyphens/>
              <w:jc w:val="both"/>
              <w:rPr>
                <w:rFonts w:ascii="Times New Roman" w:hAnsi="Times New Roman" w:cs="Times New Roman"/>
                <w:spacing w:val="-2"/>
                <w:sz w:val="24"/>
                <w:szCs w:val="24"/>
              </w:rPr>
            </w:pPr>
          </w:p>
        </w:tc>
        <w:tc>
          <w:tcPr>
            <w:tcW w:w="1080" w:type="dxa"/>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E165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7" w:type="dxa"/>
            <w:gridSpan w:val="2"/>
          </w:tcPr>
          <w:p w:rsidR="004C6F3E" w:rsidRPr="00642D78" w:rsidRDefault="004C6F3E">
            <w:pPr>
              <w:suppressAutoHyphens/>
              <w:jc w:val="both"/>
              <w:rPr>
                <w:rFonts w:ascii="Times New Roman" w:hAnsi="Times New Roman" w:cs="Times New Roman"/>
                <w:spacing w:val="-2"/>
                <w:sz w:val="24"/>
                <w:szCs w:val="24"/>
              </w:rPr>
            </w:pPr>
          </w:p>
        </w:tc>
        <w:tc>
          <w:tcPr>
            <w:tcW w:w="540" w:type="dxa"/>
            <w:gridSpan w:val="2"/>
          </w:tcPr>
          <w:p w:rsidR="004C6F3E" w:rsidRPr="00642D78"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18</w:t>
            </w:r>
            <w:r w:rsidRPr="00642D78">
              <w:rPr>
                <w:rFonts w:ascii="Times New Roman" w:hAnsi="Times New Roman" w:cs="Times New Roman"/>
                <w:spacing w:val="-2"/>
                <w:sz w:val="24"/>
                <w:szCs w:val="24"/>
              </w:rPr>
              <w:t>.</w:t>
            </w:r>
          </w:p>
        </w:tc>
        <w:tc>
          <w:tcPr>
            <w:tcW w:w="4951" w:type="dxa"/>
            <w:gridSpan w:val="6"/>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 xml:space="preserve">The following have been shown by way of a </w:t>
            </w:r>
            <w:r>
              <w:rPr>
                <w:rFonts w:ascii="Times New Roman" w:hAnsi="Times New Roman" w:cs="Times New Roman"/>
                <w:spacing w:val="-2"/>
                <w:sz w:val="24"/>
                <w:szCs w:val="24"/>
              </w:rPr>
              <w:t xml:space="preserve">   </w:t>
            </w:r>
            <w:r w:rsidRPr="00642D78">
              <w:rPr>
                <w:rFonts w:ascii="Times New Roman" w:hAnsi="Times New Roman" w:cs="Times New Roman"/>
                <w:spacing w:val="-2"/>
                <w:sz w:val="24"/>
                <w:szCs w:val="24"/>
              </w:rPr>
              <w:t>note :</w:t>
            </w:r>
          </w:p>
          <w:p w:rsidR="004C6F3E" w:rsidRPr="00642D78" w:rsidRDefault="004C6F3E">
            <w:pPr>
              <w:suppressAutoHyphens/>
              <w:jc w:val="both"/>
              <w:rPr>
                <w:rFonts w:ascii="Times New Roman" w:hAnsi="Times New Roman" w:cs="Times New Roman"/>
                <w:spacing w:val="-2"/>
                <w:sz w:val="24"/>
                <w:szCs w:val="24"/>
              </w:rPr>
            </w:pPr>
          </w:p>
        </w:tc>
        <w:tc>
          <w:tcPr>
            <w:tcW w:w="1080" w:type="dxa"/>
          </w:tcPr>
          <w:p w:rsidR="004C6F3E" w:rsidRPr="00642D78" w:rsidRDefault="004C6F3E">
            <w:pPr>
              <w:suppressAutoHyphens/>
              <w:jc w:val="both"/>
              <w:rPr>
                <w:rFonts w:ascii="Times New Roman" w:hAnsi="Times New Roman" w:cs="Times New Roman"/>
                <w:spacing w:val="-2"/>
                <w:sz w:val="24"/>
                <w:szCs w:val="24"/>
              </w:rPr>
            </w:pPr>
          </w:p>
        </w:tc>
        <w:tc>
          <w:tcPr>
            <w:tcW w:w="990" w:type="dxa"/>
          </w:tcPr>
          <w:p w:rsidR="004C6F3E" w:rsidRPr="00642D78" w:rsidRDefault="004C6F3E">
            <w:pPr>
              <w:suppressAutoHyphens/>
              <w:jc w:val="both"/>
              <w:rPr>
                <w:rFonts w:ascii="Times New Roman" w:hAnsi="Times New Roman" w:cs="Times New Roman"/>
                <w:spacing w:val="-2"/>
                <w:sz w:val="24"/>
                <w:szCs w:val="24"/>
              </w:rPr>
            </w:pPr>
          </w:p>
        </w:tc>
        <w:tc>
          <w:tcPr>
            <w:tcW w:w="1080" w:type="dxa"/>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E165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7" w:type="dxa"/>
            <w:gridSpan w:val="2"/>
          </w:tcPr>
          <w:p w:rsidR="004C6F3E" w:rsidRPr="00642D78" w:rsidRDefault="004C6F3E">
            <w:pPr>
              <w:suppressAutoHyphens/>
              <w:jc w:val="both"/>
              <w:rPr>
                <w:rFonts w:ascii="Times New Roman" w:hAnsi="Times New Roman" w:cs="Times New Roman"/>
                <w:spacing w:val="-2"/>
                <w:sz w:val="24"/>
                <w:szCs w:val="24"/>
              </w:rPr>
            </w:pPr>
          </w:p>
        </w:tc>
        <w:tc>
          <w:tcPr>
            <w:tcW w:w="540" w:type="dxa"/>
            <w:gridSpan w:val="2"/>
          </w:tcPr>
          <w:p w:rsidR="004C6F3E" w:rsidRPr="00642D78" w:rsidRDefault="004C6F3E">
            <w:pPr>
              <w:suppressAutoHyphens/>
              <w:jc w:val="both"/>
              <w:rPr>
                <w:rFonts w:ascii="Times New Roman" w:hAnsi="Times New Roman" w:cs="Times New Roman"/>
                <w:spacing w:val="-2"/>
                <w:sz w:val="24"/>
                <w:szCs w:val="24"/>
              </w:rPr>
            </w:pPr>
          </w:p>
        </w:tc>
        <w:tc>
          <w:tcPr>
            <w:tcW w:w="542" w:type="dxa"/>
            <w:gridSpan w:val="2"/>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a)</w:t>
            </w:r>
          </w:p>
        </w:tc>
        <w:tc>
          <w:tcPr>
            <w:tcW w:w="4409" w:type="dxa"/>
            <w:gridSpan w:val="4"/>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Amount remitted during the year in foreign currencies on account of dividends</w:t>
            </w:r>
          </w:p>
          <w:p w:rsidR="004C6F3E" w:rsidRPr="00642D78" w:rsidRDefault="004C6F3E">
            <w:pPr>
              <w:suppressAutoHyphens/>
              <w:jc w:val="both"/>
              <w:rPr>
                <w:rFonts w:ascii="Times New Roman" w:hAnsi="Times New Roman" w:cs="Times New Roman"/>
                <w:spacing w:val="-2"/>
                <w:sz w:val="24"/>
                <w:szCs w:val="24"/>
              </w:rPr>
            </w:pPr>
          </w:p>
        </w:tc>
        <w:tc>
          <w:tcPr>
            <w:tcW w:w="1080" w:type="dxa"/>
          </w:tcPr>
          <w:p w:rsidR="004C6F3E" w:rsidRPr="00642D78" w:rsidRDefault="004C6F3E">
            <w:pPr>
              <w:suppressAutoHyphens/>
              <w:jc w:val="both"/>
              <w:rPr>
                <w:rFonts w:ascii="Times New Roman" w:hAnsi="Times New Roman" w:cs="Times New Roman"/>
                <w:spacing w:val="-2"/>
                <w:sz w:val="24"/>
                <w:szCs w:val="24"/>
              </w:rPr>
            </w:pPr>
          </w:p>
        </w:tc>
        <w:tc>
          <w:tcPr>
            <w:tcW w:w="990" w:type="dxa"/>
          </w:tcPr>
          <w:p w:rsidR="004C6F3E" w:rsidRPr="00642D78" w:rsidRDefault="004C6F3E">
            <w:pPr>
              <w:suppressAutoHyphens/>
              <w:jc w:val="both"/>
              <w:rPr>
                <w:rFonts w:ascii="Times New Roman" w:hAnsi="Times New Roman" w:cs="Times New Roman"/>
                <w:spacing w:val="-2"/>
                <w:sz w:val="24"/>
                <w:szCs w:val="24"/>
              </w:rPr>
            </w:pPr>
          </w:p>
        </w:tc>
        <w:tc>
          <w:tcPr>
            <w:tcW w:w="1080" w:type="dxa"/>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E165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7" w:type="dxa"/>
            <w:gridSpan w:val="2"/>
          </w:tcPr>
          <w:p w:rsidR="004C6F3E" w:rsidRPr="00642D78" w:rsidRDefault="004C6F3E">
            <w:pPr>
              <w:suppressAutoHyphens/>
              <w:jc w:val="both"/>
              <w:rPr>
                <w:rFonts w:ascii="Times New Roman" w:hAnsi="Times New Roman" w:cs="Times New Roman"/>
                <w:spacing w:val="-2"/>
                <w:sz w:val="24"/>
                <w:szCs w:val="24"/>
              </w:rPr>
            </w:pPr>
          </w:p>
        </w:tc>
        <w:tc>
          <w:tcPr>
            <w:tcW w:w="540" w:type="dxa"/>
            <w:gridSpan w:val="2"/>
          </w:tcPr>
          <w:p w:rsidR="004C6F3E" w:rsidRPr="00642D78" w:rsidRDefault="004C6F3E">
            <w:pPr>
              <w:suppressAutoHyphens/>
              <w:jc w:val="both"/>
              <w:rPr>
                <w:rFonts w:ascii="Times New Roman" w:hAnsi="Times New Roman" w:cs="Times New Roman"/>
                <w:spacing w:val="-2"/>
                <w:sz w:val="24"/>
                <w:szCs w:val="24"/>
              </w:rPr>
            </w:pPr>
          </w:p>
        </w:tc>
        <w:tc>
          <w:tcPr>
            <w:tcW w:w="542" w:type="dxa"/>
            <w:gridSpan w:val="2"/>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b)</w:t>
            </w:r>
          </w:p>
        </w:tc>
        <w:tc>
          <w:tcPr>
            <w:tcW w:w="4409" w:type="dxa"/>
            <w:gridSpan w:val="4"/>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The number of non</w:t>
            </w:r>
            <w:r>
              <w:rPr>
                <w:rFonts w:ascii="Times New Roman" w:hAnsi="Times New Roman" w:cs="Times New Roman"/>
                <w:spacing w:val="-2"/>
                <w:sz w:val="24"/>
                <w:szCs w:val="24"/>
              </w:rPr>
              <w:t xml:space="preserve"> - </w:t>
            </w:r>
            <w:r w:rsidRPr="00642D78">
              <w:rPr>
                <w:rFonts w:ascii="Times New Roman" w:hAnsi="Times New Roman" w:cs="Times New Roman"/>
                <w:spacing w:val="-2"/>
                <w:sz w:val="24"/>
                <w:szCs w:val="24"/>
              </w:rPr>
              <w:t>resident shareholders</w:t>
            </w:r>
          </w:p>
          <w:p w:rsidR="004C6F3E" w:rsidRPr="00642D78" w:rsidRDefault="004C6F3E">
            <w:pPr>
              <w:suppressAutoHyphens/>
              <w:jc w:val="both"/>
              <w:rPr>
                <w:rFonts w:ascii="Times New Roman" w:hAnsi="Times New Roman" w:cs="Times New Roman"/>
                <w:spacing w:val="-2"/>
                <w:sz w:val="24"/>
                <w:szCs w:val="24"/>
              </w:rPr>
            </w:pPr>
          </w:p>
        </w:tc>
        <w:tc>
          <w:tcPr>
            <w:tcW w:w="1080" w:type="dxa"/>
          </w:tcPr>
          <w:p w:rsidR="004C6F3E" w:rsidRPr="00642D78" w:rsidRDefault="004C6F3E">
            <w:pPr>
              <w:suppressAutoHyphens/>
              <w:jc w:val="both"/>
              <w:rPr>
                <w:rFonts w:ascii="Times New Roman" w:hAnsi="Times New Roman" w:cs="Times New Roman"/>
                <w:spacing w:val="-2"/>
                <w:sz w:val="24"/>
                <w:szCs w:val="24"/>
              </w:rPr>
            </w:pPr>
          </w:p>
        </w:tc>
        <w:tc>
          <w:tcPr>
            <w:tcW w:w="990" w:type="dxa"/>
          </w:tcPr>
          <w:p w:rsidR="004C6F3E" w:rsidRPr="00642D78" w:rsidRDefault="004C6F3E">
            <w:pPr>
              <w:suppressAutoHyphens/>
              <w:jc w:val="both"/>
              <w:rPr>
                <w:rFonts w:ascii="Times New Roman" w:hAnsi="Times New Roman" w:cs="Times New Roman"/>
                <w:spacing w:val="-2"/>
                <w:sz w:val="24"/>
                <w:szCs w:val="24"/>
              </w:rPr>
            </w:pPr>
          </w:p>
        </w:tc>
        <w:tc>
          <w:tcPr>
            <w:tcW w:w="1080" w:type="dxa"/>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E165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7" w:type="dxa"/>
            <w:gridSpan w:val="2"/>
          </w:tcPr>
          <w:p w:rsidR="004C6F3E" w:rsidRPr="00642D78" w:rsidRDefault="004C6F3E">
            <w:pPr>
              <w:suppressAutoHyphens/>
              <w:jc w:val="both"/>
              <w:rPr>
                <w:rFonts w:ascii="Times New Roman" w:hAnsi="Times New Roman" w:cs="Times New Roman"/>
                <w:spacing w:val="-2"/>
                <w:sz w:val="24"/>
                <w:szCs w:val="24"/>
              </w:rPr>
            </w:pPr>
          </w:p>
        </w:tc>
        <w:tc>
          <w:tcPr>
            <w:tcW w:w="540" w:type="dxa"/>
            <w:gridSpan w:val="2"/>
          </w:tcPr>
          <w:p w:rsidR="004C6F3E" w:rsidRPr="00642D78" w:rsidRDefault="004C6F3E">
            <w:pPr>
              <w:suppressAutoHyphens/>
              <w:jc w:val="both"/>
              <w:rPr>
                <w:rFonts w:ascii="Times New Roman" w:hAnsi="Times New Roman" w:cs="Times New Roman"/>
                <w:spacing w:val="-2"/>
                <w:sz w:val="24"/>
                <w:szCs w:val="24"/>
              </w:rPr>
            </w:pPr>
          </w:p>
        </w:tc>
        <w:tc>
          <w:tcPr>
            <w:tcW w:w="542" w:type="dxa"/>
            <w:gridSpan w:val="2"/>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c)</w:t>
            </w:r>
          </w:p>
        </w:tc>
        <w:tc>
          <w:tcPr>
            <w:tcW w:w="4409" w:type="dxa"/>
            <w:gridSpan w:val="4"/>
          </w:tcPr>
          <w:p w:rsidR="004C6F3E" w:rsidRDefault="004C6F3E" w:rsidP="00563080">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 xml:space="preserve">Number of shares held by them on which dividend was due </w:t>
            </w:r>
          </w:p>
          <w:p w:rsidR="004C6F3E" w:rsidRPr="00642D78" w:rsidRDefault="004C6F3E" w:rsidP="00563080">
            <w:pPr>
              <w:suppressAutoHyphens/>
              <w:jc w:val="both"/>
              <w:rPr>
                <w:rFonts w:ascii="Times New Roman" w:hAnsi="Times New Roman" w:cs="Times New Roman"/>
                <w:spacing w:val="-2"/>
                <w:sz w:val="24"/>
                <w:szCs w:val="24"/>
              </w:rPr>
            </w:pPr>
          </w:p>
        </w:tc>
        <w:tc>
          <w:tcPr>
            <w:tcW w:w="1080" w:type="dxa"/>
          </w:tcPr>
          <w:p w:rsidR="004C6F3E" w:rsidRPr="00642D78" w:rsidRDefault="004C6F3E">
            <w:pPr>
              <w:suppressAutoHyphens/>
              <w:jc w:val="both"/>
              <w:rPr>
                <w:rFonts w:ascii="Times New Roman" w:hAnsi="Times New Roman" w:cs="Times New Roman"/>
                <w:spacing w:val="-2"/>
                <w:sz w:val="24"/>
                <w:szCs w:val="24"/>
              </w:rPr>
            </w:pPr>
          </w:p>
        </w:tc>
        <w:tc>
          <w:tcPr>
            <w:tcW w:w="990" w:type="dxa"/>
          </w:tcPr>
          <w:p w:rsidR="004C6F3E" w:rsidRPr="00642D78" w:rsidRDefault="004C6F3E">
            <w:pPr>
              <w:suppressAutoHyphens/>
              <w:jc w:val="both"/>
              <w:rPr>
                <w:rFonts w:ascii="Times New Roman" w:hAnsi="Times New Roman" w:cs="Times New Roman"/>
                <w:spacing w:val="-2"/>
                <w:sz w:val="24"/>
                <w:szCs w:val="24"/>
              </w:rPr>
            </w:pPr>
          </w:p>
        </w:tc>
        <w:tc>
          <w:tcPr>
            <w:tcW w:w="1080" w:type="dxa"/>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E165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7" w:type="dxa"/>
            <w:gridSpan w:val="2"/>
          </w:tcPr>
          <w:p w:rsidR="004C6F3E" w:rsidRPr="00642D78" w:rsidRDefault="004C6F3E">
            <w:pPr>
              <w:suppressAutoHyphens/>
              <w:jc w:val="both"/>
              <w:rPr>
                <w:rFonts w:ascii="Times New Roman" w:hAnsi="Times New Roman" w:cs="Times New Roman"/>
                <w:spacing w:val="-2"/>
                <w:sz w:val="24"/>
                <w:szCs w:val="24"/>
              </w:rPr>
            </w:pPr>
          </w:p>
        </w:tc>
        <w:tc>
          <w:tcPr>
            <w:tcW w:w="540" w:type="dxa"/>
            <w:gridSpan w:val="2"/>
          </w:tcPr>
          <w:p w:rsidR="004C6F3E" w:rsidRPr="00642D78" w:rsidRDefault="004C6F3E">
            <w:pPr>
              <w:suppressAutoHyphens/>
              <w:jc w:val="both"/>
              <w:rPr>
                <w:rFonts w:ascii="Times New Roman" w:hAnsi="Times New Roman" w:cs="Times New Roman"/>
                <w:spacing w:val="-2"/>
                <w:sz w:val="24"/>
                <w:szCs w:val="24"/>
              </w:rPr>
            </w:pPr>
          </w:p>
        </w:tc>
        <w:tc>
          <w:tcPr>
            <w:tcW w:w="542" w:type="dxa"/>
            <w:gridSpan w:val="2"/>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d)</w:t>
            </w:r>
          </w:p>
        </w:tc>
        <w:tc>
          <w:tcPr>
            <w:tcW w:w="4409" w:type="dxa"/>
            <w:gridSpan w:val="4"/>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The yea</w:t>
            </w:r>
            <w:r>
              <w:rPr>
                <w:rFonts w:ascii="Times New Roman" w:hAnsi="Times New Roman" w:cs="Times New Roman"/>
                <w:spacing w:val="-2"/>
                <w:sz w:val="24"/>
                <w:szCs w:val="24"/>
              </w:rPr>
              <w:t>r to which the dividends relate</w:t>
            </w:r>
          </w:p>
          <w:p w:rsidR="004C6F3E" w:rsidRPr="00642D78" w:rsidRDefault="004C6F3E">
            <w:pPr>
              <w:suppressAutoHyphens/>
              <w:jc w:val="both"/>
              <w:rPr>
                <w:rFonts w:ascii="Times New Roman" w:hAnsi="Times New Roman" w:cs="Times New Roman"/>
                <w:spacing w:val="-2"/>
                <w:sz w:val="24"/>
                <w:szCs w:val="24"/>
              </w:rPr>
            </w:pPr>
          </w:p>
        </w:tc>
        <w:tc>
          <w:tcPr>
            <w:tcW w:w="1080" w:type="dxa"/>
          </w:tcPr>
          <w:p w:rsidR="004C6F3E" w:rsidRPr="00642D78" w:rsidRDefault="004C6F3E">
            <w:pPr>
              <w:suppressAutoHyphens/>
              <w:jc w:val="both"/>
              <w:rPr>
                <w:rFonts w:ascii="Times New Roman" w:hAnsi="Times New Roman" w:cs="Times New Roman"/>
                <w:spacing w:val="-2"/>
                <w:sz w:val="24"/>
                <w:szCs w:val="24"/>
              </w:rPr>
            </w:pPr>
          </w:p>
        </w:tc>
        <w:tc>
          <w:tcPr>
            <w:tcW w:w="990" w:type="dxa"/>
          </w:tcPr>
          <w:p w:rsidR="004C6F3E" w:rsidRPr="00642D78" w:rsidRDefault="004C6F3E">
            <w:pPr>
              <w:suppressAutoHyphens/>
              <w:jc w:val="both"/>
              <w:rPr>
                <w:rFonts w:ascii="Times New Roman" w:hAnsi="Times New Roman" w:cs="Times New Roman"/>
                <w:spacing w:val="-2"/>
                <w:sz w:val="24"/>
                <w:szCs w:val="24"/>
              </w:rPr>
            </w:pPr>
          </w:p>
        </w:tc>
        <w:tc>
          <w:tcPr>
            <w:tcW w:w="1080" w:type="dxa"/>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E165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7" w:type="dxa"/>
            <w:gridSpan w:val="2"/>
          </w:tcPr>
          <w:p w:rsidR="004C6F3E" w:rsidRPr="00642D78" w:rsidRDefault="004C6F3E">
            <w:pPr>
              <w:suppressAutoHyphens/>
              <w:jc w:val="both"/>
              <w:rPr>
                <w:rFonts w:ascii="Times New Roman" w:hAnsi="Times New Roman" w:cs="Times New Roman"/>
                <w:spacing w:val="-2"/>
                <w:sz w:val="24"/>
                <w:szCs w:val="24"/>
              </w:rPr>
            </w:pPr>
          </w:p>
        </w:tc>
        <w:tc>
          <w:tcPr>
            <w:tcW w:w="540" w:type="dxa"/>
            <w:gridSpan w:val="2"/>
          </w:tcPr>
          <w:p w:rsidR="004C6F3E" w:rsidRPr="00642D78"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19</w:t>
            </w:r>
            <w:r w:rsidRPr="00642D78">
              <w:rPr>
                <w:rFonts w:ascii="Times New Roman" w:hAnsi="Times New Roman" w:cs="Times New Roman"/>
                <w:spacing w:val="-2"/>
                <w:sz w:val="24"/>
                <w:szCs w:val="24"/>
              </w:rPr>
              <w:t>.</w:t>
            </w:r>
          </w:p>
        </w:tc>
        <w:tc>
          <w:tcPr>
            <w:tcW w:w="4951" w:type="dxa"/>
            <w:gridSpan w:val="6"/>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Foreign exchange earnings have been shown by way of a note, classified under the following heads :</w:t>
            </w:r>
          </w:p>
          <w:p w:rsidR="004C6F3E" w:rsidRPr="00642D78" w:rsidRDefault="004C6F3E">
            <w:pPr>
              <w:suppressAutoHyphens/>
              <w:jc w:val="both"/>
              <w:rPr>
                <w:rFonts w:ascii="Times New Roman" w:hAnsi="Times New Roman" w:cs="Times New Roman"/>
                <w:spacing w:val="-2"/>
                <w:sz w:val="24"/>
                <w:szCs w:val="24"/>
              </w:rPr>
            </w:pPr>
          </w:p>
        </w:tc>
        <w:tc>
          <w:tcPr>
            <w:tcW w:w="1080" w:type="dxa"/>
          </w:tcPr>
          <w:p w:rsidR="004C6F3E" w:rsidRPr="00642D78" w:rsidRDefault="004C6F3E">
            <w:pPr>
              <w:suppressAutoHyphens/>
              <w:jc w:val="both"/>
              <w:rPr>
                <w:rFonts w:ascii="Times New Roman" w:hAnsi="Times New Roman" w:cs="Times New Roman"/>
                <w:spacing w:val="-2"/>
                <w:sz w:val="24"/>
                <w:szCs w:val="24"/>
              </w:rPr>
            </w:pPr>
          </w:p>
        </w:tc>
        <w:tc>
          <w:tcPr>
            <w:tcW w:w="990" w:type="dxa"/>
          </w:tcPr>
          <w:p w:rsidR="004C6F3E" w:rsidRPr="00642D78" w:rsidRDefault="004C6F3E">
            <w:pPr>
              <w:suppressAutoHyphens/>
              <w:jc w:val="both"/>
              <w:rPr>
                <w:rFonts w:ascii="Times New Roman" w:hAnsi="Times New Roman" w:cs="Times New Roman"/>
                <w:spacing w:val="-2"/>
                <w:sz w:val="24"/>
                <w:szCs w:val="24"/>
              </w:rPr>
            </w:pPr>
          </w:p>
        </w:tc>
        <w:tc>
          <w:tcPr>
            <w:tcW w:w="1080" w:type="dxa"/>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E165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7" w:type="dxa"/>
            <w:gridSpan w:val="2"/>
          </w:tcPr>
          <w:p w:rsidR="004C6F3E" w:rsidRPr="00642D78" w:rsidRDefault="004C6F3E">
            <w:pPr>
              <w:suppressAutoHyphens/>
              <w:jc w:val="both"/>
              <w:rPr>
                <w:rFonts w:ascii="Times New Roman" w:hAnsi="Times New Roman" w:cs="Times New Roman"/>
                <w:spacing w:val="-2"/>
                <w:sz w:val="24"/>
                <w:szCs w:val="24"/>
              </w:rPr>
            </w:pPr>
          </w:p>
        </w:tc>
        <w:tc>
          <w:tcPr>
            <w:tcW w:w="540" w:type="dxa"/>
            <w:gridSpan w:val="2"/>
          </w:tcPr>
          <w:p w:rsidR="004C6F3E" w:rsidRPr="00642D78" w:rsidRDefault="004C6F3E">
            <w:pPr>
              <w:suppressAutoHyphens/>
              <w:jc w:val="both"/>
              <w:rPr>
                <w:rFonts w:ascii="Times New Roman" w:hAnsi="Times New Roman" w:cs="Times New Roman"/>
                <w:spacing w:val="-2"/>
                <w:sz w:val="24"/>
                <w:szCs w:val="24"/>
              </w:rPr>
            </w:pPr>
          </w:p>
        </w:tc>
        <w:tc>
          <w:tcPr>
            <w:tcW w:w="542" w:type="dxa"/>
            <w:gridSpan w:val="2"/>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a)</w:t>
            </w:r>
          </w:p>
        </w:tc>
        <w:tc>
          <w:tcPr>
            <w:tcW w:w="4409" w:type="dxa"/>
            <w:gridSpan w:val="4"/>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export of goods calculated on FOB basis</w:t>
            </w:r>
          </w:p>
          <w:p w:rsidR="004C6F3E" w:rsidRPr="00642D78" w:rsidRDefault="004C6F3E">
            <w:pPr>
              <w:suppressAutoHyphens/>
              <w:jc w:val="both"/>
              <w:rPr>
                <w:rFonts w:ascii="Times New Roman" w:hAnsi="Times New Roman" w:cs="Times New Roman"/>
                <w:spacing w:val="-2"/>
                <w:sz w:val="24"/>
                <w:szCs w:val="24"/>
              </w:rPr>
            </w:pPr>
          </w:p>
        </w:tc>
        <w:tc>
          <w:tcPr>
            <w:tcW w:w="1080" w:type="dxa"/>
          </w:tcPr>
          <w:p w:rsidR="004C6F3E" w:rsidRPr="00642D78" w:rsidRDefault="004C6F3E">
            <w:pPr>
              <w:suppressAutoHyphens/>
              <w:jc w:val="both"/>
              <w:rPr>
                <w:rFonts w:ascii="Times New Roman" w:hAnsi="Times New Roman" w:cs="Times New Roman"/>
                <w:spacing w:val="-2"/>
                <w:sz w:val="24"/>
                <w:szCs w:val="24"/>
              </w:rPr>
            </w:pPr>
          </w:p>
        </w:tc>
        <w:tc>
          <w:tcPr>
            <w:tcW w:w="990" w:type="dxa"/>
          </w:tcPr>
          <w:p w:rsidR="004C6F3E" w:rsidRPr="00642D78" w:rsidRDefault="004C6F3E">
            <w:pPr>
              <w:suppressAutoHyphens/>
              <w:jc w:val="both"/>
              <w:rPr>
                <w:rFonts w:ascii="Times New Roman" w:hAnsi="Times New Roman" w:cs="Times New Roman"/>
                <w:spacing w:val="-2"/>
                <w:sz w:val="24"/>
                <w:szCs w:val="24"/>
              </w:rPr>
            </w:pPr>
          </w:p>
        </w:tc>
        <w:tc>
          <w:tcPr>
            <w:tcW w:w="1080" w:type="dxa"/>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E16578">
        <w:tc>
          <w:tcPr>
            <w:tcW w:w="1007" w:type="dxa"/>
            <w:gridSpan w:val="2"/>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540" w:type="dxa"/>
            <w:gridSpan w:val="2"/>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542" w:type="dxa"/>
            <w:gridSpan w:val="2"/>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b)</w:t>
            </w:r>
          </w:p>
        </w:tc>
        <w:tc>
          <w:tcPr>
            <w:tcW w:w="4317" w:type="dxa"/>
            <w:gridSpan w:val="3"/>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royalty, know</w:t>
            </w:r>
            <w:r w:rsidRPr="00642D78">
              <w:rPr>
                <w:rFonts w:ascii="Times New Roman" w:hAnsi="Times New Roman" w:cs="Times New Roman"/>
                <w:spacing w:val="-2"/>
                <w:sz w:val="24"/>
                <w:szCs w:val="24"/>
              </w:rPr>
              <w:noBreakHyphen/>
              <w:t>how, professional and consultation  fees</w:t>
            </w:r>
          </w:p>
          <w:p w:rsidR="004C6F3E" w:rsidRPr="00642D78" w:rsidRDefault="004C6F3E">
            <w:pPr>
              <w:suppressAutoHyphens/>
              <w:jc w:val="both"/>
              <w:rPr>
                <w:rFonts w:ascii="Times New Roman" w:hAnsi="Times New Roman" w:cs="Times New Roman"/>
                <w:spacing w:val="-2"/>
                <w:sz w:val="24"/>
                <w:szCs w:val="24"/>
              </w:rPr>
            </w:pPr>
          </w:p>
        </w:tc>
        <w:tc>
          <w:tcPr>
            <w:tcW w:w="1172" w:type="dxa"/>
            <w:gridSpan w:val="2"/>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E16578">
        <w:tc>
          <w:tcPr>
            <w:tcW w:w="1007" w:type="dxa"/>
            <w:gridSpan w:val="2"/>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540" w:type="dxa"/>
            <w:gridSpan w:val="2"/>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542" w:type="dxa"/>
            <w:gridSpan w:val="2"/>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c)</w:t>
            </w:r>
          </w:p>
        </w:tc>
        <w:tc>
          <w:tcPr>
            <w:tcW w:w="4317" w:type="dxa"/>
            <w:gridSpan w:val="3"/>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interest and dividend</w:t>
            </w:r>
          </w:p>
          <w:p w:rsidR="004C6F3E" w:rsidRPr="00642D78" w:rsidRDefault="004C6F3E">
            <w:pPr>
              <w:suppressAutoHyphens/>
              <w:jc w:val="both"/>
              <w:rPr>
                <w:rFonts w:ascii="Times New Roman" w:hAnsi="Times New Roman" w:cs="Times New Roman"/>
                <w:spacing w:val="-2"/>
                <w:sz w:val="24"/>
                <w:szCs w:val="24"/>
              </w:rPr>
            </w:pPr>
          </w:p>
        </w:tc>
        <w:tc>
          <w:tcPr>
            <w:tcW w:w="1172" w:type="dxa"/>
            <w:gridSpan w:val="2"/>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E16578">
        <w:tc>
          <w:tcPr>
            <w:tcW w:w="1007" w:type="dxa"/>
            <w:gridSpan w:val="2"/>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540" w:type="dxa"/>
            <w:gridSpan w:val="2"/>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542" w:type="dxa"/>
            <w:gridSpan w:val="2"/>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d)</w:t>
            </w:r>
          </w:p>
        </w:tc>
        <w:tc>
          <w:tcPr>
            <w:tcW w:w="4317" w:type="dxa"/>
            <w:gridSpan w:val="3"/>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other income (indicating nature)</w:t>
            </w:r>
          </w:p>
          <w:p w:rsidR="004C6F3E" w:rsidRPr="00642D78" w:rsidRDefault="004C6F3E">
            <w:pPr>
              <w:suppressAutoHyphens/>
              <w:jc w:val="both"/>
              <w:rPr>
                <w:rFonts w:ascii="Times New Roman" w:hAnsi="Times New Roman" w:cs="Times New Roman"/>
                <w:spacing w:val="-2"/>
                <w:sz w:val="24"/>
                <w:szCs w:val="24"/>
              </w:rPr>
            </w:pPr>
          </w:p>
        </w:tc>
        <w:tc>
          <w:tcPr>
            <w:tcW w:w="1172" w:type="dxa"/>
            <w:gridSpan w:val="2"/>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642D78" w:rsidRDefault="004C6F3E">
            <w:pPr>
              <w:suppressAutoHyphens/>
              <w:jc w:val="both"/>
              <w:rPr>
                <w:rFonts w:ascii="Times New Roman" w:hAnsi="Times New Roman" w:cs="Times New Roman"/>
                <w:spacing w:val="-2"/>
                <w:sz w:val="24"/>
                <w:szCs w:val="24"/>
              </w:rPr>
            </w:pPr>
          </w:p>
        </w:tc>
      </w:tr>
      <w:tr w:rsidR="004C6F3E" w:rsidRPr="00BE0116" w:rsidTr="00E165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 w:type="dxa"/>
            <w:gridSpan w:val="2"/>
          </w:tcPr>
          <w:p w:rsidR="004C6F3E" w:rsidRPr="00BE0116" w:rsidRDefault="004C6F3E" w:rsidP="00C55256">
            <w:pPr>
              <w:suppressAutoHyphens/>
              <w:jc w:val="both"/>
              <w:rPr>
                <w:rFonts w:ascii="Times New Roman" w:hAnsi="Times New Roman" w:cs="Times New Roman"/>
                <w:spacing w:val="-2"/>
                <w:sz w:val="24"/>
                <w:szCs w:val="24"/>
              </w:rPr>
            </w:pPr>
            <w:r w:rsidRPr="00BE0116">
              <w:rPr>
                <w:rFonts w:ascii="Times New Roman" w:hAnsi="Times New Roman" w:cs="Times New Roman"/>
                <w:spacing w:val="-2"/>
                <w:sz w:val="24"/>
                <w:szCs w:val="24"/>
              </w:rPr>
              <w:t>Note</w:t>
            </w:r>
          </w:p>
        </w:tc>
        <w:tc>
          <w:tcPr>
            <w:tcW w:w="540" w:type="dxa"/>
            <w:gridSpan w:val="2"/>
          </w:tcPr>
          <w:p w:rsidR="004C6F3E" w:rsidRPr="00BE0116" w:rsidDel="00257B03" w:rsidRDefault="004C6F3E" w:rsidP="00C55256">
            <w:pPr>
              <w:suppressAutoHyphens/>
              <w:jc w:val="both"/>
              <w:rPr>
                <w:rFonts w:ascii="Times New Roman" w:hAnsi="Times New Roman" w:cs="Times New Roman"/>
                <w:spacing w:val="-2"/>
                <w:sz w:val="24"/>
                <w:szCs w:val="24"/>
              </w:rPr>
            </w:pPr>
          </w:p>
        </w:tc>
        <w:tc>
          <w:tcPr>
            <w:tcW w:w="4859" w:type="dxa"/>
            <w:gridSpan w:val="5"/>
          </w:tcPr>
          <w:p w:rsidR="004C6F3E" w:rsidRDefault="004C6F3E" w:rsidP="00C55256">
            <w:pPr>
              <w:suppressAutoHyphens/>
              <w:jc w:val="both"/>
              <w:rPr>
                <w:rFonts w:ascii="Times New Roman" w:hAnsi="Times New Roman" w:cs="Times New Roman"/>
                <w:b/>
                <w:bCs/>
                <w:sz w:val="24"/>
                <w:szCs w:val="24"/>
              </w:rPr>
            </w:pPr>
            <w:r w:rsidRPr="00642D78">
              <w:rPr>
                <w:rFonts w:ascii="Times New Roman" w:hAnsi="Times New Roman" w:cs="Times New Roman"/>
                <w:b/>
                <w:bCs/>
                <w:sz w:val="24"/>
                <w:szCs w:val="24"/>
              </w:rPr>
              <w:t>Broad heads shall be decided taking into account the concept of materiality and presentation of true and fair view of financial statements</w:t>
            </w:r>
          </w:p>
          <w:p w:rsidR="004C6F3E" w:rsidRPr="00A42C03" w:rsidRDefault="004C6F3E" w:rsidP="00C55256">
            <w:pPr>
              <w:suppressAutoHyphens/>
              <w:jc w:val="both"/>
              <w:rPr>
                <w:rFonts w:ascii="Times New Roman" w:hAnsi="Times New Roman" w:cs="Times New Roman"/>
                <w:b/>
                <w:spacing w:val="-2"/>
                <w:sz w:val="24"/>
                <w:szCs w:val="24"/>
              </w:rPr>
            </w:pPr>
          </w:p>
        </w:tc>
        <w:tc>
          <w:tcPr>
            <w:tcW w:w="1172" w:type="dxa"/>
            <w:gridSpan w:val="2"/>
          </w:tcPr>
          <w:p w:rsidR="004C6F3E" w:rsidRPr="00BE0116" w:rsidRDefault="004C6F3E" w:rsidP="00C55256">
            <w:pPr>
              <w:suppressAutoHyphens/>
              <w:jc w:val="both"/>
              <w:rPr>
                <w:rFonts w:ascii="Times New Roman" w:hAnsi="Times New Roman" w:cs="Times New Roman"/>
                <w:spacing w:val="-2"/>
                <w:sz w:val="24"/>
                <w:szCs w:val="24"/>
              </w:rPr>
            </w:pPr>
          </w:p>
        </w:tc>
        <w:tc>
          <w:tcPr>
            <w:tcW w:w="990" w:type="dxa"/>
          </w:tcPr>
          <w:p w:rsidR="004C6F3E" w:rsidRPr="00BE0116" w:rsidRDefault="004C6F3E" w:rsidP="00C55256">
            <w:pPr>
              <w:suppressAutoHyphens/>
              <w:jc w:val="both"/>
              <w:rPr>
                <w:rFonts w:ascii="Times New Roman" w:hAnsi="Times New Roman" w:cs="Times New Roman"/>
                <w:spacing w:val="-2"/>
                <w:sz w:val="24"/>
                <w:szCs w:val="24"/>
              </w:rPr>
            </w:pPr>
          </w:p>
        </w:tc>
        <w:tc>
          <w:tcPr>
            <w:tcW w:w="1080" w:type="dxa"/>
          </w:tcPr>
          <w:p w:rsidR="004C6F3E" w:rsidRPr="00BE0116" w:rsidRDefault="004C6F3E" w:rsidP="00C55256">
            <w:pPr>
              <w:suppressAutoHyphens/>
              <w:jc w:val="both"/>
              <w:rPr>
                <w:rFonts w:ascii="Times New Roman" w:hAnsi="Times New Roman" w:cs="Times New Roman"/>
                <w:spacing w:val="-2"/>
                <w:sz w:val="24"/>
                <w:szCs w:val="24"/>
              </w:rPr>
            </w:pPr>
          </w:p>
        </w:tc>
      </w:tr>
      <w:tr w:rsidR="004C6F3E" w:rsidRPr="00BE0116" w:rsidTr="00E165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 w:type="dxa"/>
            <w:gridSpan w:val="2"/>
          </w:tcPr>
          <w:p w:rsidR="004C6F3E" w:rsidRPr="00BE0116" w:rsidRDefault="004C6F3E" w:rsidP="00C55256">
            <w:pPr>
              <w:suppressAutoHyphens/>
              <w:jc w:val="both"/>
              <w:rPr>
                <w:rFonts w:ascii="Times New Roman" w:hAnsi="Times New Roman" w:cs="Times New Roman"/>
                <w:spacing w:val="-2"/>
                <w:sz w:val="24"/>
                <w:szCs w:val="24"/>
              </w:rPr>
            </w:pPr>
          </w:p>
        </w:tc>
        <w:tc>
          <w:tcPr>
            <w:tcW w:w="540" w:type="dxa"/>
            <w:gridSpan w:val="2"/>
          </w:tcPr>
          <w:p w:rsidR="004C6F3E" w:rsidRPr="00BE0116" w:rsidDel="00257B03" w:rsidRDefault="004C6F3E" w:rsidP="00C55256">
            <w:pPr>
              <w:suppressAutoHyphens/>
              <w:jc w:val="both"/>
              <w:rPr>
                <w:rFonts w:ascii="Times New Roman" w:hAnsi="Times New Roman" w:cs="Times New Roman"/>
                <w:spacing w:val="-2"/>
                <w:sz w:val="24"/>
                <w:szCs w:val="24"/>
              </w:rPr>
            </w:pPr>
          </w:p>
        </w:tc>
        <w:tc>
          <w:tcPr>
            <w:tcW w:w="4859" w:type="dxa"/>
            <w:gridSpan w:val="5"/>
          </w:tcPr>
          <w:p w:rsidR="004C6F3E" w:rsidRPr="00A42C03" w:rsidRDefault="004C6F3E" w:rsidP="00C55256">
            <w:pPr>
              <w:suppressAutoHyphens/>
              <w:jc w:val="both"/>
              <w:rPr>
                <w:rFonts w:ascii="Times New Roman" w:hAnsi="Times New Roman" w:cs="Times New Roman"/>
                <w:b/>
                <w:bCs/>
                <w:sz w:val="24"/>
                <w:szCs w:val="24"/>
              </w:rPr>
            </w:pPr>
          </w:p>
        </w:tc>
        <w:tc>
          <w:tcPr>
            <w:tcW w:w="1172" w:type="dxa"/>
            <w:gridSpan w:val="2"/>
          </w:tcPr>
          <w:p w:rsidR="004C6F3E" w:rsidRPr="00BE0116" w:rsidRDefault="004C6F3E" w:rsidP="00C55256">
            <w:pPr>
              <w:suppressAutoHyphens/>
              <w:jc w:val="both"/>
              <w:rPr>
                <w:rFonts w:ascii="Times New Roman" w:hAnsi="Times New Roman" w:cs="Times New Roman"/>
                <w:spacing w:val="-2"/>
                <w:sz w:val="24"/>
                <w:szCs w:val="24"/>
              </w:rPr>
            </w:pPr>
          </w:p>
        </w:tc>
        <w:tc>
          <w:tcPr>
            <w:tcW w:w="990" w:type="dxa"/>
          </w:tcPr>
          <w:p w:rsidR="004C6F3E" w:rsidRPr="00BE0116" w:rsidRDefault="004C6F3E" w:rsidP="00C55256">
            <w:pPr>
              <w:suppressAutoHyphens/>
              <w:jc w:val="both"/>
              <w:rPr>
                <w:rFonts w:ascii="Times New Roman" w:hAnsi="Times New Roman" w:cs="Times New Roman"/>
                <w:spacing w:val="-2"/>
                <w:sz w:val="24"/>
                <w:szCs w:val="24"/>
              </w:rPr>
            </w:pPr>
          </w:p>
        </w:tc>
        <w:tc>
          <w:tcPr>
            <w:tcW w:w="1080" w:type="dxa"/>
          </w:tcPr>
          <w:p w:rsidR="004C6F3E" w:rsidRPr="00BE0116" w:rsidRDefault="004C6F3E" w:rsidP="00C55256">
            <w:pPr>
              <w:suppressAutoHyphens/>
              <w:jc w:val="both"/>
              <w:rPr>
                <w:rFonts w:ascii="Times New Roman" w:hAnsi="Times New Roman" w:cs="Times New Roman"/>
                <w:spacing w:val="-2"/>
                <w:sz w:val="24"/>
                <w:szCs w:val="24"/>
              </w:rPr>
            </w:pPr>
          </w:p>
        </w:tc>
      </w:tr>
      <w:tr w:rsidR="004C6F3E" w:rsidRPr="007A1DDD" w:rsidTr="00E16578">
        <w:tc>
          <w:tcPr>
            <w:tcW w:w="1007" w:type="dxa"/>
            <w:gridSpan w:val="2"/>
            <w:tcBorders>
              <w:top w:val="single" w:sz="6" w:space="0" w:color="auto"/>
              <w:left w:val="single" w:sz="6" w:space="0" w:color="auto"/>
              <w:bottom w:val="single" w:sz="6" w:space="0" w:color="auto"/>
              <w:right w:val="single" w:sz="6" w:space="0" w:color="auto"/>
            </w:tcBorders>
          </w:tcPr>
          <w:p w:rsidR="004C6F3E" w:rsidRPr="007A1DDD" w:rsidRDefault="004C6F3E" w:rsidP="00C55256">
            <w:pPr>
              <w:suppressAutoHyphens/>
              <w:jc w:val="both"/>
              <w:rPr>
                <w:rFonts w:ascii="Times New Roman" w:hAnsi="Times New Roman" w:cs="Times New Roman"/>
                <w:b/>
                <w:bCs/>
                <w:spacing w:val="-2"/>
                <w:sz w:val="24"/>
                <w:szCs w:val="24"/>
              </w:rPr>
            </w:pPr>
            <w:r w:rsidRPr="007A1DDD">
              <w:rPr>
                <w:rFonts w:ascii="Times New Roman" w:hAnsi="Times New Roman" w:cs="Times New Roman"/>
                <w:b/>
                <w:bCs/>
                <w:spacing w:val="-2"/>
                <w:sz w:val="24"/>
                <w:szCs w:val="24"/>
              </w:rPr>
              <w:t>V.</w:t>
            </w:r>
          </w:p>
        </w:tc>
        <w:tc>
          <w:tcPr>
            <w:tcW w:w="5399" w:type="dxa"/>
            <w:gridSpan w:val="7"/>
            <w:tcBorders>
              <w:top w:val="single" w:sz="6" w:space="0" w:color="auto"/>
              <w:left w:val="single" w:sz="6" w:space="0" w:color="auto"/>
              <w:bottom w:val="single" w:sz="6" w:space="0" w:color="auto"/>
              <w:right w:val="single" w:sz="6" w:space="0" w:color="auto"/>
            </w:tcBorders>
          </w:tcPr>
          <w:p w:rsidR="004C6F3E" w:rsidRPr="00642D78" w:rsidRDefault="004C6F3E" w:rsidP="00552433">
            <w:pPr>
              <w:pStyle w:val="Default"/>
              <w:jc w:val="both"/>
              <w:rPr>
                <w:rFonts w:ascii="Times New Roman" w:hAnsi="Times New Roman" w:cs="Times New Roman"/>
                <w:b/>
              </w:rPr>
            </w:pPr>
            <w:r w:rsidRPr="00642D78">
              <w:rPr>
                <w:rFonts w:ascii="Times New Roman" w:hAnsi="Times New Roman" w:cs="Times New Roman"/>
                <w:b/>
              </w:rPr>
              <w:t xml:space="preserve">Profit before exceptional and extraordinary items and tax </w:t>
            </w:r>
            <w:r w:rsidRPr="00642D78">
              <w:rPr>
                <w:rFonts w:ascii="Times New Roman" w:hAnsi="Times New Roman" w:cs="Times New Roman"/>
              </w:rPr>
              <w:t>shown separately</w:t>
            </w:r>
          </w:p>
          <w:p w:rsidR="004C6F3E" w:rsidRPr="00642D78" w:rsidRDefault="004C6F3E" w:rsidP="00C55256">
            <w:pPr>
              <w:suppressAutoHyphens/>
              <w:jc w:val="both"/>
              <w:rPr>
                <w:rFonts w:ascii="Times New Roman" w:hAnsi="Times New Roman" w:cs="Times New Roman"/>
                <w:b/>
                <w:bCs/>
                <w:spacing w:val="-2"/>
                <w:sz w:val="24"/>
                <w:szCs w:val="24"/>
              </w:rPr>
            </w:pPr>
          </w:p>
        </w:tc>
        <w:tc>
          <w:tcPr>
            <w:tcW w:w="1172" w:type="dxa"/>
            <w:gridSpan w:val="2"/>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r>
      <w:tr w:rsidR="004C6F3E" w:rsidRPr="007A1DDD" w:rsidTr="00E16578">
        <w:tc>
          <w:tcPr>
            <w:tcW w:w="1007" w:type="dxa"/>
            <w:gridSpan w:val="2"/>
            <w:tcBorders>
              <w:top w:val="single" w:sz="6" w:space="0" w:color="auto"/>
              <w:left w:val="single" w:sz="6" w:space="0" w:color="auto"/>
              <w:bottom w:val="single" w:sz="6" w:space="0" w:color="auto"/>
              <w:right w:val="single" w:sz="6" w:space="0" w:color="auto"/>
            </w:tcBorders>
          </w:tcPr>
          <w:p w:rsidR="004C6F3E" w:rsidRPr="007A1DDD" w:rsidRDefault="004C6F3E" w:rsidP="00C55256">
            <w:pPr>
              <w:suppressAutoHyphens/>
              <w:jc w:val="both"/>
              <w:rPr>
                <w:rFonts w:ascii="Times New Roman" w:hAnsi="Times New Roman" w:cs="Times New Roman"/>
                <w:b/>
                <w:bCs/>
                <w:spacing w:val="-2"/>
                <w:sz w:val="24"/>
                <w:szCs w:val="24"/>
              </w:rPr>
            </w:pPr>
          </w:p>
        </w:tc>
        <w:tc>
          <w:tcPr>
            <w:tcW w:w="5399" w:type="dxa"/>
            <w:gridSpan w:val="7"/>
            <w:tcBorders>
              <w:top w:val="single" w:sz="6" w:space="0" w:color="auto"/>
              <w:left w:val="single" w:sz="6" w:space="0" w:color="auto"/>
              <w:bottom w:val="single" w:sz="6" w:space="0" w:color="auto"/>
              <w:right w:val="single" w:sz="6" w:space="0" w:color="auto"/>
            </w:tcBorders>
          </w:tcPr>
          <w:p w:rsidR="004C6F3E" w:rsidRPr="00642D78" w:rsidRDefault="004C6F3E" w:rsidP="00552433">
            <w:pPr>
              <w:pStyle w:val="Default"/>
              <w:jc w:val="both"/>
              <w:rPr>
                <w:rFonts w:ascii="Times New Roman" w:hAnsi="Times New Roman" w:cs="Times New Roman"/>
                <w:b/>
              </w:rPr>
            </w:pPr>
          </w:p>
        </w:tc>
        <w:tc>
          <w:tcPr>
            <w:tcW w:w="1172" w:type="dxa"/>
            <w:gridSpan w:val="2"/>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r>
      <w:tr w:rsidR="004C6F3E" w:rsidRPr="007A1DDD" w:rsidTr="00E16578">
        <w:tc>
          <w:tcPr>
            <w:tcW w:w="1007" w:type="dxa"/>
            <w:gridSpan w:val="2"/>
            <w:tcBorders>
              <w:top w:val="single" w:sz="6" w:space="0" w:color="auto"/>
              <w:left w:val="single" w:sz="6" w:space="0" w:color="auto"/>
              <w:bottom w:val="single" w:sz="6" w:space="0" w:color="auto"/>
              <w:right w:val="single" w:sz="6" w:space="0" w:color="auto"/>
            </w:tcBorders>
          </w:tcPr>
          <w:p w:rsidR="004C6F3E" w:rsidRPr="007A1DDD" w:rsidRDefault="004C6F3E" w:rsidP="00C55256">
            <w:pPr>
              <w:suppressAutoHyphens/>
              <w:jc w:val="both"/>
              <w:rPr>
                <w:rFonts w:ascii="Times New Roman" w:hAnsi="Times New Roman" w:cs="Times New Roman"/>
                <w:b/>
                <w:bCs/>
                <w:spacing w:val="-2"/>
                <w:sz w:val="24"/>
                <w:szCs w:val="24"/>
              </w:rPr>
            </w:pPr>
            <w:r w:rsidRPr="007A1DDD">
              <w:rPr>
                <w:rFonts w:ascii="Times New Roman" w:hAnsi="Times New Roman" w:cs="Times New Roman"/>
                <w:b/>
                <w:bCs/>
                <w:spacing w:val="-2"/>
                <w:sz w:val="24"/>
                <w:szCs w:val="24"/>
              </w:rPr>
              <w:t>VI.</w:t>
            </w:r>
          </w:p>
        </w:tc>
        <w:tc>
          <w:tcPr>
            <w:tcW w:w="5399" w:type="dxa"/>
            <w:gridSpan w:val="7"/>
            <w:tcBorders>
              <w:top w:val="single" w:sz="6" w:space="0" w:color="auto"/>
              <w:left w:val="single" w:sz="6" w:space="0" w:color="auto"/>
              <w:bottom w:val="single" w:sz="6" w:space="0" w:color="auto"/>
              <w:right w:val="single" w:sz="6" w:space="0" w:color="auto"/>
            </w:tcBorders>
          </w:tcPr>
          <w:p w:rsidR="004C6F3E" w:rsidRPr="00642D78" w:rsidRDefault="004C6F3E" w:rsidP="00552433">
            <w:pPr>
              <w:pStyle w:val="Default"/>
              <w:jc w:val="both"/>
              <w:rPr>
                <w:rFonts w:ascii="Times New Roman" w:hAnsi="Times New Roman" w:cs="Times New Roman"/>
                <w:b/>
              </w:rPr>
            </w:pPr>
            <w:r w:rsidRPr="00642D78">
              <w:rPr>
                <w:rFonts w:ascii="Times New Roman" w:hAnsi="Times New Roman" w:cs="Times New Roman"/>
                <w:b/>
              </w:rPr>
              <w:t xml:space="preserve">Exceptional items </w:t>
            </w:r>
            <w:r w:rsidRPr="00642D78">
              <w:rPr>
                <w:rFonts w:ascii="Times New Roman" w:hAnsi="Times New Roman" w:cs="Times New Roman"/>
              </w:rPr>
              <w:t>shown separately</w:t>
            </w:r>
          </w:p>
          <w:p w:rsidR="004C6F3E" w:rsidRPr="00642D78" w:rsidRDefault="004C6F3E" w:rsidP="00552433">
            <w:pPr>
              <w:pStyle w:val="Default"/>
              <w:jc w:val="both"/>
              <w:rPr>
                <w:rFonts w:ascii="Times New Roman" w:hAnsi="Times New Roman" w:cs="Times New Roman"/>
                <w:b/>
              </w:rPr>
            </w:pPr>
          </w:p>
        </w:tc>
        <w:tc>
          <w:tcPr>
            <w:tcW w:w="1172" w:type="dxa"/>
            <w:gridSpan w:val="2"/>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r>
      <w:tr w:rsidR="004C6F3E" w:rsidRPr="007A1DDD" w:rsidTr="00E16578">
        <w:tc>
          <w:tcPr>
            <w:tcW w:w="1007" w:type="dxa"/>
            <w:gridSpan w:val="2"/>
            <w:tcBorders>
              <w:top w:val="single" w:sz="6" w:space="0" w:color="auto"/>
              <w:left w:val="single" w:sz="6" w:space="0" w:color="auto"/>
              <w:bottom w:val="single" w:sz="6" w:space="0" w:color="auto"/>
              <w:right w:val="single" w:sz="6" w:space="0" w:color="auto"/>
            </w:tcBorders>
          </w:tcPr>
          <w:p w:rsidR="004C6F3E" w:rsidRPr="007A1DDD" w:rsidRDefault="004C6F3E" w:rsidP="00C55256">
            <w:pPr>
              <w:suppressAutoHyphens/>
              <w:jc w:val="both"/>
              <w:rPr>
                <w:rFonts w:ascii="Times New Roman" w:hAnsi="Times New Roman" w:cs="Times New Roman"/>
                <w:b/>
                <w:bCs/>
                <w:spacing w:val="-2"/>
                <w:sz w:val="24"/>
                <w:szCs w:val="24"/>
              </w:rPr>
            </w:pPr>
          </w:p>
        </w:tc>
        <w:tc>
          <w:tcPr>
            <w:tcW w:w="5399" w:type="dxa"/>
            <w:gridSpan w:val="7"/>
            <w:tcBorders>
              <w:top w:val="single" w:sz="6" w:space="0" w:color="auto"/>
              <w:left w:val="single" w:sz="6" w:space="0" w:color="auto"/>
              <w:bottom w:val="single" w:sz="6" w:space="0" w:color="auto"/>
              <w:right w:val="single" w:sz="6" w:space="0" w:color="auto"/>
            </w:tcBorders>
          </w:tcPr>
          <w:p w:rsidR="004C6F3E" w:rsidRPr="00642D78" w:rsidRDefault="004C6F3E" w:rsidP="00552433">
            <w:pPr>
              <w:pStyle w:val="Default"/>
              <w:jc w:val="both"/>
              <w:rPr>
                <w:rFonts w:ascii="Times New Roman" w:hAnsi="Times New Roman" w:cs="Times New Roman"/>
                <w:b/>
              </w:rPr>
            </w:pPr>
          </w:p>
        </w:tc>
        <w:tc>
          <w:tcPr>
            <w:tcW w:w="1172" w:type="dxa"/>
            <w:gridSpan w:val="2"/>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r>
      <w:tr w:rsidR="004C6F3E" w:rsidRPr="007A1DDD" w:rsidTr="00E16578">
        <w:tc>
          <w:tcPr>
            <w:tcW w:w="1007" w:type="dxa"/>
            <w:gridSpan w:val="2"/>
            <w:tcBorders>
              <w:top w:val="single" w:sz="6" w:space="0" w:color="auto"/>
              <w:left w:val="single" w:sz="6" w:space="0" w:color="auto"/>
              <w:bottom w:val="single" w:sz="6" w:space="0" w:color="auto"/>
              <w:right w:val="single" w:sz="6" w:space="0" w:color="auto"/>
            </w:tcBorders>
          </w:tcPr>
          <w:p w:rsidR="004C6F3E" w:rsidRPr="007A1DDD" w:rsidRDefault="004C6F3E" w:rsidP="00C55256">
            <w:pPr>
              <w:suppressAutoHyphens/>
              <w:jc w:val="both"/>
              <w:rPr>
                <w:rFonts w:ascii="Times New Roman" w:hAnsi="Times New Roman" w:cs="Times New Roman"/>
                <w:b/>
                <w:bCs/>
                <w:spacing w:val="-2"/>
                <w:sz w:val="24"/>
                <w:szCs w:val="24"/>
              </w:rPr>
            </w:pPr>
            <w:r w:rsidRPr="007A1DDD">
              <w:rPr>
                <w:rFonts w:ascii="Times New Roman" w:hAnsi="Times New Roman" w:cs="Times New Roman"/>
                <w:b/>
                <w:bCs/>
                <w:spacing w:val="-2"/>
                <w:sz w:val="24"/>
                <w:szCs w:val="24"/>
              </w:rPr>
              <w:t>VII.</w:t>
            </w:r>
          </w:p>
        </w:tc>
        <w:tc>
          <w:tcPr>
            <w:tcW w:w="5399" w:type="dxa"/>
            <w:gridSpan w:val="7"/>
            <w:tcBorders>
              <w:top w:val="single" w:sz="6" w:space="0" w:color="auto"/>
              <w:left w:val="single" w:sz="6" w:space="0" w:color="auto"/>
              <w:bottom w:val="single" w:sz="6" w:space="0" w:color="auto"/>
              <w:right w:val="single" w:sz="6" w:space="0" w:color="auto"/>
            </w:tcBorders>
          </w:tcPr>
          <w:p w:rsidR="004C6F3E" w:rsidRPr="00642D78" w:rsidRDefault="004C6F3E" w:rsidP="00552433">
            <w:pPr>
              <w:pStyle w:val="Default"/>
              <w:jc w:val="both"/>
              <w:rPr>
                <w:rFonts w:ascii="Times New Roman" w:hAnsi="Times New Roman" w:cs="Times New Roman"/>
                <w:b/>
              </w:rPr>
            </w:pPr>
            <w:r w:rsidRPr="00642D78">
              <w:rPr>
                <w:rFonts w:ascii="Times New Roman" w:hAnsi="Times New Roman" w:cs="Times New Roman"/>
                <w:b/>
              </w:rPr>
              <w:t xml:space="preserve">Profit before extraordinary items and tax </w:t>
            </w:r>
            <w:r w:rsidRPr="00D20248">
              <w:rPr>
                <w:rFonts w:ascii="Times New Roman" w:hAnsi="Times New Roman" w:cs="Times New Roman"/>
              </w:rPr>
              <w:t>shown separately</w:t>
            </w:r>
          </w:p>
          <w:p w:rsidR="004C6F3E" w:rsidRPr="00642D78" w:rsidRDefault="004C6F3E" w:rsidP="00552433">
            <w:pPr>
              <w:pStyle w:val="Default"/>
              <w:jc w:val="both"/>
              <w:rPr>
                <w:rFonts w:ascii="Times New Roman" w:hAnsi="Times New Roman" w:cs="Times New Roman"/>
                <w:b/>
              </w:rPr>
            </w:pPr>
          </w:p>
        </w:tc>
        <w:tc>
          <w:tcPr>
            <w:tcW w:w="1172" w:type="dxa"/>
            <w:gridSpan w:val="2"/>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r>
      <w:tr w:rsidR="004C6F3E" w:rsidRPr="007A1DDD" w:rsidTr="00E16578">
        <w:tc>
          <w:tcPr>
            <w:tcW w:w="1007" w:type="dxa"/>
            <w:gridSpan w:val="2"/>
            <w:tcBorders>
              <w:top w:val="single" w:sz="6" w:space="0" w:color="auto"/>
              <w:left w:val="single" w:sz="6" w:space="0" w:color="auto"/>
              <w:bottom w:val="single" w:sz="6" w:space="0" w:color="auto"/>
              <w:right w:val="single" w:sz="6" w:space="0" w:color="auto"/>
            </w:tcBorders>
          </w:tcPr>
          <w:p w:rsidR="004C6F3E" w:rsidRPr="007A1DDD" w:rsidRDefault="004C6F3E" w:rsidP="00C55256">
            <w:pPr>
              <w:suppressAutoHyphens/>
              <w:jc w:val="both"/>
              <w:rPr>
                <w:rFonts w:ascii="Times New Roman" w:hAnsi="Times New Roman" w:cs="Times New Roman"/>
                <w:b/>
                <w:bCs/>
                <w:spacing w:val="-2"/>
                <w:sz w:val="24"/>
                <w:szCs w:val="24"/>
              </w:rPr>
            </w:pPr>
          </w:p>
        </w:tc>
        <w:tc>
          <w:tcPr>
            <w:tcW w:w="5399" w:type="dxa"/>
            <w:gridSpan w:val="7"/>
            <w:tcBorders>
              <w:top w:val="single" w:sz="6" w:space="0" w:color="auto"/>
              <w:left w:val="single" w:sz="6" w:space="0" w:color="auto"/>
              <w:bottom w:val="single" w:sz="6" w:space="0" w:color="auto"/>
              <w:right w:val="single" w:sz="6" w:space="0" w:color="auto"/>
            </w:tcBorders>
          </w:tcPr>
          <w:p w:rsidR="004C6F3E" w:rsidRPr="00642D78" w:rsidRDefault="004C6F3E" w:rsidP="00552433">
            <w:pPr>
              <w:pStyle w:val="Default"/>
              <w:jc w:val="both"/>
              <w:rPr>
                <w:rFonts w:ascii="Times New Roman" w:hAnsi="Times New Roman" w:cs="Times New Roman"/>
                <w:b/>
              </w:rPr>
            </w:pPr>
          </w:p>
        </w:tc>
        <w:tc>
          <w:tcPr>
            <w:tcW w:w="1172" w:type="dxa"/>
            <w:gridSpan w:val="2"/>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r>
      <w:tr w:rsidR="004C6F3E" w:rsidRPr="007A1DDD" w:rsidTr="00E16578">
        <w:tc>
          <w:tcPr>
            <w:tcW w:w="1007" w:type="dxa"/>
            <w:gridSpan w:val="2"/>
            <w:tcBorders>
              <w:top w:val="single" w:sz="6" w:space="0" w:color="auto"/>
              <w:left w:val="single" w:sz="6" w:space="0" w:color="auto"/>
              <w:bottom w:val="single" w:sz="6" w:space="0" w:color="auto"/>
              <w:right w:val="single" w:sz="6" w:space="0" w:color="auto"/>
            </w:tcBorders>
          </w:tcPr>
          <w:p w:rsidR="004C6F3E" w:rsidRPr="007A1DDD" w:rsidRDefault="004C6F3E" w:rsidP="00C55256">
            <w:pPr>
              <w:suppressAutoHyphens/>
              <w:jc w:val="both"/>
              <w:rPr>
                <w:rFonts w:ascii="Times New Roman" w:hAnsi="Times New Roman" w:cs="Times New Roman"/>
                <w:b/>
                <w:bCs/>
                <w:spacing w:val="-2"/>
                <w:sz w:val="24"/>
                <w:szCs w:val="24"/>
              </w:rPr>
            </w:pPr>
            <w:r>
              <w:rPr>
                <w:rFonts w:ascii="Times New Roman" w:hAnsi="Times New Roman" w:cs="Times New Roman"/>
                <w:b/>
                <w:bCs/>
                <w:spacing w:val="-2"/>
                <w:sz w:val="24"/>
                <w:szCs w:val="24"/>
              </w:rPr>
              <w:t>VIII.</w:t>
            </w:r>
          </w:p>
        </w:tc>
        <w:tc>
          <w:tcPr>
            <w:tcW w:w="5399" w:type="dxa"/>
            <w:gridSpan w:val="7"/>
            <w:tcBorders>
              <w:top w:val="single" w:sz="6" w:space="0" w:color="auto"/>
              <w:left w:val="single" w:sz="6" w:space="0" w:color="auto"/>
              <w:bottom w:val="single" w:sz="6" w:space="0" w:color="auto"/>
              <w:right w:val="single" w:sz="6" w:space="0" w:color="auto"/>
            </w:tcBorders>
          </w:tcPr>
          <w:p w:rsidR="004C6F3E" w:rsidRPr="00642D78" w:rsidRDefault="004C6F3E" w:rsidP="00552433">
            <w:pPr>
              <w:pStyle w:val="Default"/>
              <w:jc w:val="both"/>
              <w:rPr>
                <w:rFonts w:ascii="Times New Roman" w:hAnsi="Times New Roman" w:cs="Times New Roman"/>
                <w:b/>
              </w:rPr>
            </w:pPr>
            <w:r w:rsidRPr="00642D78">
              <w:rPr>
                <w:rFonts w:ascii="Times New Roman" w:hAnsi="Times New Roman" w:cs="Times New Roman"/>
                <w:b/>
              </w:rPr>
              <w:t>Extraordinary Items</w:t>
            </w:r>
            <w:r w:rsidRPr="00D20248">
              <w:rPr>
                <w:rFonts w:ascii="Times New Roman" w:hAnsi="Times New Roman" w:cs="Times New Roman"/>
              </w:rPr>
              <w:t xml:space="preserve"> shown separately</w:t>
            </w:r>
          </w:p>
          <w:p w:rsidR="004C6F3E" w:rsidRPr="00642D78" w:rsidRDefault="004C6F3E" w:rsidP="00552433">
            <w:pPr>
              <w:pStyle w:val="Default"/>
              <w:jc w:val="both"/>
              <w:rPr>
                <w:rFonts w:ascii="Times New Roman" w:hAnsi="Times New Roman" w:cs="Times New Roman"/>
                <w:b/>
              </w:rPr>
            </w:pPr>
          </w:p>
        </w:tc>
        <w:tc>
          <w:tcPr>
            <w:tcW w:w="1172" w:type="dxa"/>
            <w:gridSpan w:val="2"/>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r>
      <w:tr w:rsidR="004C6F3E" w:rsidRPr="007A1DDD" w:rsidTr="00E16578">
        <w:tc>
          <w:tcPr>
            <w:tcW w:w="1007" w:type="dxa"/>
            <w:gridSpan w:val="2"/>
            <w:tcBorders>
              <w:top w:val="single" w:sz="6" w:space="0" w:color="auto"/>
              <w:left w:val="single" w:sz="6" w:space="0" w:color="auto"/>
              <w:bottom w:val="single" w:sz="6" w:space="0" w:color="auto"/>
              <w:right w:val="single" w:sz="6" w:space="0" w:color="auto"/>
            </w:tcBorders>
          </w:tcPr>
          <w:p w:rsidR="004C6F3E" w:rsidRPr="007A1DDD" w:rsidRDefault="004C6F3E" w:rsidP="00C55256">
            <w:pPr>
              <w:suppressAutoHyphens/>
              <w:jc w:val="both"/>
              <w:rPr>
                <w:rFonts w:ascii="Times New Roman" w:hAnsi="Times New Roman" w:cs="Times New Roman"/>
                <w:b/>
                <w:bCs/>
                <w:spacing w:val="-2"/>
                <w:sz w:val="24"/>
                <w:szCs w:val="24"/>
              </w:rPr>
            </w:pPr>
          </w:p>
        </w:tc>
        <w:tc>
          <w:tcPr>
            <w:tcW w:w="5399" w:type="dxa"/>
            <w:gridSpan w:val="7"/>
            <w:tcBorders>
              <w:top w:val="single" w:sz="6" w:space="0" w:color="auto"/>
              <w:left w:val="single" w:sz="6" w:space="0" w:color="auto"/>
              <w:bottom w:val="single" w:sz="6" w:space="0" w:color="auto"/>
              <w:right w:val="single" w:sz="6" w:space="0" w:color="auto"/>
            </w:tcBorders>
          </w:tcPr>
          <w:p w:rsidR="004C6F3E" w:rsidRPr="00642D78" w:rsidRDefault="004C6F3E" w:rsidP="00552433">
            <w:pPr>
              <w:pStyle w:val="Default"/>
              <w:jc w:val="both"/>
              <w:rPr>
                <w:rFonts w:ascii="Times New Roman" w:hAnsi="Times New Roman" w:cs="Times New Roman"/>
                <w:b/>
              </w:rPr>
            </w:pPr>
          </w:p>
        </w:tc>
        <w:tc>
          <w:tcPr>
            <w:tcW w:w="1172" w:type="dxa"/>
            <w:gridSpan w:val="2"/>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r>
      <w:tr w:rsidR="004C6F3E" w:rsidRPr="007A1DDD" w:rsidTr="00E16578">
        <w:tc>
          <w:tcPr>
            <w:tcW w:w="1007" w:type="dxa"/>
            <w:gridSpan w:val="2"/>
            <w:tcBorders>
              <w:top w:val="single" w:sz="6" w:space="0" w:color="auto"/>
              <w:left w:val="single" w:sz="6" w:space="0" w:color="auto"/>
              <w:bottom w:val="single" w:sz="6" w:space="0" w:color="auto"/>
              <w:right w:val="single" w:sz="6" w:space="0" w:color="auto"/>
            </w:tcBorders>
          </w:tcPr>
          <w:p w:rsidR="004C6F3E" w:rsidRPr="007A1DDD" w:rsidRDefault="004C6F3E" w:rsidP="00C55256">
            <w:pPr>
              <w:suppressAutoHyphens/>
              <w:jc w:val="both"/>
              <w:rPr>
                <w:rFonts w:ascii="Times New Roman" w:hAnsi="Times New Roman" w:cs="Times New Roman"/>
                <w:b/>
                <w:bCs/>
                <w:spacing w:val="-2"/>
                <w:sz w:val="24"/>
                <w:szCs w:val="24"/>
              </w:rPr>
            </w:pPr>
            <w:r>
              <w:rPr>
                <w:rFonts w:ascii="Times New Roman" w:hAnsi="Times New Roman" w:cs="Times New Roman"/>
                <w:b/>
                <w:bCs/>
                <w:spacing w:val="-2"/>
                <w:sz w:val="24"/>
                <w:szCs w:val="24"/>
              </w:rPr>
              <w:t>IX.</w:t>
            </w:r>
          </w:p>
        </w:tc>
        <w:tc>
          <w:tcPr>
            <w:tcW w:w="5399" w:type="dxa"/>
            <w:gridSpan w:val="7"/>
            <w:tcBorders>
              <w:top w:val="single" w:sz="6" w:space="0" w:color="auto"/>
              <w:left w:val="single" w:sz="6" w:space="0" w:color="auto"/>
              <w:bottom w:val="single" w:sz="6" w:space="0" w:color="auto"/>
              <w:right w:val="single" w:sz="6" w:space="0" w:color="auto"/>
            </w:tcBorders>
          </w:tcPr>
          <w:p w:rsidR="004C6F3E" w:rsidRPr="00642D78" w:rsidRDefault="004C6F3E" w:rsidP="00552433">
            <w:pPr>
              <w:pStyle w:val="Default"/>
              <w:jc w:val="both"/>
              <w:rPr>
                <w:rFonts w:ascii="Times New Roman" w:hAnsi="Times New Roman" w:cs="Times New Roman"/>
                <w:b/>
              </w:rPr>
            </w:pPr>
            <w:r w:rsidRPr="00642D78">
              <w:rPr>
                <w:rFonts w:ascii="Times New Roman" w:hAnsi="Times New Roman" w:cs="Times New Roman"/>
                <w:b/>
              </w:rPr>
              <w:t xml:space="preserve">Profit before tax </w:t>
            </w:r>
            <w:r w:rsidRPr="00D20248">
              <w:rPr>
                <w:rFonts w:ascii="Times New Roman" w:hAnsi="Times New Roman" w:cs="Times New Roman"/>
              </w:rPr>
              <w:t>shown separately</w:t>
            </w:r>
          </w:p>
          <w:p w:rsidR="004C6F3E" w:rsidRPr="00642D78" w:rsidRDefault="004C6F3E" w:rsidP="00552433">
            <w:pPr>
              <w:pStyle w:val="Default"/>
              <w:jc w:val="both"/>
              <w:rPr>
                <w:rFonts w:ascii="Times New Roman" w:hAnsi="Times New Roman" w:cs="Times New Roman"/>
                <w:b/>
              </w:rPr>
            </w:pPr>
          </w:p>
        </w:tc>
        <w:tc>
          <w:tcPr>
            <w:tcW w:w="1172" w:type="dxa"/>
            <w:gridSpan w:val="2"/>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r>
      <w:tr w:rsidR="004C6F3E" w:rsidRPr="007A1DDD" w:rsidTr="00E16578">
        <w:tc>
          <w:tcPr>
            <w:tcW w:w="1007" w:type="dxa"/>
            <w:gridSpan w:val="2"/>
            <w:tcBorders>
              <w:top w:val="single" w:sz="6" w:space="0" w:color="auto"/>
              <w:left w:val="single" w:sz="6" w:space="0" w:color="auto"/>
              <w:bottom w:val="single" w:sz="6" w:space="0" w:color="auto"/>
              <w:right w:val="single" w:sz="6" w:space="0" w:color="auto"/>
            </w:tcBorders>
          </w:tcPr>
          <w:p w:rsidR="004C6F3E" w:rsidRPr="007A1DDD" w:rsidRDefault="004C6F3E" w:rsidP="00C55256">
            <w:pPr>
              <w:suppressAutoHyphens/>
              <w:jc w:val="both"/>
              <w:rPr>
                <w:rFonts w:ascii="Times New Roman" w:hAnsi="Times New Roman" w:cs="Times New Roman"/>
                <w:b/>
                <w:bCs/>
                <w:spacing w:val="-2"/>
                <w:sz w:val="24"/>
                <w:szCs w:val="24"/>
              </w:rPr>
            </w:pPr>
          </w:p>
        </w:tc>
        <w:tc>
          <w:tcPr>
            <w:tcW w:w="5399" w:type="dxa"/>
            <w:gridSpan w:val="7"/>
            <w:tcBorders>
              <w:top w:val="single" w:sz="6" w:space="0" w:color="auto"/>
              <w:left w:val="single" w:sz="6" w:space="0" w:color="auto"/>
              <w:bottom w:val="single" w:sz="6" w:space="0" w:color="auto"/>
              <w:right w:val="single" w:sz="6" w:space="0" w:color="auto"/>
            </w:tcBorders>
          </w:tcPr>
          <w:p w:rsidR="004C6F3E" w:rsidRPr="00642D78" w:rsidRDefault="004C6F3E" w:rsidP="00552433">
            <w:pPr>
              <w:pStyle w:val="Default"/>
              <w:jc w:val="both"/>
              <w:rPr>
                <w:rFonts w:ascii="Times New Roman" w:hAnsi="Times New Roman" w:cs="Times New Roman"/>
                <w:b/>
              </w:rPr>
            </w:pPr>
          </w:p>
        </w:tc>
        <w:tc>
          <w:tcPr>
            <w:tcW w:w="1172" w:type="dxa"/>
            <w:gridSpan w:val="2"/>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r>
      <w:tr w:rsidR="004C6F3E" w:rsidRPr="007A1DDD" w:rsidTr="00E16578">
        <w:tc>
          <w:tcPr>
            <w:tcW w:w="1007" w:type="dxa"/>
            <w:gridSpan w:val="2"/>
            <w:tcBorders>
              <w:top w:val="single" w:sz="6" w:space="0" w:color="auto"/>
              <w:left w:val="single" w:sz="6" w:space="0" w:color="auto"/>
              <w:bottom w:val="single" w:sz="6" w:space="0" w:color="auto"/>
              <w:right w:val="single" w:sz="6" w:space="0" w:color="auto"/>
            </w:tcBorders>
          </w:tcPr>
          <w:p w:rsidR="004C6F3E" w:rsidRPr="007A1DDD" w:rsidRDefault="004C6F3E" w:rsidP="00C55256">
            <w:pPr>
              <w:suppressAutoHyphens/>
              <w:jc w:val="both"/>
              <w:rPr>
                <w:rFonts w:ascii="Times New Roman" w:hAnsi="Times New Roman" w:cs="Times New Roman"/>
                <w:b/>
                <w:bCs/>
                <w:spacing w:val="-2"/>
                <w:sz w:val="24"/>
                <w:szCs w:val="24"/>
              </w:rPr>
            </w:pPr>
            <w:r>
              <w:rPr>
                <w:rFonts w:ascii="Times New Roman" w:hAnsi="Times New Roman" w:cs="Times New Roman"/>
                <w:b/>
                <w:bCs/>
                <w:spacing w:val="-2"/>
                <w:sz w:val="24"/>
                <w:szCs w:val="24"/>
              </w:rPr>
              <w:t>X.</w:t>
            </w:r>
          </w:p>
        </w:tc>
        <w:tc>
          <w:tcPr>
            <w:tcW w:w="5399" w:type="dxa"/>
            <w:gridSpan w:val="7"/>
            <w:tcBorders>
              <w:top w:val="single" w:sz="6" w:space="0" w:color="auto"/>
              <w:left w:val="single" w:sz="6" w:space="0" w:color="auto"/>
              <w:bottom w:val="single" w:sz="6" w:space="0" w:color="auto"/>
              <w:right w:val="single" w:sz="6" w:space="0" w:color="auto"/>
            </w:tcBorders>
          </w:tcPr>
          <w:p w:rsidR="004C6F3E" w:rsidRPr="00642D78" w:rsidRDefault="004C6F3E" w:rsidP="00552433">
            <w:pPr>
              <w:pStyle w:val="Default"/>
              <w:jc w:val="both"/>
              <w:rPr>
                <w:rFonts w:ascii="Times New Roman" w:hAnsi="Times New Roman" w:cs="Times New Roman"/>
                <w:b/>
              </w:rPr>
            </w:pPr>
            <w:r w:rsidRPr="00642D78">
              <w:rPr>
                <w:rFonts w:ascii="Times New Roman" w:hAnsi="Times New Roman" w:cs="Times New Roman"/>
                <w:b/>
              </w:rPr>
              <w:t>Tax expense</w:t>
            </w:r>
            <w:r>
              <w:rPr>
                <w:rFonts w:ascii="Times New Roman" w:hAnsi="Times New Roman" w:cs="Times New Roman"/>
                <w:b/>
              </w:rPr>
              <w:t xml:space="preserve"> </w:t>
            </w:r>
            <w:r w:rsidRPr="00642D78">
              <w:rPr>
                <w:rFonts w:ascii="Times New Roman" w:hAnsi="Times New Roman" w:cs="Times New Roman"/>
              </w:rPr>
              <w:t>classified as</w:t>
            </w:r>
            <w:r>
              <w:rPr>
                <w:rFonts w:ascii="Times New Roman" w:hAnsi="Times New Roman" w:cs="Times New Roman"/>
              </w:rPr>
              <w:t>:</w:t>
            </w:r>
          </w:p>
          <w:p w:rsidR="004C6F3E" w:rsidRPr="00642D78" w:rsidRDefault="004C6F3E" w:rsidP="00552433">
            <w:pPr>
              <w:pStyle w:val="Default"/>
              <w:jc w:val="both"/>
              <w:rPr>
                <w:rFonts w:ascii="Times New Roman" w:hAnsi="Times New Roman" w:cs="Times New Roman"/>
                <w:b/>
              </w:rPr>
            </w:pPr>
          </w:p>
        </w:tc>
        <w:tc>
          <w:tcPr>
            <w:tcW w:w="1172" w:type="dxa"/>
            <w:gridSpan w:val="2"/>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r>
      <w:tr w:rsidR="004C6F3E" w:rsidRPr="007A1DDD" w:rsidTr="00E165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 w:type="dxa"/>
            <w:gridSpan w:val="2"/>
          </w:tcPr>
          <w:p w:rsidR="004C6F3E" w:rsidRPr="00642D78" w:rsidRDefault="004C6F3E" w:rsidP="00C55256">
            <w:pPr>
              <w:suppressAutoHyphens/>
              <w:jc w:val="both"/>
              <w:rPr>
                <w:rFonts w:ascii="Times New Roman" w:hAnsi="Times New Roman" w:cs="Times New Roman"/>
                <w:b/>
                <w:spacing w:val="-2"/>
                <w:sz w:val="24"/>
                <w:szCs w:val="24"/>
              </w:rPr>
            </w:pPr>
          </w:p>
        </w:tc>
        <w:tc>
          <w:tcPr>
            <w:tcW w:w="540" w:type="dxa"/>
            <w:gridSpan w:val="2"/>
          </w:tcPr>
          <w:p w:rsidR="004C6F3E" w:rsidRPr="00642D78" w:rsidDel="00257B03" w:rsidRDefault="004C6F3E" w:rsidP="00C55256">
            <w:pPr>
              <w:suppressAutoHyphens/>
              <w:jc w:val="both"/>
              <w:rPr>
                <w:rFonts w:ascii="Times New Roman" w:hAnsi="Times New Roman" w:cs="Times New Roman"/>
                <w:b/>
                <w:spacing w:val="-2"/>
                <w:sz w:val="24"/>
                <w:szCs w:val="24"/>
              </w:rPr>
            </w:pPr>
            <w:r>
              <w:rPr>
                <w:rFonts w:ascii="Times New Roman" w:hAnsi="Times New Roman" w:cs="Times New Roman"/>
                <w:b/>
                <w:spacing w:val="-2"/>
                <w:sz w:val="24"/>
                <w:szCs w:val="24"/>
              </w:rPr>
              <w:t>a)</w:t>
            </w:r>
          </w:p>
        </w:tc>
        <w:tc>
          <w:tcPr>
            <w:tcW w:w="4859" w:type="dxa"/>
            <w:gridSpan w:val="5"/>
          </w:tcPr>
          <w:p w:rsidR="004C6F3E" w:rsidRPr="00642D78" w:rsidRDefault="004C6F3E" w:rsidP="00552433">
            <w:pPr>
              <w:pStyle w:val="Default"/>
              <w:jc w:val="both"/>
              <w:rPr>
                <w:rFonts w:ascii="Times New Roman" w:hAnsi="Times New Roman" w:cs="Times New Roman"/>
                <w:b/>
              </w:rPr>
            </w:pPr>
            <w:r w:rsidRPr="00642D78">
              <w:rPr>
                <w:rFonts w:ascii="Times New Roman" w:hAnsi="Times New Roman" w:cs="Times New Roman"/>
                <w:b/>
              </w:rPr>
              <w:t>Current tax</w:t>
            </w:r>
          </w:p>
          <w:p w:rsidR="004C6F3E" w:rsidRPr="006B19C4" w:rsidRDefault="004C6F3E" w:rsidP="00C55256">
            <w:pPr>
              <w:suppressAutoHyphens/>
              <w:jc w:val="both"/>
              <w:rPr>
                <w:rFonts w:ascii="Times New Roman" w:hAnsi="Times New Roman" w:cs="Times New Roman"/>
                <w:b/>
                <w:bCs/>
                <w:sz w:val="24"/>
                <w:szCs w:val="24"/>
              </w:rPr>
            </w:pPr>
          </w:p>
        </w:tc>
        <w:tc>
          <w:tcPr>
            <w:tcW w:w="1172" w:type="dxa"/>
            <w:gridSpan w:val="2"/>
          </w:tcPr>
          <w:p w:rsidR="004C6F3E" w:rsidRPr="00642D78" w:rsidRDefault="004C6F3E" w:rsidP="00C55256">
            <w:pPr>
              <w:suppressAutoHyphens/>
              <w:jc w:val="both"/>
              <w:rPr>
                <w:rFonts w:ascii="Times New Roman" w:hAnsi="Times New Roman" w:cs="Times New Roman"/>
                <w:b/>
                <w:spacing w:val="-2"/>
                <w:sz w:val="24"/>
                <w:szCs w:val="24"/>
              </w:rPr>
            </w:pPr>
          </w:p>
        </w:tc>
        <w:tc>
          <w:tcPr>
            <w:tcW w:w="990" w:type="dxa"/>
          </w:tcPr>
          <w:p w:rsidR="004C6F3E" w:rsidRPr="00642D78" w:rsidRDefault="004C6F3E" w:rsidP="00C55256">
            <w:pPr>
              <w:suppressAutoHyphens/>
              <w:jc w:val="both"/>
              <w:rPr>
                <w:rFonts w:ascii="Times New Roman" w:hAnsi="Times New Roman" w:cs="Times New Roman"/>
                <w:b/>
                <w:spacing w:val="-2"/>
                <w:sz w:val="24"/>
                <w:szCs w:val="24"/>
              </w:rPr>
            </w:pPr>
          </w:p>
        </w:tc>
        <w:tc>
          <w:tcPr>
            <w:tcW w:w="1080" w:type="dxa"/>
          </w:tcPr>
          <w:p w:rsidR="004C6F3E" w:rsidRPr="00642D78" w:rsidRDefault="004C6F3E" w:rsidP="00C55256">
            <w:pPr>
              <w:suppressAutoHyphens/>
              <w:jc w:val="both"/>
              <w:rPr>
                <w:rFonts w:ascii="Times New Roman" w:hAnsi="Times New Roman" w:cs="Times New Roman"/>
                <w:b/>
                <w:spacing w:val="-2"/>
                <w:sz w:val="24"/>
                <w:szCs w:val="24"/>
              </w:rPr>
            </w:pPr>
          </w:p>
        </w:tc>
      </w:tr>
      <w:tr w:rsidR="004C6F3E" w:rsidRPr="007A1DDD" w:rsidTr="00E165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 w:type="dxa"/>
            <w:gridSpan w:val="2"/>
          </w:tcPr>
          <w:p w:rsidR="004C6F3E" w:rsidRPr="00642D78" w:rsidRDefault="004C6F3E" w:rsidP="00C55256">
            <w:pPr>
              <w:suppressAutoHyphens/>
              <w:jc w:val="both"/>
              <w:rPr>
                <w:rFonts w:ascii="Times New Roman" w:hAnsi="Times New Roman" w:cs="Times New Roman"/>
                <w:b/>
                <w:spacing w:val="-2"/>
                <w:sz w:val="24"/>
                <w:szCs w:val="24"/>
              </w:rPr>
            </w:pPr>
          </w:p>
        </w:tc>
        <w:tc>
          <w:tcPr>
            <w:tcW w:w="540" w:type="dxa"/>
            <w:gridSpan w:val="2"/>
          </w:tcPr>
          <w:p w:rsidR="004C6F3E" w:rsidRPr="00642D78" w:rsidDel="00257B03" w:rsidRDefault="004C6F3E" w:rsidP="00C55256">
            <w:pPr>
              <w:suppressAutoHyphens/>
              <w:jc w:val="both"/>
              <w:rPr>
                <w:rFonts w:ascii="Times New Roman" w:hAnsi="Times New Roman" w:cs="Times New Roman"/>
                <w:b/>
                <w:spacing w:val="-2"/>
                <w:sz w:val="24"/>
                <w:szCs w:val="24"/>
              </w:rPr>
            </w:pPr>
            <w:r>
              <w:rPr>
                <w:rFonts w:ascii="Times New Roman" w:hAnsi="Times New Roman" w:cs="Times New Roman"/>
                <w:b/>
                <w:spacing w:val="-2"/>
                <w:sz w:val="24"/>
                <w:szCs w:val="24"/>
              </w:rPr>
              <w:t>b)</w:t>
            </w:r>
          </w:p>
        </w:tc>
        <w:tc>
          <w:tcPr>
            <w:tcW w:w="4859" w:type="dxa"/>
            <w:gridSpan w:val="5"/>
          </w:tcPr>
          <w:p w:rsidR="004C6F3E" w:rsidRPr="00642D78" w:rsidRDefault="004C6F3E" w:rsidP="00552433">
            <w:pPr>
              <w:pStyle w:val="Default"/>
              <w:jc w:val="both"/>
              <w:rPr>
                <w:rFonts w:ascii="Times New Roman" w:hAnsi="Times New Roman" w:cs="Times New Roman"/>
                <w:b/>
              </w:rPr>
            </w:pPr>
            <w:r w:rsidRPr="00642D78">
              <w:rPr>
                <w:rFonts w:ascii="Times New Roman" w:hAnsi="Times New Roman" w:cs="Times New Roman"/>
                <w:b/>
              </w:rPr>
              <w:t>Deferred tax</w:t>
            </w:r>
          </w:p>
          <w:p w:rsidR="004C6F3E" w:rsidRPr="00642D78" w:rsidRDefault="004C6F3E" w:rsidP="00552433">
            <w:pPr>
              <w:pStyle w:val="Default"/>
              <w:jc w:val="both"/>
              <w:rPr>
                <w:rFonts w:ascii="Times New Roman" w:hAnsi="Times New Roman" w:cs="Times New Roman"/>
                <w:b/>
              </w:rPr>
            </w:pPr>
          </w:p>
        </w:tc>
        <w:tc>
          <w:tcPr>
            <w:tcW w:w="1172" w:type="dxa"/>
            <w:gridSpan w:val="2"/>
          </w:tcPr>
          <w:p w:rsidR="004C6F3E" w:rsidRPr="00642D78" w:rsidRDefault="004C6F3E" w:rsidP="00C55256">
            <w:pPr>
              <w:suppressAutoHyphens/>
              <w:jc w:val="both"/>
              <w:rPr>
                <w:rFonts w:ascii="Times New Roman" w:hAnsi="Times New Roman" w:cs="Times New Roman"/>
                <w:b/>
                <w:spacing w:val="-2"/>
                <w:sz w:val="24"/>
                <w:szCs w:val="24"/>
              </w:rPr>
            </w:pPr>
          </w:p>
        </w:tc>
        <w:tc>
          <w:tcPr>
            <w:tcW w:w="990" w:type="dxa"/>
          </w:tcPr>
          <w:p w:rsidR="004C6F3E" w:rsidRPr="00642D78" w:rsidRDefault="004C6F3E" w:rsidP="00C55256">
            <w:pPr>
              <w:suppressAutoHyphens/>
              <w:jc w:val="both"/>
              <w:rPr>
                <w:rFonts w:ascii="Times New Roman" w:hAnsi="Times New Roman" w:cs="Times New Roman"/>
                <w:b/>
                <w:spacing w:val="-2"/>
                <w:sz w:val="24"/>
                <w:szCs w:val="24"/>
              </w:rPr>
            </w:pPr>
          </w:p>
        </w:tc>
        <w:tc>
          <w:tcPr>
            <w:tcW w:w="1080" w:type="dxa"/>
          </w:tcPr>
          <w:p w:rsidR="004C6F3E" w:rsidRPr="00642D78" w:rsidRDefault="004C6F3E" w:rsidP="00C55256">
            <w:pPr>
              <w:suppressAutoHyphens/>
              <w:jc w:val="both"/>
              <w:rPr>
                <w:rFonts w:ascii="Times New Roman" w:hAnsi="Times New Roman" w:cs="Times New Roman"/>
                <w:b/>
                <w:spacing w:val="-2"/>
                <w:sz w:val="24"/>
                <w:szCs w:val="24"/>
              </w:rPr>
            </w:pPr>
          </w:p>
        </w:tc>
      </w:tr>
      <w:tr w:rsidR="004C6F3E" w:rsidRPr="007A1DDD" w:rsidTr="00E165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 w:type="dxa"/>
            <w:gridSpan w:val="2"/>
          </w:tcPr>
          <w:p w:rsidR="004C6F3E" w:rsidRPr="00563080" w:rsidRDefault="004C6F3E" w:rsidP="00C55256">
            <w:pPr>
              <w:suppressAutoHyphens/>
              <w:jc w:val="both"/>
              <w:rPr>
                <w:rFonts w:ascii="Times New Roman" w:hAnsi="Times New Roman" w:cs="Times New Roman"/>
                <w:b/>
                <w:spacing w:val="-2"/>
                <w:sz w:val="24"/>
                <w:szCs w:val="24"/>
                <w:u w:val="single"/>
              </w:rPr>
            </w:pPr>
            <w:r>
              <w:rPr>
                <w:rFonts w:ascii="Times New Roman" w:hAnsi="Times New Roman" w:cs="Times New Roman"/>
                <w:b/>
                <w:spacing w:val="-2"/>
                <w:sz w:val="24"/>
                <w:szCs w:val="24"/>
                <w:u w:val="single"/>
              </w:rPr>
              <w:t>Notes:</w:t>
            </w:r>
          </w:p>
        </w:tc>
        <w:tc>
          <w:tcPr>
            <w:tcW w:w="540" w:type="dxa"/>
            <w:gridSpan w:val="2"/>
          </w:tcPr>
          <w:p w:rsidR="004C6F3E" w:rsidRPr="00642D78" w:rsidDel="00257B03" w:rsidRDefault="004C6F3E" w:rsidP="00C55256">
            <w:pPr>
              <w:suppressAutoHyphens/>
              <w:jc w:val="both"/>
              <w:rPr>
                <w:rFonts w:ascii="Times New Roman" w:hAnsi="Times New Roman" w:cs="Times New Roman"/>
                <w:b/>
                <w:spacing w:val="-2"/>
                <w:sz w:val="24"/>
                <w:szCs w:val="24"/>
              </w:rPr>
            </w:pPr>
            <w:r>
              <w:rPr>
                <w:rFonts w:ascii="Times New Roman" w:hAnsi="Times New Roman" w:cs="Times New Roman"/>
                <w:b/>
                <w:spacing w:val="-2"/>
                <w:sz w:val="24"/>
                <w:szCs w:val="24"/>
              </w:rPr>
              <w:t>(1)</w:t>
            </w:r>
          </w:p>
        </w:tc>
        <w:tc>
          <w:tcPr>
            <w:tcW w:w="4859" w:type="dxa"/>
            <w:gridSpan w:val="5"/>
          </w:tcPr>
          <w:p w:rsidR="004C6F3E" w:rsidRPr="00563080" w:rsidRDefault="004C6F3E" w:rsidP="00552433">
            <w:pPr>
              <w:pStyle w:val="Default"/>
              <w:jc w:val="both"/>
              <w:rPr>
                <w:rFonts w:ascii="Times New Roman" w:hAnsi="Times New Roman" w:cs="Times New Roman"/>
                <w:b/>
              </w:rPr>
            </w:pPr>
            <w:r>
              <w:rPr>
                <w:rFonts w:ascii="Times New Roman" w:hAnsi="Times New Roman" w:cs="Times New Roman"/>
                <w:b/>
              </w:rPr>
              <w:t xml:space="preserve">Interest on shortfall in payment of advance income-tax should be disclosed </w:t>
            </w:r>
            <w:r>
              <w:rPr>
                <w:rFonts w:ascii="Times New Roman" w:hAnsi="Times New Roman" w:cs="Times New Roman"/>
                <w:b/>
                <w:u w:val="single"/>
              </w:rPr>
              <w:t>separately</w:t>
            </w:r>
            <w:r>
              <w:rPr>
                <w:rFonts w:ascii="Times New Roman" w:hAnsi="Times New Roman" w:cs="Times New Roman"/>
                <w:b/>
              </w:rPr>
              <w:t xml:space="preserve"> as Interest Expenses under Finance Costs.</w:t>
            </w:r>
          </w:p>
        </w:tc>
        <w:tc>
          <w:tcPr>
            <w:tcW w:w="1172" w:type="dxa"/>
            <w:gridSpan w:val="2"/>
          </w:tcPr>
          <w:p w:rsidR="004C6F3E" w:rsidRPr="00642D78" w:rsidRDefault="004C6F3E" w:rsidP="00C55256">
            <w:pPr>
              <w:suppressAutoHyphens/>
              <w:jc w:val="both"/>
              <w:rPr>
                <w:rFonts w:ascii="Times New Roman" w:hAnsi="Times New Roman" w:cs="Times New Roman"/>
                <w:b/>
                <w:spacing w:val="-2"/>
                <w:sz w:val="24"/>
                <w:szCs w:val="24"/>
              </w:rPr>
            </w:pPr>
          </w:p>
        </w:tc>
        <w:tc>
          <w:tcPr>
            <w:tcW w:w="990" w:type="dxa"/>
          </w:tcPr>
          <w:p w:rsidR="004C6F3E" w:rsidRPr="00642D78" w:rsidRDefault="004C6F3E" w:rsidP="00C55256">
            <w:pPr>
              <w:suppressAutoHyphens/>
              <w:jc w:val="both"/>
              <w:rPr>
                <w:rFonts w:ascii="Times New Roman" w:hAnsi="Times New Roman" w:cs="Times New Roman"/>
                <w:b/>
                <w:spacing w:val="-2"/>
                <w:sz w:val="24"/>
                <w:szCs w:val="24"/>
              </w:rPr>
            </w:pPr>
          </w:p>
        </w:tc>
        <w:tc>
          <w:tcPr>
            <w:tcW w:w="1080" w:type="dxa"/>
          </w:tcPr>
          <w:p w:rsidR="004C6F3E" w:rsidRPr="00642D78" w:rsidRDefault="004C6F3E" w:rsidP="00C55256">
            <w:pPr>
              <w:suppressAutoHyphens/>
              <w:jc w:val="both"/>
              <w:rPr>
                <w:rFonts w:ascii="Times New Roman" w:hAnsi="Times New Roman" w:cs="Times New Roman"/>
                <w:b/>
                <w:spacing w:val="-2"/>
                <w:sz w:val="24"/>
                <w:szCs w:val="24"/>
              </w:rPr>
            </w:pPr>
          </w:p>
        </w:tc>
      </w:tr>
      <w:tr w:rsidR="004C6F3E" w:rsidRPr="007A1DDD" w:rsidTr="00E165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 w:type="dxa"/>
            <w:gridSpan w:val="2"/>
          </w:tcPr>
          <w:p w:rsidR="004C6F3E" w:rsidRDefault="004C6F3E" w:rsidP="00C55256">
            <w:pPr>
              <w:suppressAutoHyphens/>
              <w:jc w:val="both"/>
              <w:rPr>
                <w:rFonts w:ascii="Times New Roman" w:hAnsi="Times New Roman" w:cs="Times New Roman"/>
                <w:b/>
                <w:spacing w:val="-2"/>
                <w:sz w:val="24"/>
                <w:szCs w:val="24"/>
                <w:u w:val="single"/>
              </w:rPr>
            </w:pPr>
          </w:p>
        </w:tc>
        <w:tc>
          <w:tcPr>
            <w:tcW w:w="540" w:type="dxa"/>
            <w:gridSpan w:val="2"/>
          </w:tcPr>
          <w:p w:rsidR="004C6F3E" w:rsidRDefault="004C6F3E" w:rsidP="00C55256">
            <w:pPr>
              <w:suppressAutoHyphens/>
              <w:jc w:val="both"/>
              <w:rPr>
                <w:rFonts w:ascii="Times New Roman" w:hAnsi="Times New Roman" w:cs="Times New Roman"/>
                <w:b/>
                <w:spacing w:val="-2"/>
                <w:sz w:val="24"/>
                <w:szCs w:val="24"/>
              </w:rPr>
            </w:pPr>
            <w:r>
              <w:rPr>
                <w:rFonts w:ascii="Times New Roman" w:hAnsi="Times New Roman" w:cs="Times New Roman"/>
                <w:b/>
                <w:spacing w:val="-2"/>
                <w:sz w:val="24"/>
                <w:szCs w:val="24"/>
              </w:rPr>
              <w:t>(2)</w:t>
            </w:r>
          </w:p>
        </w:tc>
        <w:tc>
          <w:tcPr>
            <w:tcW w:w="4859" w:type="dxa"/>
            <w:gridSpan w:val="5"/>
          </w:tcPr>
          <w:p w:rsidR="004C6F3E" w:rsidRDefault="004C6F3E" w:rsidP="00552433">
            <w:pPr>
              <w:pStyle w:val="Default"/>
              <w:jc w:val="both"/>
              <w:rPr>
                <w:rFonts w:ascii="Times New Roman" w:hAnsi="Times New Roman" w:cs="Times New Roman"/>
                <w:b/>
              </w:rPr>
            </w:pPr>
            <w:r>
              <w:rPr>
                <w:rFonts w:ascii="Times New Roman" w:hAnsi="Times New Roman" w:cs="Times New Roman"/>
                <w:b/>
              </w:rPr>
              <w:t>Excess/short provision of current tax relating to earlier years should be separately disclosed.</w:t>
            </w:r>
          </w:p>
          <w:p w:rsidR="004C6F3E" w:rsidRDefault="004C6F3E" w:rsidP="00552433">
            <w:pPr>
              <w:pStyle w:val="Default"/>
              <w:jc w:val="both"/>
              <w:rPr>
                <w:rFonts w:ascii="Times New Roman" w:hAnsi="Times New Roman" w:cs="Times New Roman"/>
                <w:b/>
              </w:rPr>
            </w:pPr>
          </w:p>
        </w:tc>
        <w:tc>
          <w:tcPr>
            <w:tcW w:w="1172" w:type="dxa"/>
            <w:gridSpan w:val="2"/>
          </w:tcPr>
          <w:p w:rsidR="004C6F3E" w:rsidRPr="00642D78" w:rsidRDefault="004C6F3E" w:rsidP="00C55256">
            <w:pPr>
              <w:suppressAutoHyphens/>
              <w:jc w:val="both"/>
              <w:rPr>
                <w:rFonts w:ascii="Times New Roman" w:hAnsi="Times New Roman" w:cs="Times New Roman"/>
                <w:b/>
                <w:spacing w:val="-2"/>
                <w:sz w:val="24"/>
                <w:szCs w:val="24"/>
              </w:rPr>
            </w:pPr>
          </w:p>
        </w:tc>
        <w:tc>
          <w:tcPr>
            <w:tcW w:w="990" w:type="dxa"/>
          </w:tcPr>
          <w:p w:rsidR="004C6F3E" w:rsidRPr="00642D78" w:rsidRDefault="004C6F3E" w:rsidP="00C55256">
            <w:pPr>
              <w:suppressAutoHyphens/>
              <w:jc w:val="both"/>
              <w:rPr>
                <w:rFonts w:ascii="Times New Roman" w:hAnsi="Times New Roman" w:cs="Times New Roman"/>
                <w:b/>
                <w:spacing w:val="-2"/>
                <w:sz w:val="24"/>
                <w:szCs w:val="24"/>
              </w:rPr>
            </w:pPr>
          </w:p>
        </w:tc>
        <w:tc>
          <w:tcPr>
            <w:tcW w:w="1080" w:type="dxa"/>
          </w:tcPr>
          <w:p w:rsidR="004C6F3E" w:rsidRPr="00642D78" w:rsidRDefault="004C6F3E" w:rsidP="00C55256">
            <w:pPr>
              <w:suppressAutoHyphens/>
              <w:jc w:val="both"/>
              <w:rPr>
                <w:rFonts w:ascii="Times New Roman" w:hAnsi="Times New Roman" w:cs="Times New Roman"/>
                <w:b/>
                <w:spacing w:val="-2"/>
                <w:sz w:val="24"/>
                <w:szCs w:val="24"/>
              </w:rPr>
            </w:pPr>
          </w:p>
        </w:tc>
      </w:tr>
      <w:tr w:rsidR="004C6F3E" w:rsidRPr="007A1DDD" w:rsidTr="00E16578">
        <w:tc>
          <w:tcPr>
            <w:tcW w:w="1007" w:type="dxa"/>
            <w:gridSpan w:val="2"/>
            <w:tcBorders>
              <w:top w:val="single" w:sz="6" w:space="0" w:color="auto"/>
              <w:left w:val="single" w:sz="6" w:space="0" w:color="auto"/>
              <w:bottom w:val="single" w:sz="6" w:space="0" w:color="auto"/>
              <w:right w:val="single" w:sz="6" w:space="0" w:color="auto"/>
            </w:tcBorders>
          </w:tcPr>
          <w:p w:rsidR="004C6F3E" w:rsidRPr="007A1DDD" w:rsidRDefault="004C6F3E" w:rsidP="00C55256">
            <w:pPr>
              <w:suppressAutoHyphens/>
              <w:jc w:val="both"/>
              <w:rPr>
                <w:rFonts w:ascii="Times New Roman" w:hAnsi="Times New Roman" w:cs="Times New Roman"/>
                <w:b/>
                <w:bCs/>
                <w:spacing w:val="-2"/>
                <w:sz w:val="24"/>
                <w:szCs w:val="24"/>
              </w:rPr>
            </w:pPr>
            <w:r>
              <w:rPr>
                <w:rFonts w:ascii="Times New Roman" w:hAnsi="Times New Roman" w:cs="Times New Roman"/>
                <w:b/>
                <w:bCs/>
                <w:spacing w:val="-2"/>
                <w:sz w:val="24"/>
                <w:szCs w:val="24"/>
              </w:rPr>
              <w:t>XI.</w:t>
            </w:r>
          </w:p>
        </w:tc>
        <w:tc>
          <w:tcPr>
            <w:tcW w:w="5399" w:type="dxa"/>
            <w:gridSpan w:val="7"/>
            <w:tcBorders>
              <w:top w:val="single" w:sz="6" w:space="0" w:color="auto"/>
              <w:left w:val="single" w:sz="6" w:space="0" w:color="auto"/>
              <w:bottom w:val="single" w:sz="6" w:space="0" w:color="auto"/>
              <w:right w:val="single" w:sz="6" w:space="0" w:color="auto"/>
            </w:tcBorders>
          </w:tcPr>
          <w:p w:rsidR="004C6F3E" w:rsidRDefault="004C6F3E" w:rsidP="006D1EE3">
            <w:pPr>
              <w:pStyle w:val="Default"/>
              <w:jc w:val="both"/>
              <w:rPr>
                <w:rFonts w:ascii="Times New Roman" w:hAnsi="Times New Roman" w:cs="Times New Roman"/>
                <w:b/>
              </w:rPr>
            </w:pPr>
            <w:r w:rsidRPr="00642D78">
              <w:rPr>
                <w:rFonts w:ascii="Times New Roman" w:hAnsi="Times New Roman" w:cs="Times New Roman"/>
                <w:b/>
              </w:rPr>
              <w:t xml:space="preserve">Profit </w:t>
            </w:r>
            <w:r>
              <w:rPr>
                <w:rFonts w:ascii="Times New Roman" w:hAnsi="Times New Roman" w:cs="Times New Roman"/>
                <w:b/>
              </w:rPr>
              <w:t xml:space="preserve">/ </w:t>
            </w:r>
            <w:r w:rsidRPr="00642D78">
              <w:rPr>
                <w:rFonts w:ascii="Times New Roman" w:hAnsi="Times New Roman" w:cs="Times New Roman"/>
                <w:b/>
              </w:rPr>
              <w:t xml:space="preserve">(Loss) for the period from continuing operations </w:t>
            </w:r>
          </w:p>
          <w:p w:rsidR="004C6F3E" w:rsidRPr="00642D78" w:rsidRDefault="004C6F3E" w:rsidP="006D1EE3">
            <w:pPr>
              <w:pStyle w:val="Default"/>
              <w:jc w:val="both"/>
              <w:rPr>
                <w:rFonts w:ascii="Times New Roman" w:hAnsi="Times New Roman" w:cs="Times New Roman"/>
                <w:b/>
              </w:rPr>
            </w:pPr>
          </w:p>
        </w:tc>
        <w:tc>
          <w:tcPr>
            <w:tcW w:w="1172" w:type="dxa"/>
            <w:gridSpan w:val="2"/>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r>
      <w:tr w:rsidR="004C6F3E" w:rsidRPr="007A1DDD" w:rsidTr="00E16578">
        <w:tc>
          <w:tcPr>
            <w:tcW w:w="1007" w:type="dxa"/>
            <w:gridSpan w:val="2"/>
            <w:tcBorders>
              <w:top w:val="single" w:sz="6" w:space="0" w:color="auto"/>
              <w:left w:val="single" w:sz="6" w:space="0" w:color="auto"/>
              <w:bottom w:val="single" w:sz="6" w:space="0" w:color="auto"/>
              <w:right w:val="single" w:sz="6" w:space="0" w:color="auto"/>
            </w:tcBorders>
          </w:tcPr>
          <w:p w:rsidR="004C6F3E" w:rsidRPr="007A1DDD" w:rsidRDefault="004C6F3E" w:rsidP="00C55256">
            <w:pPr>
              <w:suppressAutoHyphens/>
              <w:jc w:val="both"/>
              <w:rPr>
                <w:rFonts w:ascii="Times New Roman" w:hAnsi="Times New Roman" w:cs="Times New Roman"/>
                <w:b/>
                <w:bCs/>
                <w:spacing w:val="-2"/>
                <w:sz w:val="24"/>
                <w:szCs w:val="24"/>
              </w:rPr>
            </w:pPr>
          </w:p>
        </w:tc>
        <w:tc>
          <w:tcPr>
            <w:tcW w:w="5399" w:type="dxa"/>
            <w:gridSpan w:val="7"/>
            <w:tcBorders>
              <w:top w:val="single" w:sz="6" w:space="0" w:color="auto"/>
              <w:left w:val="single" w:sz="6" w:space="0" w:color="auto"/>
              <w:bottom w:val="single" w:sz="6" w:space="0" w:color="auto"/>
              <w:right w:val="single" w:sz="6" w:space="0" w:color="auto"/>
            </w:tcBorders>
          </w:tcPr>
          <w:p w:rsidR="004C6F3E" w:rsidRPr="00642D78" w:rsidRDefault="004C6F3E" w:rsidP="00A45035">
            <w:pPr>
              <w:pStyle w:val="Default"/>
              <w:jc w:val="both"/>
              <w:rPr>
                <w:rFonts w:ascii="Times New Roman" w:hAnsi="Times New Roman" w:cs="Times New Roman"/>
                <w:b/>
              </w:rPr>
            </w:pPr>
          </w:p>
        </w:tc>
        <w:tc>
          <w:tcPr>
            <w:tcW w:w="1172" w:type="dxa"/>
            <w:gridSpan w:val="2"/>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r>
      <w:tr w:rsidR="004C6F3E" w:rsidRPr="007A1DDD" w:rsidTr="00E16578">
        <w:tc>
          <w:tcPr>
            <w:tcW w:w="1007" w:type="dxa"/>
            <w:gridSpan w:val="2"/>
            <w:tcBorders>
              <w:top w:val="single" w:sz="6" w:space="0" w:color="auto"/>
              <w:left w:val="single" w:sz="6" w:space="0" w:color="auto"/>
              <w:bottom w:val="single" w:sz="6" w:space="0" w:color="auto"/>
              <w:right w:val="single" w:sz="6" w:space="0" w:color="auto"/>
            </w:tcBorders>
          </w:tcPr>
          <w:p w:rsidR="004C6F3E" w:rsidRPr="007A1DDD" w:rsidRDefault="004C6F3E" w:rsidP="00C55256">
            <w:pPr>
              <w:suppressAutoHyphens/>
              <w:jc w:val="both"/>
              <w:rPr>
                <w:rFonts w:ascii="Times New Roman" w:hAnsi="Times New Roman" w:cs="Times New Roman"/>
                <w:b/>
                <w:bCs/>
                <w:spacing w:val="-2"/>
                <w:sz w:val="24"/>
                <w:szCs w:val="24"/>
              </w:rPr>
            </w:pPr>
            <w:r>
              <w:rPr>
                <w:rFonts w:ascii="Times New Roman" w:hAnsi="Times New Roman" w:cs="Times New Roman"/>
                <w:b/>
                <w:bCs/>
                <w:spacing w:val="-2"/>
                <w:sz w:val="24"/>
                <w:szCs w:val="24"/>
              </w:rPr>
              <w:t>XII.</w:t>
            </w:r>
          </w:p>
        </w:tc>
        <w:tc>
          <w:tcPr>
            <w:tcW w:w="5399" w:type="dxa"/>
            <w:gridSpan w:val="7"/>
            <w:tcBorders>
              <w:top w:val="single" w:sz="6" w:space="0" w:color="auto"/>
              <w:left w:val="single" w:sz="6" w:space="0" w:color="auto"/>
              <w:bottom w:val="single" w:sz="6" w:space="0" w:color="auto"/>
              <w:right w:val="single" w:sz="6" w:space="0" w:color="auto"/>
            </w:tcBorders>
          </w:tcPr>
          <w:p w:rsidR="004C6F3E" w:rsidRPr="00642D78" w:rsidRDefault="004C6F3E" w:rsidP="00A45035">
            <w:pPr>
              <w:pStyle w:val="Default"/>
              <w:jc w:val="both"/>
              <w:rPr>
                <w:rFonts w:ascii="Times New Roman" w:hAnsi="Times New Roman" w:cs="Times New Roman"/>
                <w:b/>
              </w:rPr>
            </w:pPr>
            <w:r w:rsidRPr="00642D78">
              <w:rPr>
                <w:rFonts w:ascii="Times New Roman" w:hAnsi="Times New Roman" w:cs="Times New Roman"/>
                <w:b/>
              </w:rPr>
              <w:t>Profit</w:t>
            </w:r>
            <w:r>
              <w:rPr>
                <w:rFonts w:ascii="Times New Roman" w:hAnsi="Times New Roman" w:cs="Times New Roman"/>
                <w:b/>
              </w:rPr>
              <w:t xml:space="preserve"> </w:t>
            </w:r>
            <w:r w:rsidRPr="00642D78">
              <w:rPr>
                <w:rFonts w:ascii="Times New Roman" w:hAnsi="Times New Roman" w:cs="Times New Roman"/>
                <w:b/>
              </w:rPr>
              <w:t>/</w:t>
            </w:r>
            <w:r>
              <w:rPr>
                <w:rFonts w:ascii="Times New Roman" w:hAnsi="Times New Roman" w:cs="Times New Roman"/>
                <w:b/>
              </w:rPr>
              <w:t xml:space="preserve"> </w:t>
            </w:r>
            <w:r w:rsidRPr="00642D78">
              <w:rPr>
                <w:rFonts w:ascii="Times New Roman" w:hAnsi="Times New Roman" w:cs="Times New Roman"/>
                <w:b/>
              </w:rPr>
              <w:t>(</w:t>
            </w:r>
            <w:r>
              <w:rPr>
                <w:rFonts w:ascii="Times New Roman" w:hAnsi="Times New Roman" w:cs="Times New Roman"/>
                <w:b/>
              </w:rPr>
              <w:t>L</w:t>
            </w:r>
            <w:r w:rsidRPr="00642D78">
              <w:rPr>
                <w:rFonts w:ascii="Times New Roman" w:hAnsi="Times New Roman" w:cs="Times New Roman"/>
                <w:b/>
              </w:rPr>
              <w:t>oss) from discontinuing operations</w:t>
            </w:r>
            <w:r>
              <w:rPr>
                <w:rFonts w:ascii="Times New Roman" w:hAnsi="Times New Roman" w:cs="Times New Roman"/>
                <w:b/>
              </w:rPr>
              <w:t>,</w:t>
            </w:r>
            <w:r w:rsidRPr="00642D78">
              <w:rPr>
                <w:rFonts w:ascii="Times New Roman" w:hAnsi="Times New Roman" w:cs="Times New Roman"/>
              </w:rPr>
              <w:t xml:space="preserve"> if any</w:t>
            </w:r>
          </w:p>
          <w:p w:rsidR="004C6F3E" w:rsidRPr="00642D78" w:rsidRDefault="004C6F3E" w:rsidP="00A45035">
            <w:pPr>
              <w:pStyle w:val="Default"/>
              <w:jc w:val="both"/>
              <w:rPr>
                <w:rFonts w:ascii="Times New Roman" w:hAnsi="Times New Roman" w:cs="Times New Roman"/>
                <w:b/>
              </w:rPr>
            </w:pPr>
          </w:p>
        </w:tc>
        <w:tc>
          <w:tcPr>
            <w:tcW w:w="1172" w:type="dxa"/>
            <w:gridSpan w:val="2"/>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r>
      <w:tr w:rsidR="004C6F3E" w:rsidRPr="007A1DDD" w:rsidTr="00E16578">
        <w:tc>
          <w:tcPr>
            <w:tcW w:w="1007" w:type="dxa"/>
            <w:gridSpan w:val="2"/>
            <w:tcBorders>
              <w:top w:val="single" w:sz="6" w:space="0" w:color="auto"/>
              <w:left w:val="single" w:sz="6" w:space="0" w:color="auto"/>
              <w:bottom w:val="single" w:sz="6" w:space="0" w:color="auto"/>
              <w:right w:val="single" w:sz="6" w:space="0" w:color="auto"/>
            </w:tcBorders>
          </w:tcPr>
          <w:p w:rsidR="004C6F3E" w:rsidRPr="007A1DDD" w:rsidRDefault="004C6F3E" w:rsidP="00C55256">
            <w:pPr>
              <w:suppressAutoHyphens/>
              <w:jc w:val="both"/>
              <w:rPr>
                <w:rFonts w:ascii="Times New Roman" w:hAnsi="Times New Roman" w:cs="Times New Roman"/>
                <w:b/>
                <w:bCs/>
                <w:spacing w:val="-2"/>
                <w:sz w:val="24"/>
                <w:szCs w:val="24"/>
              </w:rPr>
            </w:pPr>
          </w:p>
        </w:tc>
        <w:tc>
          <w:tcPr>
            <w:tcW w:w="5399" w:type="dxa"/>
            <w:gridSpan w:val="7"/>
            <w:tcBorders>
              <w:top w:val="single" w:sz="6" w:space="0" w:color="auto"/>
              <w:left w:val="single" w:sz="6" w:space="0" w:color="auto"/>
              <w:bottom w:val="single" w:sz="6" w:space="0" w:color="auto"/>
              <w:right w:val="single" w:sz="6" w:space="0" w:color="auto"/>
            </w:tcBorders>
          </w:tcPr>
          <w:p w:rsidR="004C6F3E" w:rsidRPr="00642D78" w:rsidRDefault="004C6F3E" w:rsidP="00A45035">
            <w:pPr>
              <w:pStyle w:val="Default"/>
              <w:jc w:val="both"/>
              <w:rPr>
                <w:rFonts w:ascii="Times New Roman" w:hAnsi="Times New Roman" w:cs="Times New Roman"/>
                <w:b/>
              </w:rPr>
            </w:pPr>
          </w:p>
        </w:tc>
        <w:tc>
          <w:tcPr>
            <w:tcW w:w="1172" w:type="dxa"/>
            <w:gridSpan w:val="2"/>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r>
      <w:tr w:rsidR="004C6F3E" w:rsidRPr="007A1DDD" w:rsidTr="00E16578">
        <w:tc>
          <w:tcPr>
            <w:tcW w:w="1007" w:type="dxa"/>
            <w:gridSpan w:val="2"/>
            <w:tcBorders>
              <w:top w:val="single" w:sz="6" w:space="0" w:color="auto"/>
              <w:left w:val="single" w:sz="6" w:space="0" w:color="auto"/>
              <w:bottom w:val="single" w:sz="6" w:space="0" w:color="auto"/>
              <w:right w:val="single" w:sz="6" w:space="0" w:color="auto"/>
            </w:tcBorders>
          </w:tcPr>
          <w:p w:rsidR="004C6F3E" w:rsidRPr="007A1DDD" w:rsidRDefault="004C6F3E" w:rsidP="00C55256">
            <w:pPr>
              <w:suppressAutoHyphens/>
              <w:jc w:val="both"/>
              <w:rPr>
                <w:rFonts w:ascii="Times New Roman" w:hAnsi="Times New Roman" w:cs="Times New Roman"/>
                <w:b/>
                <w:bCs/>
                <w:spacing w:val="-2"/>
                <w:sz w:val="24"/>
                <w:szCs w:val="24"/>
              </w:rPr>
            </w:pPr>
            <w:r>
              <w:rPr>
                <w:rFonts w:ascii="Times New Roman" w:hAnsi="Times New Roman" w:cs="Times New Roman"/>
                <w:b/>
                <w:bCs/>
                <w:spacing w:val="-2"/>
                <w:sz w:val="24"/>
                <w:szCs w:val="24"/>
              </w:rPr>
              <w:t>XIII.</w:t>
            </w:r>
          </w:p>
        </w:tc>
        <w:tc>
          <w:tcPr>
            <w:tcW w:w="5399" w:type="dxa"/>
            <w:gridSpan w:val="7"/>
            <w:tcBorders>
              <w:top w:val="single" w:sz="6" w:space="0" w:color="auto"/>
              <w:left w:val="single" w:sz="6" w:space="0" w:color="auto"/>
              <w:bottom w:val="single" w:sz="6" w:space="0" w:color="auto"/>
              <w:right w:val="single" w:sz="6" w:space="0" w:color="auto"/>
            </w:tcBorders>
          </w:tcPr>
          <w:p w:rsidR="004C6F3E" w:rsidRDefault="004C6F3E" w:rsidP="006D1EE3">
            <w:pPr>
              <w:pStyle w:val="Default"/>
              <w:jc w:val="both"/>
              <w:rPr>
                <w:rFonts w:ascii="Times New Roman" w:hAnsi="Times New Roman" w:cs="Times New Roman"/>
              </w:rPr>
            </w:pPr>
            <w:r w:rsidRPr="00642D78">
              <w:rPr>
                <w:rFonts w:ascii="Times New Roman" w:hAnsi="Times New Roman" w:cs="Times New Roman"/>
                <w:b/>
              </w:rPr>
              <w:t>Tax expense of discontinuing operations</w:t>
            </w:r>
            <w:r>
              <w:rPr>
                <w:rFonts w:ascii="Times New Roman" w:hAnsi="Times New Roman" w:cs="Times New Roman"/>
                <w:b/>
              </w:rPr>
              <w:t xml:space="preserve">, </w:t>
            </w:r>
            <w:r w:rsidRPr="00642D78">
              <w:rPr>
                <w:rFonts w:ascii="Times New Roman" w:hAnsi="Times New Roman" w:cs="Times New Roman"/>
              </w:rPr>
              <w:t>if any</w:t>
            </w:r>
          </w:p>
          <w:p w:rsidR="004C6F3E" w:rsidRPr="00642D78" w:rsidRDefault="004C6F3E" w:rsidP="006D1EE3">
            <w:pPr>
              <w:pStyle w:val="Default"/>
              <w:jc w:val="both"/>
              <w:rPr>
                <w:rFonts w:ascii="Times New Roman" w:hAnsi="Times New Roman" w:cs="Times New Roman"/>
                <w:b/>
              </w:rPr>
            </w:pPr>
          </w:p>
        </w:tc>
        <w:tc>
          <w:tcPr>
            <w:tcW w:w="1172" w:type="dxa"/>
            <w:gridSpan w:val="2"/>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r>
      <w:tr w:rsidR="004C6F3E" w:rsidRPr="007A1DDD" w:rsidTr="00E16578">
        <w:tc>
          <w:tcPr>
            <w:tcW w:w="1007" w:type="dxa"/>
            <w:gridSpan w:val="2"/>
            <w:tcBorders>
              <w:top w:val="single" w:sz="6" w:space="0" w:color="auto"/>
              <w:left w:val="single" w:sz="6" w:space="0" w:color="auto"/>
              <w:bottom w:val="single" w:sz="6" w:space="0" w:color="auto"/>
              <w:right w:val="single" w:sz="6" w:space="0" w:color="auto"/>
            </w:tcBorders>
          </w:tcPr>
          <w:p w:rsidR="004C6F3E" w:rsidRPr="007A1DDD" w:rsidRDefault="004C6F3E" w:rsidP="00C55256">
            <w:pPr>
              <w:suppressAutoHyphens/>
              <w:jc w:val="both"/>
              <w:rPr>
                <w:rFonts w:ascii="Times New Roman" w:hAnsi="Times New Roman" w:cs="Times New Roman"/>
                <w:b/>
                <w:bCs/>
                <w:spacing w:val="-2"/>
                <w:sz w:val="24"/>
                <w:szCs w:val="24"/>
              </w:rPr>
            </w:pPr>
          </w:p>
        </w:tc>
        <w:tc>
          <w:tcPr>
            <w:tcW w:w="5399" w:type="dxa"/>
            <w:gridSpan w:val="7"/>
            <w:tcBorders>
              <w:top w:val="single" w:sz="6" w:space="0" w:color="auto"/>
              <w:left w:val="single" w:sz="6" w:space="0" w:color="auto"/>
              <w:bottom w:val="single" w:sz="6" w:space="0" w:color="auto"/>
              <w:right w:val="single" w:sz="6" w:space="0" w:color="auto"/>
            </w:tcBorders>
          </w:tcPr>
          <w:p w:rsidR="004C6F3E" w:rsidRPr="00642D78" w:rsidRDefault="004C6F3E" w:rsidP="00A45035">
            <w:pPr>
              <w:pStyle w:val="Default"/>
              <w:jc w:val="both"/>
              <w:rPr>
                <w:rFonts w:ascii="Times New Roman" w:hAnsi="Times New Roman" w:cs="Times New Roman"/>
                <w:b/>
              </w:rPr>
            </w:pPr>
          </w:p>
        </w:tc>
        <w:tc>
          <w:tcPr>
            <w:tcW w:w="1172" w:type="dxa"/>
            <w:gridSpan w:val="2"/>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r>
      <w:tr w:rsidR="004C6F3E" w:rsidRPr="007A1DDD" w:rsidTr="00E16578">
        <w:tc>
          <w:tcPr>
            <w:tcW w:w="1007" w:type="dxa"/>
            <w:gridSpan w:val="2"/>
            <w:tcBorders>
              <w:top w:val="single" w:sz="6" w:space="0" w:color="auto"/>
              <w:left w:val="single" w:sz="6" w:space="0" w:color="auto"/>
              <w:bottom w:val="single" w:sz="6" w:space="0" w:color="auto"/>
              <w:right w:val="single" w:sz="6" w:space="0" w:color="auto"/>
            </w:tcBorders>
          </w:tcPr>
          <w:p w:rsidR="004C6F3E" w:rsidRPr="007A1DDD" w:rsidRDefault="004C6F3E" w:rsidP="00C55256">
            <w:pPr>
              <w:suppressAutoHyphens/>
              <w:jc w:val="both"/>
              <w:rPr>
                <w:rFonts w:ascii="Times New Roman" w:hAnsi="Times New Roman" w:cs="Times New Roman"/>
                <w:b/>
                <w:bCs/>
                <w:spacing w:val="-2"/>
                <w:sz w:val="24"/>
                <w:szCs w:val="24"/>
              </w:rPr>
            </w:pPr>
            <w:r>
              <w:rPr>
                <w:rFonts w:ascii="Times New Roman" w:hAnsi="Times New Roman" w:cs="Times New Roman"/>
                <w:b/>
                <w:bCs/>
                <w:spacing w:val="-2"/>
                <w:sz w:val="24"/>
                <w:szCs w:val="24"/>
              </w:rPr>
              <w:t>XIV.</w:t>
            </w:r>
          </w:p>
        </w:tc>
        <w:tc>
          <w:tcPr>
            <w:tcW w:w="5399" w:type="dxa"/>
            <w:gridSpan w:val="7"/>
            <w:tcBorders>
              <w:top w:val="single" w:sz="6" w:space="0" w:color="auto"/>
              <w:left w:val="single" w:sz="6" w:space="0" w:color="auto"/>
              <w:bottom w:val="single" w:sz="6" w:space="0" w:color="auto"/>
              <w:right w:val="single" w:sz="6" w:space="0" w:color="auto"/>
            </w:tcBorders>
          </w:tcPr>
          <w:p w:rsidR="004C6F3E" w:rsidRDefault="004C6F3E" w:rsidP="006D1EE3">
            <w:pPr>
              <w:pStyle w:val="Default"/>
              <w:jc w:val="both"/>
              <w:rPr>
                <w:rFonts w:ascii="Times New Roman" w:hAnsi="Times New Roman" w:cs="Times New Roman"/>
              </w:rPr>
            </w:pPr>
            <w:r w:rsidRPr="00642D78">
              <w:rPr>
                <w:rFonts w:ascii="Times New Roman" w:hAnsi="Times New Roman" w:cs="Times New Roman"/>
                <w:b/>
              </w:rPr>
              <w:t>Profit/(</w:t>
            </w:r>
            <w:r>
              <w:rPr>
                <w:rFonts w:ascii="Times New Roman" w:hAnsi="Times New Roman" w:cs="Times New Roman"/>
                <w:b/>
              </w:rPr>
              <w:t>L</w:t>
            </w:r>
            <w:r w:rsidRPr="00642D78">
              <w:rPr>
                <w:rFonts w:ascii="Times New Roman" w:hAnsi="Times New Roman" w:cs="Times New Roman"/>
                <w:b/>
              </w:rPr>
              <w:t>oss) from Discontinuing operations (after tax)</w:t>
            </w:r>
            <w:r>
              <w:rPr>
                <w:rFonts w:ascii="Times New Roman" w:hAnsi="Times New Roman" w:cs="Times New Roman"/>
                <w:b/>
              </w:rPr>
              <w:t>,</w:t>
            </w:r>
            <w:r w:rsidRPr="00642D78">
              <w:rPr>
                <w:rFonts w:ascii="Times New Roman" w:hAnsi="Times New Roman" w:cs="Times New Roman"/>
                <w:b/>
              </w:rPr>
              <w:t xml:space="preserve"> </w:t>
            </w:r>
            <w:r w:rsidRPr="00D20248">
              <w:rPr>
                <w:rFonts w:ascii="Times New Roman" w:hAnsi="Times New Roman" w:cs="Times New Roman"/>
              </w:rPr>
              <w:t>if any</w:t>
            </w:r>
          </w:p>
          <w:p w:rsidR="004C6F3E" w:rsidRPr="00642D78" w:rsidRDefault="004C6F3E" w:rsidP="006D1EE3">
            <w:pPr>
              <w:pStyle w:val="Default"/>
              <w:jc w:val="both"/>
              <w:rPr>
                <w:rFonts w:ascii="Times New Roman" w:hAnsi="Times New Roman" w:cs="Times New Roman"/>
                <w:b/>
              </w:rPr>
            </w:pPr>
          </w:p>
        </w:tc>
        <w:tc>
          <w:tcPr>
            <w:tcW w:w="1172" w:type="dxa"/>
            <w:gridSpan w:val="2"/>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r>
      <w:tr w:rsidR="004C6F3E" w:rsidRPr="007A1DDD" w:rsidTr="00E16578">
        <w:tc>
          <w:tcPr>
            <w:tcW w:w="1007" w:type="dxa"/>
            <w:gridSpan w:val="2"/>
            <w:tcBorders>
              <w:top w:val="single" w:sz="6" w:space="0" w:color="auto"/>
              <w:left w:val="single" w:sz="6" w:space="0" w:color="auto"/>
              <w:bottom w:val="single" w:sz="6" w:space="0" w:color="auto"/>
              <w:right w:val="single" w:sz="6" w:space="0" w:color="auto"/>
            </w:tcBorders>
          </w:tcPr>
          <w:p w:rsidR="004C6F3E" w:rsidRPr="007A1DDD" w:rsidRDefault="004C6F3E" w:rsidP="00C55256">
            <w:pPr>
              <w:suppressAutoHyphens/>
              <w:jc w:val="both"/>
              <w:rPr>
                <w:rFonts w:ascii="Times New Roman" w:hAnsi="Times New Roman" w:cs="Times New Roman"/>
                <w:b/>
                <w:bCs/>
                <w:spacing w:val="-2"/>
                <w:sz w:val="24"/>
                <w:szCs w:val="24"/>
              </w:rPr>
            </w:pPr>
          </w:p>
        </w:tc>
        <w:tc>
          <w:tcPr>
            <w:tcW w:w="5399" w:type="dxa"/>
            <w:gridSpan w:val="7"/>
            <w:tcBorders>
              <w:top w:val="single" w:sz="6" w:space="0" w:color="auto"/>
              <w:left w:val="single" w:sz="6" w:space="0" w:color="auto"/>
              <w:bottom w:val="single" w:sz="6" w:space="0" w:color="auto"/>
              <w:right w:val="single" w:sz="6" w:space="0" w:color="auto"/>
            </w:tcBorders>
          </w:tcPr>
          <w:p w:rsidR="004C6F3E" w:rsidRPr="00642D78" w:rsidRDefault="004C6F3E" w:rsidP="00A45035">
            <w:pPr>
              <w:pStyle w:val="Default"/>
              <w:jc w:val="both"/>
              <w:rPr>
                <w:rFonts w:ascii="Times New Roman" w:hAnsi="Times New Roman" w:cs="Times New Roman"/>
                <w:b/>
              </w:rPr>
            </w:pPr>
          </w:p>
        </w:tc>
        <w:tc>
          <w:tcPr>
            <w:tcW w:w="1172" w:type="dxa"/>
            <w:gridSpan w:val="2"/>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r>
      <w:tr w:rsidR="004C6F3E" w:rsidRPr="007A1DDD" w:rsidTr="00E16578">
        <w:tc>
          <w:tcPr>
            <w:tcW w:w="1007" w:type="dxa"/>
            <w:gridSpan w:val="2"/>
            <w:tcBorders>
              <w:top w:val="single" w:sz="6" w:space="0" w:color="auto"/>
              <w:left w:val="single" w:sz="6" w:space="0" w:color="auto"/>
              <w:bottom w:val="single" w:sz="6" w:space="0" w:color="auto"/>
              <w:right w:val="single" w:sz="6" w:space="0" w:color="auto"/>
            </w:tcBorders>
          </w:tcPr>
          <w:p w:rsidR="004C6F3E" w:rsidRPr="007A1DDD" w:rsidRDefault="004C6F3E" w:rsidP="00C55256">
            <w:pPr>
              <w:suppressAutoHyphens/>
              <w:jc w:val="both"/>
              <w:rPr>
                <w:rFonts w:ascii="Times New Roman" w:hAnsi="Times New Roman" w:cs="Times New Roman"/>
                <w:b/>
                <w:bCs/>
                <w:spacing w:val="-2"/>
                <w:sz w:val="24"/>
                <w:szCs w:val="24"/>
              </w:rPr>
            </w:pPr>
            <w:r>
              <w:rPr>
                <w:rFonts w:ascii="Times New Roman" w:hAnsi="Times New Roman" w:cs="Times New Roman"/>
                <w:b/>
                <w:bCs/>
                <w:spacing w:val="-2"/>
                <w:sz w:val="24"/>
                <w:szCs w:val="24"/>
              </w:rPr>
              <w:t>XV.</w:t>
            </w:r>
          </w:p>
        </w:tc>
        <w:tc>
          <w:tcPr>
            <w:tcW w:w="5399" w:type="dxa"/>
            <w:gridSpan w:val="7"/>
            <w:tcBorders>
              <w:top w:val="single" w:sz="6" w:space="0" w:color="auto"/>
              <w:left w:val="single" w:sz="6" w:space="0" w:color="auto"/>
              <w:bottom w:val="single" w:sz="6" w:space="0" w:color="auto"/>
              <w:right w:val="single" w:sz="6" w:space="0" w:color="auto"/>
            </w:tcBorders>
          </w:tcPr>
          <w:p w:rsidR="004C6F3E" w:rsidRPr="00642D78" w:rsidRDefault="004C6F3E" w:rsidP="00A45035">
            <w:pPr>
              <w:pStyle w:val="Default"/>
              <w:jc w:val="both"/>
              <w:rPr>
                <w:rFonts w:ascii="Times New Roman" w:hAnsi="Times New Roman" w:cs="Times New Roman"/>
                <w:b/>
              </w:rPr>
            </w:pPr>
            <w:r w:rsidRPr="00642D78">
              <w:rPr>
                <w:rFonts w:ascii="Times New Roman" w:hAnsi="Times New Roman" w:cs="Times New Roman"/>
                <w:b/>
              </w:rPr>
              <w:t xml:space="preserve">Profit (Loss) for the period </w:t>
            </w:r>
          </w:p>
          <w:p w:rsidR="004C6F3E" w:rsidRPr="00642D78" w:rsidRDefault="004C6F3E" w:rsidP="00A45035">
            <w:pPr>
              <w:pStyle w:val="Default"/>
              <w:jc w:val="both"/>
              <w:rPr>
                <w:rFonts w:ascii="Times New Roman" w:hAnsi="Times New Roman" w:cs="Times New Roman"/>
                <w:b/>
              </w:rPr>
            </w:pPr>
          </w:p>
        </w:tc>
        <w:tc>
          <w:tcPr>
            <w:tcW w:w="1172" w:type="dxa"/>
            <w:gridSpan w:val="2"/>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r>
      <w:tr w:rsidR="004C6F3E" w:rsidRPr="007A1DDD" w:rsidTr="00E16578">
        <w:tc>
          <w:tcPr>
            <w:tcW w:w="1007" w:type="dxa"/>
            <w:gridSpan w:val="2"/>
            <w:tcBorders>
              <w:top w:val="single" w:sz="6" w:space="0" w:color="auto"/>
              <w:left w:val="single" w:sz="6" w:space="0" w:color="auto"/>
              <w:bottom w:val="single" w:sz="6" w:space="0" w:color="auto"/>
              <w:right w:val="single" w:sz="6" w:space="0" w:color="auto"/>
            </w:tcBorders>
          </w:tcPr>
          <w:p w:rsidR="004C6F3E" w:rsidRPr="007A1DDD" w:rsidRDefault="004C6F3E" w:rsidP="00C55256">
            <w:pPr>
              <w:suppressAutoHyphens/>
              <w:jc w:val="both"/>
              <w:rPr>
                <w:rFonts w:ascii="Times New Roman" w:hAnsi="Times New Roman" w:cs="Times New Roman"/>
                <w:b/>
                <w:bCs/>
                <w:spacing w:val="-2"/>
                <w:sz w:val="24"/>
                <w:szCs w:val="24"/>
              </w:rPr>
            </w:pPr>
          </w:p>
        </w:tc>
        <w:tc>
          <w:tcPr>
            <w:tcW w:w="5399" w:type="dxa"/>
            <w:gridSpan w:val="7"/>
            <w:tcBorders>
              <w:top w:val="single" w:sz="6" w:space="0" w:color="auto"/>
              <w:left w:val="single" w:sz="6" w:space="0" w:color="auto"/>
              <w:bottom w:val="single" w:sz="6" w:space="0" w:color="auto"/>
              <w:right w:val="single" w:sz="6" w:space="0" w:color="auto"/>
            </w:tcBorders>
          </w:tcPr>
          <w:p w:rsidR="004C6F3E" w:rsidRPr="00642D78" w:rsidRDefault="004C6F3E" w:rsidP="00A45035">
            <w:pPr>
              <w:pStyle w:val="Default"/>
              <w:jc w:val="both"/>
              <w:rPr>
                <w:rFonts w:ascii="Times New Roman" w:hAnsi="Times New Roman" w:cs="Times New Roman"/>
                <w:b/>
              </w:rPr>
            </w:pPr>
          </w:p>
        </w:tc>
        <w:tc>
          <w:tcPr>
            <w:tcW w:w="1172" w:type="dxa"/>
            <w:gridSpan w:val="2"/>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r>
      <w:tr w:rsidR="004C6F3E" w:rsidRPr="007A1DDD" w:rsidTr="00E16578">
        <w:tc>
          <w:tcPr>
            <w:tcW w:w="1007" w:type="dxa"/>
            <w:gridSpan w:val="2"/>
            <w:tcBorders>
              <w:top w:val="single" w:sz="6" w:space="0" w:color="auto"/>
              <w:left w:val="single" w:sz="6" w:space="0" w:color="auto"/>
              <w:bottom w:val="single" w:sz="6" w:space="0" w:color="auto"/>
              <w:right w:val="single" w:sz="6" w:space="0" w:color="auto"/>
            </w:tcBorders>
          </w:tcPr>
          <w:p w:rsidR="004C6F3E" w:rsidRPr="007A1DDD" w:rsidRDefault="004C6F3E" w:rsidP="00C55256">
            <w:pPr>
              <w:suppressAutoHyphens/>
              <w:jc w:val="both"/>
              <w:rPr>
                <w:rFonts w:ascii="Times New Roman" w:hAnsi="Times New Roman" w:cs="Times New Roman"/>
                <w:b/>
                <w:bCs/>
                <w:spacing w:val="-2"/>
                <w:sz w:val="24"/>
                <w:szCs w:val="24"/>
              </w:rPr>
            </w:pPr>
            <w:r>
              <w:rPr>
                <w:rFonts w:ascii="Times New Roman" w:hAnsi="Times New Roman" w:cs="Times New Roman"/>
                <w:b/>
                <w:bCs/>
                <w:spacing w:val="-2"/>
                <w:sz w:val="24"/>
                <w:szCs w:val="24"/>
              </w:rPr>
              <w:t>XVI.</w:t>
            </w:r>
          </w:p>
        </w:tc>
        <w:tc>
          <w:tcPr>
            <w:tcW w:w="5399" w:type="dxa"/>
            <w:gridSpan w:val="7"/>
            <w:tcBorders>
              <w:top w:val="single" w:sz="6" w:space="0" w:color="auto"/>
              <w:left w:val="single" w:sz="6" w:space="0" w:color="auto"/>
              <w:bottom w:val="single" w:sz="6" w:space="0" w:color="auto"/>
              <w:right w:val="single" w:sz="6" w:space="0" w:color="auto"/>
            </w:tcBorders>
          </w:tcPr>
          <w:p w:rsidR="004C6F3E" w:rsidRPr="00642D78" w:rsidRDefault="004C6F3E" w:rsidP="00A45035">
            <w:pPr>
              <w:pStyle w:val="Default"/>
              <w:jc w:val="both"/>
              <w:rPr>
                <w:rFonts w:ascii="Times New Roman" w:hAnsi="Times New Roman" w:cs="Times New Roman"/>
              </w:rPr>
            </w:pPr>
            <w:r w:rsidRPr="00642D78">
              <w:rPr>
                <w:rFonts w:ascii="Times New Roman" w:hAnsi="Times New Roman" w:cs="Times New Roman"/>
                <w:b/>
              </w:rPr>
              <w:t>Earnings per equity share</w:t>
            </w:r>
            <w:r>
              <w:rPr>
                <w:rFonts w:ascii="Times New Roman" w:hAnsi="Times New Roman" w:cs="Times New Roman"/>
                <w:b/>
              </w:rPr>
              <w:t xml:space="preserve"> </w:t>
            </w:r>
            <w:r w:rsidRPr="00642D78">
              <w:rPr>
                <w:rFonts w:ascii="Times New Roman" w:hAnsi="Times New Roman" w:cs="Times New Roman"/>
              </w:rPr>
              <w:t>shown as:</w:t>
            </w:r>
          </w:p>
          <w:p w:rsidR="004C6F3E" w:rsidRPr="00642D78" w:rsidRDefault="004C6F3E" w:rsidP="00A45035">
            <w:pPr>
              <w:pStyle w:val="Default"/>
              <w:jc w:val="both"/>
              <w:rPr>
                <w:rFonts w:ascii="Times New Roman" w:hAnsi="Times New Roman" w:cs="Times New Roman"/>
                <w:b/>
              </w:rPr>
            </w:pPr>
          </w:p>
        </w:tc>
        <w:tc>
          <w:tcPr>
            <w:tcW w:w="1172" w:type="dxa"/>
            <w:gridSpan w:val="2"/>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642D78" w:rsidRDefault="004C6F3E" w:rsidP="00C55256">
            <w:pPr>
              <w:suppressAutoHyphens/>
              <w:jc w:val="both"/>
              <w:rPr>
                <w:rFonts w:ascii="Times New Roman" w:hAnsi="Times New Roman" w:cs="Times New Roman"/>
                <w:b/>
                <w:spacing w:val="-2"/>
                <w:sz w:val="24"/>
                <w:szCs w:val="24"/>
              </w:rPr>
            </w:pPr>
          </w:p>
        </w:tc>
      </w:tr>
      <w:tr w:rsidR="004C6F3E" w:rsidRPr="007A1DDD" w:rsidTr="00E165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 w:type="dxa"/>
            <w:gridSpan w:val="2"/>
          </w:tcPr>
          <w:p w:rsidR="004C6F3E" w:rsidRPr="00642D78" w:rsidRDefault="004C6F3E" w:rsidP="00C55256">
            <w:pPr>
              <w:suppressAutoHyphens/>
              <w:jc w:val="both"/>
              <w:rPr>
                <w:rFonts w:ascii="Times New Roman" w:hAnsi="Times New Roman" w:cs="Times New Roman"/>
                <w:b/>
                <w:spacing w:val="-2"/>
                <w:sz w:val="24"/>
                <w:szCs w:val="24"/>
              </w:rPr>
            </w:pPr>
          </w:p>
        </w:tc>
        <w:tc>
          <w:tcPr>
            <w:tcW w:w="540" w:type="dxa"/>
            <w:gridSpan w:val="2"/>
          </w:tcPr>
          <w:p w:rsidR="004C6F3E" w:rsidRPr="00642D78" w:rsidDel="00257B03" w:rsidRDefault="004C6F3E" w:rsidP="00C55256">
            <w:pPr>
              <w:suppressAutoHyphens/>
              <w:jc w:val="both"/>
              <w:rPr>
                <w:rFonts w:ascii="Times New Roman" w:hAnsi="Times New Roman" w:cs="Times New Roman"/>
                <w:b/>
                <w:spacing w:val="-2"/>
                <w:sz w:val="24"/>
                <w:szCs w:val="24"/>
              </w:rPr>
            </w:pPr>
            <w:r>
              <w:rPr>
                <w:rFonts w:ascii="Times New Roman" w:hAnsi="Times New Roman" w:cs="Times New Roman"/>
                <w:b/>
                <w:spacing w:val="-2"/>
                <w:sz w:val="24"/>
                <w:szCs w:val="24"/>
              </w:rPr>
              <w:t>a)</w:t>
            </w:r>
          </w:p>
        </w:tc>
        <w:tc>
          <w:tcPr>
            <w:tcW w:w="4859" w:type="dxa"/>
            <w:gridSpan w:val="5"/>
          </w:tcPr>
          <w:p w:rsidR="004C6F3E" w:rsidRPr="00642D78" w:rsidRDefault="004C6F3E" w:rsidP="00A45035">
            <w:pPr>
              <w:pStyle w:val="Default"/>
              <w:jc w:val="both"/>
              <w:rPr>
                <w:rFonts w:ascii="Times New Roman" w:hAnsi="Times New Roman" w:cs="Times New Roman"/>
                <w:b/>
              </w:rPr>
            </w:pPr>
            <w:r w:rsidRPr="00642D78">
              <w:rPr>
                <w:rFonts w:ascii="Times New Roman" w:hAnsi="Times New Roman" w:cs="Times New Roman"/>
                <w:b/>
              </w:rPr>
              <w:t>Basic</w:t>
            </w:r>
          </w:p>
          <w:p w:rsidR="004C6F3E" w:rsidRPr="00642D78" w:rsidRDefault="004C6F3E" w:rsidP="00552433">
            <w:pPr>
              <w:pStyle w:val="Default"/>
              <w:jc w:val="both"/>
              <w:rPr>
                <w:rFonts w:ascii="Times New Roman" w:hAnsi="Times New Roman" w:cs="Times New Roman"/>
                <w:b/>
              </w:rPr>
            </w:pPr>
          </w:p>
        </w:tc>
        <w:tc>
          <w:tcPr>
            <w:tcW w:w="1172" w:type="dxa"/>
            <w:gridSpan w:val="2"/>
          </w:tcPr>
          <w:p w:rsidR="004C6F3E" w:rsidRPr="00642D78" w:rsidRDefault="004C6F3E" w:rsidP="00C55256">
            <w:pPr>
              <w:suppressAutoHyphens/>
              <w:jc w:val="both"/>
              <w:rPr>
                <w:rFonts w:ascii="Times New Roman" w:hAnsi="Times New Roman" w:cs="Times New Roman"/>
                <w:b/>
                <w:spacing w:val="-2"/>
                <w:sz w:val="24"/>
                <w:szCs w:val="24"/>
              </w:rPr>
            </w:pPr>
          </w:p>
        </w:tc>
        <w:tc>
          <w:tcPr>
            <w:tcW w:w="990" w:type="dxa"/>
          </w:tcPr>
          <w:p w:rsidR="004C6F3E" w:rsidRPr="00642D78" w:rsidRDefault="004C6F3E" w:rsidP="00C55256">
            <w:pPr>
              <w:suppressAutoHyphens/>
              <w:jc w:val="both"/>
              <w:rPr>
                <w:rFonts w:ascii="Times New Roman" w:hAnsi="Times New Roman" w:cs="Times New Roman"/>
                <w:b/>
                <w:spacing w:val="-2"/>
                <w:sz w:val="24"/>
                <w:szCs w:val="24"/>
              </w:rPr>
            </w:pPr>
          </w:p>
        </w:tc>
        <w:tc>
          <w:tcPr>
            <w:tcW w:w="1080" w:type="dxa"/>
          </w:tcPr>
          <w:p w:rsidR="004C6F3E" w:rsidRPr="00642D78" w:rsidRDefault="004C6F3E" w:rsidP="00C55256">
            <w:pPr>
              <w:suppressAutoHyphens/>
              <w:jc w:val="both"/>
              <w:rPr>
                <w:rFonts w:ascii="Times New Roman" w:hAnsi="Times New Roman" w:cs="Times New Roman"/>
                <w:b/>
                <w:spacing w:val="-2"/>
                <w:sz w:val="24"/>
                <w:szCs w:val="24"/>
              </w:rPr>
            </w:pPr>
          </w:p>
        </w:tc>
      </w:tr>
      <w:tr w:rsidR="004C6F3E" w:rsidRPr="007A1DDD" w:rsidTr="00E165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 w:type="dxa"/>
            <w:gridSpan w:val="2"/>
          </w:tcPr>
          <w:p w:rsidR="004C6F3E" w:rsidRPr="00642D78" w:rsidRDefault="004C6F3E" w:rsidP="00C55256">
            <w:pPr>
              <w:suppressAutoHyphens/>
              <w:jc w:val="both"/>
              <w:rPr>
                <w:rFonts w:ascii="Times New Roman" w:hAnsi="Times New Roman" w:cs="Times New Roman"/>
                <w:b/>
                <w:spacing w:val="-2"/>
                <w:sz w:val="24"/>
                <w:szCs w:val="24"/>
              </w:rPr>
            </w:pPr>
          </w:p>
        </w:tc>
        <w:tc>
          <w:tcPr>
            <w:tcW w:w="540" w:type="dxa"/>
            <w:gridSpan w:val="2"/>
          </w:tcPr>
          <w:p w:rsidR="004C6F3E" w:rsidRPr="00642D78" w:rsidDel="00257B03" w:rsidRDefault="004C6F3E" w:rsidP="00C55256">
            <w:pPr>
              <w:suppressAutoHyphens/>
              <w:jc w:val="both"/>
              <w:rPr>
                <w:rFonts w:ascii="Times New Roman" w:hAnsi="Times New Roman" w:cs="Times New Roman"/>
                <w:b/>
                <w:spacing w:val="-2"/>
                <w:sz w:val="24"/>
                <w:szCs w:val="24"/>
              </w:rPr>
            </w:pPr>
            <w:r>
              <w:rPr>
                <w:rFonts w:ascii="Times New Roman" w:hAnsi="Times New Roman" w:cs="Times New Roman"/>
                <w:b/>
                <w:spacing w:val="-2"/>
                <w:sz w:val="24"/>
                <w:szCs w:val="24"/>
              </w:rPr>
              <w:t>b)</w:t>
            </w:r>
          </w:p>
        </w:tc>
        <w:tc>
          <w:tcPr>
            <w:tcW w:w="4859" w:type="dxa"/>
            <w:gridSpan w:val="5"/>
          </w:tcPr>
          <w:p w:rsidR="004C6F3E" w:rsidRPr="00642D78" w:rsidRDefault="004C6F3E" w:rsidP="00A45035">
            <w:pPr>
              <w:pStyle w:val="Default"/>
              <w:jc w:val="both"/>
              <w:rPr>
                <w:rFonts w:ascii="Times New Roman" w:hAnsi="Times New Roman" w:cs="Times New Roman"/>
                <w:b/>
              </w:rPr>
            </w:pPr>
            <w:r w:rsidRPr="00642D78">
              <w:rPr>
                <w:rFonts w:ascii="Times New Roman" w:hAnsi="Times New Roman" w:cs="Times New Roman"/>
                <w:b/>
              </w:rPr>
              <w:t xml:space="preserve">Diluted </w:t>
            </w:r>
          </w:p>
          <w:p w:rsidR="004C6F3E" w:rsidRPr="00642D78" w:rsidRDefault="004C6F3E" w:rsidP="00A45035">
            <w:pPr>
              <w:pStyle w:val="Default"/>
              <w:jc w:val="both"/>
              <w:rPr>
                <w:rFonts w:ascii="Times New Roman" w:hAnsi="Times New Roman" w:cs="Times New Roman"/>
                <w:b/>
              </w:rPr>
            </w:pPr>
          </w:p>
        </w:tc>
        <w:tc>
          <w:tcPr>
            <w:tcW w:w="1172" w:type="dxa"/>
            <w:gridSpan w:val="2"/>
          </w:tcPr>
          <w:p w:rsidR="004C6F3E" w:rsidRPr="00642D78" w:rsidRDefault="004C6F3E" w:rsidP="00C55256">
            <w:pPr>
              <w:suppressAutoHyphens/>
              <w:jc w:val="both"/>
              <w:rPr>
                <w:rFonts w:ascii="Times New Roman" w:hAnsi="Times New Roman" w:cs="Times New Roman"/>
                <w:b/>
                <w:spacing w:val="-2"/>
                <w:sz w:val="24"/>
                <w:szCs w:val="24"/>
              </w:rPr>
            </w:pPr>
          </w:p>
        </w:tc>
        <w:tc>
          <w:tcPr>
            <w:tcW w:w="990" w:type="dxa"/>
          </w:tcPr>
          <w:p w:rsidR="004C6F3E" w:rsidRPr="00642D78" w:rsidRDefault="004C6F3E" w:rsidP="00C55256">
            <w:pPr>
              <w:suppressAutoHyphens/>
              <w:jc w:val="both"/>
              <w:rPr>
                <w:rFonts w:ascii="Times New Roman" w:hAnsi="Times New Roman" w:cs="Times New Roman"/>
                <w:b/>
                <w:spacing w:val="-2"/>
                <w:sz w:val="24"/>
                <w:szCs w:val="24"/>
              </w:rPr>
            </w:pPr>
          </w:p>
        </w:tc>
        <w:tc>
          <w:tcPr>
            <w:tcW w:w="1080" w:type="dxa"/>
          </w:tcPr>
          <w:p w:rsidR="004C6F3E" w:rsidRPr="00642D78" w:rsidRDefault="004C6F3E" w:rsidP="00C55256">
            <w:pPr>
              <w:suppressAutoHyphens/>
              <w:jc w:val="both"/>
              <w:rPr>
                <w:rFonts w:ascii="Times New Roman" w:hAnsi="Times New Roman" w:cs="Times New Roman"/>
                <w:b/>
                <w:spacing w:val="-2"/>
                <w:sz w:val="24"/>
                <w:szCs w:val="24"/>
              </w:rPr>
            </w:pPr>
          </w:p>
        </w:tc>
      </w:tr>
      <w:tr w:rsidR="004C6F3E" w:rsidRPr="00D20248" w:rsidTr="00E16578">
        <w:tc>
          <w:tcPr>
            <w:tcW w:w="1007" w:type="dxa"/>
            <w:gridSpan w:val="2"/>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b/>
                <w:bCs/>
                <w:spacing w:val="-2"/>
                <w:sz w:val="24"/>
                <w:szCs w:val="24"/>
              </w:rPr>
            </w:pPr>
          </w:p>
        </w:tc>
        <w:tc>
          <w:tcPr>
            <w:tcW w:w="5399" w:type="dxa"/>
            <w:gridSpan w:val="7"/>
            <w:tcBorders>
              <w:top w:val="single" w:sz="6" w:space="0" w:color="auto"/>
              <w:left w:val="single" w:sz="6" w:space="0" w:color="auto"/>
              <w:bottom w:val="single" w:sz="6" w:space="0" w:color="auto"/>
              <w:right w:val="single" w:sz="6" w:space="0" w:color="auto"/>
            </w:tcBorders>
          </w:tcPr>
          <w:p w:rsidR="004C6F3E" w:rsidRPr="00D20248" w:rsidRDefault="004C6F3E" w:rsidP="00C55256">
            <w:pPr>
              <w:pStyle w:val="Default"/>
              <w:jc w:val="both"/>
              <w:rPr>
                <w:rFonts w:ascii="Times New Roman" w:hAnsi="Times New Roman" w:cs="Times New Roman"/>
                <w:b/>
              </w:rPr>
            </w:pPr>
          </w:p>
        </w:tc>
        <w:tc>
          <w:tcPr>
            <w:tcW w:w="1172" w:type="dxa"/>
            <w:gridSpan w:val="2"/>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b/>
                <w:spacing w:val="-2"/>
                <w:sz w:val="24"/>
                <w:szCs w:val="24"/>
              </w:rPr>
            </w:pPr>
          </w:p>
        </w:tc>
        <w:tc>
          <w:tcPr>
            <w:tcW w:w="99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b/>
                <w:spacing w:val="-2"/>
                <w:sz w:val="24"/>
                <w:szCs w:val="24"/>
              </w:rPr>
            </w:pPr>
          </w:p>
        </w:tc>
        <w:tc>
          <w:tcPr>
            <w:tcW w:w="1080" w:type="dxa"/>
            <w:tcBorders>
              <w:top w:val="single" w:sz="6" w:space="0" w:color="auto"/>
              <w:left w:val="single" w:sz="6" w:space="0" w:color="auto"/>
              <w:bottom w:val="single" w:sz="6" w:space="0" w:color="auto"/>
              <w:right w:val="single" w:sz="6" w:space="0" w:color="auto"/>
            </w:tcBorders>
          </w:tcPr>
          <w:p w:rsidR="004C6F3E" w:rsidRPr="00D20248" w:rsidRDefault="004C6F3E" w:rsidP="00C55256">
            <w:pPr>
              <w:suppressAutoHyphens/>
              <w:jc w:val="both"/>
              <w:rPr>
                <w:rFonts w:ascii="Times New Roman" w:hAnsi="Times New Roman" w:cs="Times New Roman"/>
                <w:b/>
                <w:spacing w:val="-2"/>
                <w:sz w:val="24"/>
                <w:szCs w:val="24"/>
              </w:rPr>
            </w:pPr>
          </w:p>
        </w:tc>
      </w:tr>
      <w:tr w:rsidR="004C6F3E" w:rsidRPr="00161AD7" w:rsidTr="00E165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6406" w:type="dxa"/>
            <w:gridSpan w:val="9"/>
            <w:tcBorders>
              <w:bottom w:val="single" w:sz="4" w:space="0" w:color="auto"/>
            </w:tcBorders>
          </w:tcPr>
          <w:p w:rsidR="004C6F3E" w:rsidRPr="00642D78" w:rsidRDefault="004C6F3E">
            <w:pPr>
              <w:suppressAutoHyphens/>
              <w:jc w:val="both"/>
              <w:rPr>
                <w:rFonts w:ascii="Times New Roman" w:hAnsi="Times New Roman" w:cs="Times New Roman"/>
                <w:b/>
                <w:bCs/>
                <w:spacing w:val="-2"/>
                <w:sz w:val="24"/>
                <w:szCs w:val="24"/>
                <w:u w:val="single"/>
              </w:rPr>
            </w:pPr>
            <w:r w:rsidRPr="00642D78">
              <w:rPr>
                <w:rFonts w:ascii="Times New Roman" w:hAnsi="Times New Roman" w:cs="Times New Roman"/>
                <w:b/>
                <w:bCs/>
                <w:spacing w:val="-2"/>
                <w:sz w:val="24"/>
                <w:szCs w:val="24"/>
                <w:u w:val="single"/>
              </w:rPr>
              <w:t>CONCLUSION :</w:t>
            </w:r>
          </w:p>
          <w:p w:rsidR="004C6F3E" w:rsidRPr="00642D78" w:rsidRDefault="004C6F3E">
            <w:pPr>
              <w:suppressAutoHyphens/>
              <w:jc w:val="both"/>
              <w:rPr>
                <w:rFonts w:ascii="Times New Roman" w:hAnsi="Times New Roman" w:cs="Times New Roman"/>
                <w:spacing w:val="-2"/>
                <w:sz w:val="24"/>
                <w:szCs w:val="24"/>
              </w:rPr>
            </w:pPr>
          </w:p>
          <w:p w:rsidR="004C6F3E" w:rsidRPr="00642D78" w:rsidRDefault="004C6F3E">
            <w:pPr>
              <w:suppressAutoHyphens/>
              <w:jc w:val="both"/>
              <w:rPr>
                <w:rFonts w:ascii="Times New Roman" w:hAnsi="Times New Roman" w:cs="Times New Roman"/>
                <w:b/>
                <w:bCs/>
                <w:spacing w:val="-2"/>
                <w:sz w:val="24"/>
                <w:szCs w:val="24"/>
              </w:rPr>
            </w:pPr>
            <w:r w:rsidRPr="00642D78">
              <w:rPr>
                <w:rFonts w:ascii="Times New Roman" w:hAnsi="Times New Roman" w:cs="Times New Roman"/>
                <w:b/>
                <w:bCs/>
                <w:spacing w:val="-2"/>
                <w:sz w:val="24"/>
                <w:szCs w:val="24"/>
              </w:rPr>
              <w:t>The accounts give the above information in the manner so required.</w:t>
            </w:r>
          </w:p>
          <w:p w:rsidR="004C6F3E" w:rsidRDefault="004C6F3E">
            <w:pPr>
              <w:suppressAutoHyphens/>
              <w:jc w:val="both"/>
              <w:rPr>
                <w:rFonts w:ascii="Times New Roman" w:hAnsi="Times New Roman" w:cs="Times New Roman"/>
                <w:spacing w:val="-2"/>
                <w:sz w:val="24"/>
                <w:szCs w:val="24"/>
              </w:rPr>
            </w:pPr>
          </w:p>
          <w:p w:rsidR="004C6F3E" w:rsidRDefault="004C6F3E">
            <w:pPr>
              <w:suppressAutoHyphens/>
              <w:jc w:val="both"/>
              <w:rPr>
                <w:rFonts w:ascii="Times New Roman" w:hAnsi="Times New Roman" w:cs="Times New Roman"/>
                <w:spacing w:val="-2"/>
                <w:sz w:val="24"/>
                <w:szCs w:val="24"/>
              </w:rPr>
            </w:pPr>
          </w:p>
          <w:p w:rsidR="004C6F3E" w:rsidRPr="00642D78" w:rsidRDefault="004C6F3E">
            <w:pPr>
              <w:suppressAutoHyphens/>
              <w:jc w:val="both"/>
              <w:rPr>
                <w:rFonts w:ascii="Times New Roman" w:hAnsi="Times New Roman" w:cs="Times New Roman"/>
                <w:spacing w:val="-2"/>
                <w:sz w:val="24"/>
                <w:szCs w:val="24"/>
              </w:rPr>
            </w:pPr>
          </w:p>
        </w:tc>
        <w:tc>
          <w:tcPr>
            <w:tcW w:w="1172" w:type="dxa"/>
            <w:gridSpan w:val="2"/>
            <w:tcBorders>
              <w:bottom w:val="single" w:sz="4" w:space="0" w:color="auto"/>
            </w:tcBorders>
          </w:tcPr>
          <w:p w:rsidR="004C6F3E" w:rsidRPr="00642D78" w:rsidRDefault="004C6F3E">
            <w:pPr>
              <w:suppressAutoHyphens/>
              <w:jc w:val="center"/>
              <w:rPr>
                <w:rFonts w:ascii="Times New Roman" w:hAnsi="Times New Roman" w:cs="Times New Roman"/>
                <w:b/>
                <w:bCs/>
                <w:spacing w:val="-2"/>
                <w:sz w:val="24"/>
                <w:szCs w:val="24"/>
              </w:rPr>
            </w:pPr>
          </w:p>
        </w:tc>
        <w:tc>
          <w:tcPr>
            <w:tcW w:w="990" w:type="dxa"/>
            <w:tcBorders>
              <w:bottom w:val="single" w:sz="4" w:space="0" w:color="auto"/>
            </w:tcBorders>
          </w:tcPr>
          <w:p w:rsidR="004C6F3E" w:rsidRPr="00642D78" w:rsidRDefault="004C6F3E">
            <w:pPr>
              <w:suppressAutoHyphens/>
              <w:jc w:val="center"/>
              <w:rPr>
                <w:rFonts w:ascii="Times New Roman" w:hAnsi="Times New Roman" w:cs="Times New Roman"/>
                <w:b/>
                <w:bCs/>
                <w:spacing w:val="-2"/>
                <w:sz w:val="24"/>
                <w:szCs w:val="24"/>
              </w:rPr>
            </w:pPr>
          </w:p>
        </w:tc>
        <w:tc>
          <w:tcPr>
            <w:tcW w:w="1080" w:type="dxa"/>
            <w:tcBorders>
              <w:bottom w:val="single" w:sz="4" w:space="0" w:color="auto"/>
            </w:tcBorders>
          </w:tcPr>
          <w:p w:rsidR="004C6F3E" w:rsidRPr="00642D78" w:rsidRDefault="004C6F3E">
            <w:pPr>
              <w:suppressAutoHyphens/>
              <w:jc w:val="center"/>
              <w:rPr>
                <w:rFonts w:ascii="Times New Roman" w:hAnsi="Times New Roman" w:cs="Times New Roman"/>
                <w:b/>
                <w:bCs/>
                <w:spacing w:val="-2"/>
                <w:sz w:val="24"/>
                <w:szCs w:val="24"/>
              </w:rPr>
            </w:pPr>
          </w:p>
        </w:tc>
      </w:tr>
      <w:tr w:rsidR="004C6F3E" w:rsidRPr="00161AD7" w:rsidTr="00E165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6406" w:type="dxa"/>
            <w:gridSpan w:val="9"/>
            <w:tcBorders>
              <w:top w:val="single" w:sz="4" w:space="0" w:color="auto"/>
              <w:bottom w:val="single" w:sz="4" w:space="0" w:color="auto"/>
            </w:tcBorders>
          </w:tcPr>
          <w:p w:rsidR="004C6F3E" w:rsidRPr="001E0472" w:rsidRDefault="004C6F3E">
            <w:pPr>
              <w:suppressAutoHyphens/>
              <w:jc w:val="both"/>
              <w:rPr>
                <w:rFonts w:ascii="Times New Roman" w:hAnsi="Times New Roman" w:cs="Times New Roman"/>
                <w:b/>
                <w:spacing w:val="-2"/>
                <w:sz w:val="24"/>
                <w:szCs w:val="24"/>
              </w:rPr>
            </w:pPr>
            <w:r>
              <w:rPr>
                <w:rFonts w:ascii="Times New Roman" w:hAnsi="Times New Roman" w:cs="Times New Roman"/>
                <w:b/>
                <w:spacing w:val="-2"/>
                <w:sz w:val="24"/>
                <w:szCs w:val="24"/>
              </w:rPr>
              <w:t>The following matters need the attention of the Engagement Partner:</w:t>
            </w:r>
          </w:p>
        </w:tc>
        <w:tc>
          <w:tcPr>
            <w:tcW w:w="1172" w:type="dxa"/>
            <w:gridSpan w:val="2"/>
            <w:tcBorders>
              <w:top w:val="single" w:sz="4" w:space="0" w:color="auto"/>
              <w:bottom w:val="single" w:sz="4"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990" w:type="dxa"/>
            <w:tcBorders>
              <w:top w:val="single" w:sz="4" w:space="0" w:color="auto"/>
              <w:bottom w:val="single" w:sz="4"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80" w:type="dxa"/>
            <w:tcBorders>
              <w:top w:val="single" w:sz="4" w:space="0" w:color="auto"/>
              <w:bottom w:val="single" w:sz="4" w:space="0" w:color="auto"/>
            </w:tcBorders>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E165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6406" w:type="dxa"/>
            <w:gridSpan w:val="9"/>
            <w:tcBorders>
              <w:top w:val="single" w:sz="4" w:space="0" w:color="auto"/>
              <w:left w:val="single" w:sz="4" w:space="0" w:color="auto"/>
              <w:bottom w:val="single" w:sz="4" w:space="0" w:color="auto"/>
              <w:right w:val="single" w:sz="4" w:space="0" w:color="auto"/>
            </w:tcBorders>
          </w:tcPr>
          <w:p w:rsidR="004C6F3E" w:rsidRDefault="004C6F3E">
            <w:pPr>
              <w:suppressAutoHyphens/>
              <w:jc w:val="both"/>
              <w:rPr>
                <w:rFonts w:ascii="Times New Roman" w:hAnsi="Times New Roman" w:cs="Times New Roman"/>
                <w:spacing w:val="-2"/>
                <w:sz w:val="24"/>
                <w:szCs w:val="24"/>
              </w:rPr>
            </w:pPr>
          </w:p>
          <w:p w:rsidR="004C6F3E" w:rsidRDefault="004C6F3E">
            <w:pPr>
              <w:suppressAutoHyphens/>
              <w:jc w:val="both"/>
              <w:rPr>
                <w:rFonts w:ascii="Times New Roman" w:hAnsi="Times New Roman" w:cs="Times New Roman"/>
                <w:spacing w:val="-2"/>
                <w:sz w:val="24"/>
                <w:szCs w:val="24"/>
              </w:rPr>
            </w:pPr>
          </w:p>
          <w:p w:rsidR="004C6F3E" w:rsidRDefault="004C6F3E">
            <w:pPr>
              <w:suppressAutoHyphens/>
              <w:jc w:val="both"/>
              <w:rPr>
                <w:rFonts w:ascii="Times New Roman" w:hAnsi="Times New Roman" w:cs="Times New Roman"/>
                <w:spacing w:val="-2"/>
                <w:sz w:val="24"/>
                <w:szCs w:val="24"/>
              </w:rPr>
            </w:pPr>
          </w:p>
          <w:p w:rsidR="004C6F3E" w:rsidRDefault="004C6F3E">
            <w:pPr>
              <w:suppressAutoHyphens/>
              <w:jc w:val="both"/>
              <w:rPr>
                <w:rFonts w:ascii="Times New Roman" w:hAnsi="Times New Roman" w:cs="Times New Roman"/>
                <w:spacing w:val="-2"/>
                <w:sz w:val="24"/>
                <w:szCs w:val="24"/>
              </w:rPr>
            </w:pPr>
          </w:p>
          <w:p w:rsidR="004C6F3E" w:rsidRPr="00642D78" w:rsidRDefault="004C6F3E">
            <w:pPr>
              <w:suppressAutoHyphens/>
              <w:jc w:val="both"/>
              <w:rPr>
                <w:rFonts w:ascii="Times New Roman" w:hAnsi="Times New Roman" w:cs="Times New Roman"/>
                <w:spacing w:val="-2"/>
                <w:sz w:val="24"/>
                <w:szCs w:val="24"/>
              </w:rPr>
            </w:pPr>
          </w:p>
        </w:tc>
        <w:tc>
          <w:tcPr>
            <w:tcW w:w="1172" w:type="dxa"/>
            <w:gridSpan w:val="2"/>
            <w:tcBorders>
              <w:top w:val="single" w:sz="4" w:space="0" w:color="auto"/>
              <w:left w:val="single" w:sz="4" w:space="0" w:color="auto"/>
              <w:bottom w:val="single" w:sz="4" w:space="0" w:color="auto"/>
              <w:right w:val="single" w:sz="4"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990" w:type="dxa"/>
            <w:tcBorders>
              <w:top w:val="single" w:sz="4" w:space="0" w:color="auto"/>
              <w:left w:val="single" w:sz="4" w:space="0" w:color="auto"/>
              <w:bottom w:val="single" w:sz="4" w:space="0" w:color="auto"/>
              <w:right w:val="single" w:sz="4"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80" w:type="dxa"/>
            <w:tcBorders>
              <w:top w:val="single" w:sz="4" w:space="0" w:color="auto"/>
              <w:left w:val="single" w:sz="4" w:space="0" w:color="auto"/>
              <w:bottom w:val="single" w:sz="4" w:space="0" w:color="auto"/>
              <w:right w:val="single" w:sz="4" w:space="0" w:color="auto"/>
            </w:tcBorders>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E165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6406" w:type="dxa"/>
            <w:gridSpan w:val="9"/>
            <w:tcBorders>
              <w:top w:val="single" w:sz="4" w:space="0" w:color="auto"/>
            </w:tcBorders>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Completed by :</w:t>
            </w:r>
          </w:p>
          <w:p w:rsidR="004C6F3E" w:rsidRPr="00642D78" w:rsidRDefault="004C6F3E">
            <w:pPr>
              <w:suppressAutoHyphens/>
              <w:jc w:val="both"/>
              <w:rPr>
                <w:rFonts w:ascii="Times New Roman" w:hAnsi="Times New Roman" w:cs="Times New Roman"/>
                <w:spacing w:val="-2"/>
                <w:sz w:val="24"/>
                <w:szCs w:val="24"/>
              </w:rPr>
            </w:pPr>
          </w:p>
        </w:tc>
        <w:tc>
          <w:tcPr>
            <w:tcW w:w="1172" w:type="dxa"/>
            <w:gridSpan w:val="2"/>
            <w:tcBorders>
              <w:top w:val="single" w:sz="4"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990" w:type="dxa"/>
            <w:tcBorders>
              <w:top w:val="single" w:sz="4" w:space="0" w:color="auto"/>
            </w:tcBorders>
          </w:tcPr>
          <w:p w:rsidR="004C6F3E" w:rsidRPr="00642D78" w:rsidRDefault="004C6F3E">
            <w:pPr>
              <w:suppressAutoHyphens/>
              <w:jc w:val="both"/>
              <w:rPr>
                <w:rFonts w:ascii="Times New Roman" w:hAnsi="Times New Roman" w:cs="Times New Roman"/>
                <w:spacing w:val="-2"/>
                <w:sz w:val="24"/>
                <w:szCs w:val="24"/>
              </w:rPr>
            </w:pPr>
          </w:p>
        </w:tc>
        <w:tc>
          <w:tcPr>
            <w:tcW w:w="1080" w:type="dxa"/>
            <w:tcBorders>
              <w:top w:val="single" w:sz="4" w:space="0" w:color="auto"/>
            </w:tcBorders>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E165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6406" w:type="dxa"/>
            <w:gridSpan w:val="9"/>
            <w:tcBorders>
              <w:bottom w:val="nil"/>
            </w:tcBorders>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Date :</w:t>
            </w:r>
          </w:p>
          <w:p w:rsidR="004C6F3E" w:rsidRPr="00642D78" w:rsidRDefault="004C6F3E">
            <w:pPr>
              <w:suppressAutoHyphens/>
              <w:jc w:val="both"/>
              <w:rPr>
                <w:rFonts w:ascii="Times New Roman" w:hAnsi="Times New Roman" w:cs="Times New Roman"/>
                <w:spacing w:val="-2"/>
                <w:sz w:val="24"/>
                <w:szCs w:val="24"/>
              </w:rPr>
            </w:pPr>
          </w:p>
        </w:tc>
        <w:tc>
          <w:tcPr>
            <w:tcW w:w="1172" w:type="dxa"/>
            <w:gridSpan w:val="2"/>
            <w:tcBorders>
              <w:bottom w:val="nil"/>
            </w:tcBorders>
          </w:tcPr>
          <w:p w:rsidR="004C6F3E" w:rsidRPr="00642D78" w:rsidRDefault="004C6F3E">
            <w:pPr>
              <w:suppressAutoHyphens/>
              <w:jc w:val="both"/>
              <w:rPr>
                <w:rFonts w:ascii="Times New Roman" w:hAnsi="Times New Roman" w:cs="Times New Roman"/>
                <w:spacing w:val="-2"/>
                <w:sz w:val="24"/>
                <w:szCs w:val="24"/>
              </w:rPr>
            </w:pPr>
          </w:p>
        </w:tc>
        <w:tc>
          <w:tcPr>
            <w:tcW w:w="990" w:type="dxa"/>
            <w:tcBorders>
              <w:bottom w:val="nil"/>
            </w:tcBorders>
          </w:tcPr>
          <w:p w:rsidR="004C6F3E" w:rsidRPr="00642D78" w:rsidRDefault="004C6F3E">
            <w:pPr>
              <w:suppressAutoHyphens/>
              <w:jc w:val="both"/>
              <w:rPr>
                <w:rFonts w:ascii="Times New Roman" w:hAnsi="Times New Roman" w:cs="Times New Roman"/>
                <w:spacing w:val="-2"/>
                <w:sz w:val="24"/>
                <w:szCs w:val="24"/>
              </w:rPr>
            </w:pPr>
          </w:p>
        </w:tc>
        <w:tc>
          <w:tcPr>
            <w:tcW w:w="1080" w:type="dxa"/>
            <w:tcBorders>
              <w:bottom w:val="nil"/>
            </w:tcBorders>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E165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6406" w:type="dxa"/>
            <w:gridSpan w:val="9"/>
            <w:tcBorders>
              <w:bottom w:val="nil"/>
            </w:tcBorders>
          </w:tcPr>
          <w:p w:rsidR="004C6F3E" w:rsidRPr="00642D78" w:rsidRDefault="004C6F3E">
            <w:pPr>
              <w:suppressAutoHyphens/>
              <w:jc w:val="both"/>
              <w:rPr>
                <w:rFonts w:ascii="Times New Roman" w:hAnsi="Times New Roman" w:cs="Times New Roman"/>
                <w:spacing w:val="-2"/>
                <w:sz w:val="24"/>
                <w:szCs w:val="24"/>
              </w:rPr>
            </w:pPr>
          </w:p>
        </w:tc>
        <w:tc>
          <w:tcPr>
            <w:tcW w:w="1172" w:type="dxa"/>
            <w:gridSpan w:val="2"/>
            <w:tcBorders>
              <w:bottom w:val="nil"/>
            </w:tcBorders>
          </w:tcPr>
          <w:p w:rsidR="004C6F3E" w:rsidRPr="00642D78" w:rsidRDefault="004C6F3E">
            <w:pPr>
              <w:suppressAutoHyphens/>
              <w:jc w:val="both"/>
              <w:rPr>
                <w:rFonts w:ascii="Times New Roman" w:hAnsi="Times New Roman" w:cs="Times New Roman"/>
                <w:spacing w:val="-2"/>
                <w:sz w:val="24"/>
                <w:szCs w:val="24"/>
              </w:rPr>
            </w:pPr>
          </w:p>
        </w:tc>
        <w:tc>
          <w:tcPr>
            <w:tcW w:w="990" w:type="dxa"/>
            <w:tcBorders>
              <w:bottom w:val="nil"/>
            </w:tcBorders>
          </w:tcPr>
          <w:p w:rsidR="004C6F3E" w:rsidRPr="00642D78" w:rsidRDefault="004C6F3E">
            <w:pPr>
              <w:suppressAutoHyphens/>
              <w:jc w:val="both"/>
              <w:rPr>
                <w:rFonts w:ascii="Times New Roman" w:hAnsi="Times New Roman" w:cs="Times New Roman"/>
                <w:spacing w:val="-2"/>
                <w:sz w:val="24"/>
                <w:szCs w:val="24"/>
              </w:rPr>
            </w:pPr>
          </w:p>
        </w:tc>
        <w:tc>
          <w:tcPr>
            <w:tcW w:w="1080" w:type="dxa"/>
            <w:tcBorders>
              <w:bottom w:val="nil"/>
            </w:tcBorders>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E165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6406" w:type="dxa"/>
            <w:gridSpan w:val="9"/>
            <w:tcBorders>
              <w:top w:val="nil"/>
              <w:bottom w:val="nil"/>
            </w:tcBorders>
          </w:tcPr>
          <w:p w:rsidR="004C6F3E" w:rsidRPr="00642D78" w:rsidRDefault="004C6F3E">
            <w:pPr>
              <w:suppressAutoHyphens/>
              <w:jc w:val="both"/>
              <w:rPr>
                <w:rFonts w:ascii="Times New Roman" w:hAnsi="Times New Roman" w:cs="Times New Roman"/>
                <w:spacing w:val="-2"/>
                <w:sz w:val="24"/>
                <w:szCs w:val="24"/>
              </w:rPr>
            </w:pPr>
          </w:p>
        </w:tc>
        <w:tc>
          <w:tcPr>
            <w:tcW w:w="1172" w:type="dxa"/>
            <w:gridSpan w:val="2"/>
            <w:tcBorders>
              <w:top w:val="nil"/>
              <w:bottom w:val="nil"/>
            </w:tcBorders>
          </w:tcPr>
          <w:p w:rsidR="004C6F3E" w:rsidRPr="00642D78" w:rsidRDefault="004C6F3E">
            <w:pPr>
              <w:suppressAutoHyphens/>
              <w:jc w:val="both"/>
              <w:rPr>
                <w:rFonts w:ascii="Times New Roman" w:hAnsi="Times New Roman" w:cs="Times New Roman"/>
                <w:spacing w:val="-2"/>
                <w:sz w:val="24"/>
                <w:szCs w:val="24"/>
              </w:rPr>
            </w:pPr>
          </w:p>
        </w:tc>
        <w:tc>
          <w:tcPr>
            <w:tcW w:w="990" w:type="dxa"/>
            <w:tcBorders>
              <w:top w:val="nil"/>
              <w:bottom w:val="nil"/>
            </w:tcBorders>
          </w:tcPr>
          <w:p w:rsidR="004C6F3E" w:rsidRPr="00642D78" w:rsidRDefault="004C6F3E">
            <w:pPr>
              <w:suppressAutoHyphens/>
              <w:jc w:val="both"/>
              <w:rPr>
                <w:rFonts w:ascii="Times New Roman" w:hAnsi="Times New Roman" w:cs="Times New Roman"/>
                <w:spacing w:val="-2"/>
                <w:sz w:val="24"/>
                <w:szCs w:val="24"/>
              </w:rPr>
            </w:pPr>
          </w:p>
        </w:tc>
        <w:tc>
          <w:tcPr>
            <w:tcW w:w="1080" w:type="dxa"/>
            <w:tcBorders>
              <w:top w:val="nil"/>
              <w:bottom w:val="nil"/>
            </w:tcBorders>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E165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6406" w:type="dxa"/>
            <w:gridSpan w:val="9"/>
            <w:tcBorders>
              <w:top w:val="nil"/>
            </w:tcBorders>
          </w:tcPr>
          <w:p w:rsidR="004C6F3E" w:rsidRPr="00642D78" w:rsidRDefault="004C6F3E">
            <w:pPr>
              <w:suppressAutoHyphens/>
              <w:jc w:val="both"/>
              <w:rPr>
                <w:rFonts w:ascii="Times New Roman" w:hAnsi="Times New Roman" w:cs="Times New Roman"/>
                <w:spacing w:val="-2"/>
                <w:sz w:val="24"/>
                <w:szCs w:val="24"/>
              </w:rPr>
            </w:pPr>
          </w:p>
        </w:tc>
        <w:tc>
          <w:tcPr>
            <w:tcW w:w="1172" w:type="dxa"/>
            <w:gridSpan w:val="2"/>
            <w:tcBorders>
              <w:top w:val="nil"/>
            </w:tcBorders>
          </w:tcPr>
          <w:p w:rsidR="004C6F3E" w:rsidRPr="00642D78" w:rsidRDefault="004C6F3E">
            <w:pPr>
              <w:suppressAutoHyphens/>
              <w:jc w:val="both"/>
              <w:rPr>
                <w:rFonts w:ascii="Times New Roman" w:hAnsi="Times New Roman" w:cs="Times New Roman"/>
                <w:spacing w:val="-2"/>
                <w:sz w:val="24"/>
                <w:szCs w:val="24"/>
              </w:rPr>
            </w:pPr>
          </w:p>
        </w:tc>
        <w:tc>
          <w:tcPr>
            <w:tcW w:w="990" w:type="dxa"/>
            <w:tcBorders>
              <w:top w:val="nil"/>
            </w:tcBorders>
          </w:tcPr>
          <w:p w:rsidR="004C6F3E" w:rsidRPr="00642D78" w:rsidRDefault="004C6F3E">
            <w:pPr>
              <w:suppressAutoHyphens/>
              <w:jc w:val="both"/>
              <w:rPr>
                <w:rFonts w:ascii="Times New Roman" w:hAnsi="Times New Roman" w:cs="Times New Roman"/>
                <w:spacing w:val="-2"/>
                <w:sz w:val="24"/>
                <w:szCs w:val="24"/>
              </w:rPr>
            </w:pPr>
          </w:p>
        </w:tc>
        <w:tc>
          <w:tcPr>
            <w:tcW w:w="1080" w:type="dxa"/>
            <w:tcBorders>
              <w:top w:val="nil"/>
            </w:tcBorders>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E165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6406" w:type="dxa"/>
            <w:gridSpan w:val="9"/>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Reviewed by :</w:t>
            </w:r>
          </w:p>
        </w:tc>
        <w:tc>
          <w:tcPr>
            <w:tcW w:w="1172" w:type="dxa"/>
            <w:gridSpan w:val="2"/>
          </w:tcPr>
          <w:p w:rsidR="004C6F3E" w:rsidRPr="00642D78" w:rsidRDefault="004C6F3E">
            <w:pPr>
              <w:suppressAutoHyphens/>
              <w:jc w:val="both"/>
              <w:rPr>
                <w:rFonts w:ascii="Times New Roman" w:hAnsi="Times New Roman" w:cs="Times New Roman"/>
                <w:spacing w:val="-2"/>
                <w:sz w:val="24"/>
                <w:szCs w:val="24"/>
              </w:rPr>
            </w:pPr>
          </w:p>
        </w:tc>
        <w:tc>
          <w:tcPr>
            <w:tcW w:w="990" w:type="dxa"/>
          </w:tcPr>
          <w:p w:rsidR="004C6F3E" w:rsidRPr="00642D78" w:rsidRDefault="004C6F3E">
            <w:pPr>
              <w:suppressAutoHyphens/>
              <w:jc w:val="both"/>
              <w:rPr>
                <w:rFonts w:ascii="Times New Roman" w:hAnsi="Times New Roman" w:cs="Times New Roman"/>
                <w:spacing w:val="-2"/>
                <w:sz w:val="24"/>
                <w:szCs w:val="24"/>
              </w:rPr>
            </w:pPr>
          </w:p>
          <w:p w:rsidR="004C6F3E" w:rsidRPr="00642D78" w:rsidRDefault="004C6F3E">
            <w:pPr>
              <w:suppressAutoHyphens/>
              <w:jc w:val="both"/>
              <w:rPr>
                <w:rFonts w:ascii="Times New Roman" w:hAnsi="Times New Roman" w:cs="Times New Roman"/>
                <w:spacing w:val="-2"/>
                <w:sz w:val="24"/>
                <w:szCs w:val="24"/>
              </w:rPr>
            </w:pPr>
          </w:p>
        </w:tc>
        <w:tc>
          <w:tcPr>
            <w:tcW w:w="1080" w:type="dxa"/>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E165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6406" w:type="dxa"/>
            <w:gridSpan w:val="9"/>
          </w:tcPr>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Date:</w:t>
            </w:r>
          </w:p>
          <w:p w:rsidR="004C6F3E" w:rsidRPr="00642D78" w:rsidRDefault="004C6F3E">
            <w:pPr>
              <w:suppressAutoHyphens/>
              <w:jc w:val="both"/>
              <w:rPr>
                <w:rFonts w:ascii="Times New Roman" w:hAnsi="Times New Roman" w:cs="Times New Roman"/>
                <w:spacing w:val="-2"/>
                <w:sz w:val="24"/>
                <w:szCs w:val="24"/>
              </w:rPr>
            </w:pPr>
          </w:p>
        </w:tc>
        <w:tc>
          <w:tcPr>
            <w:tcW w:w="1172" w:type="dxa"/>
            <w:gridSpan w:val="2"/>
          </w:tcPr>
          <w:p w:rsidR="004C6F3E" w:rsidRPr="00642D78" w:rsidRDefault="004C6F3E">
            <w:pPr>
              <w:suppressAutoHyphens/>
              <w:jc w:val="both"/>
              <w:rPr>
                <w:rFonts w:ascii="Times New Roman" w:hAnsi="Times New Roman" w:cs="Times New Roman"/>
                <w:spacing w:val="-2"/>
                <w:sz w:val="24"/>
                <w:szCs w:val="24"/>
              </w:rPr>
            </w:pPr>
          </w:p>
        </w:tc>
        <w:tc>
          <w:tcPr>
            <w:tcW w:w="990" w:type="dxa"/>
          </w:tcPr>
          <w:p w:rsidR="004C6F3E" w:rsidRPr="00642D78" w:rsidRDefault="004C6F3E">
            <w:pPr>
              <w:suppressAutoHyphens/>
              <w:jc w:val="both"/>
              <w:rPr>
                <w:rFonts w:ascii="Times New Roman" w:hAnsi="Times New Roman" w:cs="Times New Roman"/>
                <w:spacing w:val="-2"/>
                <w:sz w:val="24"/>
                <w:szCs w:val="24"/>
              </w:rPr>
            </w:pPr>
          </w:p>
        </w:tc>
        <w:tc>
          <w:tcPr>
            <w:tcW w:w="1080" w:type="dxa"/>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E165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6406" w:type="dxa"/>
            <w:gridSpan w:val="9"/>
          </w:tcPr>
          <w:p w:rsidR="004C6F3E" w:rsidRDefault="004C6F3E">
            <w:pPr>
              <w:suppressAutoHyphens/>
              <w:jc w:val="both"/>
              <w:rPr>
                <w:rFonts w:ascii="Times New Roman" w:hAnsi="Times New Roman" w:cs="Times New Roman"/>
                <w:spacing w:val="-2"/>
                <w:sz w:val="24"/>
                <w:szCs w:val="24"/>
              </w:rPr>
            </w:pPr>
          </w:p>
          <w:p w:rsidR="004C6F3E" w:rsidRDefault="004C6F3E">
            <w:pPr>
              <w:suppressAutoHyphens/>
              <w:jc w:val="both"/>
              <w:rPr>
                <w:rFonts w:ascii="Times New Roman" w:hAnsi="Times New Roman" w:cs="Times New Roman"/>
                <w:spacing w:val="-2"/>
                <w:sz w:val="24"/>
                <w:szCs w:val="24"/>
              </w:rPr>
            </w:pPr>
          </w:p>
          <w:p w:rsidR="004C6F3E"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Approved by :</w:t>
            </w:r>
          </w:p>
          <w:p w:rsidR="004C6F3E" w:rsidRPr="00642D78" w:rsidRDefault="004C6F3E">
            <w:pPr>
              <w:suppressAutoHyphens/>
              <w:jc w:val="both"/>
              <w:rPr>
                <w:rFonts w:ascii="Times New Roman" w:hAnsi="Times New Roman" w:cs="Times New Roman"/>
                <w:spacing w:val="-2"/>
                <w:sz w:val="24"/>
                <w:szCs w:val="24"/>
              </w:rPr>
            </w:pPr>
          </w:p>
        </w:tc>
        <w:tc>
          <w:tcPr>
            <w:tcW w:w="1172" w:type="dxa"/>
            <w:gridSpan w:val="2"/>
          </w:tcPr>
          <w:p w:rsidR="004C6F3E" w:rsidRDefault="004C6F3E">
            <w:pPr>
              <w:suppressAutoHyphens/>
              <w:jc w:val="both"/>
              <w:rPr>
                <w:rFonts w:ascii="Times New Roman" w:hAnsi="Times New Roman" w:cs="Times New Roman"/>
                <w:spacing w:val="-2"/>
                <w:sz w:val="24"/>
                <w:szCs w:val="24"/>
              </w:rPr>
            </w:pPr>
          </w:p>
          <w:p w:rsidR="004C6F3E" w:rsidRPr="00642D78" w:rsidRDefault="004C6F3E">
            <w:pPr>
              <w:suppressAutoHyphens/>
              <w:jc w:val="both"/>
              <w:rPr>
                <w:rFonts w:ascii="Times New Roman" w:hAnsi="Times New Roman" w:cs="Times New Roman"/>
                <w:spacing w:val="-2"/>
                <w:sz w:val="24"/>
                <w:szCs w:val="24"/>
              </w:rPr>
            </w:pPr>
          </w:p>
        </w:tc>
        <w:tc>
          <w:tcPr>
            <w:tcW w:w="990" w:type="dxa"/>
          </w:tcPr>
          <w:p w:rsidR="004C6F3E" w:rsidRPr="00642D78" w:rsidRDefault="004C6F3E">
            <w:pPr>
              <w:suppressAutoHyphens/>
              <w:jc w:val="both"/>
              <w:rPr>
                <w:rFonts w:ascii="Times New Roman" w:hAnsi="Times New Roman" w:cs="Times New Roman"/>
                <w:spacing w:val="-2"/>
                <w:sz w:val="24"/>
                <w:szCs w:val="24"/>
              </w:rPr>
            </w:pPr>
          </w:p>
        </w:tc>
        <w:tc>
          <w:tcPr>
            <w:tcW w:w="1080" w:type="dxa"/>
          </w:tcPr>
          <w:p w:rsidR="004C6F3E" w:rsidRPr="00642D78" w:rsidRDefault="004C6F3E">
            <w:pPr>
              <w:suppressAutoHyphens/>
              <w:jc w:val="both"/>
              <w:rPr>
                <w:rFonts w:ascii="Times New Roman" w:hAnsi="Times New Roman" w:cs="Times New Roman"/>
                <w:spacing w:val="-2"/>
                <w:sz w:val="24"/>
                <w:szCs w:val="24"/>
              </w:rPr>
            </w:pPr>
          </w:p>
        </w:tc>
      </w:tr>
      <w:tr w:rsidR="004C6F3E" w:rsidRPr="00161AD7" w:rsidTr="00E165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6406" w:type="dxa"/>
            <w:gridSpan w:val="9"/>
          </w:tcPr>
          <w:p w:rsidR="004C6F3E" w:rsidRDefault="004C6F3E">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Date :</w:t>
            </w:r>
          </w:p>
          <w:p w:rsidR="004C6F3E" w:rsidRPr="00642D78" w:rsidRDefault="004C6F3E">
            <w:pPr>
              <w:suppressAutoHyphens/>
              <w:jc w:val="both"/>
              <w:rPr>
                <w:rFonts w:ascii="Times New Roman" w:hAnsi="Times New Roman" w:cs="Times New Roman"/>
                <w:spacing w:val="-2"/>
                <w:sz w:val="24"/>
                <w:szCs w:val="24"/>
              </w:rPr>
            </w:pPr>
          </w:p>
        </w:tc>
        <w:tc>
          <w:tcPr>
            <w:tcW w:w="1172" w:type="dxa"/>
            <w:gridSpan w:val="2"/>
          </w:tcPr>
          <w:p w:rsidR="004C6F3E" w:rsidRPr="00642D78" w:rsidRDefault="004C6F3E">
            <w:pPr>
              <w:suppressAutoHyphens/>
              <w:jc w:val="both"/>
              <w:rPr>
                <w:rFonts w:ascii="Times New Roman" w:hAnsi="Times New Roman" w:cs="Times New Roman"/>
                <w:spacing w:val="-2"/>
                <w:sz w:val="24"/>
                <w:szCs w:val="24"/>
              </w:rPr>
            </w:pPr>
          </w:p>
        </w:tc>
        <w:tc>
          <w:tcPr>
            <w:tcW w:w="990" w:type="dxa"/>
          </w:tcPr>
          <w:p w:rsidR="004C6F3E" w:rsidRPr="00642D78" w:rsidRDefault="004C6F3E">
            <w:pPr>
              <w:suppressAutoHyphens/>
              <w:jc w:val="both"/>
              <w:rPr>
                <w:rFonts w:ascii="Times New Roman" w:hAnsi="Times New Roman" w:cs="Times New Roman"/>
                <w:spacing w:val="-2"/>
                <w:sz w:val="24"/>
                <w:szCs w:val="24"/>
              </w:rPr>
            </w:pPr>
          </w:p>
        </w:tc>
        <w:tc>
          <w:tcPr>
            <w:tcW w:w="1080" w:type="dxa"/>
          </w:tcPr>
          <w:p w:rsidR="004C6F3E" w:rsidRPr="00642D78" w:rsidRDefault="004C6F3E">
            <w:pPr>
              <w:suppressAutoHyphens/>
              <w:jc w:val="both"/>
              <w:rPr>
                <w:rFonts w:ascii="Times New Roman" w:hAnsi="Times New Roman" w:cs="Times New Roman"/>
                <w:spacing w:val="-2"/>
                <w:sz w:val="24"/>
                <w:szCs w:val="24"/>
              </w:rPr>
            </w:pPr>
          </w:p>
        </w:tc>
      </w:tr>
    </w:tbl>
    <w:p w:rsidR="004C6F3E" w:rsidRPr="00642D78" w:rsidRDefault="004C6F3E">
      <w:pPr>
        <w:suppressAutoHyphens/>
        <w:jc w:val="both"/>
        <w:rPr>
          <w:rFonts w:ascii="Times New Roman" w:hAnsi="Times New Roman" w:cs="Times New Roman"/>
          <w:spacing w:val="-2"/>
          <w:sz w:val="24"/>
          <w:szCs w:val="24"/>
        </w:rPr>
      </w:pPr>
      <w:r w:rsidRPr="00642D78">
        <w:rPr>
          <w:rFonts w:ascii="Times New Roman" w:hAnsi="Times New Roman" w:cs="Times New Roman"/>
          <w:spacing w:val="-2"/>
          <w:sz w:val="24"/>
          <w:szCs w:val="24"/>
        </w:rPr>
        <w:t xml:space="preserve">    </w:t>
      </w:r>
    </w:p>
    <w:sectPr w:rsidR="004C6F3E" w:rsidRPr="00642D78" w:rsidSect="00DB19DE">
      <w:footerReference w:type="default" r:id="rId7"/>
      <w:pgSz w:w="12240" w:h="15840"/>
      <w:pgMar w:top="1440" w:right="1440" w:bottom="302"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F3E" w:rsidRDefault="004C6F3E">
      <w:pPr>
        <w:spacing w:line="20" w:lineRule="exact"/>
        <w:rPr>
          <w:sz w:val="24"/>
          <w:szCs w:val="24"/>
        </w:rPr>
      </w:pPr>
    </w:p>
  </w:endnote>
  <w:endnote w:type="continuationSeparator" w:id="0">
    <w:p w:rsidR="004C6F3E" w:rsidRDefault="004C6F3E">
      <w:r>
        <w:rPr>
          <w:sz w:val="24"/>
          <w:szCs w:val="24"/>
        </w:rPr>
        <w:t xml:space="preserve"> </w:t>
      </w:r>
    </w:p>
  </w:endnote>
  <w:endnote w:type="continuationNotice" w:id="1">
    <w:p w:rsidR="004C6F3E" w:rsidRDefault="004C6F3E">
      <w:r>
        <w:rPr>
          <w:sz w:val="24"/>
          <w:szCs w:val="24"/>
        </w:rPr>
        <w:t xml:space="preserve"> </w:t>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F3E" w:rsidRDefault="004C6F3E">
    <w:pPr>
      <w:pStyle w:val="Footer"/>
      <w:framePr w:wrap="auto" w:vAnchor="text" w:hAnchor="margin" w:xAlign="right" w:y="1"/>
      <w:rPr>
        <w:rStyle w:val="PageNumber"/>
        <w:rFonts w:cs="Courier New"/>
      </w:rPr>
    </w:pPr>
    <w:r>
      <w:rPr>
        <w:rStyle w:val="PageNumber"/>
        <w:rFonts w:cs="Courier New"/>
      </w:rPr>
      <w:fldChar w:fldCharType="begin"/>
    </w:r>
    <w:r>
      <w:rPr>
        <w:rStyle w:val="PageNumber"/>
        <w:rFonts w:cs="Courier New"/>
      </w:rPr>
      <w:instrText xml:space="preserve">PAGE  </w:instrText>
    </w:r>
    <w:r>
      <w:rPr>
        <w:rStyle w:val="PageNumber"/>
        <w:rFonts w:cs="Courier New"/>
      </w:rPr>
      <w:fldChar w:fldCharType="separate"/>
    </w:r>
    <w:r>
      <w:rPr>
        <w:rStyle w:val="PageNumber"/>
        <w:rFonts w:cs="Courier New"/>
        <w:noProof/>
      </w:rPr>
      <w:t>31</w:t>
    </w:r>
    <w:r>
      <w:rPr>
        <w:rStyle w:val="PageNumber"/>
        <w:rFonts w:cs="Courier New"/>
      </w:rPr>
      <w:fldChar w:fldCharType="end"/>
    </w:r>
  </w:p>
  <w:p w:rsidR="004C6F3E" w:rsidRDefault="004C6F3E">
    <w:pPr>
      <w:pStyle w:val="Footer"/>
      <w:ind w:right="360"/>
    </w:pPr>
    <w:r>
      <w:rPr>
        <w:rFonts w:ascii="Book Antiqua" w:hAnsi="Book Antiqua" w:cs="Book Antiqua"/>
        <w:b/>
        <w:bCs/>
        <w:sz w:val="22"/>
        <w:szCs w:val="22"/>
      </w:rPr>
      <w:t>SEPTEMBER 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F3E" w:rsidRDefault="004C6F3E">
      <w:r>
        <w:rPr>
          <w:sz w:val="24"/>
          <w:szCs w:val="24"/>
        </w:rPr>
        <w:separator/>
      </w:r>
    </w:p>
  </w:footnote>
  <w:footnote w:type="continuationSeparator" w:id="0">
    <w:p w:rsidR="004C6F3E" w:rsidRDefault="004C6F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55CB3"/>
    <w:multiLevelType w:val="hybridMultilevel"/>
    <w:tmpl w:val="1480FAB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E993D2E"/>
    <w:multiLevelType w:val="hybridMultilevel"/>
    <w:tmpl w:val="9CD05B3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5155F9"/>
    <w:multiLevelType w:val="hybridMultilevel"/>
    <w:tmpl w:val="F40039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78E2C33"/>
    <w:multiLevelType w:val="hybridMultilevel"/>
    <w:tmpl w:val="E2FCA456"/>
    <w:lvl w:ilvl="0" w:tplc="0E46CE6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00174E1"/>
    <w:multiLevelType w:val="hybridMultilevel"/>
    <w:tmpl w:val="4CEE9BBC"/>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nsid w:val="68A00B6D"/>
    <w:multiLevelType w:val="hybridMultilevel"/>
    <w:tmpl w:val="ED2E81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F953DFD"/>
    <w:multiLevelType w:val="hybridMultilevel"/>
    <w:tmpl w:val="9258C4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5"/>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4910"/>
    <w:rsid w:val="00023211"/>
    <w:rsid w:val="00023CF3"/>
    <w:rsid w:val="00031D59"/>
    <w:rsid w:val="00033630"/>
    <w:rsid w:val="000355E3"/>
    <w:rsid w:val="00036A70"/>
    <w:rsid w:val="000441E4"/>
    <w:rsid w:val="000525AB"/>
    <w:rsid w:val="00055DD2"/>
    <w:rsid w:val="00060402"/>
    <w:rsid w:val="000610F0"/>
    <w:rsid w:val="000752B2"/>
    <w:rsid w:val="000A41C4"/>
    <w:rsid w:val="000A5F38"/>
    <w:rsid w:val="000B7B4F"/>
    <w:rsid w:val="000C75DB"/>
    <w:rsid w:val="000F1D07"/>
    <w:rsid w:val="00120707"/>
    <w:rsid w:val="001322C9"/>
    <w:rsid w:val="00137A82"/>
    <w:rsid w:val="00140B2A"/>
    <w:rsid w:val="0014768F"/>
    <w:rsid w:val="001540FB"/>
    <w:rsid w:val="00155421"/>
    <w:rsid w:val="00155BDA"/>
    <w:rsid w:val="00161AD7"/>
    <w:rsid w:val="00163051"/>
    <w:rsid w:val="00173385"/>
    <w:rsid w:val="00192415"/>
    <w:rsid w:val="00193563"/>
    <w:rsid w:val="001A0B8F"/>
    <w:rsid w:val="001A70D0"/>
    <w:rsid w:val="001C3CAD"/>
    <w:rsid w:val="001D0CB2"/>
    <w:rsid w:val="001D56C3"/>
    <w:rsid w:val="001E0472"/>
    <w:rsid w:val="001E29A3"/>
    <w:rsid w:val="001F6E21"/>
    <w:rsid w:val="0020120E"/>
    <w:rsid w:val="002047B4"/>
    <w:rsid w:val="0022220D"/>
    <w:rsid w:val="002318CF"/>
    <w:rsid w:val="00233CC6"/>
    <w:rsid w:val="00235B66"/>
    <w:rsid w:val="00251F3B"/>
    <w:rsid w:val="00257B03"/>
    <w:rsid w:val="00262E46"/>
    <w:rsid w:val="00274851"/>
    <w:rsid w:val="0028024D"/>
    <w:rsid w:val="00283785"/>
    <w:rsid w:val="00285FF2"/>
    <w:rsid w:val="002916FC"/>
    <w:rsid w:val="00293866"/>
    <w:rsid w:val="002F1E48"/>
    <w:rsid w:val="00305D65"/>
    <w:rsid w:val="00315E91"/>
    <w:rsid w:val="0031617F"/>
    <w:rsid w:val="00322954"/>
    <w:rsid w:val="00322DFE"/>
    <w:rsid w:val="00356BEE"/>
    <w:rsid w:val="00376A51"/>
    <w:rsid w:val="00381045"/>
    <w:rsid w:val="00382356"/>
    <w:rsid w:val="00390E97"/>
    <w:rsid w:val="0039779B"/>
    <w:rsid w:val="003C289F"/>
    <w:rsid w:val="003C28CE"/>
    <w:rsid w:val="003E434D"/>
    <w:rsid w:val="003E757D"/>
    <w:rsid w:val="004002F0"/>
    <w:rsid w:val="00404A35"/>
    <w:rsid w:val="004127F4"/>
    <w:rsid w:val="0041773E"/>
    <w:rsid w:val="00441CE4"/>
    <w:rsid w:val="00442D98"/>
    <w:rsid w:val="00464BF4"/>
    <w:rsid w:val="00467D26"/>
    <w:rsid w:val="004919C9"/>
    <w:rsid w:val="004A00D4"/>
    <w:rsid w:val="004A7552"/>
    <w:rsid w:val="004B10F5"/>
    <w:rsid w:val="004B12D2"/>
    <w:rsid w:val="004C1478"/>
    <w:rsid w:val="004C6BD3"/>
    <w:rsid w:val="004C6F3E"/>
    <w:rsid w:val="004D0836"/>
    <w:rsid w:val="004E76B8"/>
    <w:rsid w:val="004F0664"/>
    <w:rsid w:val="00501EDD"/>
    <w:rsid w:val="0051068E"/>
    <w:rsid w:val="0051453B"/>
    <w:rsid w:val="005171B9"/>
    <w:rsid w:val="0051793B"/>
    <w:rsid w:val="00520180"/>
    <w:rsid w:val="00552433"/>
    <w:rsid w:val="00553E9D"/>
    <w:rsid w:val="00563080"/>
    <w:rsid w:val="00577AF5"/>
    <w:rsid w:val="00587B82"/>
    <w:rsid w:val="00587C38"/>
    <w:rsid w:val="005C2E0C"/>
    <w:rsid w:val="005D18F2"/>
    <w:rsid w:val="005D48DC"/>
    <w:rsid w:val="005E5E05"/>
    <w:rsid w:val="005F31EE"/>
    <w:rsid w:val="00600AC2"/>
    <w:rsid w:val="00604F15"/>
    <w:rsid w:val="00610490"/>
    <w:rsid w:val="006117C7"/>
    <w:rsid w:val="006176E3"/>
    <w:rsid w:val="006361FE"/>
    <w:rsid w:val="00642D78"/>
    <w:rsid w:val="0064415D"/>
    <w:rsid w:val="006577EB"/>
    <w:rsid w:val="00663890"/>
    <w:rsid w:val="0068492F"/>
    <w:rsid w:val="00691615"/>
    <w:rsid w:val="006918D1"/>
    <w:rsid w:val="006A0940"/>
    <w:rsid w:val="006B19C4"/>
    <w:rsid w:val="006B7B0A"/>
    <w:rsid w:val="006D1EE3"/>
    <w:rsid w:val="006E21E3"/>
    <w:rsid w:val="006E4747"/>
    <w:rsid w:val="006E6D35"/>
    <w:rsid w:val="006F2864"/>
    <w:rsid w:val="006F28AB"/>
    <w:rsid w:val="00702FA8"/>
    <w:rsid w:val="007121E9"/>
    <w:rsid w:val="007425CC"/>
    <w:rsid w:val="007427A2"/>
    <w:rsid w:val="00745750"/>
    <w:rsid w:val="007459A7"/>
    <w:rsid w:val="0075029A"/>
    <w:rsid w:val="00752DE9"/>
    <w:rsid w:val="00757201"/>
    <w:rsid w:val="00774961"/>
    <w:rsid w:val="00776664"/>
    <w:rsid w:val="007830E4"/>
    <w:rsid w:val="00787EF2"/>
    <w:rsid w:val="00791D7F"/>
    <w:rsid w:val="007A1DDD"/>
    <w:rsid w:val="007A3A76"/>
    <w:rsid w:val="007B7639"/>
    <w:rsid w:val="007C566C"/>
    <w:rsid w:val="007C7C3C"/>
    <w:rsid w:val="007D7BF7"/>
    <w:rsid w:val="007F404A"/>
    <w:rsid w:val="007F4F29"/>
    <w:rsid w:val="007F6482"/>
    <w:rsid w:val="007F6724"/>
    <w:rsid w:val="00832209"/>
    <w:rsid w:val="00836295"/>
    <w:rsid w:val="00836306"/>
    <w:rsid w:val="00844F52"/>
    <w:rsid w:val="00852790"/>
    <w:rsid w:val="008751DB"/>
    <w:rsid w:val="00884233"/>
    <w:rsid w:val="00886E98"/>
    <w:rsid w:val="00887437"/>
    <w:rsid w:val="00887B9A"/>
    <w:rsid w:val="008B3916"/>
    <w:rsid w:val="008C0816"/>
    <w:rsid w:val="008C2A48"/>
    <w:rsid w:val="008C57B1"/>
    <w:rsid w:val="008C602B"/>
    <w:rsid w:val="008E7C05"/>
    <w:rsid w:val="008F0A85"/>
    <w:rsid w:val="008F2D2A"/>
    <w:rsid w:val="009027BC"/>
    <w:rsid w:val="009417C7"/>
    <w:rsid w:val="009460E8"/>
    <w:rsid w:val="00961290"/>
    <w:rsid w:val="00973750"/>
    <w:rsid w:val="009862C1"/>
    <w:rsid w:val="0099618E"/>
    <w:rsid w:val="009A0888"/>
    <w:rsid w:val="009B2732"/>
    <w:rsid w:val="009B4283"/>
    <w:rsid w:val="009B67AC"/>
    <w:rsid w:val="009C082D"/>
    <w:rsid w:val="009C5EAC"/>
    <w:rsid w:val="009C6185"/>
    <w:rsid w:val="009E3ADD"/>
    <w:rsid w:val="009E6B80"/>
    <w:rsid w:val="009F090D"/>
    <w:rsid w:val="00A0321C"/>
    <w:rsid w:val="00A34D79"/>
    <w:rsid w:val="00A42C03"/>
    <w:rsid w:val="00A45035"/>
    <w:rsid w:val="00A50872"/>
    <w:rsid w:val="00A55251"/>
    <w:rsid w:val="00A60141"/>
    <w:rsid w:val="00A6446C"/>
    <w:rsid w:val="00A72984"/>
    <w:rsid w:val="00A86BB4"/>
    <w:rsid w:val="00A92FBC"/>
    <w:rsid w:val="00AA1E0E"/>
    <w:rsid w:val="00AA5152"/>
    <w:rsid w:val="00AC2D2B"/>
    <w:rsid w:val="00AC3C76"/>
    <w:rsid w:val="00AC452B"/>
    <w:rsid w:val="00AE73A6"/>
    <w:rsid w:val="00AF4070"/>
    <w:rsid w:val="00B061DE"/>
    <w:rsid w:val="00B22483"/>
    <w:rsid w:val="00B52F6B"/>
    <w:rsid w:val="00B549E4"/>
    <w:rsid w:val="00B5653B"/>
    <w:rsid w:val="00B57C05"/>
    <w:rsid w:val="00B7221C"/>
    <w:rsid w:val="00B7286B"/>
    <w:rsid w:val="00B80EA5"/>
    <w:rsid w:val="00B867A6"/>
    <w:rsid w:val="00B92EBB"/>
    <w:rsid w:val="00BC07CC"/>
    <w:rsid w:val="00BC3D82"/>
    <w:rsid w:val="00BE0116"/>
    <w:rsid w:val="00BE342C"/>
    <w:rsid w:val="00C01EB3"/>
    <w:rsid w:val="00C23804"/>
    <w:rsid w:val="00C41136"/>
    <w:rsid w:val="00C50EB2"/>
    <w:rsid w:val="00C52E92"/>
    <w:rsid w:val="00C55256"/>
    <w:rsid w:val="00C61050"/>
    <w:rsid w:val="00C70237"/>
    <w:rsid w:val="00C71A32"/>
    <w:rsid w:val="00C865E1"/>
    <w:rsid w:val="00CB2D92"/>
    <w:rsid w:val="00CB4DF9"/>
    <w:rsid w:val="00CB6D86"/>
    <w:rsid w:val="00CD1722"/>
    <w:rsid w:val="00CD2371"/>
    <w:rsid w:val="00CD24CF"/>
    <w:rsid w:val="00CD7512"/>
    <w:rsid w:val="00CE26B4"/>
    <w:rsid w:val="00CE380E"/>
    <w:rsid w:val="00CE3EF9"/>
    <w:rsid w:val="00CE4910"/>
    <w:rsid w:val="00CE4E99"/>
    <w:rsid w:val="00CE6D7F"/>
    <w:rsid w:val="00CF0787"/>
    <w:rsid w:val="00CF3841"/>
    <w:rsid w:val="00D01DAB"/>
    <w:rsid w:val="00D02F56"/>
    <w:rsid w:val="00D20248"/>
    <w:rsid w:val="00D26389"/>
    <w:rsid w:val="00D33F56"/>
    <w:rsid w:val="00D559B7"/>
    <w:rsid w:val="00D5636A"/>
    <w:rsid w:val="00D60088"/>
    <w:rsid w:val="00D6075E"/>
    <w:rsid w:val="00D67973"/>
    <w:rsid w:val="00D7711A"/>
    <w:rsid w:val="00D77652"/>
    <w:rsid w:val="00D84AC5"/>
    <w:rsid w:val="00D93B71"/>
    <w:rsid w:val="00DA24E1"/>
    <w:rsid w:val="00DA5DF8"/>
    <w:rsid w:val="00DB19DE"/>
    <w:rsid w:val="00DC5E20"/>
    <w:rsid w:val="00DD0899"/>
    <w:rsid w:val="00DE4129"/>
    <w:rsid w:val="00E16578"/>
    <w:rsid w:val="00E8728F"/>
    <w:rsid w:val="00E905F8"/>
    <w:rsid w:val="00EA50ED"/>
    <w:rsid w:val="00EC1926"/>
    <w:rsid w:val="00EC3404"/>
    <w:rsid w:val="00EC630D"/>
    <w:rsid w:val="00ED6CBA"/>
    <w:rsid w:val="00EF19AD"/>
    <w:rsid w:val="00EF47F6"/>
    <w:rsid w:val="00F0359A"/>
    <w:rsid w:val="00F0593A"/>
    <w:rsid w:val="00F20A86"/>
    <w:rsid w:val="00F34F0C"/>
    <w:rsid w:val="00F36247"/>
    <w:rsid w:val="00F41097"/>
    <w:rsid w:val="00F50FB9"/>
    <w:rsid w:val="00F5542A"/>
    <w:rsid w:val="00F81313"/>
    <w:rsid w:val="00F83200"/>
    <w:rsid w:val="00F9509E"/>
    <w:rsid w:val="00FB0E0F"/>
    <w:rsid w:val="00FC3209"/>
    <w:rsid w:val="00FC64A1"/>
    <w:rsid w:val="00FD4A5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9DE"/>
    <w:pPr>
      <w:autoSpaceDE w:val="0"/>
      <w:autoSpaceDN w:val="0"/>
    </w:pPr>
    <w:rPr>
      <w:rFonts w:ascii="Courier New" w:hAnsi="Courier New" w:cs="Courier New"/>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99"/>
    <w:rsid w:val="00DB19DE"/>
    <w:pPr>
      <w:tabs>
        <w:tab w:val="left" w:leader="dot" w:pos="9000"/>
        <w:tab w:val="right" w:pos="9360"/>
      </w:tabs>
      <w:suppressAutoHyphens/>
      <w:spacing w:before="480"/>
      <w:ind w:left="720" w:right="720" w:hanging="720"/>
    </w:pPr>
  </w:style>
  <w:style w:type="paragraph" w:styleId="TOC2">
    <w:name w:val="toc 2"/>
    <w:basedOn w:val="Normal"/>
    <w:next w:val="Normal"/>
    <w:autoRedefine/>
    <w:uiPriority w:val="99"/>
    <w:rsid w:val="00DB19DE"/>
    <w:pPr>
      <w:tabs>
        <w:tab w:val="left" w:leader="dot" w:pos="9000"/>
        <w:tab w:val="right" w:pos="9360"/>
      </w:tabs>
      <w:suppressAutoHyphens/>
      <w:ind w:left="1440" w:right="720" w:hanging="720"/>
    </w:pPr>
  </w:style>
  <w:style w:type="paragraph" w:styleId="TOC3">
    <w:name w:val="toc 3"/>
    <w:basedOn w:val="Normal"/>
    <w:next w:val="Normal"/>
    <w:autoRedefine/>
    <w:uiPriority w:val="99"/>
    <w:rsid w:val="00DB19DE"/>
    <w:pPr>
      <w:tabs>
        <w:tab w:val="left" w:leader="dot" w:pos="9000"/>
        <w:tab w:val="right" w:pos="9360"/>
      </w:tabs>
      <w:suppressAutoHyphens/>
      <w:ind w:left="2160" w:right="720" w:hanging="720"/>
    </w:pPr>
  </w:style>
  <w:style w:type="paragraph" w:styleId="TOC4">
    <w:name w:val="toc 4"/>
    <w:basedOn w:val="Normal"/>
    <w:next w:val="Normal"/>
    <w:autoRedefine/>
    <w:uiPriority w:val="99"/>
    <w:rsid w:val="00DB19DE"/>
    <w:pPr>
      <w:tabs>
        <w:tab w:val="left" w:leader="dot" w:pos="9000"/>
        <w:tab w:val="right" w:pos="9360"/>
      </w:tabs>
      <w:suppressAutoHyphens/>
      <w:ind w:left="2880" w:right="720" w:hanging="720"/>
    </w:pPr>
  </w:style>
  <w:style w:type="paragraph" w:styleId="TOC5">
    <w:name w:val="toc 5"/>
    <w:basedOn w:val="Normal"/>
    <w:next w:val="Normal"/>
    <w:autoRedefine/>
    <w:uiPriority w:val="99"/>
    <w:rsid w:val="00DB19DE"/>
    <w:pPr>
      <w:tabs>
        <w:tab w:val="left" w:leader="dot" w:pos="9000"/>
        <w:tab w:val="right" w:pos="9360"/>
      </w:tabs>
      <w:suppressAutoHyphens/>
      <w:ind w:left="3600" w:right="720" w:hanging="720"/>
    </w:pPr>
  </w:style>
  <w:style w:type="paragraph" w:styleId="TOC6">
    <w:name w:val="toc 6"/>
    <w:basedOn w:val="Normal"/>
    <w:next w:val="Normal"/>
    <w:autoRedefine/>
    <w:uiPriority w:val="99"/>
    <w:rsid w:val="00DB19DE"/>
    <w:pPr>
      <w:tabs>
        <w:tab w:val="left" w:pos="9000"/>
        <w:tab w:val="right" w:pos="9360"/>
      </w:tabs>
      <w:suppressAutoHyphens/>
      <w:ind w:left="720" w:hanging="720"/>
    </w:pPr>
  </w:style>
  <w:style w:type="paragraph" w:styleId="TOC7">
    <w:name w:val="toc 7"/>
    <w:basedOn w:val="Normal"/>
    <w:next w:val="Normal"/>
    <w:autoRedefine/>
    <w:uiPriority w:val="99"/>
    <w:rsid w:val="00DB19DE"/>
    <w:pPr>
      <w:suppressAutoHyphens/>
      <w:ind w:left="720" w:hanging="720"/>
    </w:pPr>
  </w:style>
  <w:style w:type="paragraph" w:styleId="TOC8">
    <w:name w:val="toc 8"/>
    <w:basedOn w:val="Normal"/>
    <w:next w:val="Normal"/>
    <w:autoRedefine/>
    <w:uiPriority w:val="99"/>
    <w:rsid w:val="00DB19DE"/>
    <w:pPr>
      <w:tabs>
        <w:tab w:val="left" w:pos="9000"/>
        <w:tab w:val="right" w:pos="9360"/>
      </w:tabs>
      <w:suppressAutoHyphens/>
      <w:ind w:left="720" w:hanging="720"/>
    </w:pPr>
  </w:style>
  <w:style w:type="paragraph" w:styleId="TOC9">
    <w:name w:val="toc 9"/>
    <w:basedOn w:val="Normal"/>
    <w:next w:val="Normal"/>
    <w:autoRedefine/>
    <w:uiPriority w:val="99"/>
    <w:rsid w:val="00DB19DE"/>
    <w:pPr>
      <w:tabs>
        <w:tab w:val="left" w:leader="dot" w:pos="9000"/>
        <w:tab w:val="right" w:pos="9360"/>
      </w:tabs>
      <w:suppressAutoHyphens/>
      <w:ind w:left="720" w:hanging="720"/>
    </w:pPr>
  </w:style>
  <w:style w:type="paragraph" w:styleId="Index1">
    <w:name w:val="index 1"/>
    <w:basedOn w:val="Normal"/>
    <w:next w:val="Normal"/>
    <w:autoRedefine/>
    <w:uiPriority w:val="99"/>
    <w:rsid w:val="00DB19DE"/>
    <w:pPr>
      <w:tabs>
        <w:tab w:val="left" w:leader="dot" w:pos="9000"/>
        <w:tab w:val="right" w:pos="9360"/>
      </w:tabs>
      <w:suppressAutoHyphens/>
      <w:ind w:left="1440" w:right="720" w:hanging="1440"/>
    </w:pPr>
  </w:style>
  <w:style w:type="paragraph" w:styleId="Index2">
    <w:name w:val="index 2"/>
    <w:basedOn w:val="Normal"/>
    <w:next w:val="Normal"/>
    <w:autoRedefine/>
    <w:uiPriority w:val="99"/>
    <w:rsid w:val="00DB19DE"/>
    <w:pPr>
      <w:tabs>
        <w:tab w:val="left" w:leader="dot" w:pos="9000"/>
        <w:tab w:val="right" w:pos="9360"/>
      </w:tabs>
      <w:suppressAutoHyphens/>
      <w:ind w:left="1440" w:right="720" w:hanging="720"/>
    </w:pPr>
  </w:style>
  <w:style w:type="paragraph" w:styleId="TOAHeading">
    <w:name w:val="toa heading"/>
    <w:basedOn w:val="Normal"/>
    <w:next w:val="Normal"/>
    <w:uiPriority w:val="99"/>
    <w:rsid w:val="00DB19DE"/>
    <w:pPr>
      <w:tabs>
        <w:tab w:val="left" w:pos="9000"/>
        <w:tab w:val="right" w:pos="9360"/>
      </w:tabs>
      <w:suppressAutoHyphens/>
    </w:pPr>
  </w:style>
  <w:style w:type="paragraph" w:styleId="Caption">
    <w:name w:val="caption"/>
    <w:basedOn w:val="Normal"/>
    <w:next w:val="Normal"/>
    <w:uiPriority w:val="99"/>
    <w:qFormat/>
    <w:rsid w:val="00DB19DE"/>
    <w:rPr>
      <w:sz w:val="24"/>
      <w:szCs w:val="24"/>
    </w:rPr>
  </w:style>
  <w:style w:type="character" w:customStyle="1" w:styleId="EquationCaption">
    <w:name w:val="_Equation Caption"/>
    <w:uiPriority w:val="99"/>
    <w:rsid w:val="00DB19DE"/>
  </w:style>
  <w:style w:type="paragraph" w:styleId="Header">
    <w:name w:val="header"/>
    <w:basedOn w:val="Normal"/>
    <w:link w:val="HeaderChar"/>
    <w:uiPriority w:val="99"/>
    <w:rsid w:val="00DB19DE"/>
    <w:pPr>
      <w:tabs>
        <w:tab w:val="center" w:pos="4320"/>
        <w:tab w:val="right" w:pos="8640"/>
      </w:tabs>
    </w:pPr>
  </w:style>
  <w:style w:type="character" w:customStyle="1" w:styleId="HeaderChar">
    <w:name w:val="Header Char"/>
    <w:basedOn w:val="DefaultParagraphFont"/>
    <w:link w:val="Header"/>
    <w:uiPriority w:val="99"/>
    <w:semiHidden/>
    <w:locked/>
    <w:rsid w:val="00DB19DE"/>
    <w:rPr>
      <w:rFonts w:ascii="Courier New" w:hAnsi="Courier New" w:cs="Courier New"/>
      <w:sz w:val="20"/>
      <w:szCs w:val="20"/>
    </w:rPr>
  </w:style>
  <w:style w:type="paragraph" w:styleId="Footer">
    <w:name w:val="footer"/>
    <w:basedOn w:val="Normal"/>
    <w:link w:val="FooterChar"/>
    <w:uiPriority w:val="99"/>
    <w:rsid w:val="00DB19DE"/>
    <w:pPr>
      <w:tabs>
        <w:tab w:val="center" w:pos="4320"/>
        <w:tab w:val="right" w:pos="8640"/>
      </w:tabs>
    </w:pPr>
  </w:style>
  <w:style w:type="character" w:customStyle="1" w:styleId="FooterChar">
    <w:name w:val="Footer Char"/>
    <w:basedOn w:val="DefaultParagraphFont"/>
    <w:link w:val="Footer"/>
    <w:uiPriority w:val="99"/>
    <w:semiHidden/>
    <w:locked/>
    <w:rsid w:val="00DB19DE"/>
    <w:rPr>
      <w:rFonts w:ascii="Courier New" w:hAnsi="Courier New" w:cs="Courier New"/>
      <w:sz w:val="20"/>
      <w:szCs w:val="20"/>
    </w:rPr>
  </w:style>
  <w:style w:type="character" w:styleId="PageNumber">
    <w:name w:val="page number"/>
    <w:basedOn w:val="DefaultParagraphFont"/>
    <w:uiPriority w:val="99"/>
    <w:rsid w:val="00DB19DE"/>
    <w:rPr>
      <w:rFonts w:cs="Times New Roman"/>
    </w:rPr>
  </w:style>
  <w:style w:type="paragraph" w:styleId="BodyText2">
    <w:name w:val="Body Text 2"/>
    <w:basedOn w:val="Normal"/>
    <w:link w:val="BodyText2Char"/>
    <w:uiPriority w:val="99"/>
    <w:rsid w:val="0051453B"/>
    <w:pPr>
      <w:autoSpaceDE/>
      <w:autoSpaceDN/>
      <w:jc w:val="both"/>
    </w:pPr>
    <w:rPr>
      <w:rFonts w:ascii="Book Antiqua" w:hAnsi="Book Antiqua" w:cs="Times New Roman"/>
      <w:sz w:val="24"/>
    </w:rPr>
  </w:style>
  <w:style w:type="character" w:customStyle="1" w:styleId="BodyText2Char">
    <w:name w:val="Body Text 2 Char"/>
    <w:basedOn w:val="DefaultParagraphFont"/>
    <w:link w:val="BodyText2"/>
    <w:uiPriority w:val="99"/>
    <w:semiHidden/>
    <w:locked/>
    <w:rsid w:val="00DB19DE"/>
    <w:rPr>
      <w:rFonts w:ascii="Courier New" w:hAnsi="Courier New" w:cs="Courier New"/>
      <w:sz w:val="20"/>
      <w:szCs w:val="20"/>
    </w:rPr>
  </w:style>
  <w:style w:type="paragraph" w:styleId="BalloonText">
    <w:name w:val="Balloon Text"/>
    <w:basedOn w:val="Normal"/>
    <w:link w:val="BalloonTextChar"/>
    <w:uiPriority w:val="99"/>
    <w:semiHidden/>
    <w:rsid w:val="00D600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60088"/>
    <w:rPr>
      <w:rFonts w:ascii="Tahoma" w:hAnsi="Tahoma" w:cs="Tahoma"/>
      <w:sz w:val="16"/>
      <w:szCs w:val="16"/>
    </w:rPr>
  </w:style>
  <w:style w:type="paragraph" w:customStyle="1" w:styleId="Default">
    <w:name w:val="Default"/>
    <w:uiPriority w:val="99"/>
    <w:rsid w:val="009417C7"/>
    <w:pPr>
      <w:autoSpaceDE w:val="0"/>
      <w:autoSpaceDN w:val="0"/>
      <w:adjustRightInd w:val="0"/>
    </w:pPr>
    <w:rPr>
      <w:rFonts w:ascii="Tahoma" w:hAnsi="Tahoma" w:cs="Tahoma"/>
      <w:color w:val="000000"/>
      <w:sz w:val="24"/>
      <w:szCs w:val="24"/>
    </w:rPr>
  </w:style>
  <w:style w:type="paragraph" w:styleId="ListParagraph">
    <w:name w:val="List Paragraph"/>
    <w:basedOn w:val="Normal"/>
    <w:uiPriority w:val="99"/>
    <w:qFormat/>
    <w:rsid w:val="00A5087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194</TotalTime>
  <Pages>31</Pages>
  <Words>5012</Words>
  <Characters>28575</Characters>
  <Application>Microsoft Office Outlook</Application>
  <DocSecurity>0</DocSecurity>
  <Lines>0</Lines>
  <Paragraphs>0</Paragraphs>
  <ScaleCrop>false</ScaleCrop>
  <Company>S. B. Billimoria &amp; Co.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       ¿</dc:title>
  <dc:subject/>
  <dc:creator>sbb</dc:creator>
  <cp:keywords/>
  <dc:description/>
  <cp:lastModifiedBy>abcd</cp:lastModifiedBy>
  <cp:revision>4</cp:revision>
  <cp:lastPrinted>2011-09-27T12:14:00Z</cp:lastPrinted>
  <dcterms:created xsi:type="dcterms:W3CDTF">2011-09-30T11:23:00Z</dcterms:created>
  <dcterms:modified xsi:type="dcterms:W3CDTF">2012-03-05T11:44:00Z</dcterms:modified>
</cp:coreProperties>
</file>